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F99CA" w14:textId="77777777" w:rsidR="00737F97" w:rsidRDefault="00737F97" w:rsidP="00B57F98">
      <w:pPr>
        <w:autoSpaceDE w:val="0"/>
        <w:autoSpaceDN w:val="0"/>
        <w:adjustRightInd w:val="0"/>
      </w:pPr>
    </w:p>
    <w:p w14:paraId="49B62D9F" w14:textId="087C7150" w:rsidR="00737F97" w:rsidRDefault="00737F97" w:rsidP="00737F97">
      <w:pPr>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 xml:space="preserve">Requirement Analysis for an Airport Customer Service - Intelligent Virtual Assistant System - </w:t>
      </w:r>
      <w:r w:rsidRPr="00737F97">
        <w:rPr>
          <w:rFonts w:ascii="AppleSystemUIFontBold" w:hAnsi="AppleSystemUIFontBold" w:cs="AppleSystemUIFontBold"/>
          <w:b/>
          <w:bCs/>
          <w:color w:val="353535"/>
          <w:highlight w:val="yellow"/>
        </w:rPr>
        <w:t>Vision Document</w:t>
      </w:r>
      <w:r>
        <w:rPr>
          <w:rFonts w:ascii="AppleSystemUIFontBold" w:hAnsi="AppleSystemUIFontBold" w:cs="AppleSystemUIFontBold"/>
          <w:b/>
          <w:bCs/>
          <w:color w:val="353535"/>
        </w:rPr>
        <w:t>.</w:t>
      </w:r>
    </w:p>
    <w:p w14:paraId="2913B632" w14:textId="77777777" w:rsidR="00737F97" w:rsidRDefault="00737F97" w:rsidP="00737F97">
      <w:pPr>
        <w:autoSpaceDE w:val="0"/>
        <w:autoSpaceDN w:val="0"/>
        <w:adjustRightInd w:val="0"/>
        <w:rPr>
          <w:rFonts w:ascii="AppleSystemUIFontBold" w:hAnsi="AppleSystemUIFontBold" w:cs="AppleSystemUIFontBold"/>
          <w:b/>
          <w:bCs/>
          <w:color w:val="353535"/>
        </w:rPr>
      </w:pPr>
    </w:p>
    <w:p w14:paraId="73488160" w14:textId="17CCC977" w:rsidR="00737F97" w:rsidRPr="00737F97" w:rsidRDefault="00737F97" w:rsidP="00737F97">
      <w:pPr>
        <w:autoSpaceDE w:val="0"/>
        <w:autoSpaceDN w:val="0"/>
        <w:adjustRightInd w:val="0"/>
        <w:rPr>
          <w:rFonts w:ascii="AppleSystemUIFont" w:hAnsi="AppleSystemUIFont" w:cs="AppleSystemUIFont"/>
          <w:color w:val="353535"/>
        </w:rPr>
      </w:pPr>
      <w:r w:rsidRPr="00737F97">
        <w:rPr>
          <w:rFonts w:ascii="AppleSystemUIFont" w:hAnsi="AppleSystemUIFont" w:cs="AppleSystemUIFont"/>
          <w:color w:val="353535"/>
        </w:rPr>
        <w:t xml:space="preserve">Design a virtual assistant system for airport customer relationship management (CRM). The first virtual assistant is representing the Flights Crew such as Emirates Airline, Air Arabia or any other airlines which will help the passengers to answer their </w:t>
      </w:r>
      <w:r w:rsidRPr="00737F97">
        <w:rPr>
          <w:rFonts w:ascii="AppleSystemUIFontBold" w:hAnsi="AppleSystemUIFontBold" w:cs="AppleSystemUIFontBold"/>
          <w:b/>
          <w:bCs/>
          <w:color w:val="353535"/>
        </w:rPr>
        <w:t xml:space="preserve">Frequently Asked Questions (FAQ). </w:t>
      </w:r>
    </w:p>
    <w:p w14:paraId="3F982B66" w14:textId="77777777" w:rsidR="00737F97" w:rsidRPr="00737F97" w:rsidRDefault="00737F97" w:rsidP="00737F97">
      <w:pPr>
        <w:autoSpaceDE w:val="0"/>
        <w:autoSpaceDN w:val="0"/>
        <w:adjustRightInd w:val="0"/>
        <w:rPr>
          <w:rFonts w:ascii="AppleSystemUIFont" w:hAnsi="AppleSystemUIFont" w:cs="AppleSystemUIFont"/>
          <w:color w:val="353535"/>
        </w:rPr>
      </w:pPr>
      <w:r w:rsidRPr="00737F97">
        <w:rPr>
          <w:rFonts w:ascii="AppleSystemUIFont" w:hAnsi="AppleSystemUIFont" w:cs="AppleSystemUIFont"/>
          <w:color w:val="353535"/>
        </w:rPr>
        <w:t xml:space="preserve">The Second virtual assistant is representing the airport customer service such as Dubai International Airport (DXB) Customer service or Melbourne Tullamarine Airport. Each Virtual assistant should be designed to reflect two personalities (Male and Female). In total, we should have four virtual assistants named as (Sara, Mark) for the first case and (Ayesha, Salm) for the second case. </w:t>
      </w:r>
    </w:p>
    <w:p w14:paraId="4BC5B4B5" w14:textId="77777777" w:rsidR="00737F97" w:rsidRDefault="00737F97" w:rsidP="00737F97">
      <w:pPr>
        <w:autoSpaceDE w:val="0"/>
        <w:autoSpaceDN w:val="0"/>
        <w:adjustRightInd w:val="0"/>
        <w:rPr>
          <w:rFonts w:ascii="AppleSystemUIFont" w:hAnsi="AppleSystemUIFont" w:cs="AppleSystemUIFont"/>
          <w:color w:val="353535"/>
        </w:rPr>
      </w:pPr>
      <w:r w:rsidRPr="00737F97">
        <w:rPr>
          <w:rFonts w:ascii="AppleSystemUIFont" w:hAnsi="AppleSystemUIFont" w:cs="AppleSystemUIFont"/>
          <w:color w:val="353535"/>
        </w:rPr>
        <w:t>You are selected as an IT expert to work with your team in gathering the requirements need it in designing the virtual assistant system; you must follow the requirement analysis process to start eliciting the requirement. Below is an example of the requirements the system should have:</w:t>
      </w:r>
      <w:r>
        <w:rPr>
          <w:rFonts w:ascii="AppleSystemUIFont" w:hAnsi="AppleSystemUIFont" w:cs="AppleSystemUIFont"/>
          <w:color w:val="353535"/>
        </w:rPr>
        <w:t xml:space="preserve"> </w:t>
      </w:r>
    </w:p>
    <w:p w14:paraId="1E759510" w14:textId="77777777" w:rsidR="00737F97" w:rsidRDefault="00737F97" w:rsidP="00737F97">
      <w:pPr>
        <w:pStyle w:val="NormalWeb"/>
        <w:numPr>
          <w:ilvl w:val="0"/>
          <w:numId w:val="5"/>
        </w:numPr>
      </w:pPr>
      <w:r>
        <w:rPr>
          <w:rFonts w:ascii="Calibri" w:hAnsi="Calibri" w:cs="Calibri"/>
          <w:sz w:val="22"/>
          <w:szCs w:val="22"/>
        </w:rPr>
        <w:t xml:space="preserve">The Assistant should welcome the passenger with greeting statement and smile </w:t>
      </w:r>
    </w:p>
    <w:p w14:paraId="1FE44348" w14:textId="7D2B0B7F" w:rsidR="00737F97" w:rsidRDefault="00737F97" w:rsidP="00737F97">
      <w:pPr>
        <w:pStyle w:val="NormalWeb"/>
        <w:numPr>
          <w:ilvl w:val="0"/>
          <w:numId w:val="5"/>
        </w:numPr>
      </w:pPr>
      <w:r>
        <w:rPr>
          <w:rFonts w:ascii="Calibri" w:hAnsi="Calibri" w:cs="Calibri"/>
          <w:sz w:val="22"/>
          <w:szCs w:val="22"/>
        </w:rPr>
        <w:t xml:space="preserve">The assistant can open the airline website and enable the user to browse it. </w:t>
      </w:r>
    </w:p>
    <w:p w14:paraId="12F5EB0A" w14:textId="78C092F8" w:rsidR="00737F97" w:rsidRDefault="00737F97" w:rsidP="00737F97">
      <w:pPr>
        <w:pStyle w:val="NormalWeb"/>
        <w:numPr>
          <w:ilvl w:val="0"/>
          <w:numId w:val="5"/>
        </w:numPr>
      </w:pPr>
      <w:r>
        <w:rPr>
          <w:rFonts w:ascii="Calibri" w:hAnsi="Calibri" w:cs="Calibri"/>
          <w:sz w:val="22"/>
          <w:szCs w:val="22"/>
        </w:rPr>
        <w:t xml:space="preserve"> Can check the ticket booking and print the ticket copy, can do online boarding </w:t>
      </w:r>
    </w:p>
    <w:p w14:paraId="7F4695DA" w14:textId="70139D19" w:rsidR="00737F97" w:rsidRDefault="00737F97" w:rsidP="00737F97">
      <w:pPr>
        <w:pStyle w:val="NormalWeb"/>
        <w:numPr>
          <w:ilvl w:val="0"/>
          <w:numId w:val="5"/>
        </w:numPr>
      </w:pPr>
      <w:r>
        <w:rPr>
          <w:rFonts w:ascii="Calibri" w:hAnsi="Calibri" w:cs="Calibri"/>
          <w:sz w:val="22"/>
          <w:szCs w:val="22"/>
        </w:rPr>
        <w:t xml:space="preserve">The FAQ can always be up to date from the website interface, and the assistant knowledge base can </w:t>
      </w:r>
    </w:p>
    <w:p w14:paraId="51EFC760" w14:textId="77777777" w:rsidR="00737F97" w:rsidRDefault="00737F97" w:rsidP="00737F97">
      <w:pPr>
        <w:pStyle w:val="NormalWeb"/>
        <w:ind w:left="720"/>
      </w:pPr>
      <w:r>
        <w:rPr>
          <w:rFonts w:ascii="Calibri" w:hAnsi="Calibri" w:cs="Calibri"/>
          <w:sz w:val="22"/>
          <w:szCs w:val="22"/>
        </w:rPr>
        <w:t xml:space="preserve">be updated easily </w:t>
      </w:r>
    </w:p>
    <w:p w14:paraId="1CF1718A" w14:textId="77777777" w:rsidR="00737F97" w:rsidRDefault="00737F97" w:rsidP="00737F97">
      <w:pPr>
        <w:pStyle w:val="NormalWeb"/>
        <w:numPr>
          <w:ilvl w:val="0"/>
          <w:numId w:val="5"/>
        </w:numPr>
      </w:pPr>
      <w:r>
        <w:rPr>
          <w:rFonts w:ascii="Calibri" w:hAnsi="Calibri" w:cs="Calibri"/>
          <w:sz w:val="22"/>
          <w:szCs w:val="22"/>
        </w:rPr>
        <w:t xml:space="preserve">The second VA can register your passport for the smart gate </w:t>
      </w:r>
    </w:p>
    <w:p w14:paraId="00637FA9" w14:textId="77777777" w:rsidR="00737F97" w:rsidRDefault="00737F97" w:rsidP="00737F97">
      <w:pPr>
        <w:pStyle w:val="NormalWeb"/>
        <w:numPr>
          <w:ilvl w:val="0"/>
          <w:numId w:val="5"/>
        </w:numPr>
      </w:pPr>
      <w:r w:rsidRPr="00737F97">
        <w:rPr>
          <w:rFonts w:ascii="Calibri" w:hAnsi="Calibri" w:cs="Calibri"/>
          <w:sz w:val="22"/>
          <w:szCs w:val="22"/>
        </w:rPr>
        <w:t xml:space="preserve">The second VA can give you a tourist brief about Dubai </w:t>
      </w:r>
    </w:p>
    <w:p w14:paraId="2AA4EC29" w14:textId="284F2C4E" w:rsidR="00737F97" w:rsidRDefault="00737F97" w:rsidP="00737F97">
      <w:pPr>
        <w:pStyle w:val="NormalWeb"/>
        <w:numPr>
          <w:ilvl w:val="0"/>
          <w:numId w:val="5"/>
        </w:numPr>
      </w:pPr>
      <w:r w:rsidRPr="00737F97">
        <w:rPr>
          <w:rFonts w:ascii="Calibri" w:hAnsi="Calibri" w:cs="Calibri"/>
          <w:sz w:val="22"/>
          <w:szCs w:val="22"/>
        </w:rPr>
        <w:t xml:space="preserve"> Can provide you with the leading organizations in Dubai (websites, telephone, Location) </w:t>
      </w:r>
    </w:p>
    <w:p w14:paraId="140499FE" w14:textId="522F2086" w:rsidR="00737F97" w:rsidRPr="00737F97" w:rsidRDefault="00737F97" w:rsidP="00737F97">
      <w:pPr>
        <w:pStyle w:val="NormalWeb"/>
        <w:numPr>
          <w:ilvl w:val="0"/>
          <w:numId w:val="5"/>
        </w:numPr>
      </w:pPr>
      <w:r>
        <w:rPr>
          <w:rFonts w:ascii="Calibri" w:hAnsi="Calibri" w:cs="Calibri"/>
          <w:sz w:val="22"/>
          <w:szCs w:val="22"/>
        </w:rPr>
        <w:t>The VA should be accurate, secure, reliable ...etc.</w:t>
      </w:r>
      <w:r>
        <w:rPr>
          <w:rFonts w:ascii="Calibri" w:hAnsi="Calibri" w:cs="Calibri"/>
          <w:sz w:val="22"/>
          <w:szCs w:val="22"/>
        </w:rPr>
        <w:br/>
      </w:r>
      <w:r>
        <w:rPr>
          <w:rFonts w:ascii="Calibri" w:hAnsi="Calibri" w:cs="Calibri"/>
          <w:b/>
          <w:bCs/>
          <w:color w:val="FF0000"/>
          <w:sz w:val="22"/>
          <w:szCs w:val="22"/>
        </w:rPr>
        <w:t xml:space="preserve">Notice that the above requirements are just an example; you must start to work on gathering more requirements using the requirements gathering techniques studied in the class. And make sure that you include artificial intelligence (AI) requirements in your analysis, such as the features related to natural language processing, expert systems, neural networks, robotics, fuzzy logic. For example, Neural networks can be used in the face recognition feature. </w:t>
      </w:r>
    </w:p>
    <w:p w14:paraId="74FF84F6" w14:textId="1E917508" w:rsidR="00737F97" w:rsidRPr="00737F97" w:rsidRDefault="00737F97" w:rsidP="00737F97">
      <w:pPr>
        <w:pStyle w:val="NormalWeb"/>
      </w:pPr>
      <w:r>
        <w:rPr>
          <w:rFonts w:ascii="Calibri" w:hAnsi="Calibri" w:cs="Calibri"/>
          <w:b/>
          <w:bCs/>
          <w:sz w:val="22"/>
          <w:szCs w:val="22"/>
        </w:rPr>
        <w:t xml:space="preserve">Please check the below videos which show an example from Dubai: </w:t>
      </w:r>
    </w:p>
    <w:p w14:paraId="55B228E6" w14:textId="77777777" w:rsidR="00737F97" w:rsidRDefault="00737F97" w:rsidP="00737F97">
      <w:pPr>
        <w:pStyle w:val="NormalWeb"/>
      </w:pPr>
      <w:r>
        <w:rPr>
          <w:rFonts w:ascii="Calibri" w:hAnsi="Calibri" w:cs="Calibri"/>
          <w:color w:val="0000FF"/>
        </w:rPr>
        <w:t xml:space="preserve">https://www.pond5.com/stock-footage/61324851/dubai-november-22-2015-dubai-airport- interior-virtual-assist.html </w:t>
      </w:r>
    </w:p>
    <w:p w14:paraId="2ED7E8FB" w14:textId="77777777" w:rsidR="00737F97" w:rsidRDefault="00737F97" w:rsidP="00737F97">
      <w:pPr>
        <w:pStyle w:val="NormalWeb"/>
      </w:pPr>
      <w:r>
        <w:rPr>
          <w:rFonts w:ascii="Calibri" w:hAnsi="Calibri" w:cs="Calibri"/>
          <w:color w:val="0000FF"/>
        </w:rPr>
        <w:t xml:space="preserve">https://www.youtube.com/watch?v=bdYa7llVdi0 </w:t>
      </w:r>
    </w:p>
    <w:p w14:paraId="447F0108" w14:textId="77777777" w:rsidR="00737F97" w:rsidRDefault="00737F97" w:rsidP="00737F97">
      <w:pPr>
        <w:pStyle w:val="NormalWeb"/>
      </w:pPr>
    </w:p>
    <w:p w14:paraId="6641A016" w14:textId="77777777" w:rsidR="00737F97" w:rsidRDefault="00737F97" w:rsidP="00737F97">
      <w:pPr>
        <w:autoSpaceDE w:val="0"/>
        <w:autoSpaceDN w:val="0"/>
        <w:adjustRightInd w:val="0"/>
        <w:rPr>
          <w:rFonts w:ascii="AppleSystemUIFontBold" w:hAnsi="AppleSystemUIFontBold" w:cs="AppleSystemUIFontBold"/>
          <w:b/>
          <w:bCs/>
          <w:color w:val="353535"/>
        </w:rPr>
      </w:pPr>
    </w:p>
    <w:p w14:paraId="7FCA390A" w14:textId="67253FD0" w:rsidR="00737F97" w:rsidRDefault="00737F97" w:rsidP="00737F97">
      <w:p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The required topics are highlighted in yellow (the blue font is the template of how the document should look like, or where the information goes):</w:t>
      </w:r>
    </w:p>
    <w:p w14:paraId="1CD3E81D" w14:textId="77777777" w:rsidR="00737F97" w:rsidRDefault="00737F97" w:rsidP="00737F97">
      <w:pPr>
        <w:autoSpaceDE w:val="0"/>
        <w:autoSpaceDN w:val="0"/>
        <w:adjustRightInd w:val="0"/>
        <w:rPr>
          <w:rFonts w:ascii="AppleSystemUIFont" w:hAnsi="AppleSystemUIFont" w:cs="AppleSystemUIFont"/>
          <w:color w:val="353535"/>
        </w:rPr>
      </w:pPr>
    </w:p>
    <w:p w14:paraId="22D082EA" w14:textId="655003FF" w:rsidR="00B57F98" w:rsidRPr="00737F97" w:rsidRDefault="00B57F98" w:rsidP="00B57F98">
      <w:pPr>
        <w:numPr>
          <w:ilvl w:val="0"/>
          <w:numId w:val="1"/>
        </w:numPr>
        <w:autoSpaceDE w:val="0"/>
        <w:autoSpaceDN w:val="0"/>
        <w:adjustRightInd w:val="0"/>
        <w:ind w:left="0" w:firstLine="0"/>
        <w:rPr>
          <w:rFonts w:ascii="AppleSystemUIFont" w:hAnsi="AppleSystemUIFont" w:cs="AppleSystemUIFont"/>
          <w:b/>
          <w:bCs/>
          <w:color w:val="353535"/>
          <w:highlight w:val="yellow"/>
        </w:rPr>
      </w:pPr>
      <w:r w:rsidRPr="00737F97">
        <w:rPr>
          <w:rFonts w:ascii="AppleSystemUIFont" w:hAnsi="AppleSystemUIFont" w:cs="AppleSystemUIFont"/>
          <w:b/>
          <w:bCs/>
          <w:color w:val="353535"/>
          <w:highlight w:val="yellow"/>
        </w:rPr>
        <w:t xml:space="preserve">Product Overview </w:t>
      </w:r>
      <w:r w:rsidRPr="00737F97">
        <w:rPr>
          <w:rFonts w:ascii="MS Gothic" w:eastAsia="MS Gothic" w:hAnsi="MS Gothic" w:cs="MS Gothic" w:hint="eastAsia"/>
          <w:b/>
          <w:bCs/>
          <w:color w:val="353535"/>
          <w:highlight w:val="yellow"/>
        </w:rPr>
        <w:t> </w:t>
      </w:r>
    </w:p>
    <w:p w14:paraId="73E8484C" w14:textId="77777777" w:rsidR="00D544C2" w:rsidRDefault="00D544C2" w:rsidP="00D544C2">
      <w:pPr>
        <w:pStyle w:val="BodyText"/>
      </w:pPr>
      <w:r>
        <w:t>How does this product relate to other products? Is it independen</w:t>
      </w:r>
      <w:bookmarkStart w:id="0" w:name="_GoBack"/>
      <w:bookmarkEnd w:id="0"/>
      <w:r>
        <w:t xml:space="preserve">t and self-contained?  Does it interface with a variety of related systems?  Describe these relationships or use a </w:t>
      </w:r>
      <w:r w:rsidRPr="00D444C8">
        <w:t xml:space="preserve">diagram </w:t>
      </w:r>
      <w:r>
        <w:t>to show</w:t>
      </w:r>
      <w:r w:rsidRPr="00D444C8">
        <w:t xml:space="preserve"> the major components of the larger system, interconnections, and external interfaces</w:t>
      </w:r>
      <w:r>
        <w:t>.</w:t>
      </w:r>
    </w:p>
    <w:p w14:paraId="0057AD83" w14:textId="3EA82274" w:rsidR="00737F97" w:rsidRDefault="00737F97" w:rsidP="00737F97">
      <w:pPr>
        <w:pStyle w:val="BodyText"/>
      </w:pPr>
    </w:p>
    <w:p w14:paraId="20F0368F" w14:textId="77777777" w:rsidR="00737F97" w:rsidRDefault="00737F97" w:rsidP="00737F97">
      <w:pPr>
        <w:pStyle w:val="Heading1"/>
        <w:widowControl w:val="0"/>
        <w:numPr>
          <w:ilvl w:val="0"/>
          <w:numId w:val="0"/>
        </w:numPr>
        <w:spacing w:before="120" w:line="240" w:lineRule="atLeast"/>
      </w:pPr>
      <w:r>
        <w:t>Product Overview</w:t>
      </w:r>
    </w:p>
    <w:p w14:paraId="3A69C1AC" w14:textId="77777777" w:rsidR="00737F97" w:rsidRDefault="00737F97" w:rsidP="00737F97">
      <w:pPr>
        <w:pStyle w:val="InfoBlue"/>
      </w:pPr>
      <w:r>
        <w:t xml:space="preserve">[This section provides a </w:t>
      </w:r>
      <w:proofErr w:type="gramStart"/>
      <w:r>
        <w:t>high level</w:t>
      </w:r>
      <w:proofErr w:type="gramEnd"/>
      <w:r>
        <w:t xml:space="preserve"> view of the product capabilities, interfaces to other applications, and system configurations. This section usually consists of three subsections, as follows: </w:t>
      </w:r>
    </w:p>
    <w:p w14:paraId="0637C665" w14:textId="77777777" w:rsidR="00737F97" w:rsidRDefault="00737F97" w:rsidP="00737F97">
      <w:pPr>
        <w:pStyle w:val="InfoBlue"/>
      </w:pPr>
      <w:r>
        <w:t>•</w:t>
      </w:r>
      <w:r>
        <w:tab/>
        <w:t xml:space="preserve">Product perspective </w:t>
      </w:r>
    </w:p>
    <w:p w14:paraId="24C2BB2E" w14:textId="77777777" w:rsidR="00737F97" w:rsidRDefault="00737F97" w:rsidP="00737F97">
      <w:pPr>
        <w:pStyle w:val="InfoBlue"/>
      </w:pPr>
      <w:r>
        <w:t>•</w:t>
      </w:r>
      <w:r>
        <w:tab/>
        <w:t xml:space="preserve">Product functions </w:t>
      </w:r>
    </w:p>
    <w:p w14:paraId="5D9386D0" w14:textId="77777777" w:rsidR="00737F97" w:rsidRDefault="00737F97" w:rsidP="00737F97">
      <w:pPr>
        <w:pStyle w:val="InfoBlue"/>
      </w:pPr>
      <w:r>
        <w:t>•</w:t>
      </w:r>
      <w:r>
        <w:tab/>
        <w:t>Assumptions and dependencies]</w:t>
      </w:r>
    </w:p>
    <w:p w14:paraId="7FA7AEC1" w14:textId="77777777" w:rsidR="00737F97" w:rsidRDefault="00737F97" w:rsidP="00737F97">
      <w:pPr>
        <w:pStyle w:val="Heading2"/>
        <w:widowControl w:val="0"/>
        <w:numPr>
          <w:ilvl w:val="0"/>
          <w:numId w:val="0"/>
        </w:numPr>
        <w:spacing w:before="120" w:line="240" w:lineRule="atLeast"/>
      </w:pPr>
      <w:bookmarkStart w:id="1" w:name="_Toc425054391"/>
      <w:bookmarkStart w:id="2" w:name="_Toc318088998"/>
      <w:bookmarkStart w:id="3" w:name="_Toc320274603"/>
      <w:bookmarkStart w:id="4" w:name="_Toc320279476"/>
      <w:bookmarkStart w:id="5" w:name="_Toc323533353"/>
      <w:bookmarkStart w:id="6" w:name="_Toc339783677"/>
      <w:bookmarkStart w:id="7" w:name="_Toc339784266"/>
      <w:bookmarkStart w:id="8" w:name="_Toc342757867"/>
      <w:bookmarkStart w:id="9" w:name="_Toc346297778"/>
      <w:bookmarkStart w:id="10" w:name="_Toc422186484"/>
      <w:bookmarkStart w:id="11" w:name="_Toc436203388"/>
      <w:bookmarkStart w:id="12" w:name="_Toc452813591"/>
      <w:bookmarkStart w:id="13" w:name="_Toc509300852"/>
      <w:r>
        <w:t>Product Perspective</w:t>
      </w:r>
      <w:bookmarkEnd w:id="1"/>
      <w:bookmarkEnd w:id="2"/>
      <w:bookmarkEnd w:id="3"/>
      <w:bookmarkEnd w:id="4"/>
      <w:bookmarkEnd w:id="5"/>
      <w:bookmarkEnd w:id="6"/>
      <w:bookmarkEnd w:id="7"/>
      <w:bookmarkEnd w:id="8"/>
      <w:bookmarkEnd w:id="9"/>
      <w:bookmarkEnd w:id="10"/>
      <w:bookmarkEnd w:id="11"/>
      <w:bookmarkEnd w:id="12"/>
      <w:bookmarkEnd w:id="13"/>
    </w:p>
    <w:p w14:paraId="5EE8101B" w14:textId="77777777" w:rsidR="00737F97" w:rsidRDefault="00737F97" w:rsidP="00737F97">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07BECE87" w14:textId="77777777" w:rsidR="00737F97" w:rsidRDefault="00737F97" w:rsidP="00737F97">
      <w:pPr>
        <w:pStyle w:val="Heading2"/>
        <w:widowControl w:val="0"/>
        <w:numPr>
          <w:ilvl w:val="0"/>
          <w:numId w:val="0"/>
        </w:numPr>
        <w:spacing w:before="120" w:line="240" w:lineRule="atLeast"/>
      </w:pPr>
      <w:bookmarkStart w:id="14" w:name="_Toc346297779"/>
      <w:bookmarkStart w:id="15" w:name="_Toc425054393"/>
      <w:bookmarkStart w:id="16" w:name="_Toc422186486"/>
      <w:bookmarkStart w:id="17" w:name="_Toc436203389"/>
      <w:bookmarkStart w:id="18" w:name="_Toc452813592"/>
      <w:bookmarkStart w:id="19" w:name="_Toc509300853"/>
      <w:r>
        <w:t>Summary of Capabilities</w:t>
      </w:r>
      <w:bookmarkEnd w:id="14"/>
      <w:bookmarkEnd w:id="15"/>
      <w:bookmarkEnd w:id="16"/>
      <w:bookmarkEnd w:id="17"/>
      <w:bookmarkEnd w:id="18"/>
      <w:bookmarkEnd w:id="19"/>
    </w:p>
    <w:p w14:paraId="3E05C80A" w14:textId="77777777" w:rsidR="00737F97" w:rsidRDefault="00737F97" w:rsidP="00737F97">
      <w:pPr>
        <w:pStyle w:val="InfoBlue"/>
      </w:pPr>
      <w:r>
        <w:t xml:space="preserve">[Summarize the major benefits and features the product will provide. For example, a </w:t>
      </w:r>
      <w:r>
        <w:rPr>
          <w:b/>
          <w:bCs/>
        </w:rPr>
        <w:t>Vision</w:t>
      </w:r>
      <w:r>
        <w:t xml:space="preserve"> document for a customer support system may use this part to address problem documentation, routing, and status reporting without mentioning the amount of detail each of these functions requires.</w:t>
      </w:r>
    </w:p>
    <w:p w14:paraId="7ED80DE8" w14:textId="77777777" w:rsidR="00737F97" w:rsidRDefault="00737F97" w:rsidP="00737F97">
      <w:pPr>
        <w:pStyle w:val="InfoBlue"/>
      </w:pPr>
      <w:r>
        <w:t>Organize the functions so the list is understandable to the customer or to anyone else reading the document for the first time. A simple table listing the key benefits and their supporting features might suffice. For example:]</w:t>
      </w:r>
    </w:p>
    <w:p w14:paraId="419A7B29" w14:textId="77777777" w:rsidR="00737F97" w:rsidRDefault="00737F97" w:rsidP="00737F97">
      <w:pPr>
        <w:keepNext/>
        <w:ind w:left="2880" w:right="72" w:firstLine="720"/>
        <w:rPr>
          <w:b/>
        </w:rPr>
      </w:pPr>
      <w:r>
        <w:rPr>
          <w:b/>
        </w:rPr>
        <w:lastRenderedPageBreak/>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737F97" w14:paraId="2730D8BD" w14:textId="77777777" w:rsidTr="006F696D">
        <w:tblPrEx>
          <w:tblCellMar>
            <w:top w:w="0" w:type="dxa"/>
            <w:bottom w:w="0" w:type="dxa"/>
          </w:tblCellMar>
        </w:tblPrEx>
        <w:trPr>
          <w:cantSplit/>
        </w:trPr>
        <w:tc>
          <w:tcPr>
            <w:tcW w:w="3240" w:type="dxa"/>
          </w:tcPr>
          <w:p w14:paraId="5E73B3BA" w14:textId="77777777" w:rsidR="00737F97" w:rsidRDefault="00737F97" w:rsidP="006F696D">
            <w:pPr>
              <w:keepNext/>
              <w:ind w:right="72"/>
              <w:rPr>
                <w:b/>
                <w:color w:val="000000"/>
              </w:rPr>
            </w:pPr>
            <w:r>
              <w:rPr>
                <w:b/>
                <w:color w:val="000000"/>
              </w:rPr>
              <w:t>Customer Benefit</w:t>
            </w:r>
          </w:p>
        </w:tc>
        <w:tc>
          <w:tcPr>
            <w:tcW w:w="3780" w:type="dxa"/>
          </w:tcPr>
          <w:p w14:paraId="17C2CCA0" w14:textId="77777777" w:rsidR="00737F97" w:rsidRDefault="00737F97" w:rsidP="006F696D">
            <w:pPr>
              <w:ind w:right="144"/>
              <w:rPr>
                <w:b/>
                <w:color w:val="000000"/>
              </w:rPr>
            </w:pPr>
            <w:r>
              <w:rPr>
                <w:b/>
                <w:color w:val="000000"/>
              </w:rPr>
              <w:t>Supporting Features</w:t>
            </w:r>
          </w:p>
        </w:tc>
      </w:tr>
      <w:tr w:rsidR="00737F97" w14:paraId="33C6C491" w14:textId="77777777" w:rsidTr="006F696D">
        <w:tblPrEx>
          <w:tblCellMar>
            <w:top w:w="0" w:type="dxa"/>
            <w:bottom w:w="0" w:type="dxa"/>
          </w:tblCellMar>
        </w:tblPrEx>
        <w:trPr>
          <w:cantSplit/>
        </w:trPr>
        <w:tc>
          <w:tcPr>
            <w:tcW w:w="3240" w:type="dxa"/>
          </w:tcPr>
          <w:p w14:paraId="17F7907F" w14:textId="77777777" w:rsidR="00737F97" w:rsidRDefault="00737F97" w:rsidP="006F696D">
            <w:pPr>
              <w:keepNext/>
              <w:ind w:right="-14"/>
              <w:rPr>
                <w:color w:val="000000"/>
              </w:rPr>
            </w:pPr>
            <w:r>
              <w:rPr>
                <w:color w:val="000000"/>
              </w:rPr>
              <w:t>New support staff can quickly get up to speed.</w:t>
            </w:r>
          </w:p>
        </w:tc>
        <w:tc>
          <w:tcPr>
            <w:tcW w:w="3780" w:type="dxa"/>
          </w:tcPr>
          <w:p w14:paraId="0F6F16B5" w14:textId="77777777" w:rsidR="00737F97" w:rsidRDefault="00737F97" w:rsidP="006F696D">
            <w:pPr>
              <w:ind w:right="144"/>
              <w:rPr>
                <w:color w:val="000000"/>
              </w:rPr>
            </w:pPr>
            <w:r>
              <w:rPr>
                <w:color w:val="000000"/>
              </w:rPr>
              <w:t>Knowledge base assists support personnel in quickly identifying known fixes and workarounds.</w:t>
            </w:r>
          </w:p>
        </w:tc>
      </w:tr>
      <w:tr w:rsidR="00737F97" w14:paraId="36C5777C" w14:textId="77777777" w:rsidTr="006F696D">
        <w:tblPrEx>
          <w:tblCellMar>
            <w:top w:w="0" w:type="dxa"/>
            <w:bottom w:w="0" w:type="dxa"/>
          </w:tblCellMar>
        </w:tblPrEx>
        <w:trPr>
          <w:cantSplit/>
        </w:trPr>
        <w:tc>
          <w:tcPr>
            <w:tcW w:w="3240" w:type="dxa"/>
          </w:tcPr>
          <w:p w14:paraId="6B6FCBF6" w14:textId="77777777" w:rsidR="00737F97" w:rsidRDefault="00737F97" w:rsidP="006F696D">
            <w:pPr>
              <w:keepNext/>
              <w:ind w:right="-14"/>
              <w:rPr>
                <w:color w:val="000000"/>
              </w:rPr>
            </w:pPr>
            <w:r>
              <w:rPr>
                <w:color w:val="000000"/>
              </w:rPr>
              <w:t>Customer satisfaction is improved because nothing falls through the cracks.</w:t>
            </w:r>
          </w:p>
        </w:tc>
        <w:tc>
          <w:tcPr>
            <w:tcW w:w="3780" w:type="dxa"/>
          </w:tcPr>
          <w:p w14:paraId="3AF07BAD" w14:textId="77777777" w:rsidR="00737F97" w:rsidRDefault="00737F97" w:rsidP="006F696D">
            <w:pPr>
              <w:ind w:right="144"/>
              <w:rPr>
                <w:color w:val="000000"/>
              </w:rPr>
            </w:pPr>
            <w:r>
              <w:rPr>
                <w:color w:val="000000"/>
              </w:rPr>
              <w:t>Problems are uniquely itemized, classified and tracked throughout the resolution process. Automatic notification occurs for any aging issues.</w:t>
            </w:r>
          </w:p>
        </w:tc>
      </w:tr>
      <w:tr w:rsidR="00737F97" w14:paraId="3B318CE8" w14:textId="77777777" w:rsidTr="006F696D">
        <w:tblPrEx>
          <w:tblCellMar>
            <w:top w:w="0" w:type="dxa"/>
            <w:bottom w:w="0" w:type="dxa"/>
          </w:tblCellMar>
        </w:tblPrEx>
        <w:trPr>
          <w:cantSplit/>
        </w:trPr>
        <w:tc>
          <w:tcPr>
            <w:tcW w:w="3240" w:type="dxa"/>
          </w:tcPr>
          <w:p w14:paraId="5085AF81" w14:textId="77777777" w:rsidR="00737F97" w:rsidRDefault="00737F97" w:rsidP="006F696D">
            <w:pPr>
              <w:keepNext/>
              <w:ind w:right="-14"/>
              <w:rPr>
                <w:color w:val="000000"/>
              </w:rPr>
            </w:pPr>
            <w:r>
              <w:rPr>
                <w:color w:val="000000"/>
              </w:rPr>
              <w:t>Management can identify problem areas and gauge staff workload.</w:t>
            </w:r>
          </w:p>
        </w:tc>
        <w:tc>
          <w:tcPr>
            <w:tcW w:w="3780" w:type="dxa"/>
          </w:tcPr>
          <w:p w14:paraId="33AAD170" w14:textId="77777777" w:rsidR="00737F97" w:rsidRDefault="00737F97" w:rsidP="006F696D">
            <w:pPr>
              <w:ind w:right="144"/>
              <w:rPr>
                <w:color w:val="000000"/>
              </w:rPr>
            </w:pPr>
            <w:r>
              <w:rPr>
                <w:color w:val="000000"/>
              </w:rPr>
              <w:t>Trend and distribution reports allow high level review of problem status.</w:t>
            </w:r>
          </w:p>
        </w:tc>
      </w:tr>
      <w:tr w:rsidR="00737F97" w14:paraId="631C8A4A" w14:textId="77777777" w:rsidTr="006F696D">
        <w:tblPrEx>
          <w:tblCellMar>
            <w:top w:w="0" w:type="dxa"/>
            <w:bottom w:w="0" w:type="dxa"/>
          </w:tblCellMar>
        </w:tblPrEx>
        <w:trPr>
          <w:cantSplit/>
        </w:trPr>
        <w:tc>
          <w:tcPr>
            <w:tcW w:w="3240" w:type="dxa"/>
          </w:tcPr>
          <w:p w14:paraId="76F7643D" w14:textId="77777777" w:rsidR="00737F97" w:rsidRDefault="00737F97" w:rsidP="006F696D">
            <w:pPr>
              <w:keepNext/>
              <w:ind w:right="-14"/>
              <w:rPr>
                <w:color w:val="000000"/>
              </w:rPr>
            </w:pPr>
            <w:r>
              <w:rPr>
                <w:color w:val="000000"/>
              </w:rPr>
              <w:t>Distributed support teams can work together to solve problems.</w:t>
            </w:r>
          </w:p>
        </w:tc>
        <w:tc>
          <w:tcPr>
            <w:tcW w:w="3780" w:type="dxa"/>
          </w:tcPr>
          <w:p w14:paraId="0BCD6EB3" w14:textId="77777777" w:rsidR="00737F97" w:rsidRDefault="00737F97" w:rsidP="006F696D">
            <w:pPr>
              <w:ind w:right="144"/>
              <w:rPr>
                <w:color w:val="000000"/>
              </w:rPr>
            </w:pPr>
            <w:r>
              <w:rPr>
                <w:color w:val="000000"/>
              </w:rPr>
              <w:t>Replication server allows current database information to be shared across the enterprise.</w:t>
            </w:r>
          </w:p>
        </w:tc>
      </w:tr>
      <w:tr w:rsidR="00737F97" w14:paraId="102D176F" w14:textId="77777777" w:rsidTr="006F696D">
        <w:tblPrEx>
          <w:tblCellMar>
            <w:top w:w="0" w:type="dxa"/>
            <w:bottom w:w="0" w:type="dxa"/>
          </w:tblCellMar>
        </w:tblPrEx>
        <w:trPr>
          <w:cantSplit/>
        </w:trPr>
        <w:tc>
          <w:tcPr>
            <w:tcW w:w="3240" w:type="dxa"/>
          </w:tcPr>
          <w:p w14:paraId="58F21ABD" w14:textId="77777777" w:rsidR="00737F97" w:rsidRDefault="00737F97" w:rsidP="006F696D">
            <w:pPr>
              <w:keepNext/>
              <w:ind w:right="-14"/>
              <w:rPr>
                <w:color w:val="000000"/>
              </w:rPr>
            </w:pPr>
            <w:r>
              <w:rPr>
                <w:color w:val="000000"/>
              </w:rPr>
              <w:t>Customers can help themselves, lowering support costs and improving response time.</w:t>
            </w:r>
          </w:p>
        </w:tc>
        <w:tc>
          <w:tcPr>
            <w:tcW w:w="3780" w:type="dxa"/>
          </w:tcPr>
          <w:p w14:paraId="5AF8A70A" w14:textId="77777777" w:rsidR="00737F97" w:rsidRDefault="00737F97" w:rsidP="006F696D">
            <w:pPr>
              <w:ind w:right="144"/>
              <w:rPr>
                <w:color w:val="000000"/>
              </w:rPr>
            </w:pPr>
            <w:r>
              <w:rPr>
                <w:color w:val="000000"/>
              </w:rPr>
              <w:t>Knowledge base can be made available over the Internet. Includes hypertext search capabilities and graphical query engine.</w:t>
            </w:r>
          </w:p>
        </w:tc>
      </w:tr>
    </w:tbl>
    <w:p w14:paraId="2CE8A6E9" w14:textId="77777777" w:rsidR="00737F97" w:rsidRDefault="00737F97" w:rsidP="00737F97">
      <w:pPr>
        <w:pStyle w:val="Heading2"/>
        <w:widowControl w:val="0"/>
        <w:numPr>
          <w:ilvl w:val="0"/>
          <w:numId w:val="0"/>
        </w:numPr>
        <w:spacing w:before="120" w:line="240" w:lineRule="atLeast"/>
      </w:pPr>
      <w:bookmarkStart w:id="20" w:name="_Toc425054394"/>
      <w:bookmarkStart w:id="21" w:name="_Toc318089002"/>
      <w:bookmarkStart w:id="22" w:name="_Toc320274637"/>
      <w:bookmarkStart w:id="23" w:name="_Toc320279510"/>
      <w:bookmarkStart w:id="24" w:name="_Toc323533379"/>
      <w:bookmarkStart w:id="25" w:name="_Toc339783689"/>
      <w:bookmarkStart w:id="26" w:name="_Toc339784278"/>
      <w:bookmarkStart w:id="27" w:name="_Toc342757869"/>
      <w:bookmarkStart w:id="28" w:name="_Toc346297780"/>
      <w:bookmarkStart w:id="29" w:name="_Toc422186487"/>
      <w:bookmarkStart w:id="30" w:name="_Toc436203390"/>
      <w:bookmarkStart w:id="31" w:name="_Toc452813593"/>
      <w:bookmarkStart w:id="32" w:name="_Toc509300854"/>
      <w:r>
        <w:t>Assumptions and Dependencies</w:t>
      </w:r>
      <w:bookmarkEnd w:id="20"/>
      <w:bookmarkEnd w:id="21"/>
      <w:bookmarkEnd w:id="22"/>
      <w:bookmarkEnd w:id="23"/>
      <w:bookmarkEnd w:id="24"/>
      <w:bookmarkEnd w:id="25"/>
      <w:bookmarkEnd w:id="26"/>
      <w:bookmarkEnd w:id="27"/>
      <w:bookmarkEnd w:id="28"/>
      <w:bookmarkEnd w:id="29"/>
      <w:bookmarkEnd w:id="30"/>
      <w:bookmarkEnd w:id="31"/>
      <w:bookmarkEnd w:id="32"/>
    </w:p>
    <w:p w14:paraId="74580B36" w14:textId="77777777" w:rsidR="00737F97" w:rsidRDefault="00737F97" w:rsidP="00737F97">
      <w:pPr>
        <w:pStyle w:val="InfoBlue"/>
      </w:pPr>
      <w:r>
        <w:t xml:space="preserve">[List each of the factors that affect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70B31D43" w14:textId="77777777" w:rsidR="00737F97" w:rsidRDefault="00737F97" w:rsidP="00737F97">
      <w:pPr>
        <w:pStyle w:val="Heading2"/>
        <w:numPr>
          <w:ilvl w:val="0"/>
          <w:numId w:val="0"/>
        </w:numPr>
        <w:spacing w:before="120" w:line="240" w:lineRule="atLeast"/>
      </w:pPr>
      <w:bookmarkStart w:id="33" w:name="_Toc425054395"/>
      <w:bookmarkStart w:id="34" w:name="_Toc422186488"/>
      <w:bookmarkStart w:id="35" w:name="_Toc436203391"/>
      <w:bookmarkStart w:id="36" w:name="_Toc452813594"/>
      <w:bookmarkStart w:id="37" w:name="_Toc509300855"/>
      <w:r>
        <w:t>Cost and Pricing</w:t>
      </w:r>
      <w:bookmarkEnd w:id="33"/>
      <w:bookmarkEnd w:id="34"/>
      <w:bookmarkEnd w:id="35"/>
      <w:bookmarkEnd w:id="36"/>
      <w:bookmarkEnd w:id="37"/>
    </w:p>
    <w:p w14:paraId="22767CEA" w14:textId="77777777" w:rsidR="00737F97" w:rsidRDefault="00737F97" w:rsidP="00737F97">
      <w:pPr>
        <w:pStyle w:val="InfoBlue"/>
      </w:pPr>
      <w:r>
        <w:t xml:space="preserve">[For products sold to external customers and for many in-house applications, cost and pricing issues can directly impact the application’s definition and implementation. In this section, record any cost and pricing constraints that are relevant. For example, distribution costs, (# of diskettes, # of CD-ROMs, CD mastering) or other cost of goods sold constraints (manuals, packaging) may be material to the </w:t>
      </w:r>
      <w:proofErr w:type="spellStart"/>
      <w:proofErr w:type="gramStart"/>
      <w:r>
        <w:t>projects</w:t>
      </w:r>
      <w:proofErr w:type="spellEnd"/>
      <w:proofErr w:type="gramEnd"/>
      <w:r>
        <w:t xml:space="preserve"> success, or irrelevant, depending on the nature of the application.]</w:t>
      </w:r>
    </w:p>
    <w:p w14:paraId="36A2F44D" w14:textId="77777777" w:rsidR="00737F97" w:rsidRDefault="00737F97" w:rsidP="00737F97">
      <w:pPr>
        <w:pStyle w:val="Heading2"/>
        <w:numPr>
          <w:ilvl w:val="0"/>
          <w:numId w:val="0"/>
        </w:numPr>
        <w:spacing w:before="120" w:line="240" w:lineRule="atLeast"/>
      </w:pPr>
      <w:bookmarkStart w:id="38" w:name="_Toc425054396"/>
      <w:bookmarkStart w:id="39" w:name="_Toc422186489"/>
      <w:bookmarkStart w:id="40" w:name="_Toc436203392"/>
      <w:bookmarkStart w:id="41" w:name="_Toc452813595"/>
      <w:bookmarkStart w:id="42" w:name="_Toc509300856"/>
      <w:r>
        <w:t>Licensing and Installation</w:t>
      </w:r>
      <w:bookmarkEnd w:id="38"/>
      <w:bookmarkEnd w:id="39"/>
      <w:bookmarkEnd w:id="40"/>
      <w:bookmarkEnd w:id="41"/>
      <w:bookmarkEnd w:id="42"/>
    </w:p>
    <w:p w14:paraId="2482F8E7" w14:textId="77777777" w:rsidR="00737F97" w:rsidRDefault="00737F97" w:rsidP="00737F97">
      <w:pPr>
        <w:pStyle w:val="InfoBlue"/>
      </w:pPr>
      <w:r>
        <w:t>[Licensing and installation issues can also directly impact the development effort. For example, the need to support serializing, password security or network licensing will create additional requirements of the system that must be considered in the development effort.</w:t>
      </w:r>
    </w:p>
    <w:p w14:paraId="533E87E5" w14:textId="77777777" w:rsidR="00737F97" w:rsidRPr="00737F97" w:rsidRDefault="00737F97" w:rsidP="00737F97">
      <w:pPr>
        <w:pStyle w:val="BodyText"/>
      </w:pPr>
    </w:p>
    <w:p w14:paraId="2B03D7A0" w14:textId="77777777" w:rsidR="00D544C2" w:rsidRDefault="00D544C2" w:rsidP="00D544C2">
      <w:pPr>
        <w:autoSpaceDE w:val="0"/>
        <w:autoSpaceDN w:val="0"/>
        <w:adjustRightInd w:val="0"/>
        <w:rPr>
          <w:rFonts w:ascii="AppleSystemUIFont" w:hAnsi="AppleSystemUIFont" w:cs="AppleSystemUIFont"/>
          <w:color w:val="353535"/>
        </w:rPr>
      </w:pPr>
    </w:p>
    <w:p w14:paraId="343B1C28" w14:textId="59D99691" w:rsidR="00B57F98" w:rsidRPr="00737F97" w:rsidRDefault="00737F97" w:rsidP="00737F97">
      <w:pPr>
        <w:pStyle w:val="ListParagraph"/>
        <w:numPr>
          <w:ilvl w:val="0"/>
          <w:numId w:val="1"/>
        </w:numPr>
        <w:autoSpaceDE w:val="0"/>
        <w:autoSpaceDN w:val="0"/>
        <w:adjustRightInd w:val="0"/>
        <w:rPr>
          <w:rFonts w:ascii="AppleSystemUIFont" w:hAnsi="AppleSystemUIFont" w:cs="AppleSystemUIFont"/>
          <w:b/>
          <w:bCs/>
          <w:color w:val="353535"/>
          <w:highlight w:val="yellow"/>
        </w:rPr>
      </w:pPr>
      <w:r>
        <w:rPr>
          <w:rFonts w:ascii="AppleSystemUIFont" w:hAnsi="AppleSystemUIFont" w:cs="AppleSystemUIFont"/>
          <w:b/>
          <w:bCs/>
          <w:color w:val="353535"/>
          <w:highlight w:val="yellow"/>
        </w:rPr>
        <w:t xml:space="preserve"> </w:t>
      </w:r>
      <w:r w:rsidR="00B57F98" w:rsidRPr="00737F97">
        <w:rPr>
          <w:rFonts w:ascii="AppleSystemUIFont" w:hAnsi="AppleSystemUIFont" w:cs="AppleSystemUIFont"/>
          <w:b/>
          <w:bCs/>
          <w:color w:val="353535"/>
          <w:highlight w:val="yellow"/>
        </w:rPr>
        <w:t xml:space="preserve">Quality Ranges </w:t>
      </w:r>
      <w:r w:rsidR="00B57F98" w:rsidRPr="00737F97">
        <w:rPr>
          <w:rFonts w:ascii="MS Gothic" w:eastAsia="MS Gothic" w:hAnsi="MS Gothic" w:cs="MS Gothic" w:hint="eastAsia"/>
          <w:b/>
          <w:bCs/>
          <w:color w:val="353535"/>
          <w:highlight w:val="yellow"/>
        </w:rPr>
        <w:t> </w:t>
      </w:r>
    </w:p>
    <w:p w14:paraId="30DD7859" w14:textId="77777777" w:rsidR="00D544C2" w:rsidRDefault="00D544C2" w:rsidP="00D544C2">
      <w:pPr>
        <w:pStyle w:val="InfoBlue"/>
        <w:numPr>
          <w:ilvl w:val="0"/>
          <w:numId w:val="1"/>
        </w:numPr>
      </w:pPr>
      <w:r>
        <w:t>[Define the quality ranges for performance, robustness, fault tolerance, usability, and similar characteristics that are not captured in the Feature Set.]</w:t>
      </w:r>
    </w:p>
    <w:p w14:paraId="392739B4" w14:textId="77777777" w:rsidR="00D544C2" w:rsidRDefault="00D544C2" w:rsidP="00D544C2">
      <w:pPr>
        <w:autoSpaceDE w:val="0"/>
        <w:autoSpaceDN w:val="0"/>
        <w:adjustRightInd w:val="0"/>
        <w:rPr>
          <w:rFonts w:ascii="AppleSystemUIFont" w:hAnsi="AppleSystemUIFont" w:cs="AppleSystemUIFont"/>
          <w:color w:val="353535"/>
        </w:rPr>
      </w:pPr>
    </w:p>
    <w:p w14:paraId="5AB3F981" w14:textId="7ED90FEA" w:rsidR="00B57F98" w:rsidRPr="00737F97" w:rsidRDefault="00B57F98" w:rsidP="00737F97">
      <w:pPr>
        <w:pStyle w:val="ListParagraph"/>
        <w:numPr>
          <w:ilvl w:val="0"/>
          <w:numId w:val="4"/>
        </w:numPr>
        <w:autoSpaceDE w:val="0"/>
        <w:autoSpaceDN w:val="0"/>
        <w:adjustRightInd w:val="0"/>
        <w:rPr>
          <w:rFonts w:ascii="AppleSystemUIFont" w:hAnsi="AppleSystemUIFont" w:cs="AppleSystemUIFont"/>
          <w:color w:val="353535"/>
          <w:highlight w:val="yellow"/>
        </w:rPr>
      </w:pPr>
      <w:r w:rsidRPr="00737F97">
        <w:rPr>
          <w:rFonts w:ascii="AppleSystemUIFont" w:hAnsi="AppleSystemUIFont" w:cs="AppleSystemUIFont"/>
          <w:color w:val="353535"/>
          <w:highlight w:val="yellow"/>
        </w:rPr>
        <w:t xml:space="preserve">Feature Attributes </w:t>
      </w:r>
      <w:r w:rsidRPr="00737F97">
        <w:rPr>
          <w:rFonts w:ascii="MS Gothic" w:eastAsia="MS Gothic" w:hAnsi="MS Gothic" w:cs="MS Gothic" w:hint="eastAsia"/>
          <w:color w:val="353535"/>
          <w:highlight w:val="yellow"/>
        </w:rPr>
        <w:t> </w:t>
      </w:r>
    </w:p>
    <w:p w14:paraId="438FF12A" w14:textId="4577B4F0" w:rsidR="00173CB9" w:rsidRDefault="00737F97"/>
    <w:p w14:paraId="5EAB617A" w14:textId="77777777" w:rsidR="00D544C2" w:rsidRDefault="00D544C2" w:rsidP="00D544C2">
      <w:pPr>
        <w:pStyle w:val="InfoBlue"/>
      </w:pPr>
      <w:r>
        <w:t xml:space="preserve">[Features are given attributes that can be used to evaluate, track, prioritize, and manage the product items proposed for implementation. All requirement types and attributes need to be outlined in the Requirements Management </w:t>
      </w:r>
      <w:proofErr w:type="gramStart"/>
      <w:r>
        <w:t>Plan,</w:t>
      </w:r>
      <w:proofErr w:type="gramEnd"/>
      <w:r>
        <w:t xml:space="preserve"> however, you may wish to list and briefly describe the attributes for features that have been chosen. The following subsections represent a set of suggested feature attributes.]</w:t>
      </w:r>
    </w:p>
    <w:p w14:paraId="6FC76E24" w14:textId="77777777" w:rsidR="00D544C2" w:rsidRDefault="00D544C2" w:rsidP="00D544C2">
      <w:pPr>
        <w:pStyle w:val="Heading2"/>
        <w:numPr>
          <w:ilvl w:val="0"/>
          <w:numId w:val="0"/>
        </w:numPr>
      </w:pPr>
      <w:bookmarkStart w:id="43" w:name="_Toc425054398"/>
      <w:bookmarkStart w:id="44" w:name="_Toc343955082"/>
      <w:bookmarkStart w:id="45" w:name="_Toc346297784"/>
      <w:bookmarkStart w:id="46" w:name="_Toc422186491"/>
      <w:bookmarkStart w:id="47" w:name="_Toc436203394"/>
      <w:bookmarkStart w:id="48" w:name="_Toc452813613"/>
      <w:bookmarkStart w:id="49" w:name="_Toc509300874"/>
      <w:r>
        <w:t>A.1</w:t>
      </w:r>
      <w:r>
        <w:tab/>
        <w:t>Status</w:t>
      </w:r>
      <w:bookmarkEnd w:id="43"/>
      <w:bookmarkEnd w:id="44"/>
      <w:bookmarkEnd w:id="45"/>
      <w:bookmarkEnd w:id="46"/>
      <w:bookmarkEnd w:id="47"/>
      <w:bookmarkEnd w:id="48"/>
      <w:bookmarkEnd w:id="49"/>
    </w:p>
    <w:p w14:paraId="50D95FB3" w14:textId="77777777" w:rsidR="00D544C2" w:rsidRDefault="00D544C2" w:rsidP="00D544C2">
      <w:pPr>
        <w:pStyle w:val="InfoBlue"/>
      </w:pPr>
      <w:r>
        <w:t>[Set after negotiation and review by the project management team. 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410"/>
        <w:gridCol w:w="5808"/>
      </w:tblGrid>
      <w:tr w:rsidR="00D544C2" w14:paraId="753793BF" w14:textId="77777777" w:rsidTr="006F696D">
        <w:tblPrEx>
          <w:tblCellMar>
            <w:top w:w="0" w:type="dxa"/>
            <w:bottom w:w="0" w:type="dxa"/>
          </w:tblCellMar>
        </w:tblPrEx>
        <w:trPr>
          <w:cantSplit/>
        </w:trPr>
        <w:tc>
          <w:tcPr>
            <w:tcW w:w="1410" w:type="dxa"/>
            <w:tcBorders>
              <w:bottom w:val="single" w:sz="12" w:space="0" w:color="000000"/>
            </w:tcBorders>
          </w:tcPr>
          <w:p w14:paraId="3E394359" w14:textId="77777777" w:rsidR="00D544C2" w:rsidRDefault="00D544C2" w:rsidP="006F696D">
            <w:pPr>
              <w:pStyle w:val="BodyText"/>
              <w:ind w:left="72"/>
            </w:pPr>
            <w:r>
              <w:t>Proposed</w:t>
            </w:r>
          </w:p>
        </w:tc>
        <w:tc>
          <w:tcPr>
            <w:tcW w:w="5808" w:type="dxa"/>
            <w:tcBorders>
              <w:bottom w:val="single" w:sz="12" w:space="0" w:color="000000"/>
            </w:tcBorders>
          </w:tcPr>
          <w:p w14:paraId="35D987B2" w14:textId="77777777" w:rsidR="00D544C2" w:rsidRDefault="00D544C2" w:rsidP="006F696D">
            <w:pPr>
              <w:pStyle w:val="InfoBlue"/>
            </w:pPr>
            <w:r>
              <w:t>[Used to describe features that are under discussion but have not yet been reviewed and accepted by the "official channel," such as a working group consisting of representatives from the project team, product management, and user or customer community.]</w:t>
            </w:r>
          </w:p>
        </w:tc>
      </w:tr>
      <w:tr w:rsidR="00D544C2" w14:paraId="66344147" w14:textId="77777777" w:rsidTr="006F696D">
        <w:tblPrEx>
          <w:tblCellMar>
            <w:top w:w="0" w:type="dxa"/>
            <w:bottom w:w="0" w:type="dxa"/>
          </w:tblCellMar>
        </w:tblPrEx>
        <w:trPr>
          <w:cantSplit/>
        </w:trPr>
        <w:tc>
          <w:tcPr>
            <w:tcW w:w="1410" w:type="dxa"/>
            <w:tcBorders>
              <w:top w:val="nil"/>
            </w:tcBorders>
          </w:tcPr>
          <w:p w14:paraId="702C0FA7" w14:textId="77777777" w:rsidR="00D544C2" w:rsidRDefault="00D544C2" w:rsidP="006F696D">
            <w:pPr>
              <w:pStyle w:val="BodyText"/>
              <w:ind w:left="72"/>
            </w:pPr>
            <w:r>
              <w:t>Approved</w:t>
            </w:r>
          </w:p>
        </w:tc>
        <w:tc>
          <w:tcPr>
            <w:tcW w:w="5808" w:type="dxa"/>
            <w:tcBorders>
              <w:top w:val="nil"/>
            </w:tcBorders>
          </w:tcPr>
          <w:p w14:paraId="656170E0" w14:textId="77777777" w:rsidR="00D544C2" w:rsidRDefault="00D544C2" w:rsidP="006F696D">
            <w:pPr>
              <w:pStyle w:val="InfoBlue"/>
            </w:pPr>
            <w:r>
              <w:t xml:space="preserve">[Capabilities that are deemed useful and </w:t>
            </w:r>
            <w:proofErr w:type="gramStart"/>
            <w:r>
              <w:t>feasible, and</w:t>
            </w:r>
            <w:proofErr w:type="gramEnd"/>
            <w:r>
              <w:t xml:space="preserve"> have been approved for implementation by the official channel.]</w:t>
            </w:r>
          </w:p>
        </w:tc>
      </w:tr>
      <w:tr w:rsidR="00D544C2" w14:paraId="1838E2C2" w14:textId="77777777" w:rsidTr="006F696D">
        <w:tblPrEx>
          <w:tblCellMar>
            <w:top w:w="0" w:type="dxa"/>
            <w:bottom w:w="0" w:type="dxa"/>
          </w:tblCellMar>
        </w:tblPrEx>
        <w:trPr>
          <w:cantSplit/>
        </w:trPr>
        <w:tc>
          <w:tcPr>
            <w:tcW w:w="1410" w:type="dxa"/>
          </w:tcPr>
          <w:p w14:paraId="7DB91CF4" w14:textId="77777777" w:rsidR="00D544C2" w:rsidRDefault="00D544C2" w:rsidP="006F696D">
            <w:pPr>
              <w:pStyle w:val="BodyText"/>
              <w:ind w:left="72"/>
            </w:pPr>
            <w:r>
              <w:t>Incorporated</w:t>
            </w:r>
          </w:p>
        </w:tc>
        <w:tc>
          <w:tcPr>
            <w:tcW w:w="5808" w:type="dxa"/>
          </w:tcPr>
          <w:p w14:paraId="4198A684" w14:textId="77777777" w:rsidR="00D544C2" w:rsidRDefault="00D544C2" w:rsidP="006F696D">
            <w:pPr>
              <w:pStyle w:val="InfoBlue"/>
            </w:pPr>
            <w:r>
              <w:t>[Features incorporated into the product baseline at a specific point in time.]</w:t>
            </w:r>
          </w:p>
        </w:tc>
      </w:tr>
    </w:tbl>
    <w:p w14:paraId="595FE6EB" w14:textId="77777777" w:rsidR="00D544C2" w:rsidRDefault="00D544C2" w:rsidP="00D544C2">
      <w:pPr>
        <w:pStyle w:val="Heading2"/>
        <w:numPr>
          <w:ilvl w:val="0"/>
          <w:numId w:val="0"/>
        </w:numPr>
      </w:pPr>
      <w:bookmarkStart w:id="50" w:name="_Toc425054399"/>
      <w:bookmarkStart w:id="51" w:name="_Toc343955070"/>
      <w:bookmarkStart w:id="52" w:name="_Toc346297785"/>
      <w:bookmarkStart w:id="53" w:name="_Toc422186492"/>
      <w:bookmarkStart w:id="54" w:name="_Toc436203395"/>
      <w:bookmarkStart w:id="55" w:name="_Toc452813614"/>
      <w:bookmarkStart w:id="56" w:name="_Toc509300875"/>
      <w:r>
        <w:t>A.2</w:t>
      </w:r>
      <w:r>
        <w:tab/>
        <w:t>Benefit</w:t>
      </w:r>
      <w:bookmarkEnd w:id="50"/>
      <w:bookmarkEnd w:id="51"/>
      <w:bookmarkEnd w:id="52"/>
      <w:bookmarkEnd w:id="53"/>
      <w:bookmarkEnd w:id="54"/>
      <w:bookmarkEnd w:id="55"/>
      <w:bookmarkEnd w:id="56"/>
    </w:p>
    <w:p w14:paraId="4F2AB949" w14:textId="77777777" w:rsidR="00D544C2" w:rsidRDefault="00D544C2" w:rsidP="00D544C2">
      <w:pPr>
        <w:pStyle w:val="InfoBlue"/>
      </w:pPr>
      <w:r>
        <w:t>[Set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14:paraId="3512FF49" w14:textId="77777777" w:rsidR="00D544C2" w:rsidRDefault="00D544C2" w:rsidP="00D544C2">
      <w:pPr>
        <w:pStyle w:val="BodyText"/>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BF" w:firstRow="1" w:lastRow="0" w:firstColumn="1" w:lastColumn="0" w:noHBand="0" w:noVBand="0"/>
      </w:tblPr>
      <w:tblGrid>
        <w:gridCol w:w="1177"/>
        <w:gridCol w:w="6041"/>
      </w:tblGrid>
      <w:tr w:rsidR="00D544C2" w14:paraId="7C93C831" w14:textId="77777777" w:rsidTr="006F696D">
        <w:tblPrEx>
          <w:tblCellMar>
            <w:top w:w="0" w:type="dxa"/>
            <w:bottom w:w="0" w:type="dxa"/>
          </w:tblCellMar>
        </w:tblPrEx>
        <w:trPr>
          <w:cantSplit/>
        </w:trPr>
        <w:tc>
          <w:tcPr>
            <w:tcW w:w="1177" w:type="dxa"/>
            <w:tcBorders>
              <w:bottom w:val="single" w:sz="12" w:space="0" w:color="000000"/>
            </w:tcBorders>
          </w:tcPr>
          <w:p w14:paraId="34D85E39" w14:textId="77777777" w:rsidR="00D544C2" w:rsidRDefault="00D544C2" w:rsidP="006F696D">
            <w:pPr>
              <w:pStyle w:val="BodyText"/>
              <w:keepNext/>
              <w:ind w:left="72"/>
            </w:pPr>
            <w:r>
              <w:t>Critical</w:t>
            </w:r>
          </w:p>
        </w:tc>
        <w:tc>
          <w:tcPr>
            <w:tcW w:w="6041" w:type="dxa"/>
            <w:tcBorders>
              <w:bottom w:val="single" w:sz="12" w:space="0" w:color="000000"/>
            </w:tcBorders>
          </w:tcPr>
          <w:p w14:paraId="6BA38E37" w14:textId="77777777" w:rsidR="00D544C2" w:rsidRDefault="00D544C2" w:rsidP="006F696D">
            <w:pPr>
              <w:pStyle w:val="InfoBlue"/>
            </w:pPr>
            <w:r>
              <w:t>[Essential features. Failure to implement means the system will not meet customer needs. All critical features must be implemented in the release or the schedule will slip.]</w:t>
            </w:r>
          </w:p>
        </w:tc>
      </w:tr>
      <w:tr w:rsidR="00D544C2" w14:paraId="382941D6" w14:textId="77777777" w:rsidTr="006F696D">
        <w:tblPrEx>
          <w:tblCellMar>
            <w:top w:w="0" w:type="dxa"/>
            <w:bottom w:w="0" w:type="dxa"/>
          </w:tblCellMar>
        </w:tblPrEx>
        <w:trPr>
          <w:cantSplit/>
        </w:trPr>
        <w:tc>
          <w:tcPr>
            <w:tcW w:w="1177" w:type="dxa"/>
            <w:tcBorders>
              <w:top w:val="nil"/>
            </w:tcBorders>
          </w:tcPr>
          <w:p w14:paraId="4C73F583" w14:textId="77777777" w:rsidR="00D544C2" w:rsidRDefault="00D544C2" w:rsidP="006F696D">
            <w:pPr>
              <w:pStyle w:val="BodyText"/>
              <w:keepNext/>
              <w:ind w:left="72"/>
            </w:pPr>
            <w:r>
              <w:t>Important</w:t>
            </w:r>
          </w:p>
        </w:tc>
        <w:tc>
          <w:tcPr>
            <w:tcW w:w="6041" w:type="dxa"/>
            <w:tcBorders>
              <w:top w:val="nil"/>
            </w:tcBorders>
          </w:tcPr>
          <w:p w14:paraId="179E8A38" w14:textId="77777777" w:rsidR="00D544C2" w:rsidRDefault="00D544C2" w:rsidP="006F696D">
            <w:pPr>
              <w:pStyle w:val="InfoBlue"/>
            </w:pPr>
            <w: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D544C2" w14:paraId="0522F267" w14:textId="77777777" w:rsidTr="006F696D">
        <w:tblPrEx>
          <w:tblCellMar>
            <w:top w:w="0" w:type="dxa"/>
            <w:bottom w:w="0" w:type="dxa"/>
          </w:tblCellMar>
        </w:tblPrEx>
        <w:trPr>
          <w:cantSplit/>
        </w:trPr>
        <w:tc>
          <w:tcPr>
            <w:tcW w:w="1177" w:type="dxa"/>
          </w:tcPr>
          <w:p w14:paraId="21CF9120" w14:textId="77777777" w:rsidR="00D544C2" w:rsidRDefault="00D544C2" w:rsidP="006F696D">
            <w:pPr>
              <w:pStyle w:val="BodyText"/>
              <w:ind w:left="72"/>
            </w:pPr>
            <w:r>
              <w:t>Useful</w:t>
            </w:r>
          </w:p>
        </w:tc>
        <w:tc>
          <w:tcPr>
            <w:tcW w:w="6041" w:type="dxa"/>
          </w:tcPr>
          <w:p w14:paraId="32FF3F0F" w14:textId="77777777" w:rsidR="00D544C2" w:rsidRDefault="00D544C2" w:rsidP="006F696D">
            <w:pPr>
              <w:pStyle w:val="InfoBlue"/>
            </w:pPr>
            <w: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28BA05A1" w14:textId="77777777" w:rsidR="00D544C2" w:rsidRDefault="00D544C2" w:rsidP="00D544C2">
      <w:pPr>
        <w:pStyle w:val="Paragraph4"/>
        <w:ind w:left="0"/>
        <w:jc w:val="left"/>
      </w:pPr>
    </w:p>
    <w:p w14:paraId="0376AB69" w14:textId="77777777" w:rsidR="00D544C2" w:rsidRDefault="00D544C2" w:rsidP="00D544C2">
      <w:pPr>
        <w:pStyle w:val="Heading2"/>
        <w:numPr>
          <w:ilvl w:val="0"/>
          <w:numId w:val="0"/>
        </w:numPr>
      </w:pPr>
      <w:bookmarkStart w:id="57" w:name="_Toc425054400"/>
      <w:bookmarkStart w:id="58" w:name="_Toc343955074"/>
      <w:bookmarkStart w:id="59" w:name="_Toc346297786"/>
      <w:bookmarkStart w:id="60" w:name="_Toc422186493"/>
      <w:bookmarkStart w:id="61" w:name="_Toc436203396"/>
      <w:bookmarkStart w:id="62" w:name="_Toc452813615"/>
      <w:bookmarkStart w:id="63" w:name="_Toc509300876"/>
      <w:r>
        <w:t>A.3</w:t>
      </w:r>
      <w:r>
        <w:tab/>
        <w:t>Effort</w:t>
      </w:r>
      <w:bookmarkEnd w:id="57"/>
      <w:bookmarkEnd w:id="58"/>
      <w:bookmarkEnd w:id="59"/>
      <w:bookmarkEnd w:id="60"/>
      <w:bookmarkEnd w:id="61"/>
      <w:bookmarkEnd w:id="62"/>
      <w:bookmarkEnd w:id="63"/>
    </w:p>
    <w:p w14:paraId="7A9A9E47" w14:textId="77777777" w:rsidR="00D544C2" w:rsidRDefault="00D544C2" w:rsidP="00D544C2">
      <w:pPr>
        <w:pStyle w:val="InfoBlue"/>
      </w:pPr>
      <w:r>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18B70068" w14:textId="77777777" w:rsidR="00D544C2" w:rsidRDefault="00D544C2" w:rsidP="00D544C2">
      <w:pPr>
        <w:pStyle w:val="Heading2"/>
        <w:numPr>
          <w:ilvl w:val="0"/>
          <w:numId w:val="0"/>
        </w:numPr>
      </w:pPr>
      <w:bookmarkStart w:id="64" w:name="_Toc425054401"/>
      <w:bookmarkStart w:id="65" w:name="_Toc422186494"/>
      <w:bookmarkStart w:id="66" w:name="_Toc436203397"/>
      <w:bookmarkStart w:id="67" w:name="_Toc452813616"/>
      <w:bookmarkStart w:id="68" w:name="_Toc509300877"/>
      <w:r>
        <w:t>A.4</w:t>
      </w:r>
      <w:r>
        <w:tab/>
        <w:t>Risk</w:t>
      </w:r>
      <w:bookmarkEnd w:id="64"/>
      <w:bookmarkEnd w:id="65"/>
      <w:bookmarkEnd w:id="66"/>
      <w:bookmarkEnd w:id="67"/>
      <w:bookmarkEnd w:id="68"/>
    </w:p>
    <w:p w14:paraId="3F975DF0" w14:textId="77777777" w:rsidR="00D544C2" w:rsidRDefault="00D544C2" w:rsidP="00D544C2">
      <w:pPr>
        <w:pStyle w:val="InfoBlue"/>
      </w:pPr>
      <w:r>
        <w:t xml:space="preserve">[Set by development team based on the probability the project will experience undesirable events, such as cost overruns, schedule delays or even cancellation. Most project managers find categorizing risks, as high, medium, </w:t>
      </w:r>
      <w:r>
        <w:lastRenderedPageBreak/>
        <w:t>and low, is sufficient, although finer gradations are possible. Risk can often be indirectly assessed by measuring the uncertainty (range) of the projects team’s schedule estimate.]</w:t>
      </w:r>
    </w:p>
    <w:p w14:paraId="2CFB96F5" w14:textId="77777777" w:rsidR="00D544C2" w:rsidRDefault="00D544C2" w:rsidP="00D544C2">
      <w:pPr>
        <w:pStyle w:val="Heading2"/>
        <w:numPr>
          <w:ilvl w:val="0"/>
          <w:numId w:val="0"/>
        </w:numPr>
      </w:pPr>
      <w:bookmarkStart w:id="69" w:name="_Toc425054402"/>
      <w:bookmarkStart w:id="70" w:name="_Toc422186495"/>
      <w:bookmarkStart w:id="71" w:name="_Toc436203398"/>
      <w:bookmarkStart w:id="72" w:name="_Toc452813617"/>
      <w:bookmarkStart w:id="73" w:name="_Toc509300878"/>
      <w:r>
        <w:t>A.5</w:t>
      </w:r>
      <w:r>
        <w:tab/>
        <w:t>Stability</w:t>
      </w:r>
      <w:bookmarkEnd w:id="69"/>
      <w:bookmarkEnd w:id="70"/>
      <w:bookmarkEnd w:id="71"/>
      <w:bookmarkEnd w:id="72"/>
      <w:bookmarkEnd w:id="73"/>
    </w:p>
    <w:p w14:paraId="4ADAF584" w14:textId="77777777" w:rsidR="00D544C2" w:rsidRDefault="00D544C2" w:rsidP="00D544C2">
      <w:pPr>
        <w:pStyle w:val="InfoBlue"/>
      </w:pPr>
      <w:r>
        <w:t xml:space="preserve">[Set by the analyst and development team, this is based on the probability that features will </w:t>
      </w:r>
      <w:proofErr w:type="gramStart"/>
      <w:r>
        <w:t>change</w:t>
      </w:r>
      <w:proofErr w:type="gramEnd"/>
      <w:r>
        <w:t xml:space="preserve"> or the team’s understanding of the feature will change. Used to help establish development priorities and determine those items for which additional elicitation is the appropriate next action.]</w:t>
      </w:r>
    </w:p>
    <w:p w14:paraId="4D09B1DA" w14:textId="77777777" w:rsidR="00D544C2" w:rsidRDefault="00D544C2" w:rsidP="00D544C2">
      <w:pPr>
        <w:pStyle w:val="Heading2"/>
        <w:numPr>
          <w:ilvl w:val="0"/>
          <w:numId w:val="0"/>
        </w:numPr>
      </w:pPr>
      <w:bookmarkStart w:id="74" w:name="_Toc425054403"/>
      <w:bookmarkStart w:id="75" w:name="_Toc343955086"/>
      <w:bookmarkStart w:id="76" w:name="_Toc346297788"/>
      <w:bookmarkStart w:id="77" w:name="_Toc422186496"/>
      <w:bookmarkStart w:id="78" w:name="_Toc436203399"/>
      <w:bookmarkStart w:id="79" w:name="_Toc452813618"/>
      <w:bookmarkStart w:id="80" w:name="_Toc509300879"/>
      <w:r>
        <w:t>A.6</w:t>
      </w:r>
      <w:r>
        <w:tab/>
        <w:t>Target Release</w:t>
      </w:r>
      <w:bookmarkEnd w:id="74"/>
      <w:bookmarkEnd w:id="75"/>
      <w:bookmarkEnd w:id="76"/>
      <w:bookmarkEnd w:id="77"/>
      <w:bookmarkEnd w:id="78"/>
      <w:bookmarkEnd w:id="79"/>
      <w:bookmarkEnd w:id="80"/>
    </w:p>
    <w:p w14:paraId="07F8DD6D" w14:textId="77777777" w:rsidR="00D544C2" w:rsidRDefault="00D544C2" w:rsidP="00D544C2">
      <w:pPr>
        <w:pStyle w:val="InfoBlue"/>
      </w:pPr>
      <w:r>
        <w:t xml:space="preserve">[Records the intended product version in which the feature will first appear. This field can be used to allocate features from a </w:t>
      </w:r>
      <w:r>
        <w:rPr>
          <w:b/>
          <w:bCs/>
        </w:rPr>
        <w:t xml:space="preserve">Vision </w:t>
      </w:r>
      <w: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Pr>
          <w:b/>
          <w:bCs/>
        </w:rPr>
        <w:t>Vision</w:t>
      </w:r>
      <w:r>
        <w:t xml:space="preserve"> document but will be scheduled for a later release.]</w:t>
      </w:r>
    </w:p>
    <w:p w14:paraId="71536148" w14:textId="77777777" w:rsidR="00D544C2" w:rsidRDefault="00D544C2" w:rsidP="00D544C2">
      <w:pPr>
        <w:pStyle w:val="Heading2"/>
        <w:numPr>
          <w:ilvl w:val="0"/>
          <w:numId w:val="0"/>
        </w:numPr>
      </w:pPr>
      <w:bookmarkStart w:id="81" w:name="_Toc425054404"/>
      <w:bookmarkStart w:id="82" w:name="_Toc422186497"/>
      <w:bookmarkStart w:id="83" w:name="_Toc436203400"/>
      <w:bookmarkStart w:id="84" w:name="_Toc452813619"/>
      <w:bookmarkStart w:id="85" w:name="_Toc509300880"/>
      <w:r>
        <w:t>A.7</w:t>
      </w:r>
      <w:r>
        <w:tab/>
        <w:t>Assigned To</w:t>
      </w:r>
      <w:bookmarkEnd w:id="81"/>
      <w:bookmarkEnd w:id="82"/>
      <w:bookmarkEnd w:id="83"/>
      <w:bookmarkEnd w:id="84"/>
      <w:bookmarkEnd w:id="85"/>
    </w:p>
    <w:p w14:paraId="26C7FA53" w14:textId="77777777" w:rsidR="00D544C2" w:rsidRDefault="00D544C2" w:rsidP="00D544C2">
      <w:pPr>
        <w:pStyle w:val="InfoBlue"/>
      </w:pPr>
      <w:r>
        <w:t>[In many projects, features will be assigned to "feature teams" responsible for further elicitation, writing the software requirements, and implementation. This simple pull-down list will help everyone on the project team to understand responsibilities better.]</w:t>
      </w:r>
    </w:p>
    <w:p w14:paraId="60DAFCAB" w14:textId="77777777" w:rsidR="00D544C2" w:rsidRDefault="00D544C2" w:rsidP="00D544C2">
      <w:pPr>
        <w:pStyle w:val="Heading2"/>
        <w:numPr>
          <w:ilvl w:val="0"/>
          <w:numId w:val="0"/>
        </w:numPr>
      </w:pPr>
      <w:bookmarkStart w:id="86" w:name="_Toc425054405"/>
      <w:bookmarkStart w:id="87" w:name="_Toc343955094"/>
      <w:bookmarkStart w:id="88" w:name="_Toc346297789"/>
      <w:bookmarkStart w:id="89" w:name="_Toc422186498"/>
      <w:bookmarkStart w:id="90" w:name="_Toc436203401"/>
      <w:bookmarkStart w:id="91" w:name="_Toc452813620"/>
      <w:bookmarkStart w:id="92" w:name="_Toc509300881"/>
      <w:r>
        <w:t>A.8</w:t>
      </w:r>
      <w:r>
        <w:tab/>
        <w:t>Reason</w:t>
      </w:r>
      <w:bookmarkEnd w:id="86"/>
      <w:bookmarkEnd w:id="87"/>
      <w:bookmarkEnd w:id="88"/>
      <w:bookmarkEnd w:id="89"/>
      <w:bookmarkEnd w:id="90"/>
      <w:bookmarkEnd w:id="91"/>
      <w:bookmarkEnd w:id="92"/>
    </w:p>
    <w:p w14:paraId="4C1C2701" w14:textId="77777777" w:rsidR="00D544C2" w:rsidRDefault="00D544C2" w:rsidP="00D544C2">
      <w:pPr>
        <w:pStyle w:val="InfoBlue"/>
      </w:pPr>
      <w: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6F112701" w14:textId="77777777" w:rsidR="00D544C2" w:rsidRDefault="00D544C2" w:rsidP="00D544C2">
      <w:pPr>
        <w:pStyle w:val="Heading1"/>
        <w:numPr>
          <w:ilvl w:val="0"/>
          <w:numId w:val="0"/>
        </w:numPr>
      </w:pPr>
    </w:p>
    <w:p w14:paraId="1C652452" w14:textId="6F2F1C0D" w:rsidR="00B57F98" w:rsidRDefault="00B57F98"/>
    <w:p w14:paraId="287665E0" w14:textId="612F1432" w:rsidR="00B57F98" w:rsidRDefault="00B57F98"/>
    <w:p w14:paraId="6626A97D" w14:textId="26598C96" w:rsidR="00B57F98" w:rsidRDefault="00B57F98" w:rsidP="00B57F98"/>
    <w:sectPr w:rsidR="00B57F98" w:rsidSect="006F69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3581D27"/>
    <w:multiLevelType w:val="multilevel"/>
    <w:tmpl w:val="54B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67C70"/>
    <w:multiLevelType w:val="multilevel"/>
    <w:tmpl w:val="77F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84329C1"/>
    <w:multiLevelType w:val="hybridMultilevel"/>
    <w:tmpl w:val="2CA4F77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A70D2"/>
    <w:multiLevelType w:val="multilevel"/>
    <w:tmpl w:val="77F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98"/>
    <w:rsid w:val="00737F97"/>
    <w:rsid w:val="00B57F98"/>
    <w:rsid w:val="00D544C2"/>
    <w:rsid w:val="00E6699D"/>
    <w:rsid w:val="00F92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657D311"/>
  <w15:chartTrackingRefBased/>
  <w15:docId w15:val="{1F5AF6BA-E2DF-4E4E-9A4E-C5C01FE50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qFormat/>
    <w:rsid w:val="00D544C2"/>
    <w:pPr>
      <w:keepNext/>
      <w:numPr>
        <w:numId w:val="2"/>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D544C2"/>
    <w:pPr>
      <w:keepNext/>
      <w:numPr>
        <w:ilvl w:val="1"/>
        <w:numId w:val="2"/>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D544C2"/>
    <w:pPr>
      <w:keepNext/>
      <w:numPr>
        <w:ilvl w:val="2"/>
        <w:numId w:val="2"/>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D544C2"/>
    <w:pPr>
      <w:keepNext/>
      <w:numPr>
        <w:ilvl w:val="3"/>
        <w:numId w:val="2"/>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D544C2"/>
    <w:pPr>
      <w:numPr>
        <w:ilvl w:val="4"/>
        <w:numId w:val="2"/>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D544C2"/>
    <w:pPr>
      <w:numPr>
        <w:ilvl w:val="5"/>
        <w:numId w:val="2"/>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D544C2"/>
    <w:pPr>
      <w:numPr>
        <w:ilvl w:val="6"/>
        <w:numId w:val="2"/>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D544C2"/>
    <w:pPr>
      <w:numPr>
        <w:ilvl w:val="7"/>
        <w:numId w:val="2"/>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D544C2"/>
    <w:pPr>
      <w:numPr>
        <w:ilvl w:val="8"/>
        <w:numId w:val="2"/>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44C2"/>
    <w:rPr>
      <w:rFonts w:ascii="Arial" w:eastAsia="Times New Roman" w:hAnsi="Arial" w:cs="Arial"/>
      <w:bCs/>
      <w:kern w:val="32"/>
      <w:sz w:val="32"/>
      <w:szCs w:val="32"/>
    </w:rPr>
  </w:style>
  <w:style w:type="character" w:customStyle="1" w:styleId="Heading2Char">
    <w:name w:val="Heading 2 Char"/>
    <w:basedOn w:val="DefaultParagraphFont"/>
    <w:link w:val="Heading2"/>
    <w:rsid w:val="00D544C2"/>
    <w:rPr>
      <w:rFonts w:ascii="Arial" w:eastAsia="Times New Roman" w:hAnsi="Arial" w:cs="Arial"/>
      <w:b/>
      <w:bCs/>
      <w:i/>
      <w:iCs/>
      <w:szCs w:val="20"/>
    </w:rPr>
  </w:style>
  <w:style w:type="character" w:customStyle="1" w:styleId="Heading3Char">
    <w:name w:val="Heading 3 Char"/>
    <w:basedOn w:val="DefaultParagraphFont"/>
    <w:link w:val="Heading3"/>
    <w:rsid w:val="00D544C2"/>
    <w:rPr>
      <w:rFonts w:ascii="Arial" w:eastAsia="Times New Roman" w:hAnsi="Arial" w:cs="Arial"/>
      <w:b/>
      <w:bCs/>
      <w:sz w:val="22"/>
      <w:szCs w:val="22"/>
    </w:rPr>
  </w:style>
  <w:style w:type="character" w:customStyle="1" w:styleId="Heading4Char">
    <w:name w:val="Heading 4 Char"/>
    <w:basedOn w:val="DefaultParagraphFont"/>
    <w:link w:val="Heading4"/>
    <w:rsid w:val="00D544C2"/>
    <w:rPr>
      <w:rFonts w:ascii="Arial" w:eastAsia="Times New Roman" w:hAnsi="Arial" w:cs="Times New Roman"/>
      <w:bCs/>
      <w:sz w:val="20"/>
      <w:szCs w:val="20"/>
    </w:rPr>
  </w:style>
  <w:style w:type="character" w:customStyle="1" w:styleId="Heading5Char">
    <w:name w:val="Heading 5 Char"/>
    <w:basedOn w:val="DefaultParagraphFont"/>
    <w:link w:val="Heading5"/>
    <w:rsid w:val="00D544C2"/>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D544C2"/>
    <w:rPr>
      <w:rFonts w:ascii="Arial" w:eastAsia="Times New Roman" w:hAnsi="Arial" w:cs="Times New Roman"/>
      <w:b/>
      <w:bCs/>
      <w:sz w:val="22"/>
      <w:szCs w:val="22"/>
    </w:rPr>
  </w:style>
  <w:style w:type="character" w:customStyle="1" w:styleId="Heading7Char">
    <w:name w:val="Heading 7 Char"/>
    <w:basedOn w:val="DefaultParagraphFont"/>
    <w:link w:val="Heading7"/>
    <w:rsid w:val="00D544C2"/>
    <w:rPr>
      <w:rFonts w:ascii="Arial" w:eastAsia="Times New Roman" w:hAnsi="Arial" w:cs="Times New Roman"/>
      <w:sz w:val="20"/>
    </w:rPr>
  </w:style>
  <w:style w:type="character" w:customStyle="1" w:styleId="Heading8Char">
    <w:name w:val="Heading 8 Char"/>
    <w:basedOn w:val="DefaultParagraphFont"/>
    <w:link w:val="Heading8"/>
    <w:rsid w:val="00D544C2"/>
    <w:rPr>
      <w:rFonts w:ascii="Arial" w:eastAsia="Times New Roman" w:hAnsi="Arial" w:cs="Times New Roman"/>
      <w:i/>
      <w:iCs/>
      <w:sz w:val="20"/>
    </w:rPr>
  </w:style>
  <w:style w:type="character" w:customStyle="1" w:styleId="Heading9Char">
    <w:name w:val="Heading 9 Char"/>
    <w:basedOn w:val="DefaultParagraphFont"/>
    <w:link w:val="Heading9"/>
    <w:rsid w:val="00D544C2"/>
    <w:rPr>
      <w:rFonts w:ascii="Arial" w:eastAsia="Times New Roman" w:hAnsi="Arial" w:cs="Arial"/>
      <w:sz w:val="22"/>
      <w:szCs w:val="22"/>
    </w:rPr>
  </w:style>
  <w:style w:type="paragraph" w:styleId="BodyText">
    <w:name w:val="Body Text"/>
    <w:basedOn w:val="Normal"/>
    <w:link w:val="BodyTextChar"/>
    <w:rsid w:val="00D544C2"/>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D544C2"/>
    <w:rPr>
      <w:rFonts w:ascii="Arial" w:eastAsia="Times New Roman" w:hAnsi="Arial" w:cs="Times New Roman"/>
      <w:sz w:val="22"/>
    </w:rPr>
  </w:style>
  <w:style w:type="paragraph" w:customStyle="1" w:styleId="InfoBlue">
    <w:name w:val="InfoBlue"/>
    <w:basedOn w:val="Normal"/>
    <w:next w:val="BodyText"/>
    <w:autoRedefine/>
    <w:rsid w:val="00D544C2"/>
    <w:pPr>
      <w:widowControl w:val="0"/>
      <w:tabs>
        <w:tab w:val="left" w:pos="540"/>
        <w:tab w:val="left" w:pos="1260"/>
      </w:tabs>
      <w:spacing w:after="120" w:line="240" w:lineRule="atLeast"/>
    </w:pPr>
    <w:rPr>
      <w:rFonts w:ascii="Times New Roman" w:eastAsia="Times New Roman" w:hAnsi="Times New Roman" w:cs="Times New Roman"/>
      <w:i/>
      <w:color w:val="0000FF"/>
      <w:sz w:val="20"/>
      <w:szCs w:val="20"/>
    </w:rPr>
  </w:style>
  <w:style w:type="paragraph" w:customStyle="1" w:styleId="Paragraph4">
    <w:name w:val="Paragraph4"/>
    <w:basedOn w:val="Normal"/>
    <w:rsid w:val="00D544C2"/>
    <w:pPr>
      <w:widowControl w:val="0"/>
      <w:spacing w:before="80"/>
      <w:ind w:left="2250"/>
      <w:jc w:val="both"/>
    </w:pPr>
    <w:rPr>
      <w:rFonts w:ascii="Times New Roman" w:eastAsia="Times New Roman" w:hAnsi="Times New Roman" w:cs="Times New Roman"/>
      <w:sz w:val="20"/>
      <w:szCs w:val="20"/>
    </w:rPr>
  </w:style>
  <w:style w:type="paragraph" w:customStyle="1" w:styleId="Paragraph2">
    <w:name w:val="Paragraph2"/>
    <w:basedOn w:val="Normal"/>
    <w:rsid w:val="00737F97"/>
    <w:pPr>
      <w:widowControl w:val="0"/>
      <w:spacing w:before="80" w:line="240" w:lineRule="atLeast"/>
      <w:ind w:left="720"/>
      <w:jc w:val="both"/>
    </w:pPr>
    <w:rPr>
      <w:rFonts w:ascii="Times New Roman" w:eastAsia="Times New Roman" w:hAnsi="Times New Roman" w:cs="Times New Roman"/>
      <w:color w:val="000000"/>
      <w:sz w:val="20"/>
      <w:szCs w:val="20"/>
      <w:lang w:val="en-AU"/>
    </w:rPr>
  </w:style>
  <w:style w:type="paragraph" w:styleId="ListParagraph">
    <w:name w:val="List Paragraph"/>
    <w:basedOn w:val="Normal"/>
    <w:uiPriority w:val="34"/>
    <w:qFormat/>
    <w:rsid w:val="00737F97"/>
    <w:pPr>
      <w:ind w:left="720"/>
      <w:contextualSpacing/>
    </w:pPr>
  </w:style>
  <w:style w:type="paragraph" w:styleId="NormalWeb">
    <w:name w:val="Normal (Web)"/>
    <w:basedOn w:val="Normal"/>
    <w:uiPriority w:val="99"/>
    <w:semiHidden/>
    <w:unhideWhenUsed/>
    <w:rsid w:val="00737F9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465814">
      <w:bodyDiv w:val="1"/>
      <w:marLeft w:val="0"/>
      <w:marRight w:val="0"/>
      <w:marTop w:val="0"/>
      <w:marBottom w:val="0"/>
      <w:divBdr>
        <w:top w:val="none" w:sz="0" w:space="0" w:color="auto"/>
        <w:left w:val="none" w:sz="0" w:space="0" w:color="auto"/>
        <w:bottom w:val="none" w:sz="0" w:space="0" w:color="auto"/>
        <w:right w:val="none" w:sz="0" w:space="0" w:color="auto"/>
      </w:divBdr>
      <w:divsChild>
        <w:div w:id="70124732">
          <w:marLeft w:val="0"/>
          <w:marRight w:val="0"/>
          <w:marTop w:val="0"/>
          <w:marBottom w:val="0"/>
          <w:divBdr>
            <w:top w:val="none" w:sz="0" w:space="0" w:color="auto"/>
            <w:left w:val="none" w:sz="0" w:space="0" w:color="auto"/>
            <w:bottom w:val="none" w:sz="0" w:space="0" w:color="auto"/>
            <w:right w:val="none" w:sz="0" w:space="0" w:color="auto"/>
          </w:divBdr>
          <w:divsChild>
            <w:div w:id="250360599">
              <w:marLeft w:val="0"/>
              <w:marRight w:val="0"/>
              <w:marTop w:val="0"/>
              <w:marBottom w:val="0"/>
              <w:divBdr>
                <w:top w:val="none" w:sz="0" w:space="0" w:color="auto"/>
                <w:left w:val="none" w:sz="0" w:space="0" w:color="auto"/>
                <w:bottom w:val="none" w:sz="0" w:space="0" w:color="auto"/>
                <w:right w:val="none" w:sz="0" w:space="0" w:color="auto"/>
              </w:divBdr>
              <w:divsChild>
                <w:div w:id="8053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5930">
      <w:bodyDiv w:val="1"/>
      <w:marLeft w:val="0"/>
      <w:marRight w:val="0"/>
      <w:marTop w:val="0"/>
      <w:marBottom w:val="0"/>
      <w:divBdr>
        <w:top w:val="none" w:sz="0" w:space="0" w:color="auto"/>
        <w:left w:val="none" w:sz="0" w:space="0" w:color="auto"/>
        <w:bottom w:val="none" w:sz="0" w:space="0" w:color="auto"/>
        <w:right w:val="none" w:sz="0" w:space="0" w:color="auto"/>
      </w:divBdr>
      <w:divsChild>
        <w:div w:id="1274242907">
          <w:marLeft w:val="0"/>
          <w:marRight w:val="0"/>
          <w:marTop w:val="0"/>
          <w:marBottom w:val="0"/>
          <w:divBdr>
            <w:top w:val="none" w:sz="0" w:space="0" w:color="auto"/>
            <w:left w:val="none" w:sz="0" w:space="0" w:color="auto"/>
            <w:bottom w:val="none" w:sz="0" w:space="0" w:color="auto"/>
            <w:right w:val="none" w:sz="0" w:space="0" w:color="auto"/>
          </w:divBdr>
          <w:divsChild>
            <w:div w:id="631329623">
              <w:marLeft w:val="0"/>
              <w:marRight w:val="0"/>
              <w:marTop w:val="0"/>
              <w:marBottom w:val="0"/>
              <w:divBdr>
                <w:top w:val="none" w:sz="0" w:space="0" w:color="auto"/>
                <w:left w:val="none" w:sz="0" w:space="0" w:color="auto"/>
                <w:bottom w:val="none" w:sz="0" w:space="0" w:color="auto"/>
                <w:right w:val="none" w:sz="0" w:space="0" w:color="auto"/>
              </w:divBdr>
              <w:divsChild>
                <w:div w:id="32875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58969">
      <w:bodyDiv w:val="1"/>
      <w:marLeft w:val="0"/>
      <w:marRight w:val="0"/>
      <w:marTop w:val="0"/>
      <w:marBottom w:val="0"/>
      <w:divBdr>
        <w:top w:val="none" w:sz="0" w:space="0" w:color="auto"/>
        <w:left w:val="none" w:sz="0" w:space="0" w:color="auto"/>
        <w:bottom w:val="none" w:sz="0" w:space="0" w:color="auto"/>
        <w:right w:val="none" w:sz="0" w:space="0" w:color="auto"/>
      </w:divBdr>
      <w:divsChild>
        <w:div w:id="829909386">
          <w:marLeft w:val="0"/>
          <w:marRight w:val="0"/>
          <w:marTop w:val="0"/>
          <w:marBottom w:val="0"/>
          <w:divBdr>
            <w:top w:val="none" w:sz="0" w:space="0" w:color="auto"/>
            <w:left w:val="none" w:sz="0" w:space="0" w:color="auto"/>
            <w:bottom w:val="none" w:sz="0" w:space="0" w:color="auto"/>
            <w:right w:val="none" w:sz="0" w:space="0" w:color="auto"/>
          </w:divBdr>
          <w:divsChild>
            <w:div w:id="406851429">
              <w:marLeft w:val="0"/>
              <w:marRight w:val="0"/>
              <w:marTop w:val="0"/>
              <w:marBottom w:val="0"/>
              <w:divBdr>
                <w:top w:val="none" w:sz="0" w:space="0" w:color="auto"/>
                <w:left w:val="none" w:sz="0" w:space="0" w:color="auto"/>
                <w:bottom w:val="none" w:sz="0" w:space="0" w:color="auto"/>
                <w:right w:val="none" w:sz="0" w:space="0" w:color="auto"/>
              </w:divBdr>
              <w:divsChild>
                <w:div w:id="20395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1650</Words>
  <Characters>9409</Characters>
  <Application>Microsoft Office Word</Application>
  <DocSecurity>0</DocSecurity>
  <Lines>78</Lines>
  <Paragraphs>22</Paragraphs>
  <ScaleCrop>false</ScaleCrop>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Shaikha Alia Nasser Rashed Ahmed Almualla</dc:creator>
  <cp:keywords/>
  <dc:description/>
  <cp:lastModifiedBy>Shaikha Alia Nasser Rashed Ahmed Almualla</cp:lastModifiedBy>
  <cp:revision>4</cp:revision>
  <dcterms:created xsi:type="dcterms:W3CDTF">2019-11-05T20:30:00Z</dcterms:created>
  <dcterms:modified xsi:type="dcterms:W3CDTF">2019-11-05T22:22:00Z</dcterms:modified>
</cp:coreProperties>
</file>