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54"/>
          <w:szCs w:val="54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SIGLAS Y SECCIÓN (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PTY4614-702D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Maipú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Product Backlog Priorizado - Proyecto OfiSync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Herrera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Erick San Martin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Alexander Pulgar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Daniel Montero</w: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04/Septiembre/2025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id w:val="-136563761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j8xp3euar8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u9ev4km6i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 1: Gestión de Gastos Comunes (Prioridad Muy Alta)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73e6dok7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sjcbqnmn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zrhpz7ujk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 2: Sistema de Reservas de Espacios Comunes (Prioridad Alta)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9r3tm63m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6bvpzmmyj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1shyb1ncs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 3: Gestión de Inventario (Prioridad Media)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d7kprk857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i5ak3ama2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g4xekc4hi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 4: Bitácora Digital y Control de Acceso (Prioridad Media)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11a4vsmo4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26ac6bx90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in9ysz8up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Épica 5: Autenticación y Gestión de Usuarios (Prioridad Transversal)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4bzu9znh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2mi1zf0qx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ox5gtc03m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Trello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gpk94ijnsu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Preview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7j8xp3euar8b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Este documento presenta el Product Backlog priorizado para el proyecto OfiSync. El backlog es una lista dinámica y ordenada de todas las funcionalidades, mejoras y correcciones que se desean implementar en el producto. Su prioridad se basa en el valor de negocio, riesgo y dependencias, y es la fuente única de trabajo para el equipo de desarrollo. Se organiza por Épicas para una mejor comprensión contextual.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2uu9ev4km6id" w:id="1"/>
      <w:bookmarkEnd w:id="1"/>
      <w:r w:rsidDel="00000000" w:rsidR="00000000" w:rsidRPr="00000000">
        <w:rPr>
          <w:rtl w:val="0"/>
        </w:rPr>
        <w:t xml:space="preserve">Épica 1: Gestión de Gastos Comunes (Prioridad Muy Alta)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2k73e6dok73a" w:id="2"/>
      <w:bookmarkEnd w:id="2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Esta épica cubre la funcionalidad central de administración financiera del edificio, permitiendo el cálculo, cobro y gestión de los gastos comunes.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mwsjcbqnmnf1" w:id="3"/>
      <w:bookmarkEnd w:id="3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HU01 (Administrador): Como Administrador, quiero calcular los gastos comunes de forma automática para reducir errores manuales y ahorrar tiempo en la gestión mensual.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HU02 (Administrador): Como Administrador, quiero visualizar y gestionar los gastos comunes a través de un portal web para tener un control centralizado de los cobros y pagos.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HU03 (Inquilino): Como Inquilino, quiero consultar el monto de mis gastos comunes desde la aplicación móvil para estar informado de mis deudas de manera rápida y fácil.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HU04 (Inquilino): Como Inquilino, quiero subir un comprobante de pago a través de la aplicación móvil para notificar a la administración de que he realizado mi pago.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HU05 (Administrador): Como Administrador, quiero recibir y validar los comprobantes de pago subidos por los inquilinos para llevar un registro financiero preciso y actualizado.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m6o0m3z9s64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g8zrhpz7ujkr" w:id="5"/>
      <w:bookmarkEnd w:id="5"/>
      <w:r w:rsidDel="00000000" w:rsidR="00000000" w:rsidRPr="00000000">
        <w:rPr>
          <w:rtl w:val="0"/>
        </w:rPr>
        <w:t xml:space="preserve">Épica 2: Sistema de Reservas de Espacios Comunes (Prioridad Alta)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w59r3tm63m0x" w:id="6"/>
      <w:bookmarkEnd w:id="6"/>
      <w:r w:rsidDel="00000000" w:rsidR="00000000" w:rsidRPr="00000000">
        <w:rPr>
          <w:rtl w:val="0"/>
        </w:rPr>
        <w:t xml:space="preserve">Descripción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Esta épica gestiona la disponibilidad y reserva de los espacios comunes del edificio, facilitando la interacción entre inquilinos y administración.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j6bvpzmmyj9r" w:id="7"/>
      <w:bookmarkEnd w:id="7"/>
      <w:r w:rsidDel="00000000" w:rsidR="00000000" w:rsidRPr="00000000">
        <w:rPr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HU06 (Inquilino): Como Inquilino, quiero reservar servicios o espacios comunes a través de la aplicación móvil para gestionar mis solicitudes de forma autónoma y sin intermediarios.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HU07 (Administrador): Como Administrador, quiero gestionar las reservas realizadas por los inquilinos desde el portal web para evitar conflictos de horarios y tener un control de la disponibilidad de los espacios.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HU08 (Conserje): Como Conserje, quiero consultar la agenda de reservas del día desde el portal web para saber qué espacios deben estar preparados y quién tiene autorización para usarlos.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a61shyb1ncsw" w:id="8"/>
      <w:bookmarkEnd w:id="8"/>
      <w:r w:rsidDel="00000000" w:rsidR="00000000" w:rsidRPr="00000000">
        <w:rPr>
          <w:rtl w:val="0"/>
        </w:rPr>
        <w:t xml:space="preserve">Épica 3: Gestión de Inventario (Prioridad Media)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33d7kprk857c" w:id="9"/>
      <w:bookmarkEnd w:id="9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Esta épica se enfoca en el control de los insumos y materiales, optimizando la gestión de stock y la labor del personal de mantenimiento y aseo.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wi5ak3ama2yp" w:id="10"/>
      <w:bookmarkEnd w:id="10"/>
      <w:r w:rsidDel="00000000" w:rsidR="00000000" w:rsidRPr="00000000">
        <w:rPr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HU09 (Personal de Aseo): Como Personal de Aseo, quiero registrar el uso de insumos en el sistema para mantener el inventario actualizado.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HU10 (Administrador): Como Administrador, quiero controlar el inventario de insumos desde el portal web, con un CRUD completo, para planificar las compras y evitar la falta de stock.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HU11 (Administrador): Como Administrador, quiero recibir alertas de stock bajo para gestionar la reposición de insumos de manera oportuna.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teg4xekc4hic" w:id="11"/>
      <w:bookmarkEnd w:id="11"/>
      <w:r w:rsidDel="00000000" w:rsidR="00000000" w:rsidRPr="00000000">
        <w:rPr>
          <w:rtl w:val="0"/>
        </w:rPr>
        <w:t xml:space="preserve">Épica 4: Bitácora Digital y Control de Acceso (Prioridad Media)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sc11a4vsmo4g" w:id="12"/>
      <w:bookmarkEnd w:id="12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Esta épica digitaliza los registros diarios de eventos, accesos y actividades, mejorando la seguridad y la trazabilidad de las operaciones del edificio.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e26ac6bx90r8" w:id="13"/>
      <w:bookmarkEnd w:id="13"/>
      <w:r w:rsidDel="00000000" w:rsidR="00000000" w:rsidRPr="00000000">
        <w:rPr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HU12 (Conserje): Como Conserje, quiero registrar eventos, recepción de paquetes y control de accesos en una bitácora digital para tener un registro formal y consultable de las novedades diarias.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HU13 (Personal de Aseo): Como Personal de Aseo, quiero registrar mis actividades de limpieza en la bitácora para documentar el trabajo realizado.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HU14 (Administrador): Como Administrador, quiero consultar los registros de la bitácora para supervisar las operaciones y tener trazabilidad de los eventos ocurridos en el edificio.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HU15 (Conserje): Como Conserje, quiero adjuntar fotos y observaciones en la bitácora para dar un contexto más claro a los registros importantes.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vbin9ysz8ups" w:id="14"/>
      <w:bookmarkEnd w:id="14"/>
      <w:r w:rsidDel="00000000" w:rsidR="00000000" w:rsidRPr="00000000">
        <w:rPr>
          <w:rtl w:val="0"/>
        </w:rPr>
        <w:t xml:space="preserve">5. Épica 5: Autenticación y Gestión de Usuarios (Prioridad Transversal)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di4bzu9znhgr" w:id="15"/>
      <w:bookmarkEnd w:id="15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Esta épica es fundamental para la seguridad y el acceso controlado al sistema, permitiendo la identificación de usuarios y la asignación de roles.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b2mi1zf0qxyn" w:id="16"/>
      <w:bookmarkEnd w:id="16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HU16 (Usuario): Como Usuario (Administrador, Conserje, Aseo, Inquilino), quiero iniciar sesión de forma segura en la plataforma (web o móvil) para acceder a las funcionalidades correspondientes a mi rol.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HU17 (Usuario): Como Usuario, quiero que mis credenciales se almacenen de forma segura para proteger mi información personal.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HU18 (Administrador): Como Administrador, quiero gestionar los roles y permisos de los usuarios para asegurar que cada persona solo pueda acceder a la información y funciones que le corresponden.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c3ox5gtc03m4" w:id="17"/>
      <w:bookmarkEnd w:id="17"/>
      <w:r w:rsidDel="00000000" w:rsidR="00000000" w:rsidRPr="00000000">
        <w:rPr>
          <w:rtl w:val="0"/>
        </w:rPr>
        <w:t xml:space="preserve">Link Trello </w:t>
      </w:r>
    </w:p>
    <w:p w:rsidR="00000000" w:rsidDel="00000000" w:rsidP="00000000" w:rsidRDefault="00000000" w:rsidRPr="00000000" w14:paraId="0000007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https://trello.com/b/9LjCU1Fr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3gpk94ijnsuu" w:id="18"/>
      <w:bookmarkEnd w:id="18"/>
      <w:r w:rsidDel="00000000" w:rsidR="00000000" w:rsidRPr="00000000">
        <w:rPr>
          <w:rtl w:val="0"/>
        </w:rPr>
        <w:t xml:space="preserve">Preview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9LjCU1Fr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