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9A21C" w14:textId="77777777" w:rsidR="000225F8" w:rsidRPr="000225F8" w:rsidRDefault="000225F8" w:rsidP="000225F8">
      <w:pPr>
        <w:rPr>
          <w:b/>
          <w:bCs/>
        </w:rPr>
      </w:pPr>
      <w:r w:rsidRPr="000225F8">
        <w:rPr>
          <w:rFonts w:ascii="Segoe UI Emoji" w:hAnsi="Segoe UI Emoji" w:cs="Segoe UI Emoji"/>
          <w:b/>
          <w:bCs/>
        </w:rPr>
        <w:t>🟦</w:t>
      </w:r>
      <w:r w:rsidRPr="000225F8">
        <w:rPr>
          <w:b/>
          <w:bCs/>
        </w:rPr>
        <w:t xml:space="preserve"> Categoría: Información sobre productos y características técnicas</w:t>
      </w:r>
    </w:p>
    <w:p w14:paraId="575CF66B" w14:textId="77777777" w:rsidR="000225F8" w:rsidRPr="000225F8" w:rsidRDefault="000225F8" w:rsidP="000225F8">
      <w:pPr>
        <w:rPr>
          <w:b/>
          <w:bCs/>
        </w:rPr>
      </w:pPr>
      <w:r w:rsidRPr="000225F8">
        <w:rPr>
          <w:rFonts w:ascii="Segoe UI Emoji" w:hAnsi="Segoe UI Emoji" w:cs="Segoe UI Emoji"/>
          <w:b/>
          <w:bCs/>
        </w:rPr>
        <w:t>📘</w:t>
      </w:r>
      <w:r w:rsidRPr="000225F8">
        <w:rPr>
          <w:b/>
          <w:bCs/>
        </w:rPr>
        <w:t xml:space="preserve"> Artículo 9: Gas refrigerante (R32, R410A) y su impacto</w:t>
      </w:r>
    </w:p>
    <w:p w14:paraId="24665671" w14:textId="77777777" w:rsidR="000225F8" w:rsidRPr="000225F8" w:rsidRDefault="000225F8" w:rsidP="000225F8">
      <w:r w:rsidRPr="000225F8">
        <w:t xml:space="preserve">El gas refrigerante es el componente que permite al aire acondicionado enfriar o calentar el ambiente. Su tipo influye tanto en el </w:t>
      </w:r>
      <w:r w:rsidRPr="000225F8">
        <w:rPr>
          <w:b/>
          <w:bCs/>
        </w:rPr>
        <w:t>rendimiento del equipo</w:t>
      </w:r>
      <w:r w:rsidRPr="000225F8">
        <w:t xml:space="preserve"> como en el </w:t>
      </w:r>
      <w:r w:rsidRPr="000225F8">
        <w:rPr>
          <w:b/>
          <w:bCs/>
        </w:rPr>
        <w:t>impacto ambiental</w:t>
      </w:r>
      <w:r w:rsidRPr="000225F8">
        <w:t>.</w:t>
      </w:r>
    </w:p>
    <w:p w14:paraId="050EF24A" w14:textId="77777777" w:rsidR="000225F8" w:rsidRPr="000225F8" w:rsidRDefault="000225F8" w:rsidP="000225F8">
      <w:r w:rsidRPr="000225F8">
        <w:pict w14:anchorId="2CE0CE2A">
          <v:rect id="_x0000_i1049" style="width:0;height:1.5pt" o:hralign="center" o:hrstd="t" o:hr="t" fillcolor="#a0a0a0" stroked="f"/>
        </w:pict>
      </w:r>
    </w:p>
    <w:p w14:paraId="2971AE11" w14:textId="77777777" w:rsidR="000225F8" w:rsidRPr="000225F8" w:rsidRDefault="000225F8" w:rsidP="000225F8">
      <w:pPr>
        <w:rPr>
          <w:b/>
          <w:bCs/>
        </w:rPr>
      </w:pPr>
      <w:r w:rsidRPr="000225F8">
        <w:rPr>
          <w:rFonts w:ascii="Segoe UI Emoji" w:hAnsi="Segoe UI Emoji" w:cs="Segoe UI Emoji"/>
          <w:b/>
          <w:bCs/>
        </w:rPr>
        <w:t>🧪</w:t>
      </w:r>
      <w:r w:rsidRPr="000225F8">
        <w:rPr>
          <w:b/>
          <w:bCs/>
        </w:rPr>
        <w:t xml:space="preserve"> ¿Qué es el gas refrigerante?</w:t>
      </w:r>
    </w:p>
    <w:p w14:paraId="092F89F6" w14:textId="77777777" w:rsidR="000225F8" w:rsidRPr="000225F8" w:rsidRDefault="000225F8" w:rsidP="000225F8">
      <w:r w:rsidRPr="000225F8">
        <w:t xml:space="preserve">Es un fluido que circula en el interior del aire acondicionado, cambiando de estado (líquido a gas y viceversa) para </w:t>
      </w:r>
      <w:r w:rsidRPr="000225F8">
        <w:rPr>
          <w:b/>
          <w:bCs/>
        </w:rPr>
        <w:t>absorber el calor de la estancia</w:t>
      </w:r>
      <w:r w:rsidRPr="000225F8">
        <w:t xml:space="preserve"> y expulsarlo al exterior (o al revés, si está en modo calefacción).</w:t>
      </w:r>
    </w:p>
    <w:p w14:paraId="7FCC564A" w14:textId="77777777" w:rsidR="000225F8" w:rsidRPr="000225F8" w:rsidRDefault="000225F8" w:rsidP="000225F8">
      <w:r w:rsidRPr="000225F8">
        <w:pict w14:anchorId="4751E60B">
          <v:rect id="_x0000_i1050" style="width:0;height:1.5pt" o:hralign="center" o:hrstd="t" o:hr="t" fillcolor="#a0a0a0" stroked="f"/>
        </w:pict>
      </w:r>
    </w:p>
    <w:p w14:paraId="5D17505D" w14:textId="77777777" w:rsidR="000225F8" w:rsidRPr="000225F8" w:rsidRDefault="000225F8" w:rsidP="000225F8">
      <w:pPr>
        <w:rPr>
          <w:b/>
          <w:bCs/>
        </w:rPr>
      </w:pPr>
      <w:r w:rsidRPr="000225F8">
        <w:rPr>
          <w:rFonts w:ascii="Segoe UI Emoji" w:hAnsi="Segoe UI Emoji" w:cs="Segoe UI Emoji"/>
          <w:b/>
          <w:bCs/>
        </w:rPr>
        <w:t>🔵</w:t>
      </w:r>
      <w:r w:rsidRPr="000225F8">
        <w:rPr>
          <w:b/>
          <w:bCs/>
        </w:rPr>
        <w:t xml:space="preserve"> Tipos más comunes:</w:t>
      </w:r>
    </w:p>
    <w:p w14:paraId="6272E6CF" w14:textId="77777777" w:rsidR="000225F8" w:rsidRPr="000225F8" w:rsidRDefault="000225F8" w:rsidP="000225F8">
      <w:pPr>
        <w:rPr>
          <w:b/>
          <w:bCs/>
        </w:rPr>
      </w:pPr>
      <w:r w:rsidRPr="000225F8">
        <w:rPr>
          <w:b/>
          <w:bCs/>
        </w:rPr>
        <w:t>1. R32</w:t>
      </w:r>
    </w:p>
    <w:p w14:paraId="6D0D8A08" w14:textId="77777777" w:rsidR="000225F8" w:rsidRPr="000225F8" w:rsidRDefault="000225F8" w:rsidP="000225F8">
      <w:pPr>
        <w:numPr>
          <w:ilvl w:val="0"/>
          <w:numId w:val="1"/>
        </w:numPr>
      </w:pPr>
      <w:r w:rsidRPr="000225F8">
        <w:rPr>
          <w:b/>
          <w:bCs/>
        </w:rPr>
        <w:t>Más eficiente energéticamente</w:t>
      </w:r>
    </w:p>
    <w:p w14:paraId="3B755842" w14:textId="77777777" w:rsidR="000225F8" w:rsidRPr="000225F8" w:rsidRDefault="000225F8" w:rsidP="000225F8">
      <w:pPr>
        <w:numPr>
          <w:ilvl w:val="0"/>
          <w:numId w:val="1"/>
        </w:numPr>
      </w:pPr>
      <w:r w:rsidRPr="000225F8">
        <w:rPr>
          <w:b/>
          <w:bCs/>
        </w:rPr>
        <w:t>Menor impacto ambiental</w:t>
      </w:r>
      <w:r w:rsidRPr="000225F8">
        <w:t xml:space="preserve"> (GWP: 675)</w:t>
      </w:r>
    </w:p>
    <w:p w14:paraId="1FC79F7D" w14:textId="77777777" w:rsidR="000225F8" w:rsidRPr="000225F8" w:rsidRDefault="000225F8" w:rsidP="000225F8">
      <w:pPr>
        <w:numPr>
          <w:ilvl w:val="0"/>
          <w:numId w:val="1"/>
        </w:numPr>
      </w:pPr>
      <w:r w:rsidRPr="000225F8">
        <w:rPr>
          <w:b/>
          <w:bCs/>
        </w:rPr>
        <w:t>Más fácil de reciclar</w:t>
      </w:r>
    </w:p>
    <w:p w14:paraId="483E4B23" w14:textId="77777777" w:rsidR="000225F8" w:rsidRPr="000225F8" w:rsidRDefault="000225F8" w:rsidP="000225F8">
      <w:pPr>
        <w:numPr>
          <w:ilvl w:val="0"/>
          <w:numId w:val="1"/>
        </w:numPr>
      </w:pPr>
      <w:r w:rsidRPr="000225F8">
        <w:rPr>
          <w:b/>
          <w:bCs/>
        </w:rPr>
        <w:t>Requiere menos cantidad para la misma potencia</w:t>
      </w:r>
    </w:p>
    <w:p w14:paraId="18D5578E" w14:textId="77777777" w:rsidR="000225F8" w:rsidRPr="000225F8" w:rsidRDefault="000225F8" w:rsidP="000225F8">
      <w:r w:rsidRPr="000225F8">
        <w:rPr>
          <w:b/>
          <w:bCs/>
        </w:rPr>
        <w:t>Es el estándar actual más recomendado</w:t>
      </w:r>
      <w:r w:rsidRPr="000225F8">
        <w:t xml:space="preserve"> por normativa europea y fabricantes.</w:t>
      </w:r>
    </w:p>
    <w:p w14:paraId="4B8CB442" w14:textId="77777777" w:rsidR="000225F8" w:rsidRPr="000225F8" w:rsidRDefault="000225F8" w:rsidP="000225F8">
      <w:pPr>
        <w:rPr>
          <w:b/>
          <w:bCs/>
        </w:rPr>
      </w:pPr>
      <w:r w:rsidRPr="000225F8">
        <w:rPr>
          <w:b/>
          <w:bCs/>
        </w:rPr>
        <w:t>2. R410A</w:t>
      </w:r>
    </w:p>
    <w:p w14:paraId="6FEC215D" w14:textId="77777777" w:rsidR="000225F8" w:rsidRPr="000225F8" w:rsidRDefault="000225F8" w:rsidP="000225F8">
      <w:pPr>
        <w:numPr>
          <w:ilvl w:val="0"/>
          <w:numId w:val="2"/>
        </w:numPr>
      </w:pPr>
      <w:r w:rsidRPr="000225F8">
        <w:rPr>
          <w:b/>
          <w:bCs/>
        </w:rPr>
        <w:t>Tecnología anterior al R32</w:t>
      </w:r>
    </w:p>
    <w:p w14:paraId="50C8E15F" w14:textId="77777777" w:rsidR="000225F8" w:rsidRPr="000225F8" w:rsidRDefault="000225F8" w:rsidP="000225F8">
      <w:pPr>
        <w:numPr>
          <w:ilvl w:val="0"/>
          <w:numId w:val="2"/>
        </w:numPr>
      </w:pPr>
      <w:r w:rsidRPr="000225F8">
        <w:rPr>
          <w:b/>
          <w:bCs/>
        </w:rPr>
        <w:t>Mayor impacto ambiental</w:t>
      </w:r>
      <w:r w:rsidRPr="000225F8">
        <w:t xml:space="preserve"> (GWP: 2088)</w:t>
      </w:r>
    </w:p>
    <w:p w14:paraId="457AEBA1" w14:textId="77777777" w:rsidR="000225F8" w:rsidRPr="000225F8" w:rsidRDefault="000225F8" w:rsidP="000225F8">
      <w:pPr>
        <w:numPr>
          <w:ilvl w:val="0"/>
          <w:numId w:val="2"/>
        </w:numPr>
      </w:pPr>
      <w:r w:rsidRPr="000225F8">
        <w:rPr>
          <w:b/>
          <w:bCs/>
        </w:rPr>
        <w:t>Más pesado y menos eficiente</w:t>
      </w:r>
    </w:p>
    <w:p w14:paraId="17AE4B78" w14:textId="77777777" w:rsidR="000225F8" w:rsidRPr="000225F8" w:rsidRDefault="000225F8" w:rsidP="000225F8">
      <w:pPr>
        <w:numPr>
          <w:ilvl w:val="0"/>
          <w:numId w:val="2"/>
        </w:numPr>
      </w:pPr>
      <w:r w:rsidRPr="000225F8">
        <w:t>Está siendo retirado progresivamente</w:t>
      </w:r>
    </w:p>
    <w:p w14:paraId="1491F51E" w14:textId="77777777" w:rsidR="000225F8" w:rsidRPr="000225F8" w:rsidRDefault="000225F8" w:rsidP="000225F8">
      <w:r w:rsidRPr="000225F8">
        <w:pict w14:anchorId="2BF30419">
          <v:rect id="_x0000_i1051" style="width:0;height:1.5pt" o:hralign="center" o:hrstd="t" o:hr="t" fillcolor="#a0a0a0" stroked="f"/>
        </w:pict>
      </w:r>
    </w:p>
    <w:p w14:paraId="3E752E0E" w14:textId="77777777" w:rsidR="000225F8" w:rsidRPr="000225F8" w:rsidRDefault="000225F8" w:rsidP="000225F8">
      <w:pPr>
        <w:rPr>
          <w:b/>
          <w:bCs/>
        </w:rPr>
      </w:pPr>
      <w:r w:rsidRPr="000225F8">
        <w:rPr>
          <w:rFonts w:ascii="Segoe UI Emoji" w:hAnsi="Segoe UI Emoji" w:cs="Segoe UI Emoji"/>
          <w:b/>
          <w:bCs/>
        </w:rPr>
        <w:t>🌱</w:t>
      </w:r>
      <w:r w:rsidRPr="000225F8">
        <w:rPr>
          <w:b/>
          <w:bCs/>
        </w:rPr>
        <w:t xml:space="preserve"> ¿Por qué es importante el tipo de gas?</w:t>
      </w:r>
    </w:p>
    <w:p w14:paraId="3074A4BB" w14:textId="77777777" w:rsidR="000225F8" w:rsidRPr="000225F8" w:rsidRDefault="000225F8" w:rsidP="000225F8">
      <w:r w:rsidRPr="000225F8">
        <w:t>El GWP (Global Warming Potential) indica cuánto contribuye un gas al efecto invernadero.</w:t>
      </w:r>
      <w:r w:rsidRPr="000225F8">
        <w:br/>
        <w:t xml:space="preserve">Cuanto </w:t>
      </w:r>
      <w:r w:rsidRPr="000225F8">
        <w:rPr>
          <w:b/>
          <w:bCs/>
        </w:rPr>
        <w:t>más bajo</w:t>
      </w:r>
      <w:r w:rsidRPr="000225F8">
        <w:t xml:space="preserve">, </w:t>
      </w:r>
      <w:r w:rsidRPr="000225F8">
        <w:rPr>
          <w:b/>
          <w:bCs/>
        </w:rPr>
        <w:t>más respetuoso</w:t>
      </w:r>
      <w:r w:rsidRPr="000225F8">
        <w:t xml:space="preserve"> con el medio ambiente.</w:t>
      </w:r>
    </w:p>
    <w:p w14:paraId="05E06504" w14:textId="77777777" w:rsidR="000225F8" w:rsidRPr="000225F8" w:rsidRDefault="000225F8" w:rsidP="000225F8">
      <w:r w:rsidRPr="000225F8">
        <w:pict w14:anchorId="24F0ED3A">
          <v:rect id="_x0000_i1052" style="width:0;height:1.5pt" o:hralign="center" o:hrstd="t" o:hr="t" fillcolor="#a0a0a0" stroked="f"/>
        </w:pict>
      </w:r>
    </w:p>
    <w:p w14:paraId="0C8FFE15" w14:textId="77777777" w:rsidR="000225F8" w:rsidRPr="000225F8" w:rsidRDefault="000225F8" w:rsidP="000225F8">
      <w:pPr>
        <w:rPr>
          <w:b/>
          <w:bCs/>
        </w:rPr>
      </w:pPr>
      <w:r w:rsidRPr="000225F8">
        <w:rPr>
          <w:rFonts w:ascii="Segoe UI Emoji" w:hAnsi="Segoe UI Emoji" w:cs="Segoe UI Emoji"/>
          <w:b/>
          <w:bCs/>
        </w:rPr>
        <w:lastRenderedPageBreak/>
        <w:t>✅</w:t>
      </w:r>
      <w:r w:rsidRPr="000225F8">
        <w:rPr>
          <w:b/>
          <w:bCs/>
        </w:rPr>
        <w:t xml:space="preserve"> Recomendaciones</w:t>
      </w:r>
    </w:p>
    <w:p w14:paraId="0B1324E1" w14:textId="77777777" w:rsidR="000225F8" w:rsidRPr="000225F8" w:rsidRDefault="000225F8" w:rsidP="000225F8">
      <w:pPr>
        <w:numPr>
          <w:ilvl w:val="0"/>
          <w:numId w:val="3"/>
        </w:numPr>
      </w:pPr>
      <w:r w:rsidRPr="000225F8">
        <w:t xml:space="preserve">Prioriza equipos con </w:t>
      </w:r>
      <w:r w:rsidRPr="000225F8">
        <w:rPr>
          <w:b/>
          <w:bCs/>
        </w:rPr>
        <w:t>gas R32</w:t>
      </w:r>
    </w:p>
    <w:p w14:paraId="787A7685" w14:textId="77777777" w:rsidR="000225F8" w:rsidRPr="000225F8" w:rsidRDefault="000225F8" w:rsidP="000225F8">
      <w:pPr>
        <w:numPr>
          <w:ilvl w:val="0"/>
          <w:numId w:val="3"/>
        </w:numPr>
      </w:pPr>
      <w:r w:rsidRPr="000225F8">
        <w:t>Verifica siempre el tipo de gas antes de comprar, sobre todo si necesitas recargarlo en el futuro</w:t>
      </w:r>
    </w:p>
    <w:p w14:paraId="0D21C1A8" w14:textId="77777777" w:rsidR="000225F8" w:rsidRPr="000225F8" w:rsidRDefault="000225F8" w:rsidP="000225F8">
      <w:pPr>
        <w:numPr>
          <w:ilvl w:val="0"/>
          <w:numId w:val="3"/>
        </w:numPr>
      </w:pPr>
      <w:r w:rsidRPr="000225F8">
        <w:t>Si tienes un equipo con R410A, no es compatible con R32; no se pueden mezclar</w:t>
      </w:r>
    </w:p>
    <w:p w14:paraId="2526523F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416E4"/>
    <w:multiLevelType w:val="multilevel"/>
    <w:tmpl w:val="9F10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E22F5"/>
    <w:multiLevelType w:val="multilevel"/>
    <w:tmpl w:val="AB0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F509C"/>
    <w:multiLevelType w:val="multilevel"/>
    <w:tmpl w:val="50A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551128">
    <w:abstractNumId w:val="2"/>
  </w:num>
  <w:num w:numId="2" w16cid:durableId="1310592405">
    <w:abstractNumId w:val="0"/>
  </w:num>
  <w:num w:numId="3" w16cid:durableId="1558281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5F8"/>
    <w:rsid w:val="000225F8"/>
    <w:rsid w:val="00532A23"/>
    <w:rsid w:val="00AF79FF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1938A"/>
  <w15:chartTrackingRefBased/>
  <w15:docId w15:val="{44ACE3AA-49D1-4D8B-BF70-2812D5F2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3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9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09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2025-07-24T08:28:00Z</dcterms:created>
  <dcterms:modified xsi:type="dcterms:W3CDTF">2025-07-24T08:28:00Z</dcterms:modified>
</cp:coreProperties>
</file>