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8902" w14:textId="77777777" w:rsidR="00787565" w:rsidRPr="00787565" w:rsidRDefault="00787565" w:rsidP="00787565">
      <w:pPr>
        <w:rPr>
          <w:b/>
          <w:bCs/>
        </w:rPr>
      </w:pPr>
      <w:r w:rsidRPr="00787565">
        <w:rPr>
          <w:rFonts w:ascii="Segoe UI Emoji" w:hAnsi="Segoe UI Emoji" w:cs="Segoe UI Emoji"/>
          <w:b/>
          <w:bCs/>
        </w:rPr>
        <w:t>🟦</w:t>
      </w:r>
      <w:r w:rsidRPr="00787565">
        <w:rPr>
          <w:b/>
          <w:bCs/>
        </w:rPr>
        <w:t xml:space="preserve"> Categoría: Garantías y servicio técnico</w:t>
      </w:r>
    </w:p>
    <w:p w14:paraId="00BFF10A" w14:textId="77777777" w:rsidR="00787565" w:rsidRPr="00787565" w:rsidRDefault="00787565" w:rsidP="00787565">
      <w:pPr>
        <w:rPr>
          <w:b/>
          <w:bCs/>
        </w:rPr>
      </w:pPr>
      <w:r w:rsidRPr="00787565">
        <w:rPr>
          <w:rFonts w:ascii="Segoe UI Emoji" w:hAnsi="Segoe UI Emoji" w:cs="Segoe UI Emoji"/>
          <w:b/>
          <w:bCs/>
        </w:rPr>
        <w:t>📘</w:t>
      </w:r>
      <w:r w:rsidRPr="00787565">
        <w:rPr>
          <w:b/>
          <w:bCs/>
        </w:rPr>
        <w:t xml:space="preserve"> Artículo 2: Cobertura: qué incluye y qué excluye la garantía</w:t>
      </w:r>
    </w:p>
    <w:p w14:paraId="5E8EC1E8" w14:textId="77777777" w:rsidR="00787565" w:rsidRPr="00787565" w:rsidRDefault="00787565" w:rsidP="00787565">
      <w:r w:rsidRPr="00787565">
        <w:t xml:space="preserve">La garantía cubre cualquier defecto de </w:t>
      </w:r>
      <w:r w:rsidRPr="00787565">
        <w:rPr>
          <w:b/>
          <w:bCs/>
        </w:rPr>
        <w:t>fabricación o funcionamiento interno</w:t>
      </w:r>
      <w:r w:rsidRPr="00787565">
        <w:t xml:space="preserve"> que impida el uso normal del producto durante el periodo de cobertura. Sin embargo, no todos los fallos o daños están cubiertos. A </w:t>
      </w:r>
      <w:proofErr w:type="gramStart"/>
      <w:r w:rsidRPr="00787565">
        <w:t>continuación</w:t>
      </w:r>
      <w:proofErr w:type="gramEnd"/>
      <w:r w:rsidRPr="00787565">
        <w:t xml:space="preserve"> te explicamos en detalle qué sí y qué no incluye la garantía.</w:t>
      </w:r>
    </w:p>
    <w:p w14:paraId="25B1C0BE" w14:textId="77777777" w:rsidR="00787565" w:rsidRPr="00787565" w:rsidRDefault="00787565" w:rsidP="00787565">
      <w:r w:rsidRPr="00787565">
        <w:pict w14:anchorId="01EE2F3F">
          <v:rect id="_x0000_i1049" style="width:0;height:1.5pt" o:hralign="center" o:hrstd="t" o:hr="t" fillcolor="#a0a0a0" stroked="f"/>
        </w:pict>
      </w:r>
    </w:p>
    <w:p w14:paraId="2F3C07B3" w14:textId="77777777" w:rsidR="00787565" w:rsidRPr="00787565" w:rsidRDefault="00787565" w:rsidP="00787565">
      <w:pPr>
        <w:rPr>
          <w:b/>
          <w:bCs/>
        </w:rPr>
      </w:pPr>
      <w:r w:rsidRPr="00787565">
        <w:rPr>
          <w:rFonts w:ascii="Segoe UI Emoji" w:hAnsi="Segoe UI Emoji" w:cs="Segoe UI Emoji"/>
          <w:b/>
          <w:bCs/>
        </w:rPr>
        <w:t>✅</w:t>
      </w:r>
      <w:r w:rsidRPr="00787565">
        <w:rPr>
          <w:b/>
          <w:bCs/>
        </w:rPr>
        <w:t xml:space="preserve"> ¿Qué cubre la garantía?</w:t>
      </w:r>
    </w:p>
    <w:p w14:paraId="2D002D3A" w14:textId="77777777" w:rsidR="00787565" w:rsidRPr="00787565" w:rsidRDefault="00787565" w:rsidP="00787565">
      <w:pPr>
        <w:numPr>
          <w:ilvl w:val="0"/>
          <w:numId w:val="1"/>
        </w:numPr>
      </w:pPr>
      <w:r w:rsidRPr="00787565">
        <w:rPr>
          <w:b/>
          <w:bCs/>
        </w:rPr>
        <w:t>Defectos de fabricación</w:t>
      </w:r>
    </w:p>
    <w:p w14:paraId="7AD3E3AE" w14:textId="77777777" w:rsidR="00787565" w:rsidRPr="00787565" w:rsidRDefault="00787565" w:rsidP="00787565">
      <w:pPr>
        <w:numPr>
          <w:ilvl w:val="0"/>
          <w:numId w:val="1"/>
        </w:numPr>
      </w:pPr>
      <w:r w:rsidRPr="00787565">
        <w:rPr>
          <w:b/>
          <w:bCs/>
        </w:rPr>
        <w:t>Fallo de componentes internos</w:t>
      </w:r>
      <w:r w:rsidRPr="00787565">
        <w:t xml:space="preserve"> sin causa externa</w:t>
      </w:r>
    </w:p>
    <w:p w14:paraId="2DD293B5" w14:textId="77777777" w:rsidR="00787565" w:rsidRPr="00787565" w:rsidRDefault="00787565" w:rsidP="00787565">
      <w:pPr>
        <w:numPr>
          <w:ilvl w:val="0"/>
          <w:numId w:val="1"/>
        </w:numPr>
      </w:pPr>
      <w:r w:rsidRPr="00787565">
        <w:rPr>
          <w:b/>
          <w:bCs/>
        </w:rPr>
        <w:t>Problemas de funcionamiento espontáneos</w:t>
      </w:r>
      <w:r w:rsidRPr="00787565">
        <w:t>, siempre que el uso haya sido adecuado</w:t>
      </w:r>
    </w:p>
    <w:p w14:paraId="02794639" w14:textId="77777777" w:rsidR="00787565" w:rsidRPr="00787565" w:rsidRDefault="00787565" w:rsidP="00787565">
      <w:pPr>
        <w:numPr>
          <w:ilvl w:val="0"/>
          <w:numId w:val="1"/>
        </w:numPr>
      </w:pPr>
      <w:r w:rsidRPr="00787565">
        <w:rPr>
          <w:b/>
          <w:bCs/>
        </w:rPr>
        <w:t>Accesorios originales</w:t>
      </w:r>
      <w:r w:rsidRPr="00787565">
        <w:t xml:space="preserve"> incluidos con el equipo (como mandos) si fallan por defecto de fábrica</w:t>
      </w:r>
    </w:p>
    <w:p w14:paraId="0187A66B" w14:textId="77777777" w:rsidR="00787565" w:rsidRPr="00787565" w:rsidRDefault="00787565" w:rsidP="00787565">
      <w:pPr>
        <w:numPr>
          <w:ilvl w:val="0"/>
          <w:numId w:val="1"/>
        </w:numPr>
      </w:pPr>
      <w:r w:rsidRPr="00787565">
        <w:t xml:space="preserve">En algunos modelos, el </w:t>
      </w:r>
      <w:r w:rsidRPr="00787565">
        <w:rPr>
          <w:b/>
          <w:bCs/>
        </w:rPr>
        <w:t>compresor</w:t>
      </w:r>
      <w:r w:rsidRPr="00787565">
        <w:t xml:space="preserve"> o motor puede tener </w:t>
      </w:r>
      <w:r w:rsidRPr="00787565">
        <w:rPr>
          <w:b/>
          <w:bCs/>
        </w:rPr>
        <w:t>garantía extendida</w:t>
      </w:r>
    </w:p>
    <w:p w14:paraId="4C0802B5" w14:textId="77777777" w:rsidR="00787565" w:rsidRPr="00787565" w:rsidRDefault="00787565" w:rsidP="00787565">
      <w:r w:rsidRPr="00787565">
        <w:t>Si el fallo aparece dentro del periodo de garantía y cumple estas condiciones, la reparación o sustitución será gratuita.</w:t>
      </w:r>
    </w:p>
    <w:p w14:paraId="6A5CAE31" w14:textId="77777777" w:rsidR="00787565" w:rsidRPr="00787565" w:rsidRDefault="00787565" w:rsidP="00787565">
      <w:r w:rsidRPr="00787565">
        <w:pict w14:anchorId="29973484">
          <v:rect id="_x0000_i1050" style="width:0;height:1.5pt" o:hralign="center" o:hrstd="t" o:hr="t" fillcolor="#a0a0a0" stroked="f"/>
        </w:pict>
      </w:r>
    </w:p>
    <w:p w14:paraId="00936FBC" w14:textId="77777777" w:rsidR="00787565" w:rsidRPr="00787565" w:rsidRDefault="00787565" w:rsidP="00787565">
      <w:pPr>
        <w:rPr>
          <w:b/>
          <w:bCs/>
        </w:rPr>
      </w:pPr>
      <w:r w:rsidRPr="00787565">
        <w:rPr>
          <w:rFonts w:ascii="Segoe UI Emoji" w:hAnsi="Segoe UI Emoji" w:cs="Segoe UI Emoji"/>
          <w:b/>
          <w:bCs/>
        </w:rPr>
        <w:t>❌</w:t>
      </w:r>
      <w:r w:rsidRPr="00787565">
        <w:rPr>
          <w:b/>
          <w:bCs/>
        </w:rPr>
        <w:t xml:space="preserve"> ¿Qué no cubre la garantía?</w:t>
      </w:r>
    </w:p>
    <w:p w14:paraId="33324249" w14:textId="77777777" w:rsidR="00787565" w:rsidRPr="00787565" w:rsidRDefault="00787565" w:rsidP="00787565">
      <w:r w:rsidRPr="00787565">
        <w:t xml:space="preserve">La garantía </w:t>
      </w:r>
      <w:r w:rsidRPr="00787565">
        <w:rPr>
          <w:b/>
          <w:bCs/>
        </w:rPr>
        <w:t>no cubre daños derivados de:</w:t>
      </w:r>
    </w:p>
    <w:p w14:paraId="2A25ACD5" w14:textId="77777777" w:rsidR="00787565" w:rsidRPr="00787565" w:rsidRDefault="00787565" w:rsidP="00787565">
      <w:pPr>
        <w:numPr>
          <w:ilvl w:val="0"/>
          <w:numId w:val="2"/>
        </w:numPr>
      </w:pPr>
      <w:r w:rsidRPr="00787565">
        <w:rPr>
          <w:b/>
          <w:bCs/>
        </w:rPr>
        <w:t>Golpes, caídas o roturas</w:t>
      </w:r>
      <w:r w:rsidRPr="00787565">
        <w:t xml:space="preserve"> accidentales</w:t>
      </w:r>
    </w:p>
    <w:p w14:paraId="02644335" w14:textId="77777777" w:rsidR="00787565" w:rsidRPr="00787565" w:rsidRDefault="00787565" w:rsidP="00787565">
      <w:pPr>
        <w:numPr>
          <w:ilvl w:val="0"/>
          <w:numId w:val="2"/>
        </w:numPr>
      </w:pPr>
      <w:r w:rsidRPr="00787565">
        <w:rPr>
          <w:b/>
          <w:bCs/>
        </w:rPr>
        <w:t>Instalación incorrecta</w:t>
      </w:r>
      <w:r w:rsidRPr="00787565">
        <w:t xml:space="preserve"> o por personal no autorizado</w:t>
      </w:r>
    </w:p>
    <w:p w14:paraId="5B72FF96" w14:textId="77777777" w:rsidR="00787565" w:rsidRPr="00787565" w:rsidRDefault="00787565" w:rsidP="00787565">
      <w:pPr>
        <w:numPr>
          <w:ilvl w:val="0"/>
          <w:numId w:val="2"/>
        </w:numPr>
      </w:pPr>
      <w:r w:rsidRPr="00787565">
        <w:rPr>
          <w:b/>
          <w:bCs/>
        </w:rPr>
        <w:t>Manipulación del equipo</w:t>
      </w:r>
      <w:r w:rsidRPr="00787565">
        <w:t xml:space="preserve"> (abierto, reparado o modificado por terceros)</w:t>
      </w:r>
    </w:p>
    <w:p w14:paraId="65C40FF2" w14:textId="77777777" w:rsidR="00787565" w:rsidRPr="00787565" w:rsidRDefault="00787565" w:rsidP="00787565">
      <w:pPr>
        <w:numPr>
          <w:ilvl w:val="0"/>
          <w:numId w:val="2"/>
        </w:numPr>
      </w:pPr>
      <w:r w:rsidRPr="00787565">
        <w:rPr>
          <w:b/>
          <w:bCs/>
        </w:rPr>
        <w:t>Mal uso</w:t>
      </w:r>
      <w:r w:rsidRPr="00787565">
        <w:t>, falta de mantenimiento o uso fuera de las especificaciones</w:t>
      </w:r>
    </w:p>
    <w:p w14:paraId="2DA4A609" w14:textId="77777777" w:rsidR="00787565" w:rsidRPr="00787565" w:rsidRDefault="00787565" w:rsidP="00787565">
      <w:pPr>
        <w:numPr>
          <w:ilvl w:val="0"/>
          <w:numId w:val="2"/>
        </w:numPr>
      </w:pPr>
      <w:r w:rsidRPr="00787565">
        <w:rPr>
          <w:b/>
          <w:bCs/>
        </w:rPr>
        <w:t>Desgaste normal</w:t>
      </w:r>
      <w:r w:rsidRPr="00787565">
        <w:t xml:space="preserve"> de piezas consumibles (como filtros, pilas, etc.)</w:t>
      </w:r>
    </w:p>
    <w:p w14:paraId="2082690F" w14:textId="77777777" w:rsidR="00787565" w:rsidRPr="00787565" w:rsidRDefault="00787565" w:rsidP="00787565">
      <w:pPr>
        <w:numPr>
          <w:ilvl w:val="0"/>
          <w:numId w:val="2"/>
        </w:numPr>
      </w:pPr>
      <w:r w:rsidRPr="00787565">
        <w:rPr>
          <w:b/>
          <w:bCs/>
        </w:rPr>
        <w:t>Daños eléctricos</w:t>
      </w:r>
      <w:r w:rsidRPr="00787565">
        <w:t>, como subidas de tensión</w:t>
      </w:r>
    </w:p>
    <w:p w14:paraId="46052A5B" w14:textId="77777777" w:rsidR="00787565" w:rsidRPr="00787565" w:rsidRDefault="00787565" w:rsidP="00787565">
      <w:pPr>
        <w:numPr>
          <w:ilvl w:val="0"/>
          <w:numId w:val="2"/>
        </w:numPr>
      </w:pPr>
      <w:r w:rsidRPr="00787565">
        <w:rPr>
          <w:b/>
          <w:bCs/>
        </w:rPr>
        <w:t>Accesorios perdidos o rotos por el usuario</w:t>
      </w:r>
    </w:p>
    <w:p w14:paraId="4F36D0F4" w14:textId="77777777" w:rsidR="00787565" w:rsidRPr="00787565" w:rsidRDefault="00787565" w:rsidP="00787565">
      <w:r w:rsidRPr="00787565">
        <w:pict w14:anchorId="28C68160">
          <v:rect id="_x0000_i1051" style="width:0;height:1.5pt" o:hralign="center" o:hrstd="t" o:hr="t" fillcolor="#a0a0a0" stroked="f"/>
        </w:pict>
      </w:r>
    </w:p>
    <w:p w14:paraId="04FB1010" w14:textId="77777777" w:rsidR="00787565" w:rsidRPr="00787565" w:rsidRDefault="00787565" w:rsidP="00787565">
      <w:pPr>
        <w:rPr>
          <w:b/>
          <w:bCs/>
        </w:rPr>
      </w:pPr>
      <w:r w:rsidRPr="00787565">
        <w:rPr>
          <w:rFonts w:ascii="Segoe UI Emoji" w:hAnsi="Segoe UI Emoji" w:cs="Segoe UI Emoji"/>
          <w:b/>
          <w:bCs/>
        </w:rPr>
        <w:t>📌</w:t>
      </w:r>
      <w:r w:rsidRPr="00787565">
        <w:rPr>
          <w:b/>
          <w:bCs/>
        </w:rPr>
        <w:t xml:space="preserve"> Casos especiales</w:t>
      </w:r>
    </w:p>
    <w:p w14:paraId="2EA3ED1C" w14:textId="77777777" w:rsidR="00787565" w:rsidRPr="00787565" w:rsidRDefault="00787565" w:rsidP="00787565">
      <w:pPr>
        <w:numPr>
          <w:ilvl w:val="0"/>
          <w:numId w:val="3"/>
        </w:numPr>
      </w:pPr>
      <w:r w:rsidRPr="00787565">
        <w:lastRenderedPageBreak/>
        <w:t xml:space="preserve">Si el problema es </w:t>
      </w:r>
      <w:r w:rsidRPr="00787565">
        <w:rPr>
          <w:b/>
          <w:bCs/>
        </w:rPr>
        <w:t>intermitente o difícil de reproducir</w:t>
      </w:r>
      <w:r w:rsidRPr="00787565">
        <w:t xml:space="preserve">, recomendamos enviar </w:t>
      </w:r>
      <w:r w:rsidRPr="00787565">
        <w:rPr>
          <w:b/>
          <w:bCs/>
        </w:rPr>
        <w:t>vídeos o pruebas</w:t>
      </w:r>
      <w:r w:rsidRPr="00787565">
        <w:t xml:space="preserve"> al servicio técnico</w:t>
      </w:r>
    </w:p>
    <w:p w14:paraId="61CC26F5" w14:textId="77777777" w:rsidR="00787565" w:rsidRPr="00787565" w:rsidRDefault="00787565" w:rsidP="00787565">
      <w:pPr>
        <w:numPr>
          <w:ilvl w:val="0"/>
          <w:numId w:val="3"/>
        </w:numPr>
      </w:pPr>
      <w:r w:rsidRPr="00787565">
        <w:t xml:space="preserve">En caso de </w:t>
      </w:r>
      <w:r w:rsidRPr="00787565">
        <w:rPr>
          <w:b/>
          <w:bCs/>
        </w:rPr>
        <w:t>problemas por transporte</w:t>
      </w:r>
      <w:r w:rsidRPr="00787565">
        <w:t xml:space="preserve">, deben notificarse en las primeras </w:t>
      </w:r>
      <w:r w:rsidRPr="00787565">
        <w:rPr>
          <w:b/>
          <w:bCs/>
        </w:rPr>
        <w:t>24 horas tras la entrega</w:t>
      </w:r>
      <w:r w:rsidRPr="00787565">
        <w:t>, adjuntando fotos del embalaje y el producto</w:t>
      </w:r>
    </w:p>
    <w:p w14:paraId="6FFF7266" w14:textId="77777777" w:rsidR="00787565" w:rsidRPr="00787565" w:rsidRDefault="00787565" w:rsidP="00787565">
      <w:r w:rsidRPr="00787565">
        <w:pict w14:anchorId="625E0D0D">
          <v:rect id="_x0000_i1052" style="width:0;height:1.5pt" o:hralign="center" o:hrstd="t" o:hr="t" fillcolor="#a0a0a0" stroked="f"/>
        </w:pict>
      </w:r>
    </w:p>
    <w:p w14:paraId="35D49463" w14:textId="77777777" w:rsidR="00787565" w:rsidRPr="00787565" w:rsidRDefault="00787565" w:rsidP="00787565">
      <w:pPr>
        <w:rPr>
          <w:b/>
          <w:bCs/>
        </w:rPr>
      </w:pPr>
      <w:r w:rsidRPr="00787565">
        <w:rPr>
          <w:rFonts w:ascii="Segoe UI Symbol" w:hAnsi="Segoe UI Symbol" w:cs="Segoe UI Symbol"/>
          <w:b/>
          <w:bCs/>
        </w:rPr>
        <w:t>🛠</w:t>
      </w:r>
      <w:r w:rsidRPr="00787565">
        <w:rPr>
          <w:b/>
          <w:bCs/>
        </w:rPr>
        <w:t>️ ¿Cuántas veces puedo usar la garantía?</w:t>
      </w:r>
    </w:p>
    <w:p w14:paraId="374D7202" w14:textId="77777777" w:rsidR="00787565" w:rsidRPr="00787565" w:rsidRDefault="00787565" w:rsidP="00787565">
      <w:pPr>
        <w:numPr>
          <w:ilvl w:val="0"/>
          <w:numId w:val="4"/>
        </w:numPr>
      </w:pPr>
      <w:r w:rsidRPr="00787565">
        <w:t xml:space="preserve">Puedes solicitar reparación </w:t>
      </w:r>
      <w:r w:rsidRPr="00787565">
        <w:rPr>
          <w:b/>
          <w:bCs/>
        </w:rPr>
        <w:t>tantas veces como sea necesario</w:t>
      </w:r>
      <w:r w:rsidRPr="00787565">
        <w:t xml:space="preserve"> durante el periodo de cobertura, siempre que el fallo esté cubierto</w:t>
      </w:r>
    </w:p>
    <w:p w14:paraId="311B7A9D" w14:textId="77777777" w:rsidR="00787565" w:rsidRPr="00787565" w:rsidRDefault="00787565" w:rsidP="00787565">
      <w:pPr>
        <w:numPr>
          <w:ilvl w:val="0"/>
          <w:numId w:val="4"/>
        </w:numPr>
      </w:pPr>
      <w:r w:rsidRPr="00787565">
        <w:t xml:space="preserve">Si el fallo se repite varias veces, el fabricante puede autorizar la </w:t>
      </w:r>
      <w:r w:rsidRPr="00787565">
        <w:rPr>
          <w:b/>
          <w:bCs/>
        </w:rPr>
        <w:t>sustitución definitiva del producto</w:t>
      </w:r>
    </w:p>
    <w:p w14:paraId="53A1DB2D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7037D"/>
    <w:multiLevelType w:val="multilevel"/>
    <w:tmpl w:val="EF48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C006C"/>
    <w:multiLevelType w:val="multilevel"/>
    <w:tmpl w:val="B39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A2699"/>
    <w:multiLevelType w:val="multilevel"/>
    <w:tmpl w:val="0E10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B5A83"/>
    <w:multiLevelType w:val="multilevel"/>
    <w:tmpl w:val="2E3A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698063">
    <w:abstractNumId w:val="1"/>
  </w:num>
  <w:num w:numId="2" w16cid:durableId="633802746">
    <w:abstractNumId w:val="3"/>
  </w:num>
  <w:num w:numId="3" w16cid:durableId="2032410830">
    <w:abstractNumId w:val="0"/>
  </w:num>
  <w:num w:numId="4" w16cid:durableId="1239025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65"/>
    <w:rsid w:val="00532A23"/>
    <w:rsid w:val="00787565"/>
    <w:rsid w:val="00A536BB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D5FC2"/>
  <w15:chartTrackingRefBased/>
  <w15:docId w15:val="{1AD7ED7A-BC07-4E03-B308-13E69FF0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8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6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10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2025-07-24T07:31:00Z</dcterms:created>
  <dcterms:modified xsi:type="dcterms:W3CDTF">2025-07-24T07:32:00Z</dcterms:modified>
</cp:coreProperties>
</file>