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F441D" w14:textId="77777777" w:rsidR="00C319EC" w:rsidRPr="00C319EC" w:rsidRDefault="00C319EC" w:rsidP="00C319EC">
      <w:pPr>
        <w:rPr>
          <w:b/>
          <w:bCs/>
          <w:lang w:val="es-ES"/>
        </w:rPr>
      </w:pPr>
      <w:r w:rsidRPr="00C319EC">
        <w:rPr>
          <w:b/>
          <w:bCs/>
          <w:lang w:val="es-ES"/>
        </w:rPr>
        <w:t>Eficiencia energética, consumo y clasificación</w:t>
      </w:r>
    </w:p>
    <w:p w14:paraId="27F4D1EC" w14:textId="77777777" w:rsidR="00C319EC" w:rsidRPr="00C319EC" w:rsidRDefault="00C319EC" w:rsidP="00C319EC">
      <w:pPr>
        <w:rPr>
          <w:lang w:val="es-ES"/>
        </w:rPr>
      </w:pPr>
      <w:r w:rsidRPr="00C319EC">
        <w:rPr>
          <w:lang w:val="es-ES"/>
        </w:rPr>
        <w:t>Entender la eficiencia energética te ayudará a elegir un equipo que consuma menos energía sin sacrificar rendimiento.</w:t>
      </w:r>
    </w:p>
    <w:p w14:paraId="762605DA" w14:textId="77777777" w:rsidR="00C319EC" w:rsidRPr="00C319EC" w:rsidRDefault="00C319EC" w:rsidP="00C319EC">
      <w:pPr>
        <w:rPr>
          <w:b/>
          <w:bCs/>
          <w:lang w:val="es-ES"/>
        </w:rPr>
      </w:pPr>
      <w:r w:rsidRPr="00C319EC">
        <w:rPr>
          <w:b/>
          <w:bCs/>
          <w:lang w:val="es-ES"/>
        </w:rPr>
        <w:t>Etiquetas actuales</w:t>
      </w:r>
    </w:p>
    <w:p w14:paraId="2BBB6219" w14:textId="77777777" w:rsidR="00C319EC" w:rsidRPr="00C319EC" w:rsidRDefault="00C319EC" w:rsidP="00C319EC">
      <w:pPr>
        <w:numPr>
          <w:ilvl w:val="0"/>
          <w:numId w:val="10"/>
        </w:numPr>
        <w:rPr>
          <w:lang w:val="es-ES"/>
        </w:rPr>
      </w:pPr>
      <w:r w:rsidRPr="00C319EC">
        <w:rPr>
          <w:lang w:val="es-ES"/>
        </w:rPr>
        <w:t xml:space="preserve">Los equipos se clasifican de </w:t>
      </w:r>
      <w:r w:rsidRPr="00C319EC">
        <w:rPr>
          <w:b/>
          <w:bCs/>
          <w:lang w:val="es-ES"/>
        </w:rPr>
        <w:t>A (menos eficiente)</w:t>
      </w:r>
      <w:r w:rsidRPr="00C319EC">
        <w:rPr>
          <w:lang w:val="es-ES"/>
        </w:rPr>
        <w:t xml:space="preserve"> a </w:t>
      </w:r>
      <w:r w:rsidRPr="00C319EC">
        <w:rPr>
          <w:b/>
          <w:bCs/>
          <w:lang w:val="es-ES"/>
        </w:rPr>
        <w:t>A+++ (más eficiente)</w:t>
      </w:r>
    </w:p>
    <w:p w14:paraId="4EAF341F" w14:textId="77777777" w:rsidR="00C319EC" w:rsidRPr="00C319EC" w:rsidRDefault="00C319EC" w:rsidP="00C319EC">
      <w:pPr>
        <w:numPr>
          <w:ilvl w:val="0"/>
          <w:numId w:val="10"/>
        </w:numPr>
        <w:rPr>
          <w:lang w:val="es-ES"/>
        </w:rPr>
      </w:pPr>
      <w:r w:rsidRPr="00C319EC">
        <w:rPr>
          <w:lang w:val="es-ES"/>
        </w:rPr>
        <w:t>Indicadores clave:</w:t>
      </w:r>
    </w:p>
    <w:p w14:paraId="326F5757" w14:textId="77777777" w:rsidR="00C319EC" w:rsidRPr="00C319EC" w:rsidRDefault="00C319EC" w:rsidP="00C319EC">
      <w:pPr>
        <w:numPr>
          <w:ilvl w:val="1"/>
          <w:numId w:val="10"/>
        </w:numPr>
        <w:rPr>
          <w:lang w:val="es-ES"/>
        </w:rPr>
      </w:pPr>
      <w:r w:rsidRPr="00C319EC">
        <w:rPr>
          <w:b/>
          <w:bCs/>
          <w:lang w:val="es-ES"/>
        </w:rPr>
        <w:t>SEER (</w:t>
      </w:r>
      <w:proofErr w:type="spellStart"/>
      <w:r w:rsidRPr="00C319EC">
        <w:rPr>
          <w:b/>
          <w:bCs/>
          <w:lang w:val="es-ES"/>
        </w:rPr>
        <w:t>Seasonal</w:t>
      </w:r>
      <w:proofErr w:type="spellEnd"/>
      <w:r w:rsidRPr="00C319EC">
        <w:rPr>
          <w:b/>
          <w:bCs/>
          <w:lang w:val="es-ES"/>
        </w:rPr>
        <w:t xml:space="preserve"> Energy </w:t>
      </w:r>
      <w:proofErr w:type="spellStart"/>
      <w:r w:rsidRPr="00C319EC">
        <w:rPr>
          <w:b/>
          <w:bCs/>
          <w:lang w:val="es-ES"/>
        </w:rPr>
        <w:t>Efficiency</w:t>
      </w:r>
      <w:proofErr w:type="spellEnd"/>
      <w:r w:rsidRPr="00C319EC">
        <w:rPr>
          <w:b/>
          <w:bCs/>
          <w:lang w:val="es-ES"/>
        </w:rPr>
        <w:t xml:space="preserve"> Ratio):</w:t>
      </w:r>
      <w:r w:rsidRPr="00C319EC">
        <w:rPr>
          <w:lang w:val="es-ES"/>
        </w:rPr>
        <w:t xml:space="preserve"> mide la eficiencia en refrigeración</w:t>
      </w:r>
    </w:p>
    <w:p w14:paraId="7476626B" w14:textId="77777777" w:rsidR="00C319EC" w:rsidRPr="00C319EC" w:rsidRDefault="00C319EC" w:rsidP="00C319EC">
      <w:pPr>
        <w:numPr>
          <w:ilvl w:val="1"/>
          <w:numId w:val="10"/>
        </w:numPr>
        <w:rPr>
          <w:lang w:val="es-ES"/>
        </w:rPr>
      </w:pPr>
      <w:r w:rsidRPr="00C319EC">
        <w:rPr>
          <w:b/>
          <w:bCs/>
          <w:lang w:val="es-ES"/>
        </w:rPr>
        <w:t>SCOP (</w:t>
      </w:r>
      <w:proofErr w:type="spellStart"/>
      <w:r w:rsidRPr="00C319EC">
        <w:rPr>
          <w:b/>
          <w:bCs/>
          <w:lang w:val="es-ES"/>
        </w:rPr>
        <w:t>Seasonal</w:t>
      </w:r>
      <w:proofErr w:type="spellEnd"/>
      <w:r w:rsidRPr="00C319EC">
        <w:rPr>
          <w:b/>
          <w:bCs/>
          <w:lang w:val="es-ES"/>
        </w:rPr>
        <w:t xml:space="preserve"> </w:t>
      </w:r>
      <w:proofErr w:type="spellStart"/>
      <w:r w:rsidRPr="00C319EC">
        <w:rPr>
          <w:b/>
          <w:bCs/>
          <w:lang w:val="es-ES"/>
        </w:rPr>
        <w:t>Coefficient</w:t>
      </w:r>
      <w:proofErr w:type="spellEnd"/>
      <w:r w:rsidRPr="00C319EC">
        <w:rPr>
          <w:b/>
          <w:bCs/>
          <w:lang w:val="es-ES"/>
        </w:rPr>
        <w:t xml:space="preserve"> </w:t>
      </w:r>
      <w:proofErr w:type="spellStart"/>
      <w:r w:rsidRPr="00C319EC">
        <w:rPr>
          <w:b/>
          <w:bCs/>
          <w:lang w:val="es-ES"/>
        </w:rPr>
        <w:t>of</w:t>
      </w:r>
      <w:proofErr w:type="spellEnd"/>
      <w:r w:rsidRPr="00C319EC">
        <w:rPr>
          <w:b/>
          <w:bCs/>
          <w:lang w:val="es-ES"/>
        </w:rPr>
        <w:t xml:space="preserve"> Performance):</w:t>
      </w:r>
      <w:r w:rsidRPr="00C319EC">
        <w:rPr>
          <w:lang w:val="es-ES"/>
        </w:rPr>
        <w:t xml:space="preserve"> mide la eficiencia en calefacción</w:t>
      </w:r>
    </w:p>
    <w:p w14:paraId="7CAA9D73" w14:textId="77777777" w:rsidR="00C319EC" w:rsidRPr="00C319EC" w:rsidRDefault="00C319EC" w:rsidP="00C319EC">
      <w:pPr>
        <w:rPr>
          <w:b/>
          <w:bCs/>
          <w:lang w:val="es-ES"/>
        </w:rPr>
      </w:pPr>
      <w:r w:rsidRPr="00C319EC">
        <w:rPr>
          <w:b/>
          <w:bCs/>
          <w:lang w:val="es-ES"/>
        </w:rPr>
        <w:t xml:space="preserve">Tecnología </w:t>
      </w:r>
      <w:proofErr w:type="spellStart"/>
      <w:r w:rsidRPr="00C319EC">
        <w:rPr>
          <w:b/>
          <w:bCs/>
          <w:lang w:val="es-ES"/>
        </w:rPr>
        <w:t>Inverter</w:t>
      </w:r>
      <w:proofErr w:type="spellEnd"/>
    </w:p>
    <w:p w14:paraId="38674B46" w14:textId="77777777" w:rsidR="00C319EC" w:rsidRPr="00C319EC" w:rsidRDefault="00C319EC" w:rsidP="00C319EC">
      <w:pPr>
        <w:numPr>
          <w:ilvl w:val="0"/>
          <w:numId w:val="11"/>
        </w:numPr>
        <w:rPr>
          <w:lang w:val="es-ES"/>
        </w:rPr>
      </w:pPr>
      <w:r w:rsidRPr="00C319EC">
        <w:rPr>
          <w:lang w:val="es-ES"/>
        </w:rPr>
        <w:t>Regula la velocidad del compresor para mantener una temperatura estable</w:t>
      </w:r>
    </w:p>
    <w:p w14:paraId="6DBF9811" w14:textId="77777777" w:rsidR="00C319EC" w:rsidRPr="00C319EC" w:rsidRDefault="00C319EC" w:rsidP="00C319EC">
      <w:pPr>
        <w:numPr>
          <w:ilvl w:val="0"/>
          <w:numId w:val="11"/>
        </w:numPr>
        <w:rPr>
          <w:lang w:val="es-ES"/>
        </w:rPr>
      </w:pPr>
      <w:r w:rsidRPr="00C319EC">
        <w:rPr>
          <w:lang w:val="es-ES"/>
        </w:rPr>
        <w:t>Sus ventajas son:</w:t>
      </w:r>
    </w:p>
    <w:p w14:paraId="6A39A3A2" w14:textId="77777777" w:rsidR="00C319EC" w:rsidRPr="00C319EC" w:rsidRDefault="00C319EC" w:rsidP="00C319EC">
      <w:pPr>
        <w:numPr>
          <w:ilvl w:val="1"/>
          <w:numId w:val="11"/>
        </w:numPr>
        <w:rPr>
          <w:lang w:val="es-ES"/>
        </w:rPr>
      </w:pPr>
      <w:r w:rsidRPr="00C319EC">
        <w:rPr>
          <w:b/>
          <w:bCs/>
          <w:lang w:val="es-ES"/>
        </w:rPr>
        <w:t>Ahorro energético significativo</w:t>
      </w:r>
    </w:p>
    <w:p w14:paraId="40476793" w14:textId="77777777" w:rsidR="00C319EC" w:rsidRPr="00C319EC" w:rsidRDefault="00C319EC" w:rsidP="00C319EC">
      <w:pPr>
        <w:numPr>
          <w:ilvl w:val="1"/>
          <w:numId w:val="11"/>
        </w:numPr>
        <w:rPr>
          <w:lang w:val="es-ES"/>
        </w:rPr>
      </w:pPr>
      <w:r w:rsidRPr="00C319EC">
        <w:rPr>
          <w:b/>
          <w:bCs/>
          <w:lang w:val="es-ES"/>
        </w:rPr>
        <w:t>Funcionamiento más silencioso</w:t>
      </w:r>
    </w:p>
    <w:p w14:paraId="0E5D578F" w14:textId="77777777" w:rsidR="00C319EC" w:rsidRPr="00C319EC" w:rsidRDefault="00C319EC" w:rsidP="00C319EC">
      <w:pPr>
        <w:numPr>
          <w:ilvl w:val="1"/>
          <w:numId w:val="11"/>
        </w:numPr>
        <w:rPr>
          <w:lang w:val="es-ES"/>
        </w:rPr>
      </w:pPr>
      <w:r w:rsidRPr="00C319EC">
        <w:rPr>
          <w:b/>
          <w:bCs/>
          <w:lang w:val="es-ES"/>
        </w:rPr>
        <w:t>Mayor vida útil del equipo al evitar arranques bruscos</w:t>
      </w:r>
    </w:p>
    <w:p w14:paraId="2DF4C4AB" w14:textId="77777777" w:rsidR="00C319EC" w:rsidRPr="00C319EC" w:rsidRDefault="00C319EC" w:rsidP="00C319EC">
      <w:pPr>
        <w:rPr>
          <w:b/>
          <w:bCs/>
          <w:lang w:val="es-ES"/>
        </w:rPr>
      </w:pPr>
      <w:r w:rsidRPr="00C319EC">
        <w:rPr>
          <w:b/>
          <w:bCs/>
          <w:lang w:val="es-ES"/>
        </w:rPr>
        <w:t>Comparativa de consumo</w:t>
      </w:r>
    </w:p>
    <w:p w14:paraId="2229A50C" w14:textId="77777777" w:rsidR="00C319EC" w:rsidRPr="00C319EC" w:rsidRDefault="00C319EC" w:rsidP="00C319EC">
      <w:pPr>
        <w:numPr>
          <w:ilvl w:val="0"/>
          <w:numId w:val="12"/>
        </w:numPr>
        <w:rPr>
          <w:lang w:val="es-ES"/>
        </w:rPr>
      </w:pPr>
      <w:r w:rsidRPr="00C319EC">
        <w:rPr>
          <w:lang w:val="es-ES"/>
        </w:rPr>
        <w:t xml:space="preserve">Un equipo con clasificación </w:t>
      </w:r>
      <w:r w:rsidRPr="00C319EC">
        <w:rPr>
          <w:b/>
          <w:bCs/>
          <w:lang w:val="es-ES"/>
        </w:rPr>
        <w:t>A+++</w:t>
      </w:r>
      <w:r w:rsidRPr="00C319EC">
        <w:rPr>
          <w:lang w:val="es-ES"/>
        </w:rPr>
        <w:t xml:space="preserve"> puede consumir hasta </w:t>
      </w:r>
      <w:r w:rsidRPr="00C319EC">
        <w:rPr>
          <w:b/>
          <w:bCs/>
          <w:lang w:val="es-ES"/>
        </w:rPr>
        <w:t>30–40 % menos energía</w:t>
      </w:r>
      <w:r w:rsidRPr="00C319EC">
        <w:rPr>
          <w:lang w:val="es-ES"/>
        </w:rPr>
        <w:t xml:space="preserve"> que uno con clasificación A+</w:t>
      </w:r>
    </w:p>
    <w:p w14:paraId="32AD776E" w14:textId="77777777" w:rsidR="00C319EC" w:rsidRPr="00C319EC" w:rsidRDefault="00C319EC" w:rsidP="00C319EC">
      <w:pPr>
        <w:numPr>
          <w:ilvl w:val="0"/>
          <w:numId w:val="12"/>
        </w:numPr>
        <w:rPr>
          <w:lang w:val="es-ES"/>
        </w:rPr>
      </w:pPr>
      <w:r w:rsidRPr="00C319EC">
        <w:rPr>
          <w:lang w:val="es-ES"/>
        </w:rPr>
        <w:t>Es la mejor opción para uso intensivo o durante todo el año</w:t>
      </w:r>
    </w:p>
    <w:p w14:paraId="43CB8809" w14:textId="77777777" w:rsidR="00C319EC" w:rsidRPr="00C319EC" w:rsidRDefault="00C319EC" w:rsidP="00C319EC">
      <w:pPr>
        <w:rPr>
          <w:b/>
          <w:bCs/>
          <w:lang w:val="es-ES"/>
        </w:rPr>
      </w:pPr>
      <w:r w:rsidRPr="00C319EC">
        <w:rPr>
          <w:b/>
          <w:bCs/>
          <w:lang w:val="es-ES"/>
        </w:rPr>
        <w:t>Recomendaciones</w:t>
      </w:r>
    </w:p>
    <w:p w14:paraId="722E8946" w14:textId="77777777" w:rsidR="00C319EC" w:rsidRPr="00C319EC" w:rsidRDefault="00C319EC" w:rsidP="00C319EC">
      <w:pPr>
        <w:numPr>
          <w:ilvl w:val="0"/>
          <w:numId w:val="13"/>
        </w:numPr>
        <w:rPr>
          <w:lang w:val="es-ES"/>
        </w:rPr>
      </w:pPr>
      <w:r w:rsidRPr="00C319EC">
        <w:rPr>
          <w:lang w:val="es-ES"/>
        </w:rPr>
        <w:t xml:space="preserve">Para máxima eficiencia, busca equipos con </w:t>
      </w:r>
      <w:r w:rsidRPr="00C319EC">
        <w:rPr>
          <w:b/>
          <w:bCs/>
          <w:lang w:val="es-ES"/>
        </w:rPr>
        <w:t>SEER superior a 6</w:t>
      </w:r>
      <w:r w:rsidRPr="00C319EC">
        <w:rPr>
          <w:lang w:val="es-ES"/>
        </w:rPr>
        <w:t xml:space="preserve"> y </w:t>
      </w:r>
      <w:r w:rsidRPr="00C319EC">
        <w:rPr>
          <w:b/>
          <w:bCs/>
          <w:lang w:val="es-ES"/>
        </w:rPr>
        <w:t>SCOP superior a 4</w:t>
      </w:r>
    </w:p>
    <w:p w14:paraId="7E55319F" w14:textId="77777777" w:rsidR="00C319EC" w:rsidRPr="00C319EC" w:rsidRDefault="00C319EC" w:rsidP="00C319EC">
      <w:pPr>
        <w:numPr>
          <w:ilvl w:val="0"/>
          <w:numId w:val="13"/>
        </w:numPr>
        <w:rPr>
          <w:lang w:val="es-ES"/>
        </w:rPr>
      </w:pPr>
      <w:r w:rsidRPr="00C319EC">
        <w:rPr>
          <w:lang w:val="es-ES"/>
        </w:rPr>
        <w:t>Consulta siempre la ficha energética del producto antes de tomar una decisión de compra</w:t>
      </w:r>
    </w:p>
    <w:p w14:paraId="7D286DC6" w14:textId="1EF8BAFF" w:rsidR="00CD3146" w:rsidRPr="00C319EC" w:rsidRDefault="00CD3146">
      <w:pPr>
        <w:rPr>
          <w:lang w:val="es-ES"/>
        </w:rPr>
      </w:pPr>
    </w:p>
    <w:sectPr w:rsidR="00CD3146" w:rsidRPr="00C31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945CC"/>
    <w:multiLevelType w:val="multilevel"/>
    <w:tmpl w:val="D55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913EF"/>
    <w:multiLevelType w:val="multilevel"/>
    <w:tmpl w:val="EB0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90D23"/>
    <w:multiLevelType w:val="multilevel"/>
    <w:tmpl w:val="52CA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C0A23"/>
    <w:multiLevelType w:val="multilevel"/>
    <w:tmpl w:val="45A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863032">
    <w:abstractNumId w:val="8"/>
  </w:num>
  <w:num w:numId="2" w16cid:durableId="174268876">
    <w:abstractNumId w:val="6"/>
  </w:num>
  <w:num w:numId="3" w16cid:durableId="1465737914">
    <w:abstractNumId w:val="5"/>
  </w:num>
  <w:num w:numId="4" w16cid:durableId="1839536559">
    <w:abstractNumId w:val="4"/>
  </w:num>
  <w:num w:numId="5" w16cid:durableId="1798721309">
    <w:abstractNumId w:val="7"/>
  </w:num>
  <w:num w:numId="6" w16cid:durableId="871382763">
    <w:abstractNumId w:val="3"/>
  </w:num>
  <w:num w:numId="7" w16cid:durableId="793719858">
    <w:abstractNumId w:val="2"/>
  </w:num>
  <w:num w:numId="8" w16cid:durableId="1497647623">
    <w:abstractNumId w:val="1"/>
  </w:num>
  <w:num w:numId="9" w16cid:durableId="1976107875">
    <w:abstractNumId w:val="0"/>
  </w:num>
  <w:num w:numId="10" w16cid:durableId="2130393558">
    <w:abstractNumId w:val="12"/>
  </w:num>
  <w:num w:numId="11" w16cid:durableId="756293809">
    <w:abstractNumId w:val="9"/>
  </w:num>
  <w:num w:numId="12" w16cid:durableId="34082348">
    <w:abstractNumId w:val="10"/>
  </w:num>
  <w:num w:numId="13" w16cid:durableId="93406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19EC"/>
    <w:rsid w:val="00CB0664"/>
    <w:rsid w:val="00CD3146"/>
    <w:rsid w:val="00E36C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3F2B82"/>
  <w14:defaultImageDpi w14:val="300"/>
  <w15:docId w15:val="{642121B0-CADC-4057-8224-AFDC4F88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2025-07-25T12:18:00Z</dcterms:modified>
  <cp:category/>
</cp:coreProperties>
</file>