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A6D1" w14:textId="435B2593" w:rsidR="003B0E67" w:rsidRDefault="003B0E67" w:rsidP="005C4BE9"/>
    <w:p w14:paraId="1ABD619B" w14:textId="4085168F" w:rsidR="005C4BE9" w:rsidRDefault="000E35A4" w:rsidP="005C4BE9">
      <w:r>
        <w:rPr>
          <w:color w:val="0098CD"/>
          <w:sz w:val="40"/>
          <w:szCs w:val="40"/>
        </w:rPr>
        <w:t xml:space="preserve">Actividad grupal: </w:t>
      </w:r>
      <w:r w:rsidR="006847F9" w:rsidRPr="006847F9">
        <w:rPr>
          <w:color w:val="0098CD"/>
          <w:sz w:val="40"/>
          <w:szCs w:val="40"/>
        </w:rPr>
        <w:t>Modelo de predicción de fuga de clientes de telecomunicaciones</w:t>
      </w:r>
    </w:p>
    <w:p w14:paraId="6413F8DC" w14:textId="77777777" w:rsidR="005C4BE9" w:rsidRDefault="005C4BE9" w:rsidP="005C4BE9">
      <w:pPr>
        <w:rPr>
          <w:b/>
        </w:rPr>
      </w:pPr>
    </w:p>
    <w:p w14:paraId="6D3EFEF7" w14:textId="77777777" w:rsidR="005C4BE9" w:rsidRDefault="005C4BE9" w:rsidP="005C4BE9">
      <w:pPr>
        <w:pStyle w:val="TtuloApartado3"/>
      </w:pPr>
      <w:r w:rsidRPr="005241B8">
        <w:t>Objetivos</w:t>
      </w:r>
      <w:r w:rsidRPr="0015347F">
        <w:t xml:space="preserve"> </w:t>
      </w:r>
    </w:p>
    <w:p w14:paraId="24C82AEA" w14:textId="77777777" w:rsidR="005C4BE9" w:rsidRDefault="005C4BE9" w:rsidP="005C4BE9"/>
    <w:p w14:paraId="6C31529B" w14:textId="5E8F42F4" w:rsidR="006847F9" w:rsidRDefault="000E35A4" w:rsidP="006847F9">
      <w:r>
        <w:t>C</w:t>
      </w:r>
      <w:r w:rsidR="006847F9">
        <w:t>on esta actividad, se pretende que los estudiantes:</w:t>
      </w:r>
    </w:p>
    <w:p w14:paraId="3B3B0051" w14:textId="77777777" w:rsidR="006847F9" w:rsidRDefault="006847F9" w:rsidP="006847F9"/>
    <w:p w14:paraId="6187EE94" w14:textId="09E08BBE" w:rsidR="006847F9" w:rsidRDefault="006847F9" w:rsidP="000E35A4">
      <w:pPr>
        <w:pStyle w:val="Vietaprimernivel"/>
      </w:pPr>
      <w:r>
        <w:t xml:space="preserve">Aprendan a cargar y </w:t>
      </w:r>
      <w:r w:rsidR="000E35A4">
        <w:t xml:space="preserve">a </w:t>
      </w:r>
      <w:r>
        <w:t xml:space="preserve">preparar datos de clientes (con una variable objetivo que indica </w:t>
      </w:r>
      <w:r w:rsidR="000E35A4">
        <w:t>«</w:t>
      </w:r>
      <w:r>
        <w:t>fuga</w:t>
      </w:r>
      <w:r w:rsidR="000E35A4">
        <w:t>», donde</w:t>
      </w:r>
      <w:r>
        <w:t xml:space="preserve"> 1 = se fugó </w:t>
      </w:r>
      <w:r w:rsidR="000E35A4">
        <w:t>y</w:t>
      </w:r>
      <w:r>
        <w:t xml:space="preserve"> 0 = sigue activo).</w:t>
      </w:r>
    </w:p>
    <w:p w14:paraId="36D884B9" w14:textId="12ED699A" w:rsidR="006847F9" w:rsidRDefault="006847F9" w:rsidP="000E35A4">
      <w:pPr>
        <w:pStyle w:val="Vietaprimernivel"/>
      </w:pPr>
      <w:r>
        <w:t xml:space="preserve">Apliquen algoritmos de modelado (por ejemplo, árboles de decisión, </w:t>
      </w:r>
      <w:proofErr w:type="spellStart"/>
      <w:r w:rsidR="000E35A4" w:rsidRPr="000E35A4">
        <w:rPr>
          <w:i/>
          <w:iCs/>
        </w:rPr>
        <w:t>random</w:t>
      </w:r>
      <w:proofErr w:type="spellEnd"/>
      <w:r w:rsidR="000E35A4" w:rsidRPr="000E35A4">
        <w:rPr>
          <w:i/>
          <w:iCs/>
        </w:rPr>
        <w:t xml:space="preserve"> </w:t>
      </w:r>
      <w:proofErr w:type="spellStart"/>
      <w:r w:rsidR="000E35A4" w:rsidRPr="000E35A4">
        <w:rPr>
          <w:i/>
          <w:iCs/>
        </w:rPr>
        <w:t>forest</w:t>
      </w:r>
      <w:proofErr w:type="spellEnd"/>
      <w:r w:rsidRPr="000E35A4">
        <w:rPr>
          <w:i/>
          <w:iCs/>
        </w:rPr>
        <w:t>,</w:t>
      </w:r>
      <w:r>
        <w:t xml:space="preserve"> regresión logística, etc.) </w:t>
      </w:r>
      <w:r w:rsidR="000E35A4">
        <w:t>mediante el uso de</w:t>
      </w:r>
      <w:r>
        <w:t xml:space="preserve"> </w:t>
      </w:r>
      <w:proofErr w:type="spellStart"/>
      <w:r>
        <w:t>Knime</w:t>
      </w:r>
      <w:proofErr w:type="spellEnd"/>
      <w:r>
        <w:t xml:space="preserve"> o </w:t>
      </w:r>
      <w:proofErr w:type="spellStart"/>
      <w:r>
        <w:t>BigML</w:t>
      </w:r>
      <w:proofErr w:type="spellEnd"/>
      <w:r>
        <w:t>.</w:t>
      </w:r>
    </w:p>
    <w:p w14:paraId="2B6888B2" w14:textId="77777777" w:rsidR="006847F9" w:rsidRDefault="006847F9" w:rsidP="000E35A4">
      <w:pPr>
        <w:pStyle w:val="Vietaprimernivel"/>
      </w:pPr>
      <w:r>
        <w:t>Interpreten y evalúen la salida del modelo para comprobar su eficacia en predecir la fuga.</w:t>
      </w:r>
    </w:p>
    <w:p w14:paraId="6450E62F" w14:textId="77777777" w:rsidR="006847F9" w:rsidRDefault="006847F9" w:rsidP="000E35A4">
      <w:pPr>
        <w:pStyle w:val="Vietaprimernivel"/>
      </w:pPr>
      <w:r>
        <w:t>Elaboren recomendaciones de retención basadas en los resultados (¿qué acciones se podrían tomar para reducir la fuga?).</w:t>
      </w:r>
    </w:p>
    <w:p w14:paraId="1420ADAA" w14:textId="6B06117A" w:rsidR="005C4BE9" w:rsidRDefault="006847F9" w:rsidP="000E35A4">
      <w:pPr>
        <w:pStyle w:val="Vietaprimernivel"/>
      </w:pPr>
      <w:r>
        <w:t>Presenten de forma clara y concisa la metodología seguida y los resultados obtenidos</w:t>
      </w:r>
      <w:r w:rsidR="008A626D">
        <w:t xml:space="preserve"> y justifiquen </w:t>
      </w:r>
      <w:r>
        <w:t>por qué se trata de un buen modelo de cara a la toma de decisiones.</w:t>
      </w:r>
    </w:p>
    <w:p w14:paraId="3852E59D" w14:textId="77777777" w:rsidR="006847F9" w:rsidRDefault="006847F9" w:rsidP="006847F9"/>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5C4BE9"/>
    <w:p w14:paraId="5B73552B" w14:textId="36BF37D1" w:rsidR="006847F9" w:rsidRDefault="006847F9" w:rsidP="008A626D">
      <w:pPr>
        <w:pStyle w:val="Vietaprimernivel"/>
      </w:pPr>
      <w:r w:rsidRPr="0048525C">
        <w:rPr>
          <w:b/>
          <w:bCs/>
        </w:rPr>
        <w:t>Descarga de datos</w:t>
      </w:r>
      <w:r w:rsidR="008A626D" w:rsidRPr="0048525C">
        <w:rPr>
          <w:b/>
          <w:bCs/>
        </w:rPr>
        <w:t xml:space="preserve">: </w:t>
      </w:r>
      <w:r w:rsidR="008A626D">
        <w:t>s</w:t>
      </w:r>
      <w:r>
        <w:t xml:space="preserve">e entregará o estará disponible un fichero CSV que contiene diversas columnas sobre clientes (edad, tipo de contrato, consumo mensual, tiempo de permanencia, si ha contactado con el servicio de atención al cliente, etc.), además de la variable </w:t>
      </w:r>
      <w:r w:rsidR="008A626D">
        <w:t>«</w:t>
      </w:r>
      <w:r>
        <w:t>fuga</w:t>
      </w:r>
      <w:r w:rsidR="008A626D">
        <w:t>»</w:t>
      </w:r>
      <w:r>
        <w:t xml:space="preserve"> </w:t>
      </w:r>
      <w:r w:rsidRPr="008A626D">
        <w:rPr>
          <w:i/>
          <w:iCs/>
        </w:rPr>
        <w:t>(</w:t>
      </w:r>
      <w:proofErr w:type="spellStart"/>
      <w:r w:rsidR="008A626D" w:rsidRPr="008A626D">
        <w:rPr>
          <w:i/>
          <w:iCs/>
        </w:rPr>
        <w:t>c</w:t>
      </w:r>
      <w:r w:rsidRPr="008A626D">
        <w:rPr>
          <w:i/>
          <w:iCs/>
        </w:rPr>
        <w:t>hurn</w:t>
      </w:r>
      <w:proofErr w:type="spellEnd"/>
      <w:r w:rsidRPr="008A626D">
        <w:rPr>
          <w:i/>
          <w:iCs/>
        </w:rPr>
        <w:t>)</w:t>
      </w:r>
      <w:r w:rsidR="008A626D">
        <w:t>,</w:t>
      </w:r>
      <w:r>
        <w:t xml:space="preserve"> que indica si el cliente se ha dado de baja o no.</w:t>
      </w:r>
      <w:r w:rsidR="008A626D">
        <w:t xml:space="preserve"> Revisa el documento con cuidado</w:t>
      </w:r>
      <w:r>
        <w:t xml:space="preserve"> para conocer la naturaleza de los campos.</w:t>
      </w:r>
    </w:p>
    <w:p w14:paraId="257EC2B5" w14:textId="77777777" w:rsidR="006847F9" w:rsidRDefault="006847F9" w:rsidP="006847F9">
      <w:pPr>
        <w:ind w:left="709"/>
      </w:pPr>
    </w:p>
    <w:p w14:paraId="729726EA" w14:textId="3073B5E9" w:rsidR="006847F9" w:rsidRPr="0048525C" w:rsidRDefault="006847F9" w:rsidP="008A626D">
      <w:pPr>
        <w:pStyle w:val="Vietaprimernivel"/>
        <w:rPr>
          <w:b/>
          <w:bCs/>
        </w:rPr>
      </w:pPr>
      <w:r w:rsidRPr="0048525C">
        <w:rPr>
          <w:b/>
          <w:bCs/>
        </w:rPr>
        <w:t>Creación del proyecto</w:t>
      </w:r>
      <w:r w:rsidR="008A626D" w:rsidRPr="0048525C">
        <w:rPr>
          <w:b/>
          <w:bCs/>
        </w:rPr>
        <w:t>:</w:t>
      </w:r>
    </w:p>
    <w:p w14:paraId="0408F79E" w14:textId="197F172F" w:rsidR="006847F9" w:rsidRDefault="006847F9" w:rsidP="008A626D">
      <w:pPr>
        <w:pStyle w:val="Vietasegundonivel"/>
      </w:pPr>
      <w:r>
        <w:t xml:space="preserve">Herramienta: </w:t>
      </w:r>
      <w:r w:rsidR="0048525C">
        <w:t>p</w:t>
      </w:r>
      <w:r>
        <w:t xml:space="preserve">uedes optar por </w:t>
      </w:r>
      <w:proofErr w:type="spellStart"/>
      <w:r>
        <w:t>Knime</w:t>
      </w:r>
      <w:proofErr w:type="spellEnd"/>
      <w:r>
        <w:t xml:space="preserve"> (monta un flujo de trabajo</w:t>
      </w:r>
      <w:r w:rsidR="008570C7">
        <w:t xml:space="preserve"> de</w:t>
      </w:r>
      <w:r>
        <w:t xml:space="preserve"> tipo </w:t>
      </w:r>
      <w:r w:rsidRPr="0048525C">
        <w:rPr>
          <w:i/>
          <w:iCs/>
        </w:rPr>
        <w:t xml:space="preserve">drag &amp; </w:t>
      </w:r>
      <w:proofErr w:type="spellStart"/>
      <w:r w:rsidRPr="0048525C">
        <w:rPr>
          <w:i/>
          <w:iCs/>
        </w:rPr>
        <w:t>drop</w:t>
      </w:r>
      <w:proofErr w:type="spellEnd"/>
      <w:r w:rsidR="0048525C">
        <w:t>,</w:t>
      </w:r>
      <w:r>
        <w:t xml:space="preserve"> con los nodos de lectura de datos, limpieza, modelado, etc.) o por </w:t>
      </w:r>
      <w:proofErr w:type="spellStart"/>
      <w:r>
        <w:t>BigML</w:t>
      </w:r>
      <w:proofErr w:type="spellEnd"/>
      <w:r>
        <w:t xml:space="preserve"> (carga el CSV</w:t>
      </w:r>
      <w:r w:rsidR="0048525C">
        <w:t xml:space="preserve"> y </w:t>
      </w:r>
      <w:r>
        <w:t>crea</w:t>
      </w:r>
      <w:r w:rsidR="0048525C">
        <w:t xml:space="preserve"> un</w:t>
      </w:r>
      <w:r>
        <w:t xml:space="preserve"> </w:t>
      </w:r>
      <w:proofErr w:type="spellStart"/>
      <w:r w:rsidRPr="0048525C">
        <w:rPr>
          <w:i/>
          <w:iCs/>
        </w:rPr>
        <w:t>dataset</w:t>
      </w:r>
      <w:proofErr w:type="spellEnd"/>
      <w:r>
        <w:t xml:space="preserve"> y </w:t>
      </w:r>
      <w:r w:rsidR="0048525C">
        <w:t xml:space="preserve">un </w:t>
      </w:r>
      <w:r>
        <w:t>modelo en la web).</w:t>
      </w:r>
    </w:p>
    <w:p w14:paraId="67101AE6" w14:textId="0B1C1068" w:rsidR="006847F9" w:rsidRDefault="006847F9" w:rsidP="008A626D">
      <w:pPr>
        <w:pStyle w:val="Vietasegundonivel"/>
      </w:pPr>
      <w:r>
        <w:t xml:space="preserve">Preprocesamiento: </w:t>
      </w:r>
      <w:r w:rsidR="0048525C">
        <w:t>l</w:t>
      </w:r>
      <w:r>
        <w:t xml:space="preserve">impieza de datos (valores ausentes, </w:t>
      </w:r>
      <w:proofErr w:type="spellStart"/>
      <w:r w:rsidRPr="0048525C">
        <w:rPr>
          <w:i/>
          <w:iCs/>
        </w:rPr>
        <w:t>outliers</w:t>
      </w:r>
      <w:proofErr w:type="spellEnd"/>
      <w:r w:rsidRPr="0048525C">
        <w:rPr>
          <w:i/>
          <w:iCs/>
        </w:rPr>
        <w:t>,</w:t>
      </w:r>
      <w:r>
        <w:t xml:space="preserve"> etc.), selección de variables relevantes, transformación si fuese necesario (por ejemplo, convertir categorías en variables numéricas).</w:t>
      </w:r>
    </w:p>
    <w:p w14:paraId="4DA64398" w14:textId="77777777" w:rsidR="006847F9" w:rsidRDefault="006847F9" w:rsidP="008A626D"/>
    <w:p w14:paraId="6FE4D3BA" w14:textId="13DC6E2E" w:rsidR="006847F9" w:rsidRPr="0048525C" w:rsidRDefault="006847F9" w:rsidP="0048525C">
      <w:pPr>
        <w:pStyle w:val="Vietaprimernivel"/>
        <w:rPr>
          <w:b/>
          <w:bCs/>
        </w:rPr>
      </w:pPr>
      <w:r w:rsidRPr="0048525C">
        <w:rPr>
          <w:b/>
          <w:bCs/>
        </w:rPr>
        <w:t>Modelado</w:t>
      </w:r>
      <w:r w:rsidR="0048525C" w:rsidRPr="0048525C">
        <w:rPr>
          <w:b/>
          <w:bCs/>
        </w:rPr>
        <w:t>:</w:t>
      </w:r>
    </w:p>
    <w:p w14:paraId="3E04B457" w14:textId="0ADA93D0" w:rsidR="006847F9" w:rsidRDefault="006847F9" w:rsidP="0048525C">
      <w:pPr>
        <w:pStyle w:val="Vietasegundonivel"/>
      </w:pPr>
      <w:r>
        <w:t>Elige un algoritmo supervisado (p</w:t>
      </w:r>
      <w:r w:rsidR="0048525C">
        <w:t>or ejemplo,</w:t>
      </w:r>
      <w:r>
        <w:t xml:space="preserve"> árboles de decisión, </w:t>
      </w:r>
      <w:proofErr w:type="spellStart"/>
      <w:r w:rsidR="0048525C" w:rsidRPr="0048525C">
        <w:rPr>
          <w:i/>
          <w:iCs/>
        </w:rPr>
        <w:t>random</w:t>
      </w:r>
      <w:proofErr w:type="spellEnd"/>
      <w:r w:rsidR="0048525C" w:rsidRPr="0048525C">
        <w:rPr>
          <w:i/>
          <w:iCs/>
        </w:rPr>
        <w:t xml:space="preserve"> </w:t>
      </w:r>
      <w:proofErr w:type="spellStart"/>
      <w:r w:rsidR="0048525C" w:rsidRPr="0048525C">
        <w:rPr>
          <w:i/>
          <w:iCs/>
        </w:rPr>
        <w:t>forest</w:t>
      </w:r>
      <w:proofErr w:type="spellEnd"/>
      <w:r w:rsidRPr="0048525C">
        <w:rPr>
          <w:i/>
          <w:iCs/>
        </w:rPr>
        <w:t>,</w:t>
      </w:r>
      <w:r>
        <w:t xml:space="preserve"> regresión logística,</w:t>
      </w:r>
      <w:r w:rsidRPr="0048525C">
        <w:rPr>
          <w:i/>
          <w:iCs/>
        </w:rPr>
        <w:t xml:space="preserve"> ensemble </w:t>
      </w:r>
      <w:proofErr w:type="spellStart"/>
      <w:r w:rsidRPr="0048525C">
        <w:rPr>
          <w:i/>
          <w:iCs/>
        </w:rPr>
        <w:t>methods</w:t>
      </w:r>
      <w:proofErr w:type="spellEnd"/>
      <w:r>
        <w:t xml:space="preserve"> o el que consideres más adecuado).</w:t>
      </w:r>
    </w:p>
    <w:p w14:paraId="558740C6" w14:textId="77777777" w:rsidR="006847F9" w:rsidRDefault="006847F9" w:rsidP="0048525C">
      <w:pPr>
        <w:pStyle w:val="Vietasegundonivel"/>
      </w:pPr>
      <w:r>
        <w:t>Entrena el modelo con parte de los datos (entrenamiento) y valídalo con otra parte (validación o test).</w:t>
      </w:r>
    </w:p>
    <w:p w14:paraId="40CCDD99" w14:textId="681B38E0" w:rsidR="006847F9" w:rsidRDefault="006847F9" w:rsidP="0048525C">
      <w:pPr>
        <w:pStyle w:val="Vietasegundonivel"/>
      </w:pPr>
      <w:r>
        <w:t xml:space="preserve">Asegúrate de guardar </w:t>
      </w:r>
      <w:r w:rsidR="008570C7">
        <w:t>y de</w:t>
      </w:r>
      <w:r>
        <w:t xml:space="preserve"> interpretar los parámetros y </w:t>
      </w:r>
      <w:r w:rsidR="0048525C">
        <w:t xml:space="preserve">las </w:t>
      </w:r>
      <w:r>
        <w:t xml:space="preserve">métricas del modelo: exactitud </w:t>
      </w:r>
      <w:r w:rsidRPr="0048525C">
        <w:rPr>
          <w:i/>
          <w:iCs/>
        </w:rPr>
        <w:t>(</w:t>
      </w:r>
      <w:proofErr w:type="spellStart"/>
      <w:r w:rsidRPr="0048525C">
        <w:rPr>
          <w:i/>
          <w:iCs/>
        </w:rPr>
        <w:t>accuracy</w:t>
      </w:r>
      <w:proofErr w:type="spellEnd"/>
      <w:r w:rsidRPr="0048525C">
        <w:rPr>
          <w:i/>
          <w:iCs/>
        </w:rPr>
        <w:t>)</w:t>
      </w:r>
      <w:r>
        <w:t>, matriz de confusión, AUC, etc.</w:t>
      </w:r>
    </w:p>
    <w:p w14:paraId="744A103B" w14:textId="77777777" w:rsidR="006847F9" w:rsidRDefault="006847F9" w:rsidP="006847F9">
      <w:pPr>
        <w:ind w:left="709"/>
      </w:pPr>
    </w:p>
    <w:p w14:paraId="0E5DFF1E" w14:textId="66BFF73A" w:rsidR="006847F9" w:rsidRPr="0048525C" w:rsidRDefault="006847F9" w:rsidP="0048525C">
      <w:pPr>
        <w:pStyle w:val="Vietaprimernivel"/>
        <w:rPr>
          <w:b/>
          <w:bCs/>
        </w:rPr>
      </w:pPr>
      <w:r w:rsidRPr="0048525C">
        <w:rPr>
          <w:b/>
          <w:bCs/>
        </w:rPr>
        <w:t>Análisis de resultados y propuesta</w:t>
      </w:r>
      <w:r w:rsidR="0048525C" w:rsidRPr="0048525C">
        <w:rPr>
          <w:b/>
          <w:bCs/>
        </w:rPr>
        <w:t>:</w:t>
      </w:r>
    </w:p>
    <w:p w14:paraId="6AD9A0ED" w14:textId="77777777" w:rsidR="006847F9" w:rsidRDefault="006847F9" w:rsidP="0048525C">
      <w:pPr>
        <w:pStyle w:val="Vietasegundonivel"/>
      </w:pPr>
      <w:r>
        <w:t>Explica en detalle los indicadores de calidad del modelo (por ejemplo, la precisión con la que predice la fuga).</w:t>
      </w:r>
    </w:p>
    <w:p w14:paraId="39FF8EDF" w14:textId="77777777" w:rsidR="006847F9" w:rsidRDefault="006847F9" w:rsidP="0048525C">
      <w:pPr>
        <w:pStyle w:val="Vietasegundonivel"/>
      </w:pPr>
      <w:r>
        <w:t>Comenta qué variables parecen ser más determinantes para la fuga.</w:t>
      </w:r>
    </w:p>
    <w:p w14:paraId="1C18D4B6" w14:textId="77777777" w:rsidR="006847F9" w:rsidRDefault="006847F9" w:rsidP="0048525C">
      <w:pPr>
        <w:pStyle w:val="Vietasegundonivel"/>
      </w:pPr>
      <w:r>
        <w:t>Proporciona argumentos que convenzan a la dirección de la empresa de que tu modelo es fiable y de cómo se puede utilizar para planificar acciones de retención de clientes (descuentos, ofertas personalizadas, mejoras en el servicio, etc.).</w:t>
      </w:r>
    </w:p>
    <w:p w14:paraId="1B5F70B0" w14:textId="77777777" w:rsidR="006847F9" w:rsidRDefault="006847F9" w:rsidP="006847F9">
      <w:pPr>
        <w:ind w:left="709"/>
      </w:pPr>
    </w:p>
    <w:p w14:paraId="103F4829" w14:textId="77777777" w:rsidR="0048525C" w:rsidRDefault="0048525C">
      <w:pPr>
        <w:spacing w:after="160" w:line="259" w:lineRule="auto"/>
        <w:jc w:val="left"/>
      </w:pPr>
      <w:r>
        <w:br w:type="page"/>
      </w:r>
    </w:p>
    <w:p w14:paraId="7FA4F978" w14:textId="11F6B1AE" w:rsidR="006847F9" w:rsidRPr="008570C7" w:rsidRDefault="006847F9" w:rsidP="008570C7">
      <w:pPr>
        <w:pStyle w:val="Vietaprimernivel"/>
        <w:rPr>
          <w:b/>
          <w:bCs/>
        </w:rPr>
      </w:pPr>
      <w:r w:rsidRPr="008570C7">
        <w:rPr>
          <w:b/>
          <w:bCs/>
        </w:rPr>
        <w:lastRenderedPageBreak/>
        <w:t>Conclusiones y recomendaciones</w:t>
      </w:r>
      <w:r w:rsidR="008570C7" w:rsidRPr="008570C7">
        <w:rPr>
          <w:b/>
          <w:bCs/>
        </w:rPr>
        <w:t>:</w:t>
      </w:r>
    </w:p>
    <w:p w14:paraId="58E0214E" w14:textId="77777777" w:rsidR="006847F9" w:rsidRDefault="006847F9" w:rsidP="008570C7">
      <w:pPr>
        <w:pStyle w:val="Vietasegundonivel"/>
      </w:pPr>
      <w:r>
        <w:t>Redacta un breve apartado con conclusiones: principal hallazgo, limitaciones del estudio, sugerencias de mejora.</w:t>
      </w:r>
    </w:p>
    <w:p w14:paraId="1976F38D" w14:textId="296A945D" w:rsidR="005C4BE9" w:rsidRDefault="006847F9" w:rsidP="008570C7">
      <w:pPr>
        <w:pStyle w:val="Vietasegundonivel"/>
      </w:pPr>
      <w:r>
        <w:t>Incluye recomendaciones prácticas que puedan implantarse a corto plazo.</w:t>
      </w:r>
    </w:p>
    <w:p w14:paraId="0C40B4F7" w14:textId="77777777" w:rsidR="006847F9" w:rsidRPr="0015347F" w:rsidRDefault="006847F9" w:rsidP="006847F9"/>
    <w:p w14:paraId="036A1901" w14:textId="77777777" w:rsidR="005C4BE9" w:rsidRDefault="005C4BE9" w:rsidP="005C4BE9">
      <w:pPr>
        <w:pStyle w:val="TtuloApartado3"/>
      </w:pPr>
      <w:r w:rsidRPr="005241B8">
        <w:t>Extensión</w:t>
      </w:r>
      <w:r>
        <w:t xml:space="preserve"> y formato</w:t>
      </w:r>
      <w:r w:rsidRPr="0015347F">
        <w:t xml:space="preserve"> </w:t>
      </w:r>
    </w:p>
    <w:p w14:paraId="184DF85C" w14:textId="77777777" w:rsidR="005C4BE9" w:rsidRDefault="005C4BE9" w:rsidP="005C4BE9"/>
    <w:p w14:paraId="3E9F5E25" w14:textId="0C697597" w:rsidR="00C25F2D" w:rsidRDefault="00C25F2D" w:rsidP="009628C6">
      <w:pPr>
        <w:pStyle w:val="Vietaprimernivel"/>
      </w:pPr>
      <w:r>
        <w:t>El formato de entrega debe ser un</w:t>
      </w:r>
      <w:r w:rsidR="008570C7">
        <w:t xml:space="preserve"> documento</w:t>
      </w:r>
      <w:r>
        <w:t xml:space="preserve"> Word (</w:t>
      </w:r>
      <w:r w:rsidR="004D7F8B">
        <w:t>.</w:t>
      </w:r>
      <w:proofErr w:type="spellStart"/>
      <w:r w:rsidR="004D7F8B">
        <w:t>doc</w:t>
      </w:r>
      <w:proofErr w:type="spellEnd"/>
      <w:r w:rsidR="004D7F8B">
        <w:t xml:space="preserve">, </w:t>
      </w:r>
      <w:r>
        <w:t>.docx</w:t>
      </w:r>
      <w:r w:rsidR="008570C7">
        <w:t>) o PDF</w:t>
      </w:r>
      <w:r w:rsidR="004D7F8B">
        <w:t xml:space="preserve"> </w:t>
      </w:r>
      <w:r>
        <w:t>de</w:t>
      </w:r>
      <w:r w:rsidR="008570C7">
        <w:t>,</w:t>
      </w:r>
      <w:r>
        <w:t xml:space="preserve"> al menos</w:t>
      </w:r>
      <w:r w:rsidR="008570C7">
        <w:t>,</w:t>
      </w:r>
      <w:r>
        <w:t xml:space="preserve"> </w:t>
      </w:r>
      <w:r w:rsidR="008570C7">
        <w:t>cinco</w:t>
      </w:r>
      <w:r>
        <w:t xml:space="preserve"> </w:t>
      </w:r>
      <w:r w:rsidR="008570C7">
        <w:t>páginas (</w:t>
      </w:r>
      <w:r>
        <w:t>sin incluir</w:t>
      </w:r>
      <w:r w:rsidR="008570C7" w:rsidRPr="008570C7">
        <w:t xml:space="preserve"> </w:t>
      </w:r>
      <w:r w:rsidR="008570C7">
        <w:t>portada</w:t>
      </w:r>
      <w:r w:rsidR="008570C7">
        <w:t>,</w:t>
      </w:r>
      <w:r>
        <w:t xml:space="preserve"> </w:t>
      </w:r>
      <w:r w:rsidR="008570C7">
        <w:t>índice o</w:t>
      </w:r>
      <w:r>
        <w:t xml:space="preserve"> anexo</w:t>
      </w:r>
      <w:r w:rsidR="008570C7">
        <w:t>); fuente Calibri 12 e interlineado 1,5.</w:t>
      </w:r>
    </w:p>
    <w:p w14:paraId="36403AB1" w14:textId="418B6ABA" w:rsidR="006847F9" w:rsidRDefault="006847F9" w:rsidP="009628C6">
      <w:pPr>
        <w:pStyle w:val="Vietaprimernivel"/>
      </w:pPr>
      <w:r>
        <w:t>Se valorará el uso de capturas del flujo de trabajo (</w:t>
      </w:r>
      <w:proofErr w:type="spellStart"/>
      <w:r>
        <w:t>Knime</w:t>
      </w:r>
      <w:proofErr w:type="spellEnd"/>
      <w:r>
        <w:t>) o de pantalla (</w:t>
      </w:r>
      <w:proofErr w:type="spellStart"/>
      <w:r>
        <w:t>BigML</w:t>
      </w:r>
      <w:proofErr w:type="spellEnd"/>
      <w:r>
        <w:t>), así como gráficos y tablas de métricas.</w:t>
      </w:r>
    </w:p>
    <w:p w14:paraId="1E2673D2" w14:textId="5918663A" w:rsidR="005C4BE9" w:rsidRDefault="006847F9" w:rsidP="009628C6">
      <w:pPr>
        <w:pStyle w:val="Vietaprimernivel"/>
      </w:pPr>
      <w:r>
        <w:t>Puedes añadir un anexo si necesitas detallar código o configuraciones específicas.</w:t>
      </w:r>
      <w:r w:rsidR="005C4BE9">
        <w:br w:type="page"/>
      </w:r>
    </w:p>
    <w:p w14:paraId="35203C2E" w14:textId="77777777" w:rsidR="005C4BE9" w:rsidRDefault="005C4BE9" w:rsidP="005C4BE9">
      <w:pPr>
        <w:pStyle w:val="TtuloApartado3"/>
      </w:pPr>
      <w:r w:rsidRPr="005241B8">
        <w:lastRenderedPageBreak/>
        <w:t>Rúbrica</w:t>
      </w:r>
    </w:p>
    <w:p w14:paraId="30B1720D" w14:textId="77777777" w:rsidR="005C4BE9" w:rsidRDefault="005C4BE9" w:rsidP="005C4BE9">
      <w:pPr>
        <w:pStyle w:val="Prrafodelista"/>
        <w:ind w:left="284"/>
      </w:pPr>
    </w:p>
    <w:tbl>
      <w:tblPr>
        <w:tblStyle w:val="Tabladecuadrcula5oscura-nfasis51"/>
        <w:tblW w:w="0" w:type="auto"/>
        <w:tblLook w:val="04A0" w:firstRow="1" w:lastRow="0" w:firstColumn="1" w:lastColumn="0" w:noHBand="0" w:noVBand="1"/>
      </w:tblPr>
      <w:tblGrid>
        <w:gridCol w:w="1995"/>
        <w:gridCol w:w="3882"/>
        <w:gridCol w:w="1594"/>
        <w:gridCol w:w="739"/>
      </w:tblGrid>
      <w:tr w:rsidR="005C4BE9" w14:paraId="1CBC2C1F" w14:textId="77777777" w:rsidTr="009628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tcMar>
              <w:top w:w="57" w:type="dxa"/>
              <w:bottom w:w="57" w:type="dxa"/>
            </w:tcMar>
            <w:vAlign w:val="center"/>
          </w:tcPr>
          <w:p w14:paraId="22711F30" w14:textId="5C62B776" w:rsidR="005C4BE9" w:rsidRPr="006069B6" w:rsidRDefault="009628C6" w:rsidP="00A318CF">
            <w:pPr>
              <w:spacing w:line="240" w:lineRule="auto"/>
              <w:jc w:val="center"/>
              <w:rPr>
                <w:rFonts w:cs="UnitOT-Medi"/>
                <w:b w:val="0"/>
                <w:color w:val="FFFFFF" w:themeColor="background1"/>
                <w:sz w:val="22"/>
                <w:szCs w:val="22"/>
              </w:rPr>
            </w:pPr>
            <w:r w:rsidRPr="009628C6">
              <w:rPr>
                <w:rFonts w:cs="UnitOT-Medi"/>
                <w:b w:val="0"/>
                <w:bCs w:val="0"/>
                <w:color w:val="FFFFFF" w:themeColor="background1"/>
                <w:sz w:val="22"/>
                <w:szCs w:val="22"/>
              </w:rPr>
              <w:t>Modelo de predicción de fuga de clientes de telecomunicaciones</w:t>
            </w:r>
          </w:p>
        </w:tc>
        <w:tc>
          <w:tcPr>
            <w:tcW w:w="4221" w:type="dxa"/>
            <w:tcBorders>
              <w:bottom w:val="single" w:sz="4" w:space="0" w:color="FFFFFF" w:themeColor="background1"/>
            </w:tcBorders>
            <w:shd w:val="clear" w:color="auto" w:fill="0098CD"/>
            <w:tcMar>
              <w:top w:w="57" w:type="dxa"/>
              <w:bottom w:w="57" w:type="dxa"/>
            </w:tcMar>
            <w:vAlign w:val="center"/>
          </w:tcPr>
          <w:p w14:paraId="68C62C55" w14:textId="77777777" w:rsidR="005C4BE9" w:rsidRPr="006069B6" w:rsidRDefault="005C4BE9" w:rsidP="00A318C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tcMar>
              <w:top w:w="57" w:type="dxa"/>
              <w:bottom w:w="57" w:type="dxa"/>
            </w:tcMar>
            <w:vAlign w:val="center"/>
          </w:tcPr>
          <w:p w14:paraId="159FA60D" w14:textId="77777777" w:rsidR="005C4BE9" w:rsidRPr="006069B6" w:rsidRDefault="005C4BE9" w:rsidP="00A318C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28B20D27" w14:textId="77777777" w:rsidR="005C4BE9" w:rsidRPr="006069B6" w:rsidRDefault="005C4BE9" w:rsidP="00A318C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tcMar>
              <w:top w:w="57" w:type="dxa"/>
              <w:bottom w:w="57" w:type="dxa"/>
            </w:tcMar>
            <w:vAlign w:val="center"/>
          </w:tcPr>
          <w:p w14:paraId="51AF4F22" w14:textId="77777777" w:rsidR="005C4BE9" w:rsidRPr="006069B6" w:rsidRDefault="005C4BE9" w:rsidP="00A318C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A318CF">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5C4BE9" w14:paraId="5DD8B511" w14:textId="77777777" w:rsidTr="009628C6">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0098CD"/>
              <w:right w:val="single" w:sz="4" w:space="0" w:color="0098CD"/>
            </w:tcBorders>
            <w:shd w:val="clear" w:color="auto" w:fill="E6F4F9"/>
            <w:tcMar>
              <w:top w:w="57" w:type="dxa"/>
              <w:bottom w:w="57" w:type="dxa"/>
            </w:tcMar>
            <w:vAlign w:val="center"/>
          </w:tcPr>
          <w:p w14:paraId="79F55735" w14:textId="77777777" w:rsidR="005C4BE9" w:rsidRPr="006069B6" w:rsidRDefault="005C4BE9" w:rsidP="00A318CF">
            <w:pPr>
              <w:spacing w:line="240" w:lineRule="auto"/>
              <w:jc w:val="center"/>
              <w:rPr>
                <w:rFonts w:cs="UnitOT-Medi"/>
                <w:b w:val="0"/>
                <w:sz w:val="20"/>
                <w:szCs w:val="20"/>
              </w:rPr>
            </w:pPr>
            <w:r w:rsidRPr="006069B6">
              <w:rPr>
                <w:rFonts w:cs="UnitOT-Medi"/>
                <w:b w:val="0"/>
                <w:bCs w:val="0"/>
                <w:sz w:val="20"/>
                <w:szCs w:val="20"/>
              </w:rPr>
              <w:t>Criterio 1</w:t>
            </w:r>
          </w:p>
        </w:tc>
        <w:tc>
          <w:tcPr>
            <w:tcW w:w="4221" w:type="dxa"/>
            <w:tcBorders>
              <w:left w:val="single" w:sz="4" w:space="0" w:color="0098CD"/>
              <w:bottom w:val="single" w:sz="4" w:space="0" w:color="0098CD"/>
              <w:right w:val="single" w:sz="4" w:space="0" w:color="0098CD"/>
            </w:tcBorders>
            <w:shd w:val="clear" w:color="auto" w:fill="auto"/>
            <w:tcMar>
              <w:top w:w="57" w:type="dxa"/>
              <w:bottom w:w="57" w:type="dxa"/>
            </w:tcMar>
            <w:vAlign w:val="center"/>
          </w:tcPr>
          <w:p w14:paraId="541F8410" w14:textId="3336E445" w:rsidR="005C4BE9" w:rsidRPr="006069B6" w:rsidRDefault="009628C6" w:rsidP="00A318C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I</w:t>
            </w:r>
            <w:r w:rsidR="006847F9" w:rsidRPr="006847F9">
              <w:rPr>
                <w:rFonts w:cs="UnitOT-Light"/>
                <w:sz w:val="20"/>
                <w:szCs w:val="20"/>
              </w:rPr>
              <w:t xml:space="preserve">mportación, limpieza y transformación </w:t>
            </w:r>
            <w:r>
              <w:rPr>
                <w:rFonts w:cs="UnitOT-Light"/>
                <w:sz w:val="20"/>
                <w:szCs w:val="20"/>
              </w:rPr>
              <w:t xml:space="preserve">correctas </w:t>
            </w:r>
            <w:r w:rsidR="006847F9" w:rsidRPr="006847F9">
              <w:rPr>
                <w:rFonts w:cs="UnitOT-Light"/>
                <w:sz w:val="20"/>
                <w:szCs w:val="20"/>
              </w:rPr>
              <w:t>de los datos necesarios para el modelo.</w:t>
            </w:r>
          </w:p>
        </w:tc>
        <w:tc>
          <w:tcPr>
            <w:tcW w:w="1649" w:type="dxa"/>
            <w:tcBorders>
              <w:left w:val="single" w:sz="4" w:space="0" w:color="0098CD"/>
              <w:bottom w:val="single" w:sz="4" w:space="0" w:color="0098CD"/>
              <w:right w:val="single" w:sz="4" w:space="0" w:color="0098CD"/>
            </w:tcBorders>
            <w:shd w:val="clear" w:color="auto" w:fill="auto"/>
            <w:tcMar>
              <w:top w:w="57" w:type="dxa"/>
              <w:bottom w:w="57" w:type="dxa"/>
            </w:tcMar>
            <w:vAlign w:val="center"/>
          </w:tcPr>
          <w:p w14:paraId="581A44BC" w14:textId="563680D6" w:rsidR="005C4BE9" w:rsidRPr="006069B6" w:rsidRDefault="006A3DFE" w:rsidP="00A318C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left w:val="single" w:sz="4" w:space="0" w:color="0098CD"/>
              <w:bottom w:val="single" w:sz="4" w:space="0" w:color="0098CD"/>
            </w:tcBorders>
            <w:shd w:val="clear" w:color="auto" w:fill="auto"/>
            <w:tcMar>
              <w:top w:w="57" w:type="dxa"/>
              <w:bottom w:w="57" w:type="dxa"/>
            </w:tcMar>
            <w:vAlign w:val="center"/>
          </w:tcPr>
          <w:p w14:paraId="02CBC1DC" w14:textId="46CB9ECB" w:rsidR="005C4BE9" w:rsidRPr="006069B6" w:rsidRDefault="006A3DFE" w:rsidP="00A318C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005C4BE9">
              <w:rPr>
                <w:rFonts w:cs="UnitOT-Light"/>
                <w:sz w:val="20"/>
                <w:szCs w:val="20"/>
              </w:rPr>
              <w:t>0</w:t>
            </w:r>
            <w:r w:rsidR="009628C6">
              <w:rPr>
                <w:rFonts w:cs="UnitOT-Light"/>
                <w:sz w:val="20"/>
                <w:szCs w:val="20"/>
              </w:rPr>
              <w:t> </w:t>
            </w:r>
            <w:r w:rsidR="005C4BE9">
              <w:rPr>
                <w:rFonts w:cs="UnitOT-Light"/>
                <w:sz w:val="20"/>
                <w:szCs w:val="20"/>
              </w:rPr>
              <w:t>%</w:t>
            </w:r>
          </w:p>
        </w:tc>
      </w:tr>
      <w:tr w:rsidR="005C4BE9" w14:paraId="0B0403B2" w14:textId="77777777" w:rsidTr="009628C6">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tcMar>
              <w:top w:w="57" w:type="dxa"/>
              <w:bottom w:w="57" w:type="dxa"/>
            </w:tcMar>
            <w:vAlign w:val="center"/>
          </w:tcPr>
          <w:p w14:paraId="5DA72418" w14:textId="77777777" w:rsidR="005C4BE9" w:rsidRPr="006069B6" w:rsidRDefault="005C4BE9" w:rsidP="00A318CF">
            <w:pPr>
              <w:spacing w:line="240" w:lineRule="auto"/>
              <w:jc w:val="center"/>
              <w:rPr>
                <w:rFonts w:cs="UnitOT-Medi"/>
                <w:b w:val="0"/>
                <w:sz w:val="20"/>
                <w:szCs w:val="20"/>
              </w:rPr>
            </w:pPr>
            <w:r w:rsidRPr="006069B6">
              <w:rPr>
                <w:rFonts w:cs="UnitOT-Medi"/>
                <w:b w:val="0"/>
                <w:bCs w:val="0"/>
                <w:sz w:val="20"/>
                <w:szCs w:val="20"/>
              </w:rPr>
              <w:t>Criterio 2</w:t>
            </w:r>
          </w:p>
        </w:tc>
        <w:tc>
          <w:tcPr>
            <w:tcW w:w="4221" w:type="dxa"/>
            <w:tcBorders>
              <w:top w:val="single" w:sz="4" w:space="0" w:color="0098CD"/>
              <w:left w:val="single" w:sz="4" w:space="0" w:color="0098CD"/>
              <w:bottom w:val="single" w:sz="4" w:space="0" w:color="0098CD"/>
              <w:right w:val="single" w:sz="4" w:space="0" w:color="0098CD"/>
            </w:tcBorders>
            <w:shd w:val="clear" w:color="auto" w:fill="auto"/>
            <w:tcMar>
              <w:top w:w="57" w:type="dxa"/>
              <w:bottom w:w="57" w:type="dxa"/>
            </w:tcMar>
            <w:vAlign w:val="center"/>
          </w:tcPr>
          <w:p w14:paraId="7020922B" w14:textId="4A571EB8" w:rsidR="005C4BE9" w:rsidRPr="006069B6" w:rsidRDefault="006A3DFE" w:rsidP="00A318C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6A3DFE">
              <w:rPr>
                <w:rFonts w:cs="UnitOT-Light"/>
                <w:sz w:val="20"/>
                <w:szCs w:val="20"/>
              </w:rPr>
              <w:t xml:space="preserve">Elección fundamentada del algoritmo y configuración correcta de nodos en </w:t>
            </w:r>
            <w:proofErr w:type="spellStart"/>
            <w:r w:rsidRPr="006A3DFE">
              <w:rPr>
                <w:rFonts w:cs="UnitOT-Light"/>
                <w:sz w:val="20"/>
                <w:szCs w:val="20"/>
              </w:rPr>
              <w:t>Knime</w:t>
            </w:r>
            <w:proofErr w:type="spellEnd"/>
            <w:r w:rsidRPr="006A3DFE">
              <w:rPr>
                <w:rFonts w:cs="UnitOT-Light"/>
                <w:sz w:val="20"/>
                <w:szCs w:val="20"/>
              </w:rPr>
              <w:t xml:space="preserve"> o </w:t>
            </w:r>
            <w:r w:rsidR="009628C6">
              <w:rPr>
                <w:rFonts w:cs="UnitOT-Light"/>
                <w:sz w:val="20"/>
                <w:szCs w:val="20"/>
              </w:rPr>
              <w:t xml:space="preserve">de </w:t>
            </w:r>
            <w:r w:rsidRPr="006A3DFE">
              <w:rPr>
                <w:rFonts w:cs="UnitOT-Light"/>
                <w:sz w:val="20"/>
                <w:szCs w:val="20"/>
              </w:rPr>
              <w:t xml:space="preserve">procesos en </w:t>
            </w:r>
            <w:proofErr w:type="spellStart"/>
            <w:r w:rsidRPr="006A3DFE">
              <w:rPr>
                <w:rFonts w:cs="UnitOT-Light"/>
                <w:sz w:val="20"/>
                <w:szCs w:val="20"/>
              </w:rPr>
              <w:t>BigML</w:t>
            </w:r>
            <w:proofErr w:type="spellEnd"/>
            <w:r w:rsidRPr="006A3DFE">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tcMar>
              <w:top w:w="57" w:type="dxa"/>
              <w:bottom w:w="57" w:type="dxa"/>
            </w:tcMar>
            <w:vAlign w:val="center"/>
          </w:tcPr>
          <w:p w14:paraId="2C947994" w14:textId="77777777" w:rsidR="005C4BE9" w:rsidRPr="006069B6" w:rsidRDefault="005C4BE9" w:rsidP="00A318C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tcMar>
              <w:top w:w="57" w:type="dxa"/>
              <w:bottom w:w="57" w:type="dxa"/>
            </w:tcMar>
            <w:vAlign w:val="center"/>
          </w:tcPr>
          <w:p w14:paraId="5708E347" w14:textId="0C97A90B" w:rsidR="005C4BE9" w:rsidRPr="006069B6" w:rsidRDefault="005C4BE9" w:rsidP="00A318C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w:t>
            </w:r>
            <w:r w:rsidR="009628C6">
              <w:rPr>
                <w:rFonts w:cs="UnitOT-Light"/>
                <w:sz w:val="20"/>
                <w:szCs w:val="20"/>
              </w:rPr>
              <w:t> </w:t>
            </w:r>
            <w:r>
              <w:rPr>
                <w:rFonts w:cs="UnitOT-Light"/>
                <w:sz w:val="20"/>
                <w:szCs w:val="20"/>
              </w:rPr>
              <w:t>%</w:t>
            </w:r>
          </w:p>
        </w:tc>
      </w:tr>
      <w:tr w:rsidR="005C4BE9" w14:paraId="3812EF2D" w14:textId="77777777" w:rsidTr="009628C6">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tcMar>
              <w:top w:w="57" w:type="dxa"/>
              <w:bottom w:w="57" w:type="dxa"/>
            </w:tcMar>
            <w:vAlign w:val="center"/>
          </w:tcPr>
          <w:p w14:paraId="340E8288" w14:textId="77777777" w:rsidR="005C4BE9" w:rsidRPr="006069B6" w:rsidRDefault="005C4BE9" w:rsidP="00A318CF">
            <w:pPr>
              <w:spacing w:line="240" w:lineRule="auto"/>
              <w:jc w:val="center"/>
              <w:rPr>
                <w:rFonts w:cs="UnitOT-Medi"/>
                <w:b w:val="0"/>
                <w:sz w:val="20"/>
                <w:szCs w:val="20"/>
              </w:rPr>
            </w:pPr>
            <w:r w:rsidRPr="006069B6">
              <w:rPr>
                <w:rFonts w:cs="UnitOT-Medi"/>
                <w:b w:val="0"/>
                <w:bCs w:val="0"/>
                <w:sz w:val="20"/>
                <w:szCs w:val="20"/>
              </w:rPr>
              <w:t>Criterio 3</w:t>
            </w:r>
          </w:p>
        </w:tc>
        <w:tc>
          <w:tcPr>
            <w:tcW w:w="4221" w:type="dxa"/>
            <w:tcBorders>
              <w:top w:val="single" w:sz="4" w:space="0" w:color="0098CD"/>
              <w:left w:val="single" w:sz="4" w:space="0" w:color="0098CD"/>
              <w:bottom w:val="single" w:sz="4" w:space="0" w:color="0098CD"/>
              <w:right w:val="single" w:sz="4" w:space="0" w:color="0098CD"/>
            </w:tcBorders>
            <w:shd w:val="clear" w:color="auto" w:fill="auto"/>
            <w:tcMar>
              <w:top w:w="57" w:type="dxa"/>
              <w:bottom w:w="57" w:type="dxa"/>
            </w:tcMar>
            <w:vAlign w:val="center"/>
          </w:tcPr>
          <w:p w14:paraId="2BB25E18" w14:textId="669278FD" w:rsidR="005C4BE9" w:rsidRPr="006069B6" w:rsidRDefault="006A3DFE" w:rsidP="00A318C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6A3DFE">
              <w:rPr>
                <w:rFonts w:cs="UnitOT-Light"/>
                <w:sz w:val="20"/>
                <w:szCs w:val="20"/>
              </w:rPr>
              <w:t>Claridad en la interpretación de métricas (</w:t>
            </w:r>
            <w:proofErr w:type="spellStart"/>
            <w:r w:rsidRPr="009628C6">
              <w:rPr>
                <w:rFonts w:cs="UnitOT-Light"/>
                <w:i/>
                <w:iCs/>
                <w:sz w:val="20"/>
                <w:szCs w:val="20"/>
              </w:rPr>
              <w:t>accuracy</w:t>
            </w:r>
            <w:proofErr w:type="spellEnd"/>
            <w:r w:rsidRPr="009628C6">
              <w:rPr>
                <w:rFonts w:cs="UnitOT-Light"/>
                <w:i/>
                <w:iCs/>
                <w:sz w:val="20"/>
                <w:szCs w:val="20"/>
              </w:rPr>
              <w:t>,</w:t>
            </w:r>
            <w:r w:rsidRPr="006A3DFE">
              <w:rPr>
                <w:rFonts w:cs="UnitOT-Light"/>
                <w:sz w:val="20"/>
                <w:szCs w:val="20"/>
              </w:rPr>
              <w:t xml:space="preserve"> AUC, matriz de confusión, etc.) y análisis crítico de resultados.</w:t>
            </w:r>
          </w:p>
        </w:tc>
        <w:tc>
          <w:tcPr>
            <w:tcW w:w="1649" w:type="dxa"/>
            <w:tcBorders>
              <w:top w:val="single" w:sz="4" w:space="0" w:color="0098CD"/>
              <w:left w:val="single" w:sz="4" w:space="0" w:color="0098CD"/>
              <w:bottom w:val="single" w:sz="4" w:space="0" w:color="0098CD"/>
              <w:right w:val="single" w:sz="4" w:space="0" w:color="0098CD"/>
            </w:tcBorders>
            <w:shd w:val="clear" w:color="auto" w:fill="auto"/>
            <w:tcMar>
              <w:top w:w="57" w:type="dxa"/>
              <w:bottom w:w="57" w:type="dxa"/>
            </w:tcMar>
            <w:vAlign w:val="center"/>
          </w:tcPr>
          <w:p w14:paraId="74D08B84" w14:textId="77777777" w:rsidR="005C4BE9" w:rsidRPr="006069B6" w:rsidRDefault="005C4BE9" w:rsidP="00A318C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tcMar>
              <w:top w:w="57" w:type="dxa"/>
              <w:bottom w:w="57" w:type="dxa"/>
            </w:tcMar>
            <w:vAlign w:val="center"/>
          </w:tcPr>
          <w:p w14:paraId="7F854E1F" w14:textId="313CAF90" w:rsidR="005C4BE9" w:rsidRPr="006069B6" w:rsidRDefault="005C4BE9" w:rsidP="00A318C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r w:rsidR="009628C6">
              <w:rPr>
                <w:rFonts w:cs="UnitOT-Light"/>
                <w:sz w:val="20"/>
                <w:szCs w:val="20"/>
              </w:rPr>
              <w:t> </w:t>
            </w:r>
            <w:r>
              <w:rPr>
                <w:rFonts w:cs="UnitOT-Light"/>
                <w:sz w:val="20"/>
                <w:szCs w:val="20"/>
              </w:rPr>
              <w:t>%</w:t>
            </w:r>
          </w:p>
        </w:tc>
      </w:tr>
      <w:tr w:rsidR="005C4BE9" w14:paraId="7E9A20E2" w14:textId="77777777" w:rsidTr="009628C6">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tcMar>
              <w:top w:w="57" w:type="dxa"/>
              <w:bottom w:w="57" w:type="dxa"/>
            </w:tcMar>
            <w:vAlign w:val="center"/>
          </w:tcPr>
          <w:p w14:paraId="496E6B30" w14:textId="77777777" w:rsidR="005C4BE9" w:rsidRPr="006069B6" w:rsidRDefault="005C4BE9" w:rsidP="00A318CF">
            <w:pPr>
              <w:spacing w:line="240" w:lineRule="auto"/>
              <w:jc w:val="center"/>
              <w:rPr>
                <w:rFonts w:cs="UnitOT-Medi"/>
                <w:b w:val="0"/>
                <w:sz w:val="20"/>
                <w:szCs w:val="20"/>
              </w:rPr>
            </w:pPr>
            <w:r w:rsidRPr="006069B6">
              <w:rPr>
                <w:rFonts w:cs="UnitOT-Medi"/>
                <w:b w:val="0"/>
                <w:bCs w:val="0"/>
                <w:sz w:val="20"/>
                <w:szCs w:val="20"/>
              </w:rPr>
              <w:t>Criterio 4</w:t>
            </w:r>
          </w:p>
        </w:tc>
        <w:tc>
          <w:tcPr>
            <w:tcW w:w="4221" w:type="dxa"/>
            <w:tcBorders>
              <w:top w:val="single" w:sz="4" w:space="0" w:color="0098CD"/>
              <w:left w:val="single" w:sz="4" w:space="0" w:color="0098CD"/>
              <w:bottom w:val="single" w:sz="4" w:space="0" w:color="0098CD"/>
              <w:right w:val="single" w:sz="4" w:space="0" w:color="0098CD"/>
            </w:tcBorders>
            <w:shd w:val="clear" w:color="auto" w:fill="auto"/>
            <w:tcMar>
              <w:top w:w="57" w:type="dxa"/>
              <w:bottom w:w="57" w:type="dxa"/>
            </w:tcMar>
            <w:vAlign w:val="center"/>
          </w:tcPr>
          <w:p w14:paraId="2C12E21C" w14:textId="3EE18B4A" w:rsidR="005C4BE9" w:rsidRPr="006069B6" w:rsidRDefault="006A3DFE" w:rsidP="00A318C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6A3DFE">
              <w:rPr>
                <w:rFonts w:cs="UnitOT-Light"/>
                <w:sz w:val="20"/>
                <w:szCs w:val="20"/>
              </w:rPr>
              <w:t>Adecuación y justificación de las recomendaciones de retención basadas en la predicción de fuga.</w:t>
            </w:r>
          </w:p>
        </w:tc>
        <w:tc>
          <w:tcPr>
            <w:tcW w:w="1649" w:type="dxa"/>
            <w:tcBorders>
              <w:top w:val="single" w:sz="4" w:space="0" w:color="0098CD"/>
              <w:left w:val="single" w:sz="4" w:space="0" w:color="0098CD"/>
              <w:bottom w:val="single" w:sz="4" w:space="0" w:color="0098CD"/>
              <w:right w:val="single" w:sz="4" w:space="0" w:color="0098CD"/>
            </w:tcBorders>
            <w:shd w:val="clear" w:color="auto" w:fill="auto"/>
            <w:tcMar>
              <w:top w:w="57" w:type="dxa"/>
              <w:bottom w:w="57" w:type="dxa"/>
            </w:tcMar>
            <w:vAlign w:val="center"/>
          </w:tcPr>
          <w:p w14:paraId="6B79258F" w14:textId="77777777" w:rsidR="005C4BE9" w:rsidRPr="006069B6" w:rsidRDefault="005C4BE9" w:rsidP="00A318C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tcMar>
              <w:top w:w="57" w:type="dxa"/>
              <w:bottom w:w="57" w:type="dxa"/>
            </w:tcMar>
            <w:vAlign w:val="center"/>
          </w:tcPr>
          <w:p w14:paraId="21A2D38A" w14:textId="0027F35E" w:rsidR="005C4BE9" w:rsidRPr="006069B6" w:rsidRDefault="005C4BE9" w:rsidP="00A318C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w:t>
            </w:r>
            <w:r w:rsidR="009628C6">
              <w:rPr>
                <w:rFonts w:cs="UnitOT-Light"/>
                <w:sz w:val="20"/>
                <w:szCs w:val="20"/>
              </w:rPr>
              <w:t> </w:t>
            </w:r>
            <w:r>
              <w:rPr>
                <w:rFonts w:cs="UnitOT-Light"/>
                <w:sz w:val="20"/>
                <w:szCs w:val="20"/>
              </w:rPr>
              <w:t>%</w:t>
            </w:r>
          </w:p>
        </w:tc>
      </w:tr>
      <w:tr w:rsidR="005C4BE9" w14:paraId="3C9F1548" w14:textId="77777777" w:rsidTr="009628C6">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tcMar>
              <w:top w:w="57" w:type="dxa"/>
              <w:bottom w:w="57" w:type="dxa"/>
            </w:tcMar>
            <w:vAlign w:val="center"/>
          </w:tcPr>
          <w:p w14:paraId="79EC7070" w14:textId="77777777" w:rsidR="005C4BE9" w:rsidRPr="006069B6" w:rsidRDefault="005C4BE9" w:rsidP="00A318CF">
            <w:pPr>
              <w:spacing w:line="240" w:lineRule="auto"/>
              <w:jc w:val="center"/>
              <w:rPr>
                <w:rFonts w:cs="UnitOT-Medi"/>
                <w:b w:val="0"/>
                <w:sz w:val="20"/>
                <w:szCs w:val="20"/>
              </w:rPr>
            </w:pPr>
            <w:r w:rsidRPr="006069B6">
              <w:rPr>
                <w:rFonts w:cs="UnitOT-Medi"/>
                <w:b w:val="0"/>
                <w:bCs w:val="0"/>
                <w:sz w:val="20"/>
                <w:szCs w:val="20"/>
              </w:rPr>
              <w:t>Criterio 5</w:t>
            </w:r>
          </w:p>
        </w:tc>
        <w:tc>
          <w:tcPr>
            <w:tcW w:w="4221" w:type="dxa"/>
            <w:tcBorders>
              <w:top w:val="single" w:sz="4" w:space="0" w:color="0098CD"/>
              <w:left w:val="single" w:sz="4" w:space="0" w:color="0098CD"/>
              <w:bottom w:val="single" w:sz="4" w:space="0" w:color="0098CD"/>
              <w:right w:val="single" w:sz="4" w:space="0" w:color="0098CD"/>
            </w:tcBorders>
            <w:shd w:val="clear" w:color="auto" w:fill="auto"/>
            <w:tcMar>
              <w:top w:w="57" w:type="dxa"/>
              <w:bottom w:w="57" w:type="dxa"/>
            </w:tcMar>
            <w:vAlign w:val="center"/>
          </w:tcPr>
          <w:p w14:paraId="7EA28014" w14:textId="6152DF6F" w:rsidR="005C4BE9" w:rsidRPr="006069B6" w:rsidRDefault="006A3DFE" w:rsidP="00A318C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6A3DFE">
              <w:rPr>
                <w:rFonts w:cs="UnitOT-Light"/>
                <w:sz w:val="20"/>
                <w:szCs w:val="20"/>
              </w:rPr>
              <w:t xml:space="preserve">Organización del informe, calidad de la redacción, coherencia </w:t>
            </w:r>
            <w:r w:rsidR="009628C6">
              <w:rPr>
                <w:rFonts w:cs="UnitOT-Light"/>
                <w:sz w:val="20"/>
                <w:szCs w:val="20"/>
              </w:rPr>
              <w:t>de las</w:t>
            </w:r>
            <w:r w:rsidRPr="006A3DFE">
              <w:rPr>
                <w:rFonts w:cs="UnitOT-Light"/>
                <w:sz w:val="20"/>
                <w:szCs w:val="20"/>
              </w:rPr>
              <w:t xml:space="preserve"> conclusiones y uso correcto de elementos visuales.</w:t>
            </w:r>
          </w:p>
        </w:tc>
        <w:tc>
          <w:tcPr>
            <w:tcW w:w="1649" w:type="dxa"/>
            <w:tcBorders>
              <w:top w:val="single" w:sz="4" w:space="0" w:color="0098CD"/>
              <w:left w:val="single" w:sz="4" w:space="0" w:color="0098CD"/>
              <w:bottom w:val="single" w:sz="4" w:space="0" w:color="0098CD"/>
              <w:right w:val="single" w:sz="4" w:space="0" w:color="0098CD"/>
            </w:tcBorders>
            <w:shd w:val="clear" w:color="auto" w:fill="auto"/>
            <w:tcMar>
              <w:top w:w="57" w:type="dxa"/>
              <w:bottom w:w="57" w:type="dxa"/>
            </w:tcMar>
            <w:vAlign w:val="center"/>
          </w:tcPr>
          <w:p w14:paraId="3B188829" w14:textId="12398976" w:rsidR="005C4BE9" w:rsidRPr="006069B6" w:rsidRDefault="006A3DFE" w:rsidP="00A318C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tcMar>
              <w:top w:w="57" w:type="dxa"/>
              <w:bottom w:w="57" w:type="dxa"/>
            </w:tcMar>
            <w:vAlign w:val="center"/>
          </w:tcPr>
          <w:p w14:paraId="372C6157" w14:textId="17B01EA3" w:rsidR="005C4BE9" w:rsidRPr="006069B6" w:rsidRDefault="006A3DFE" w:rsidP="00A318C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r w:rsidR="005C4BE9">
              <w:rPr>
                <w:rFonts w:cs="UnitOT-Light"/>
                <w:sz w:val="20"/>
                <w:szCs w:val="20"/>
              </w:rPr>
              <w:t>0</w:t>
            </w:r>
            <w:r w:rsidR="009628C6">
              <w:rPr>
                <w:rFonts w:cs="UnitOT-Light"/>
                <w:sz w:val="20"/>
                <w:szCs w:val="20"/>
              </w:rPr>
              <w:t> </w:t>
            </w:r>
            <w:r w:rsidR="005C4BE9">
              <w:rPr>
                <w:rFonts w:cs="UnitOT-Light"/>
                <w:sz w:val="20"/>
                <w:szCs w:val="20"/>
              </w:rPr>
              <w:t>%</w:t>
            </w:r>
          </w:p>
        </w:tc>
      </w:tr>
      <w:tr w:rsidR="005C4BE9" w14:paraId="3477C57C" w14:textId="77777777" w:rsidTr="009628C6">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Mar>
              <w:top w:w="57" w:type="dxa"/>
              <w:bottom w:w="57" w:type="dxa"/>
            </w:tcMar>
            <w:vAlign w:val="center"/>
          </w:tcPr>
          <w:p w14:paraId="3E003A5B" w14:textId="77777777" w:rsidR="005C4BE9" w:rsidRPr="005B48C2" w:rsidRDefault="005C4BE9" w:rsidP="00A318CF">
            <w:pPr>
              <w:spacing w:line="240" w:lineRule="auto"/>
              <w:jc w:val="center"/>
              <w:rPr>
                <w:b w:val="0"/>
                <w:bCs w:val="0"/>
                <w:color w:val="000000"/>
                <w:sz w:val="22"/>
                <w:szCs w:val="18"/>
                <w:lang w:eastAsia="en-GB"/>
              </w:rPr>
            </w:pPr>
          </w:p>
        </w:tc>
        <w:tc>
          <w:tcPr>
            <w:tcW w:w="4221" w:type="dxa"/>
            <w:tcBorders>
              <w:top w:val="single" w:sz="4" w:space="0" w:color="0098CD"/>
            </w:tcBorders>
            <w:shd w:val="clear" w:color="auto" w:fill="auto"/>
            <w:tcMar>
              <w:top w:w="57" w:type="dxa"/>
              <w:bottom w:w="57" w:type="dxa"/>
            </w:tcMar>
            <w:vAlign w:val="center"/>
          </w:tcPr>
          <w:p w14:paraId="29CB8EAD" w14:textId="77777777" w:rsidR="005C4BE9" w:rsidRPr="006069B6" w:rsidRDefault="005C4BE9" w:rsidP="00A318C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Mar>
              <w:top w:w="57" w:type="dxa"/>
              <w:bottom w:w="57" w:type="dxa"/>
            </w:tcMar>
            <w:vAlign w:val="center"/>
          </w:tcPr>
          <w:p w14:paraId="012D3F9E" w14:textId="77777777" w:rsidR="005C4BE9" w:rsidRPr="006069B6" w:rsidRDefault="005C4BE9" w:rsidP="00A318C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Mar>
              <w:top w:w="57" w:type="dxa"/>
              <w:bottom w:w="57" w:type="dxa"/>
            </w:tcMar>
            <w:vAlign w:val="center"/>
          </w:tcPr>
          <w:p w14:paraId="3FEE4FCA" w14:textId="77777777" w:rsidR="005C4BE9" w:rsidRPr="006069B6" w:rsidRDefault="005C4BE9" w:rsidP="00A318C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43E0874A" w14:textId="4352865B" w:rsidR="006C1F8B" w:rsidRPr="006A3DFE" w:rsidRDefault="006C1F8B" w:rsidP="009628C6"/>
    <w:sectPr w:rsidR="006C1F8B" w:rsidRPr="006A3DFE" w:rsidSect="002C0E95">
      <w:headerReference w:type="default" r:id="rId11"/>
      <w:footerReference w:type="default" r:id="rId12"/>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744E7" w14:textId="77777777" w:rsidR="007A58A4" w:rsidRDefault="007A58A4" w:rsidP="00C50246">
      <w:pPr>
        <w:spacing w:line="240" w:lineRule="auto"/>
      </w:pPr>
      <w:r>
        <w:separator/>
      </w:r>
    </w:p>
  </w:endnote>
  <w:endnote w:type="continuationSeparator" w:id="0">
    <w:p w14:paraId="046A27E2" w14:textId="77777777" w:rsidR="007A58A4" w:rsidRDefault="007A58A4"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6828CA7A" w:rsidR="00C71FA7" w:rsidRPr="004172DF" w:rsidRDefault="00C71FA7" w:rsidP="005C4BE9">
    <w:pPr>
      <w:pStyle w:val="PiedepginaAsignatura"/>
      <w:ind w:firstLine="0"/>
      <w:jc w:val="both"/>
    </w:pP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geewIAAGAFAAAOAAAAZHJzL2Uyb0RvYy54bWysVN9P2zAQfp+0/8Hy+0iLYGMVKaqKmCYh&#10;QJSJZ9exG0uOzzu7Tbq/fmcnTRmgPUx7cS6+35+/u8urrrFspzAYcCWfnkw4U05CZdym5D+ebj5d&#10;cBaicJWw4FTJ9yrwq/nHD5etn6lTqMFWChkFcWHW+pLXMfpZUQRZq0aEE/DKkVIDNiLSL26KCkVL&#10;0RtbnE4mn4sWsPIIUoVAt9e9ks9zfK2VjPdaBxWZLTnVFvOJ+Vyns5hfitkGha+NHMoQ/1BFI4yj&#10;pGOoaxEF26J5E6oxEiGAjicSmgK0NlLlHqib6eRVN6taeJV7IXCCH2EK/y+svNut/AMSDK0Ps0Bi&#10;6qLT2KQv1ce6DNZ+BEt1kUm6PD0n/AlSSaovScxgFkdnjyF+U9CwJJQc6S0yRGJ3GyIlJNODScoV&#10;wJrqxlibf3CzXlpkO5HebfL1Ynmdnopc/jCzLhk7SG69Ot0Ux1ayFPdWJTvrHpVmpkrF50oyy9SY&#10;R0ipXJz2qlpUqk9//qK30SPXkgOmyJryj7GHAInBb2P3VQ72yVVlko7Ok78V1juPHjkzuDg6N8YB&#10;vhfAUldD5t7+AFIPTUIpduuOTJK4hmr/gAyhn5bg5Y2hJ7wVIT4IpPGgV6eRj/d0aAttyWGQOKsB&#10;f713n+yJtaTlrKVxK3n4uRWoOLPfHfE5zWYWpmdnmVZ4uF5n4eycOMaZ2zZLIEpMaat4mUW6xWgP&#10;okZonmklLFI6UgknKWnJ40Fcxn76aaVItVhkIxpFL+KtW3mZQidcEzOfumeBfqBvJN7fwWEixewV&#10;i3vb5OlgsY2gTab4Ec4BcRrjTJ1h5aQ98fI/Wx0X4/w3AAAA//8DAFBLAwQUAAYACAAAACEASJ+Z&#10;U+EAAAALAQAADwAAAGRycy9kb3ducmV2LnhtbEyPwU6DQBCG7ya+w2ZMvBi7lFhKkaUxNcbEW1uj&#10;8bawUyCys4TdAvr0jic9zj9f/vkm3862EyMOvnWkYLmIQCBVzrRUK3g9Pt2mIHzQZHTnCBV8oYdt&#10;cXmR68y4ifY4HkItuIR8phU0IfSZlL5q0Gq/cD0S705usDrwONTSDHrictvJOIoSaXVLfKHRPe4a&#10;rD4PZ6vgxn+8TeOGSv097czj0b+/rE/PSl1fzQ/3IALO4Q+GX31Wh4KdSncm40WnII7XTHK+StIV&#10;CCaS+A5EyUmSLjcgi1z+/6H4AQAA//8DAFBLAQItABQABgAIAAAAIQC2gziS/gAAAOEBAAATAAAA&#10;AAAAAAAAAAAAAAAAAABbQ29udGVudF9UeXBlc10ueG1sUEsBAi0AFAAGAAgAAAAhADj9If/WAAAA&#10;lAEAAAsAAAAAAAAAAAAAAAAALwEAAF9yZWxzLy5yZWxzUEsBAi0AFAAGAAgAAAAhAKsSqB57AgAA&#10;YAUAAA4AAAAAAAAAAAAAAAAALgIAAGRycy9lMm9Eb2MueG1sUEsBAi0AFAAGAAgAAAAhAEifmVPh&#10;AAAACwEAAA8AAAAAAAAAAAAAAAAA1QQAAGRycy9kb3ducmV2LnhtbFBLBQYAAAAABAAEAPMAAADj&#10;BQ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06C6F" w14:textId="77777777" w:rsidR="007A58A4" w:rsidRDefault="007A58A4" w:rsidP="00C50246">
      <w:pPr>
        <w:spacing w:line="240" w:lineRule="auto"/>
      </w:pPr>
      <w:r>
        <w:separator/>
      </w:r>
    </w:p>
  </w:footnote>
  <w:footnote w:type="continuationSeparator" w:id="0">
    <w:p w14:paraId="2A040BCE" w14:textId="77777777" w:rsidR="007A58A4" w:rsidRDefault="007A58A4"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1EF905EA" w:rsidR="005C4BE9" w:rsidRPr="00472B27" w:rsidRDefault="000E35A4" w:rsidP="005C4BE9">
          <w:pPr>
            <w:pStyle w:val="Textocajaactividades"/>
          </w:pPr>
          <w:r w:rsidRPr="000E35A4">
            <w:t>Técnicas de Inteligencia Artificial</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5542483"/>
    <w:multiLevelType w:val="multilevel"/>
    <w:tmpl w:val="CE7E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150BF1"/>
    <w:multiLevelType w:val="multilevel"/>
    <w:tmpl w:val="AD9C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A0117"/>
    <w:multiLevelType w:val="multilevel"/>
    <w:tmpl w:val="104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984B96"/>
    <w:multiLevelType w:val="multilevel"/>
    <w:tmpl w:val="B37C3B20"/>
    <w:numStyleLink w:val="VietasUNIR"/>
  </w:abstractNum>
  <w:abstractNum w:abstractNumId="28" w15:restartNumberingAfterBreak="0">
    <w:nsid w:val="42AC73EE"/>
    <w:multiLevelType w:val="multilevel"/>
    <w:tmpl w:val="B0E0186E"/>
    <w:numStyleLink w:val="NumeracinTest"/>
  </w:abstractNum>
  <w:abstractNum w:abstractNumId="29"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4AF60E94"/>
    <w:multiLevelType w:val="multilevel"/>
    <w:tmpl w:val="B0E0186E"/>
    <w:numStyleLink w:val="NumeracinTest"/>
  </w:abstractNum>
  <w:abstractNum w:abstractNumId="31" w15:restartNumberingAfterBreak="0">
    <w:nsid w:val="4D255449"/>
    <w:multiLevelType w:val="multilevel"/>
    <w:tmpl w:val="B37C3B20"/>
    <w:numStyleLink w:val="VietasUNIR"/>
  </w:abstractNum>
  <w:abstractNum w:abstractNumId="32" w15:restartNumberingAfterBreak="0">
    <w:nsid w:val="4EB95FAC"/>
    <w:multiLevelType w:val="multilevel"/>
    <w:tmpl w:val="B37C3B20"/>
    <w:numStyleLink w:val="VietasUNIR"/>
  </w:abstractNum>
  <w:abstractNum w:abstractNumId="33" w15:restartNumberingAfterBreak="0">
    <w:nsid w:val="4FDA2E91"/>
    <w:multiLevelType w:val="hybridMultilevel"/>
    <w:tmpl w:val="4B2AF9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0551663"/>
    <w:multiLevelType w:val="multilevel"/>
    <w:tmpl w:val="095C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7" w15:restartNumberingAfterBreak="0">
    <w:nsid w:val="5A890AAF"/>
    <w:multiLevelType w:val="multilevel"/>
    <w:tmpl w:val="B37C3B20"/>
    <w:numStyleLink w:val="VietasUNIR"/>
  </w:abstractNum>
  <w:abstractNum w:abstractNumId="38" w15:restartNumberingAfterBreak="0">
    <w:nsid w:val="5BF226A5"/>
    <w:multiLevelType w:val="multilevel"/>
    <w:tmpl w:val="683C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674218A6"/>
    <w:multiLevelType w:val="multilevel"/>
    <w:tmpl w:val="B37C3B20"/>
    <w:numStyleLink w:val="VietasUNIR"/>
  </w:abstractNum>
  <w:abstractNum w:abstractNumId="41"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2190617"/>
    <w:multiLevelType w:val="multilevel"/>
    <w:tmpl w:val="A67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675C3"/>
    <w:multiLevelType w:val="multilevel"/>
    <w:tmpl w:val="B37C3B20"/>
    <w:numStyleLink w:val="VietasUNIR"/>
  </w:abstractNum>
  <w:abstractNum w:abstractNumId="44"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520896327">
    <w:abstractNumId w:val="36"/>
  </w:num>
  <w:num w:numId="2" w16cid:durableId="644744210">
    <w:abstractNumId w:val="31"/>
  </w:num>
  <w:num w:numId="3" w16cid:durableId="1993288386">
    <w:abstractNumId w:val="20"/>
  </w:num>
  <w:num w:numId="4" w16cid:durableId="1634939536">
    <w:abstractNumId w:val="21"/>
  </w:num>
  <w:num w:numId="5" w16cid:durableId="1592929544">
    <w:abstractNumId w:val="18"/>
  </w:num>
  <w:num w:numId="6" w16cid:durableId="1433740805">
    <w:abstractNumId w:val="22"/>
  </w:num>
  <w:num w:numId="7" w16cid:durableId="129128539">
    <w:abstractNumId w:val="35"/>
  </w:num>
  <w:num w:numId="8" w16cid:durableId="2083411188">
    <w:abstractNumId w:val="37"/>
  </w:num>
  <w:num w:numId="9" w16cid:durableId="1174614651">
    <w:abstractNumId w:val="41"/>
  </w:num>
  <w:num w:numId="10" w16cid:durableId="89086157">
    <w:abstractNumId w:val="10"/>
  </w:num>
  <w:num w:numId="11" w16cid:durableId="378865815">
    <w:abstractNumId w:val="44"/>
  </w:num>
  <w:num w:numId="12" w16cid:durableId="1528519665">
    <w:abstractNumId w:val="23"/>
  </w:num>
  <w:num w:numId="13" w16cid:durableId="83959544">
    <w:abstractNumId w:val="43"/>
  </w:num>
  <w:num w:numId="14" w16cid:durableId="1560290856">
    <w:abstractNumId w:val="30"/>
  </w:num>
  <w:num w:numId="15" w16cid:durableId="660472525">
    <w:abstractNumId w:val="16"/>
  </w:num>
  <w:num w:numId="16" w16cid:durableId="740711575">
    <w:abstractNumId w:val="28"/>
  </w:num>
  <w:num w:numId="17" w16cid:durableId="735782028">
    <w:abstractNumId w:val="27"/>
  </w:num>
  <w:num w:numId="18" w16cid:durableId="1344935505">
    <w:abstractNumId w:val="12"/>
  </w:num>
  <w:num w:numId="19" w16cid:durableId="753355222">
    <w:abstractNumId w:val="40"/>
  </w:num>
  <w:num w:numId="20" w16cid:durableId="2030982873">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47982833">
    <w:abstractNumId w:val="3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98473009">
    <w:abstractNumId w:val="4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51939326">
    <w:abstractNumId w:val="29"/>
  </w:num>
  <w:num w:numId="24" w16cid:durableId="38671035">
    <w:abstractNumId w:val="14"/>
  </w:num>
  <w:num w:numId="25" w16cid:durableId="1431897046">
    <w:abstractNumId w:val="15"/>
  </w:num>
  <w:num w:numId="26" w16cid:durableId="1318458470">
    <w:abstractNumId w:val="11"/>
  </w:num>
  <w:num w:numId="27" w16cid:durableId="19370555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1371443">
    <w:abstractNumId w:val="8"/>
  </w:num>
  <w:num w:numId="29" w16cid:durableId="1384866910">
    <w:abstractNumId w:val="3"/>
  </w:num>
  <w:num w:numId="30" w16cid:durableId="1566725340">
    <w:abstractNumId w:val="2"/>
  </w:num>
  <w:num w:numId="31" w16cid:durableId="1680765764">
    <w:abstractNumId w:val="1"/>
  </w:num>
  <w:num w:numId="32" w16cid:durableId="1515799558">
    <w:abstractNumId w:val="0"/>
  </w:num>
  <w:num w:numId="33" w16cid:durableId="2126340583">
    <w:abstractNumId w:val="9"/>
  </w:num>
  <w:num w:numId="34" w16cid:durableId="909072951">
    <w:abstractNumId w:val="7"/>
  </w:num>
  <w:num w:numId="35" w16cid:durableId="58745642">
    <w:abstractNumId w:val="6"/>
  </w:num>
  <w:num w:numId="36" w16cid:durableId="1908757416">
    <w:abstractNumId w:val="5"/>
  </w:num>
  <w:num w:numId="37" w16cid:durableId="1439713621">
    <w:abstractNumId w:val="4"/>
  </w:num>
  <w:num w:numId="38" w16cid:durableId="1871187586">
    <w:abstractNumId w:val="39"/>
  </w:num>
  <w:num w:numId="39" w16cid:durableId="268246777">
    <w:abstractNumId w:val="13"/>
  </w:num>
  <w:num w:numId="40" w16cid:durableId="464007025">
    <w:abstractNumId w:val="19"/>
  </w:num>
  <w:num w:numId="41" w16cid:durableId="507985061">
    <w:abstractNumId w:val="33"/>
  </w:num>
  <w:num w:numId="42" w16cid:durableId="1856265356">
    <w:abstractNumId w:val="26"/>
  </w:num>
  <w:num w:numId="43" w16cid:durableId="1756781782">
    <w:abstractNumId w:val="24"/>
  </w:num>
  <w:num w:numId="44" w16cid:durableId="2025160591">
    <w:abstractNumId w:val="25"/>
  </w:num>
  <w:num w:numId="45" w16cid:durableId="342821947">
    <w:abstractNumId w:val="38"/>
  </w:num>
  <w:num w:numId="46" w16cid:durableId="970475146">
    <w:abstractNumId w:val="42"/>
  </w:num>
  <w:num w:numId="47" w16cid:durableId="1407653759">
    <w:abstractNumId w:val="3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365D"/>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33E"/>
    <w:rsid w:val="000A4FB9"/>
    <w:rsid w:val="000A78DB"/>
    <w:rsid w:val="000B3104"/>
    <w:rsid w:val="000B5029"/>
    <w:rsid w:val="000C3AF0"/>
    <w:rsid w:val="000C4BFF"/>
    <w:rsid w:val="000C4D94"/>
    <w:rsid w:val="000C68D7"/>
    <w:rsid w:val="000D5FB9"/>
    <w:rsid w:val="000D5FEE"/>
    <w:rsid w:val="000D6C9F"/>
    <w:rsid w:val="000D6CAE"/>
    <w:rsid w:val="000E156D"/>
    <w:rsid w:val="000E35A4"/>
    <w:rsid w:val="000E4EDE"/>
    <w:rsid w:val="000F1349"/>
    <w:rsid w:val="000F1443"/>
    <w:rsid w:val="000F3E8C"/>
    <w:rsid w:val="000F518E"/>
    <w:rsid w:val="000F5384"/>
    <w:rsid w:val="000F5592"/>
    <w:rsid w:val="000F7E60"/>
    <w:rsid w:val="001060E2"/>
    <w:rsid w:val="00112B38"/>
    <w:rsid w:val="00121960"/>
    <w:rsid w:val="001337B6"/>
    <w:rsid w:val="001353D2"/>
    <w:rsid w:val="00137CF9"/>
    <w:rsid w:val="0015223B"/>
    <w:rsid w:val="00156BC9"/>
    <w:rsid w:val="001601B5"/>
    <w:rsid w:val="00161226"/>
    <w:rsid w:val="0016326F"/>
    <w:rsid w:val="00163FBB"/>
    <w:rsid w:val="001658DF"/>
    <w:rsid w:val="0017134A"/>
    <w:rsid w:val="00173488"/>
    <w:rsid w:val="0018310A"/>
    <w:rsid w:val="00190C58"/>
    <w:rsid w:val="00193D6D"/>
    <w:rsid w:val="0019470A"/>
    <w:rsid w:val="00194B1F"/>
    <w:rsid w:val="00196EB1"/>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117D6"/>
    <w:rsid w:val="00320378"/>
    <w:rsid w:val="00321BF1"/>
    <w:rsid w:val="00322210"/>
    <w:rsid w:val="003224A0"/>
    <w:rsid w:val="0032751A"/>
    <w:rsid w:val="00327C72"/>
    <w:rsid w:val="00327E03"/>
    <w:rsid w:val="00330DE5"/>
    <w:rsid w:val="003369FB"/>
    <w:rsid w:val="0034363F"/>
    <w:rsid w:val="003459CF"/>
    <w:rsid w:val="00351EC2"/>
    <w:rsid w:val="003559DD"/>
    <w:rsid w:val="00361683"/>
    <w:rsid w:val="00363DED"/>
    <w:rsid w:val="0037683C"/>
    <w:rsid w:val="00394A34"/>
    <w:rsid w:val="00394AD5"/>
    <w:rsid w:val="003A10AB"/>
    <w:rsid w:val="003A4543"/>
    <w:rsid w:val="003B0E67"/>
    <w:rsid w:val="003C2275"/>
    <w:rsid w:val="003D0269"/>
    <w:rsid w:val="003D16DC"/>
    <w:rsid w:val="003D5C2C"/>
    <w:rsid w:val="003D5F24"/>
    <w:rsid w:val="003E6E97"/>
    <w:rsid w:val="003F24D7"/>
    <w:rsid w:val="003F7C14"/>
    <w:rsid w:val="0041334B"/>
    <w:rsid w:val="00413379"/>
    <w:rsid w:val="00414382"/>
    <w:rsid w:val="004164E8"/>
    <w:rsid w:val="004172DF"/>
    <w:rsid w:val="00420AC0"/>
    <w:rsid w:val="00437389"/>
    <w:rsid w:val="00446F8B"/>
    <w:rsid w:val="0044733B"/>
    <w:rsid w:val="004476D3"/>
    <w:rsid w:val="004478AD"/>
    <w:rsid w:val="00455BA7"/>
    <w:rsid w:val="004567F9"/>
    <w:rsid w:val="00466671"/>
    <w:rsid w:val="0046796B"/>
    <w:rsid w:val="0048525C"/>
    <w:rsid w:val="004966B9"/>
    <w:rsid w:val="00497C87"/>
    <w:rsid w:val="004A1A48"/>
    <w:rsid w:val="004A2922"/>
    <w:rsid w:val="004B2B82"/>
    <w:rsid w:val="004B3822"/>
    <w:rsid w:val="004B7249"/>
    <w:rsid w:val="004C1059"/>
    <w:rsid w:val="004C760A"/>
    <w:rsid w:val="004D4E6F"/>
    <w:rsid w:val="004D4F93"/>
    <w:rsid w:val="004D7F8B"/>
    <w:rsid w:val="004E1547"/>
    <w:rsid w:val="004E5487"/>
    <w:rsid w:val="004F1492"/>
    <w:rsid w:val="004F1F3F"/>
    <w:rsid w:val="004F290D"/>
    <w:rsid w:val="004F5D83"/>
    <w:rsid w:val="004F66CC"/>
    <w:rsid w:val="0050234E"/>
    <w:rsid w:val="00507E5B"/>
    <w:rsid w:val="005131BE"/>
    <w:rsid w:val="00525591"/>
    <w:rsid w:val="005326C2"/>
    <w:rsid w:val="005366C0"/>
    <w:rsid w:val="00537516"/>
    <w:rsid w:val="005463ED"/>
    <w:rsid w:val="00551A69"/>
    <w:rsid w:val="00555B62"/>
    <w:rsid w:val="00566823"/>
    <w:rsid w:val="00574B3D"/>
    <w:rsid w:val="00575580"/>
    <w:rsid w:val="0058112D"/>
    <w:rsid w:val="005A7258"/>
    <w:rsid w:val="005B0856"/>
    <w:rsid w:val="005B0CDF"/>
    <w:rsid w:val="005C1D3F"/>
    <w:rsid w:val="005C4BE9"/>
    <w:rsid w:val="005C520D"/>
    <w:rsid w:val="005D2544"/>
    <w:rsid w:val="005E0B6D"/>
    <w:rsid w:val="005F240A"/>
    <w:rsid w:val="005F2851"/>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5C1"/>
    <w:rsid w:val="00656B43"/>
    <w:rsid w:val="006613F9"/>
    <w:rsid w:val="00664F67"/>
    <w:rsid w:val="0066551B"/>
    <w:rsid w:val="006825B0"/>
    <w:rsid w:val="0068272B"/>
    <w:rsid w:val="006847F9"/>
    <w:rsid w:val="00697E5F"/>
    <w:rsid w:val="006A210E"/>
    <w:rsid w:val="006A3DFE"/>
    <w:rsid w:val="006B3751"/>
    <w:rsid w:val="006B683F"/>
    <w:rsid w:val="006C1F8B"/>
    <w:rsid w:val="006C52A0"/>
    <w:rsid w:val="006C7BB7"/>
    <w:rsid w:val="006D1870"/>
    <w:rsid w:val="006E3957"/>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31BA"/>
    <w:rsid w:val="00744D29"/>
    <w:rsid w:val="00745244"/>
    <w:rsid w:val="00747CE3"/>
    <w:rsid w:val="00747E13"/>
    <w:rsid w:val="00756CD6"/>
    <w:rsid w:val="00756E1A"/>
    <w:rsid w:val="00757566"/>
    <w:rsid w:val="007616AA"/>
    <w:rsid w:val="00770742"/>
    <w:rsid w:val="00771960"/>
    <w:rsid w:val="007731A9"/>
    <w:rsid w:val="007802EB"/>
    <w:rsid w:val="00790FC0"/>
    <w:rsid w:val="00793399"/>
    <w:rsid w:val="00795B73"/>
    <w:rsid w:val="00797EF2"/>
    <w:rsid w:val="007A0245"/>
    <w:rsid w:val="007A0588"/>
    <w:rsid w:val="007A34FD"/>
    <w:rsid w:val="007A58A4"/>
    <w:rsid w:val="007B15E7"/>
    <w:rsid w:val="007B66DD"/>
    <w:rsid w:val="007B7089"/>
    <w:rsid w:val="007C0D92"/>
    <w:rsid w:val="007C1E0E"/>
    <w:rsid w:val="007C2659"/>
    <w:rsid w:val="007C5E56"/>
    <w:rsid w:val="007C7EC3"/>
    <w:rsid w:val="007D00F6"/>
    <w:rsid w:val="007D1B3E"/>
    <w:rsid w:val="007D1E15"/>
    <w:rsid w:val="007D608C"/>
    <w:rsid w:val="007E4840"/>
    <w:rsid w:val="007E63BD"/>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570C7"/>
    <w:rsid w:val="008617D7"/>
    <w:rsid w:val="00862562"/>
    <w:rsid w:val="00866DDC"/>
    <w:rsid w:val="00866EC2"/>
    <w:rsid w:val="008745E4"/>
    <w:rsid w:val="008807AF"/>
    <w:rsid w:val="0088459B"/>
    <w:rsid w:val="00891011"/>
    <w:rsid w:val="00891308"/>
    <w:rsid w:val="008A626D"/>
    <w:rsid w:val="008B1C85"/>
    <w:rsid w:val="008B6154"/>
    <w:rsid w:val="008B7EF4"/>
    <w:rsid w:val="008C09DB"/>
    <w:rsid w:val="008C4127"/>
    <w:rsid w:val="008C4BB2"/>
    <w:rsid w:val="008D1A32"/>
    <w:rsid w:val="008D2E81"/>
    <w:rsid w:val="008D3DA2"/>
    <w:rsid w:val="008D60AD"/>
    <w:rsid w:val="008D72F2"/>
    <w:rsid w:val="008E1670"/>
    <w:rsid w:val="008E1ECE"/>
    <w:rsid w:val="008E28F0"/>
    <w:rsid w:val="008E51B1"/>
    <w:rsid w:val="008F0709"/>
    <w:rsid w:val="008F1E4C"/>
    <w:rsid w:val="00902D15"/>
    <w:rsid w:val="00917348"/>
    <w:rsid w:val="00921AE9"/>
    <w:rsid w:val="009233B9"/>
    <w:rsid w:val="00935FD2"/>
    <w:rsid w:val="009400C5"/>
    <w:rsid w:val="009434C7"/>
    <w:rsid w:val="009435B5"/>
    <w:rsid w:val="00944818"/>
    <w:rsid w:val="009501A3"/>
    <w:rsid w:val="0095328C"/>
    <w:rsid w:val="009546DA"/>
    <w:rsid w:val="009563DF"/>
    <w:rsid w:val="009628C6"/>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600"/>
    <w:rsid w:val="00A20F71"/>
    <w:rsid w:val="00A24FD0"/>
    <w:rsid w:val="00A3105A"/>
    <w:rsid w:val="00A318CF"/>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C2714"/>
    <w:rsid w:val="00AC4102"/>
    <w:rsid w:val="00AD4F85"/>
    <w:rsid w:val="00AD5510"/>
    <w:rsid w:val="00AF1487"/>
    <w:rsid w:val="00AF501E"/>
    <w:rsid w:val="00AF5AC0"/>
    <w:rsid w:val="00AF5B79"/>
    <w:rsid w:val="00B0196C"/>
    <w:rsid w:val="00B02EF8"/>
    <w:rsid w:val="00B03326"/>
    <w:rsid w:val="00B0793D"/>
    <w:rsid w:val="00B10BBE"/>
    <w:rsid w:val="00B1656E"/>
    <w:rsid w:val="00B22F15"/>
    <w:rsid w:val="00B309CA"/>
    <w:rsid w:val="00B31EC8"/>
    <w:rsid w:val="00B407F7"/>
    <w:rsid w:val="00B417CD"/>
    <w:rsid w:val="00B5171A"/>
    <w:rsid w:val="00B61D67"/>
    <w:rsid w:val="00B67479"/>
    <w:rsid w:val="00B70F9D"/>
    <w:rsid w:val="00B71FC6"/>
    <w:rsid w:val="00B72D4C"/>
    <w:rsid w:val="00B8087F"/>
    <w:rsid w:val="00B814A5"/>
    <w:rsid w:val="00B87B4B"/>
    <w:rsid w:val="00B96994"/>
    <w:rsid w:val="00BA172C"/>
    <w:rsid w:val="00BA17EF"/>
    <w:rsid w:val="00BA38FB"/>
    <w:rsid w:val="00BC2EB1"/>
    <w:rsid w:val="00BD13D7"/>
    <w:rsid w:val="00BD614C"/>
    <w:rsid w:val="00BE0B57"/>
    <w:rsid w:val="00BE65ED"/>
    <w:rsid w:val="00C006FD"/>
    <w:rsid w:val="00C01390"/>
    <w:rsid w:val="00C059ED"/>
    <w:rsid w:val="00C07405"/>
    <w:rsid w:val="00C13A81"/>
    <w:rsid w:val="00C16D13"/>
    <w:rsid w:val="00C222E6"/>
    <w:rsid w:val="00C25F2D"/>
    <w:rsid w:val="00C26997"/>
    <w:rsid w:val="00C27904"/>
    <w:rsid w:val="00C34C2E"/>
    <w:rsid w:val="00C35016"/>
    <w:rsid w:val="00C37777"/>
    <w:rsid w:val="00C446B8"/>
    <w:rsid w:val="00C4595C"/>
    <w:rsid w:val="00C50246"/>
    <w:rsid w:val="00C67873"/>
    <w:rsid w:val="00C71FA7"/>
    <w:rsid w:val="00C73672"/>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36A2A"/>
    <w:rsid w:val="00D406EA"/>
    <w:rsid w:val="00D40AEE"/>
    <w:rsid w:val="00D42BB4"/>
    <w:rsid w:val="00D43024"/>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E4211"/>
    <w:rsid w:val="00DE4822"/>
    <w:rsid w:val="00DE64F7"/>
    <w:rsid w:val="00DF0BC0"/>
    <w:rsid w:val="00DF30F7"/>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
    <w:name w:val="Código"/>
    <w:basedOn w:val="Normal"/>
    <w:link w:val="CdigoCar"/>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Car">
    <w:name w:val="Código Car"/>
    <w:basedOn w:val="Fuentedeprrafopredeter"/>
    <w:link w:val="Cdigo"/>
    <w:rsid w:val="007B7089"/>
    <w:rPr>
      <w:rFonts w:ascii="Consolas" w:hAnsi="Consolas" w:cs="Times New Roman"/>
      <w:color w:val="333333"/>
      <w:sz w:val="20"/>
      <w:szCs w:val="20"/>
      <w:lang w:val="en-IE" w:eastAsia="es-ES"/>
    </w:rPr>
  </w:style>
  <w:style w:type="character" w:customStyle="1" w:styleId="Cdigofuenteinline">
    <w:name w:val="Código fuente inline"/>
    <w:basedOn w:val="CdigoCar"/>
    <w:uiPriority w:val="1"/>
    <w:qFormat/>
    <w:rsid w:val="006C1F8B"/>
    <w:rPr>
      <w:rFonts w:ascii="Consolas" w:hAnsi="Consolas" w:cs="Times New Roman"/>
      <w:color w:val="333333"/>
      <w:sz w:val="20"/>
      <w:szCs w:val="20"/>
      <w:lang w:val="en-I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181896">
      <w:bodyDiv w:val="1"/>
      <w:marLeft w:val="0"/>
      <w:marRight w:val="0"/>
      <w:marTop w:val="0"/>
      <w:marBottom w:val="0"/>
      <w:divBdr>
        <w:top w:val="none" w:sz="0" w:space="0" w:color="auto"/>
        <w:left w:val="none" w:sz="0" w:space="0" w:color="auto"/>
        <w:bottom w:val="none" w:sz="0" w:space="0" w:color="auto"/>
        <w:right w:val="none" w:sz="0" w:space="0" w:color="auto"/>
      </w:divBdr>
    </w:div>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577598523">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136607128">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20" ma:contentTypeDescription="Crear nuevo documento." ma:contentTypeScope="" ma:versionID="98b23ce13f8ef13134c980882a27b8c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83d50475b18a8f95f7f8edf1c6caa3f2"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2.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3.xml><?xml version="1.0" encoding="utf-8"?>
<ds:datastoreItem xmlns:ds="http://schemas.openxmlformats.org/officeDocument/2006/customXml" ds:itemID="{B5C3B06C-4219-427C-8790-22DE403583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4</Pages>
  <Words>601</Words>
  <Characters>3307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Violeta</cp:lastModifiedBy>
  <cp:revision>4</cp:revision>
  <cp:lastPrinted>2017-11-10T07:47:00Z</cp:lastPrinted>
  <dcterms:created xsi:type="dcterms:W3CDTF">2025-04-08T05:32:00Z</dcterms:created>
  <dcterms:modified xsi:type="dcterms:W3CDTF">2025-06-01T16:22:00Z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