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png" ContentType="image/png"/>
  <Override PartName="/word/media/rId211.png" ContentType="image/png"/>
  <Override PartName="/word/media/rId215.png" ContentType="image/png"/>
  <Override PartName="/word/media/rId219.png" ContentType="image/png"/>
  <Override PartName="/word/media/rId223.png" ContentType="image/png"/>
  <Override PartName="/word/media/rId227.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Override PartName="/word/media/rId256.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AlexsLemonade/ScPCA-manuscript@a4e7f45</w:t>
        </w:r>
      </w:hyperlink>
      <w:r>
        <w:t xml:space="preserve"> </w:t>
      </w:r>
      <w:r>
        <w:t xml:space="preserve">on May 6,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abstract"/>
    <w:p>
      <w:pPr>
        <w:pStyle w:val="Heading2"/>
      </w:pPr>
      <w:r>
        <w:t xml:space="preserve">Abstract</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(scRNA-seq)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expression profiles of all cells within a sample, single-cell technology quantifies gene expression in individual cells.</w:t>
      </w:r>
      <w:r>
        <w:t xml:space="preserve"> </w:t>
      </w:r>
      <w:r>
        <w:t xml:space="preserve">Tumors are transcriptionally heterogeneous, highlighting the importance of using scRNA-seq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scRNA-seq data from patient tumor samples to analyze and identify individual cell populations that may influence tumor growth, resistance, and metastasis</w:t>
      </w:r>
      <w:r>
        <w:t xml:space="preserve"> </w:t>
      </w:r>
      <w:r>
        <w:t xml:space="preserve">[</w:t>
      </w:r>
      <w:hyperlink w:anchor="ref-CK2iL88z">
        <w:r>
          <w:rPr>
            <w:rStyle w:val="Hyperlink"/>
          </w:rPr>
          <w:t xml:space="preserve">3</w:t>
        </w:r>
      </w:hyperlink>
      <w:r>
        <w:t xml:space="preserve">]</w:t>
      </w:r>
      <w:r>
        <w:t xml:space="preserve">, as well as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As the number of scRNA-seq datasets expands, efforts have emerged to create centralized data resources.</w:t>
      </w:r>
      <w:r>
        <w:t xml:space="preserve"> </w:t>
      </w:r>
      <w:r>
        <w:t xml:space="preserve">For example,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offers gene expression data from samples spanning hundreds of cell types in standardized analysis formats.</w:t>
      </w:r>
      <w:r>
        <w:t xml:space="preserve"> </w:t>
      </w:r>
      <w:r>
        <w:t xml:space="preserve">Other resources such the Human Cell Atlas (HCA) and Human Tumor Atlas Network (HTAN) offer harmonized data, enabling reliable cross-sample comparisons and discovery across diverse biological contexts and disease types.</w:t>
      </w:r>
      <w:r>
        <w:t xml:space="preserve"> </w:t>
      </w:r>
      <w:r>
        <w:t xml:space="preserve">The HCA, which provides a comprehensive map of all cell types in the human body using single-cell genomics, contains uniformly processed scRNA-seq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from tumors across multiple cancer types, including scRNA-seq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Despite these resources, there have been considerably fewer efforts to harmonize and distribute data specifically from pediatric tumors.</w:t>
      </w:r>
      <w:r>
        <w:t xml:space="preserve"> </w:t>
      </w:r>
      <w:r>
        <w:t xml:space="preserve">As pediatric cancer is much less common than adult cancer, there are fewer available pediatric tumor than adult tumor samples,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lack of standardization of pediatric cancer single-cell data as a barrier to reuse in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make harmonized data from pediatric tumors accessible to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(ALSF)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ALSF, the Portal has since expanded to include data contributed by pediatric cancer research community members.</w:t>
      </w:r>
      <w:r>
        <w:t xml:space="preserve"> </w:t>
      </w:r>
      <w:r>
        <w:t xml:space="preserve">The Portal additionally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May 2026, over 950 unique downloaders had accessed the Portal since its launch.</w:t>
      </w:r>
    </w:p>
    <w:p>
      <w:pPr>
        <w:pStyle w:val="BodyText"/>
      </w:pPr>
      <w:r>
        <w:t xml:space="preserve">To ensure uniform processing of all current and future Portal data,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pipeline increases transparency and facilitates analyses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scRNA-seq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is also a resource, allowing researchers to process their own samples for comparison to Portal data and or for submission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w:t>
      </w:r>
      <w:r>
        <w:t xml:space="preserve"> </w:t>
      </w:r>
      <w:r>
        <w:t xml:space="preserve">We standardized all provided metadata to maintain consistency across projects.</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across Portal datasets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most common sample diagnosis on the Portal is leukemia (n = 216), followed by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The Portal also contains a small number of human tumor cell line samples (n = 6) and non-cancerous samples (n = 6).</w:t>
      </w:r>
    </w:p>
    <w:p>
      <w:pPr>
        <w:pStyle w:val="BodyText"/>
      </w:pPr>
      <w:r>
        <w:t xml:space="preserve">Sample data includes summarized gene expression data from either single-cell or single-nuclei RNA sequencing with the 10x Genomics droplet-based platform.</w:t>
      </w:r>
      <w:r>
        <w:t xml:space="preserve"> </w:t>
      </w:r>
      <w:r>
        <w:t xml:space="preserve">Some samples also include additional data, such as CITE-seq quantification of cell-surface protein levels with antibody-derived tags (ADTs)</w:t>
      </w:r>
      <w:r>
        <w:t xml:space="preserve"> </w:t>
      </w:r>
      <w:r>
        <w:t xml:space="preserve">[</w:t>
      </w:r>
      <w:hyperlink w:anchor="ref-abp5rbw2">
        <w:r>
          <w:rPr>
            <w:rStyle w:val="Hyperlink"/>
          </w:rPr>
          <w:t xml:space="preserve">35</w:t>
        </w:r>
      </w:hyperlink>
      <w:r>
        <w:t xml:space="preserve">]</w:t>
      </w:r>
      <w:r>
        <w:t xml:space="preserve">, or hashtag oligonucleotide (HTO) quantification for multiplexed samples</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provide links to raw data sources in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95 samples have associated CITE-seq data, and 35 samples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Seven samples in the Portal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a project includes samples from patient-derived xenografts or cell lines.</w:t>
      </w:r>
      <w:r>
        <w:t xml:space="preserve"> </w:t>
      </w:r>
      <w:r>
        <w:t xml:space="preserve">The project card displays an abstract, the total number of samples, a list of all present diagnoses, and links to any external information associated with the project, including publications and links to external resources, e.g., SRA or GEO (Figure</w:t>
      </w:r>
      <w:r>
        <w:t xml:space="preserve"> </w:t>
      </w:r>
      <w:hyperlink w:anchor="fig:fig1">
        <w:r>
          <w:rPr>
            <w:rStyle w:val="Hyperlink"/>
          </w:rPr>
          <w:t xml:space="preserve">1</w:t>
        </w:r>
      </w:hyperlink>
      <w:r>
        <w:t xml:space="preserve">C).</w:t>
      </w:r>
      <w:r>
        <w:t xml:space="preserve"> </w:t>
      </w:r>
      <w:r>
        <w:t xml:space="preserve">The project card also indicates the sequencing metadata such as the 10x Genomics kit version, the suspension type (cell or nucleus), if additional sequencing like bulk RNA-seq is present, or if the samples were multiplexed using cell hashing.</w:t>
      </w:r>
    </w:p>
    <w:p>
      <w:pPr>
        <w:pStyle w:val="BodyText"/>
      </w:pPr>
      <w:r>
        <w:t xml:space="preserve">The Portal also provides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to process data for the Portal.</w:t>
      </w:r>
      <w:r>
        <w:t xml:space="preserve"> </w:t>
      </w:r>
      <w:r>
        <w:t xml:space="preserve">Nextflow is a workflow management system that facilitates multi-step and long-running bioinformatics processes in a portable and reproducible manner across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dependency management, as each workflow process is run using a specified container image.</w:t>
      </w:r>
      <w:r>
        <w:t xml:space="preserve"> </w:t>
      </w:r>
      <w:r>
        <w:t xml:space="preserve">This flexibility and containerization make the workflow easily portable for general use.</w:t>
      </w:r>
      <w:r>
        <w:t xml:space="preserve"> </w:t>
      </w:r>
      <w:r>
        <w:t xml:space="preserve">Setup requires only installing Nextflow and a supported container engine, managing a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 with comparable performance to the widely-used Cell Ranger platform</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Our comparisons between</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and Cell Ranger showed that</w:t>
      </w:r>
      <w:r>
        <w:t xml:space="preserve"> </w:t>
      </w:r>
      <w:r>
        <w:rPr>
          <w:rStyle w:val="VerbatimChar"/>
        </w:rPr>
        <w:t xml:space="preserve">alevin-fry</w:t>
      </w:r>
      <w:r>
        <w:t xml:space="preserve"> </w:t>
      </w:r>
      <w:r>
        <w:t xml:space="preserve">had lower run time and memory usage (Figure</w:t>
      </w:r>
      <w:r>
        <w:t xml:space="preserve"> </w:t>
      </w:r>
      <w:hyperlink w:anchor="fig:figS1">
        <w:r>
          <w:rPr>
            <w:rStyle w:val="Hyperlink"/>
          </w:rPr>
          <w:t xml:space="preserve">S1</w:t>
        </w:r>
      </w:hyperlink>
      <w:r>
        <w:t xml:space="preserve">A) but retained comparable mean gene expression(Figure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We therefore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known as the</w:t>
      </w:r>
      <w:r>
        <w:t xml:space="preserve"> </w:t>
      </w:r>
      <w:r>
        <w:rPr>
          <w:rStyle w:val="VerbatimChar"/>
        </w:rPr>
        <w:t xml:space="preserve">splici</w:t>
      </w:r>
      <w:r>
        <w:t xml:space="preserve"> </w:t>
      </w:r>
      <w:r>
        <w:t xml:space="preserve">index in</w:t>
      </w:r>
      <w:r>
        <w:t xml:space="preserve"> </w:t>
      </w:r>
      <w:r>
        <w:rPr>
          <w:rStyle w:val="VerbatimChar"/>
        </w:rPr>
        <w:t xml:space="preserve">alevin-fry</w:t>
      </w:r>
      <w:r>
        <w:t xml:space="preserve"> </w:t>
      </w:r>
      <w:r>
        <w:t xml:space="preserve">(Figure</w:t>
      </w:r>
      <w:r>
        <w:t xml:space="preserve"> </w:t>
      </w:r>
      <w:hyperlink w:anchor="fig:fig2">
        <w:r>
          <w:rPr>
            <w:rStyle w:val="Hyperlink"/>
          </w:rPr>
          <w:t xml:space="preserve">2</w:t>
        </w:r>
      </w:hyperlink>
      <w:r>
        <w:t xml:space="preserve">A).</w:t>
      </w:r>
      <w:r>
        <w:t xml:space="preserve"> </w:t>
      </w:r>
      <w:r>
        <w:rPr>
          <w:rStyle w:val="VerbatimChar"/>
        </w:rPr>
        <w:t xml:space="preserve">alevin-fry</w:t>
      </w:r>
      <w:r>
        <w:t xml:space="preserve"> </w:t>
      </w:r>
      <w:r>
        <w:t xml:space="preserve">outputs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used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relatively small file sizes.</w:t>
      </w:r>
      <w:r>
        <w:t xml:space="preserve"> </w:t>
      </w:r>
      <w:r>
        <w:t xml:space="preserve">The unfiltered gene-by-cell counts matrices are filtered to remove any barcodes that are unlikely to contain cells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and a consensus cell type label is derived from these labels.</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support both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KRBW8xeZ">
        <w:r>
          <w:rPr>
            <w:rStyle w:val="Hyperlink"/>
          </w:rPr>
          <w:t xml:space="preserve">53</w:t>
        </w:r>
      </w:hyperlink>
      <w:r>
        <w:t xml:space="preserve">]</w:t>
      </w:r>
      <w:r>
        <w:t xml:space="preserve"> </w:t>
      </w:r>
      <w:r>
        <w:t xml:space="preserve">objects.</w:t>
      </w:r>
      <w:r>
        <w:t xml:space="preserve"> </w:t>
      </w:r>
      <w:r>
        <w:t xml:space="preserve">The workflow outputs three different</w:t>
      </w:r>
      <w:r>
        <w:t xml:space="preserve"> </w:t>
      </w:r>
      <w:r>
        <w:rPr>
          <w:rStyle w:val="VerbatimChar"/>
        </w:rPr>
        <w:t xml:space="preserve">SingleCellExperiment</w:t>
      </w:r>
      <w:r>
        <w:t xml:space="preserve"> </w:t>
      </w:r>
      <w:r>
        <w:t xml:space="preserve">objects to</w:t>
      </w:r>
      <w:r>
        <w:t xml:space="preserve"> </w:t>
      </w:r>
      <w:r>
        <w:rPr>
          <w:rStyle w:val="VerbatimChar"/>
        </w:rPr>
        <w:t xml:space="preserve">.rds</w:t>
      </w:r>
      <w:r>
        <w:t xml:space="preserve"> </w:t>
      </w:r>
      <w:r>
        <w:t xml:space="preserve">files: a processed object containing dimension reduction results, cell type annotations, and CNV inference; an unfiltered object with no processing; and a filtered object with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to</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remaining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the results of</w:t>
      </w:r>
      <w:r>
        <w:t xml:space="preserve"> </w:t>
      </w:r>
      <w:r>
        <w:rPr>
          <w:rStyle w:val="VerbatimChar"/>
        </w:rPr>
        <w:t xml:space="preserve">miQC</w:t>
      </w:r>
      <w:r>
        <w:t xml:space="preserve"> </w:t>
      </w:r>
      <w:r>
        <w:t xml:space="preserve">filtering (Figure</w:t>
      </w:r>
      <w:r>
        <w:t xml:space="preserve"> </w:t>
      </w:r>
      <w:hyperlink w:anchor="fig:fig2">
        <w:r>
          <w:rPr>
            <w:rStyle w:val="Hyperlink"/>
          </w:rPr>
          <w:t xml:space="preserve">2</w:t>
        </w:r>
      </w:hyperlink>
      <w:r>
        <w:t xml:space="preserve">D-E).</w:t>
      </w:r>
      <w:r>
        <w:t xml:space="preserve"> </w:t>
      </w:r>
      <w:r>
        <w:t xml:space="preserve">We also provide a UMAP with cells colored by the number of genes detected and a faceted UMAP plot colored by the expression of highly-variable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including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CITE-seq libraries,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 and genetic demultiplexing</w:t>
      </w:r>
      <w:r>
        <w:t xml:space="preserve"> </w:t>
      </w:r>
      <w:r>
        <w:t xml:space="preserve">[</w:t>
      </w:r>
      <w:hyperlink w:anchor="ref-zLp25QYu">
        <w:r>
          <w:rPr>
            <w:rStyle w:val="Hyperlink"/>
          </w:rPr>
          <w:t xml:space="preserve">55</w:t>
        </w:r>
      </w:hyperlink>
      <w:r>
        <w:t xml:space="preserve">]</w:t>
      </w:r>
      <w:r>
        <w:t xml:space="preserve"> </w:t>
      </w:r>
      <w:r>
        <w:t xml:space="preserve">if bulk RNA-seq data from constituent samples are available.</w:t>
      </w:r>
      <w:r>
        <w:t xml:space="preserve"> </w:t>
      </w:r>
      <w:r>
        <w:t xml:space="preserve">All demultiplexing results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For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 and outputs a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28" w:name="merged-objects"/>
    <w:p>
      <w:pPr>
        <w:pStyle w:val="Heading3"/>
      </w:pPr>
      <w:r>
        <w:t xml:space="preserve">Merged objects</w:t>
      </w:r>
    </w:p>
    <w:p>
      <w:pPr>
        <w:pStyle w:val="FirstParagraph"/>
      </w:pPr>
      <w:r>
        <w:t xml:space="preserve">Combining data from multiple samples into a single object facilitates joint gene-level analyses,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users can perform their own batch correction or integration as needed to suit their experimental designs.</w:t>
      </w:r>
    </w:p>
    <w:bookmarkEnd w:id="128"/>
    <w:bookmarkStart w:id="130" w:name="X8b8b466f7f45df03a68e2f6114b93ee49908086"/>
    <w:p>
      <w:pPr>
        <w:pStyle w:val="Heading3"/>
      </w:pPr>
      <w:r>
        <w:t xml:space="preserve">Downloading projects from the ScPCA Portal</w:t>
      </w:r>
    </w:p>
    <w:p>
      <w:pPr>
        <w:pStyle w:val="FirstParagraph"/>
      </w:pPr>
      <w:r>
        <w:t xml:space="preserve">Users can download data from individual samples or all data from an ScPCA project as either</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When downloading a complete project, users can either download individual files for each sample (Figure</w:t>
      </w:r>
      <w:r>
        <w:t xml:space="preserve"> </w:t>
      </w:r>
      <w:hyperlink w:anchor="fig:fig2">
        <w:r>
          <w:rPr>
            <w:rStyle w:val="Hyperlink"/>
          </w:rPr>
          <w:t xml:space="preserve">2</w:t>
        </w:r>
      </w:hyperlink>
      <w:r>
        <w:t xml:space="preserve">H) or one file containing the gene expression data and metadata for all project samples in the project as a merged object (Figure</w:t>
      </w:r>
      <w:r>
        <w:t xml:space="preserve"> </w:t>
      </w:r>
      <w:hyperlink w:anchor="fig:fig2">
        <w:r>
          <w:rPr>
            <w:rStyle w:val="Hyperlink"/>
          </w:rPr>
          <w:t xml:space="preserve">2</w:t>
        </w:r>
      </w:hyperlink>
      <w:r>
        <w:t xml:space="preserve">I).</w:t>
      </w:r>
      <w:r>
        <w:t xml:space="preserve"> </w:t>
      </w:r>
      <w:r>
        <w:t xml:space="preserve">Users can also generate custom datasets by selecting specific samples across projects for a single download.</w:t>
      </w:r>
      <w:r>
        <w:t xml:space="preserve"> </w:t>
      </w:r>
      <w:r>
        <w:t xml:space="preserve">In addition to the web interface, we provide an R package,</w:t>
      </w:r>
      <w:r>
        <w:t xml:space="preserve"> </w:t>
      </w:r>
      <w:r>
        <w:rPr>
          <w:rStyle w:val="VerbatimChar"/>
        </w:rPr>
        <w:t xml:space="preserve">ScPCAr</w:t>
      </w:r>
      <w:r>
        <w:t xml:space="preserve">, for programmatic access to metadata and files on the Portal, available at</w:t>
      </w:r>
      <w:r>
        <w:t xml:space="preserve"> </w:t>
      </w:r>
      <w:hyperlink r:id="rId129">
        <w:r>
          <w:rPr>
            <w:rStyle w:val="Hyperlink"/>
          </w:rPr>
          <w:t xml:space="preserve">https://alexslemonade.github.io/ScPCAr/</w:t>
        </w:r>
      </w:hyperlink>
      <w:r>
        <w:t xml:space="preserve">.</w:t>
      </w:r>
    </w:p>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an essential step in analysis.</w:t>
      </w:r>
      <w:r>
        <w:t xml:space="preserve"> </w:t>
      </w:r>
      <w:r>
        <w:t xml:space="preserve">Cell type annotation requires knowledge of expected cell types and their associated gene expression patterns, which may be available from public databases or individual publications.</w:t>
      </w:r>
      <w:r>
        <w:t xml:space="preserve"> </w:t>
      </w:r>
      <w:r>
        <w:t xml:space="preserve">Automated cell type annotation methods leveraging public databases are an excellent initial step in this process, as they can be applied consistently and transparently across samples.</w:t>
      </w:r>
      <w:r>
        <w:t xml:space="preserve"> </w:t>
      </w:r>
      <w:r>
        <w:t xml:space="preserve">As such, we include cell type annotations from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details).</w:t>
      </w:r>
      <w:r>
        <w:t xml:space="preserve"> </w:t>
      </w:r>
      <w:r>
        <w:t xml:space="preserve">An additional cell type report with information about references, comparisons among cell type annotation methods, and diagnostic plots is also provided.</w:t>
      </w:r>
    </w:p>
    <w:p>
      <w:pPr>
        <w:pStyle w:val="BodyText"/>
      </w:pPr>
      <w:r>
        <w:t xml:space="preserve">Some ScPCA projects also have curated cell type annotations, including tumor cells and disease-specific cell states, provided by submitters.</w:t>
      </w:r>
      <w:r>
        <w:t xml:space="preserve"> </w:t>
      </w:r>
      <w:r>
        <w:t xml:space="preserve">These submitter-provided annotations are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colored by the submitter annotation, and a comparison of submitter annotations to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computational approaches.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including those used for the Portal, are derived from normal tissue, making annotating tumor datasets particularly difficult.</w:t>
      </w:r>
      <w:r>
        <w:t xml:space="preserve"> </w:t>
      </w:r>
      <w:r>
        <w:t xml:space="preserve">Consistent cell type annotations across methods can indicate higher confidence,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automated cell type annotations to identify the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cells are only assigned a consensus cell type if the identified LCA has fewer than 170 descendant terms (see Methods for exceptions).</w:t>
      </w:r>
      <w:r>
        <w:t xml:space="preserve"> </w:t>
      </w:r>
      <w:r>
        <w:t xml:space="preserve">This threshold excludes overly general cell ontology terms like lymphocyte, while retaining meaningful classifications like T cell and B cell.</w:t>
      </w:r>
      <w:r>
        <w:t xml:space="preserve"> </w:t>
      </w:r>
      <w:r>
        <w:t xml:space="preserve">Consensus cell type assignments are available in all processed objects on the Portal.</w:t>
      </w:r>
      <w:r>
        <w:t xml:space="preserve"> </w:t>
      </w:r>
      <w:r>
        <w:t xml:space="preserve">Figure</w:t>
      </w:r>
      <w:r>
        <w:t xml:space="preserve"> </w:t>
      </w:r>
      <w:hyperlink w:anchor="fig:fig3">
        <w:r>
          <w:rPr>
            <w:rStyle w:val="Hyperlink"/>
          </w:rPr>
          <w:t xml:space="preserve">3</w:t>
        </w:r>
      </w:hyperlink>
      <w:r>
        <w:t xml:space="preserve">C shows an example heatmap comparing automated and consensus cell type labels for a glioma library on the Portal.</w:t>
      </w:r>
    </w:p>
    <w:p>
      <w:pPr>
        <w:pStyle w:val="BodyText"/>
      </w:pPr>
      <w:r>
        <w:t xml:space="preserve">This ontology-based approach allowed us to account for different levels of granularity in annotation reference datasets.</w:t>
      </w:r>
      <w:r>
        <w:t xml:space="preserve"> </w:t>
      </w:r>
      <w:r>
        <w:t xml:space="preserve">For example, Figure</w:t>
      </w:r>
      <w:r>
        <w:t xml:space="preserve"> </w:t>
      </w:r>
      <w:hyperlink w:anchor="fig:figS4">
        <w:r>
          <w:rPr>
            <w:rStyle w:val="Hyperlink"/>
          </w:rPr>
          <w:t xml:space="preserve">S4</w:t>
        </w:r>
      </w:hyperlink>
      <w:r>
        <w:t xml:space="preserve">A displays cells that are annotated as different T cell subtypes by each automated method.</w:t>
      </w:r>
      <w:r>
        <w:t xml:space="preserve"> </w:t>
      </w:r>
      <w:r>
        <w:t xml:space="preserve">Harmonizing annotations into a consensus cell type provides a single, consistent label for each cell (Figure</w:t>
      </w:r>
      <w:r>
        <w:t xml:space="preserve"> </w:t>
      </w:r>
      <w:hyperlink w:anchor="fig:figS4">
        <w:r>
          <w:rPr>
            <w:rStyle w:val="Hyperlink"/>
          </w:rPr>
          <w:t xml:space="preserve">S4</w:t>
        </w:r>
      </w:hyperlink>
      <w:r>
        <w:t xml:space="preserve">B) and facilitates downstream analyses across multiple samples.</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labels and marker gene expression.</w:t>
      </w:r>
      <w:r>
        <w:t xml:space="preserve"> </w:t>
      </w:r>
      <w:r>
        <w:t xml:space="preserve">Library-specific versions of Figures</w:t>
      </w:r>
      <w:r>
        <w:t xml:space="preserve"> </w:t>
      </w:r>
      <w:hyperlink w:anchor="fig:fig4">
        <w:r>
          <w:rPr>
            <w:rStyle w:val="Hyperlink"/>
          </w:rPr>
          <w:t xml:space="preserve">4</w:t>
        </w:r>
      </w:hyperlink>
      <w:r>
        <w:t xml:space="preserve">A and</w:t>
      </w:r>
      <w:r>
        <w:t xml:space="preserve"> </w:t>
      </w:r>
      <w:hyperlink w:anchor="fig:fig3">
        <w:r>
          <w:rPr>
            <w:rStyle w:val="Hyperlink"/>
          </w:rPr>
          <w:t xml:space="preserve">3</w:t>
        </w:r>
      </w:hyperlink>
      <w:r>
        <w:t xml:space="preserve">C are included in the QC report, allowing users to assess the reliability of consensus annotations and compare labels across methods.</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are particularly useful when examining samples from multiple projects.</w:t>
      </w:r>
      <w:r>
        <w:t xml:space="preserve"> </w:t>
      </w:r>
      <w:r>
        <w:t xml:space="preserve">Figure</w:t>
      </w:r>
      <w:r>
        <w:t xml:space="preserve"> </w:t>
      </w:r>
      <w:hyperlink w:anchor="fig:fig4">
        <w:r>
          <w:rPr>
            <w:rStyle w:val="Hyperlink"/>
          </w:rPr>
          <w:t xml:space="preserve">4</w:t>
        </w:r>
      </w:hyperlink>
      <w:r>
        <w:t xml:space="preserve">B, for example, displays cell types across all high-grade (HGG) and low-grade glioma (LGG) samples, which originate from six projects and four investigators and reveals similar cell types across all glioma samples.</w:t>
      </w:r>
    </w:p>
    <w:p>
      <w:pPr>
        <w:pStyle w:val="BodyText"/>
      </w:pPr>
      <w:r>
        <w:t xml:space="preserve">Previous studies have characterized the glioma immune microenvironment as predominantly comprised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While we observe that most immune cells in glioma samples are myeloid or T cell types, there is notable notable heterogeneity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references used for automated methods do not consider tumor cell states, they provide limited information for distinguishing malignant from normal cells.</w:t>
      </w:r>
      <w:r>
        <w:t xml:space="preserve"> </w:t>
      </w:r>
      <w:r>
        <w:t xml:space="preserve">We therefore sought complementary avenues to help identify malignant cells.</w:t>
      </w:r>
    </w:p>
    <w:p>
      <w:pPr>
        <w:pStyle w:val="BodyText"/>
      </w:pPr>
      <w:r>
        <w:t xml:space="preserve">To this end,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characterize and analyze Portal data, focusing first on improving cell type annotations.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a UMAP of all libraries in</w:t>
      </w:r>
      <w:r>
        <w:t xml:space="preserve"> </w:t>
      </w:r>
      <w:r>
        <w:rPr>
          <w:rStyle w:val="VerbatimChar"/>
        </w:rPr>
        <w:t xml:space="preserve">SCPCP000004</w:t>
      </w:r>
      <w:r>
        <w:t xml:space="preserve"> </w:t>
      </w:r>
      <w:r>
        <w:t xml:space="preserve">highlighting this project’s OpenScPCA annotations, derived using the</w:t>
      </w:r>
      <w:r>
        <w:t xml:space="preserve"> </w:t>
      </w:r>
      <w:r>
        <w:rPr>
          <w:rStyle w:val="VerbatimChar"/>
        </w:rPr>
        <w:t xml:space="preserve">NBAtlas</w:t>
      </w:r>
      <w:r>
        <w:t xml:space="preserve"> </w:t>
      </w:r>
      <w:r>
        <w:t xml:space="preserve">reference dataset</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Summary cell type reports for projects with OpenScPCA annotations also include comparisons between</w:t>
      </w:r>
      <w:r>
        <w:t xml:space="preserve"> </w:t>
      </w:r>
      <w:r>
        <w:rPr>
          <w:rStyle w:val="VerbatimChar"/>
        </w:rPr>
        <w:t xml:space="preserve">scpca-nf</w:t>
      </w:r>
      <w:r>
        <w:t xml:space="preserve"> </w:t>
      </w:r>
      <w:r>
        <w:t xml:space="preserve">and OpenScPCA annotations.</w:t>
      </w:r>
    </w:p>
    <w:p>
      <w:pPr>
        <w:pStyle w:val="BodyText"/>
      </w:pPr>
      <w:r>
        <w:t xml:space="preserve">In addition,</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 broadly correspond.</w:t>
      </w:r>
      <w:r>
        <w:t xml:space="preserve"> </w:t>
      </w:r>
      <w:r>
        <w:t xml:space="preserve">We probed this relationship further within a single neuroblastoma library, finding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w:t>
      </w:r>
      <w:r>
        <w:t xml:space="preserve"> </w:t>
      </w:r>
      <w:r>
        <w:t xml:space="preserve">Unknown cells show CNV event signatures similar to the malignant cells, suggesting many of these cells may be malignant.</w:t>
      </w:r>
    </w:p>
    <w:p>
      <w:pPr>
        <w:pStyle w:val="BodyText"/>
      </w:pPr>
      <w:r>
        <w:t xml:space="preserve">Malignancy can also be assessed by interpreting consensus cell types alongside CNV inferences, which is particularly useful for projects which do not yet have OpenScPCA annotations.</w:t>
      </w:r>
      <w:r>
        <w:t xml:space="preserve"> </w:t>
      </w:r>
      <w:r>
        <w:t xml:space="preserve">Figure</w:t>
      </w:r>
      <w:r>
        <w:t xml:space="preserve"> </w:t>
      </w:r>
      <w:hyperlink w:anchor="fig:fig5">
        <w:r>
          <w:rPr>
            <w:rStyle w:val="Hyperlink"/>
          </w:rPr>
          <w:t xml:space="preserve">5</w:t>
        </w:r>
      </w:hyperlink>
      <w:r>
        <w:t xml:space="preserve">D shows per-cell CNV distributions for the most common consensus cell types in a neuroblastoma library.</w:t>
      </w:r>
      <w:r>
        <w:t xml:space="preserve"> </w:t>
      </w:r>
      <w:r>
        <w:t xml:space="preserve">Unknown and neuron cells have distinctly higher values, suggesting possible malignancy.</w:t>
      </w:r>
      <w:r>
        <w:t xml:space="preserve"> </w:t>
      </w:r>
      <w:r>
        <w:t xml:space="preserve">We see similar patterns in a ganglioglioma library (Figure</w:t>
      </w:r>
      <w:r>
        <w:t xml:space="preserve"> </w:t>
      </w:r>
      <w:hyperlink w:anchor="fig:figS4">
        <w:r>
          <w:rPr>
            <w:rStyle w:val="Hyperlink"/>
          </w:rPr>
          <w:t xml:space="preserve">S4</w:t>
        </w:r>
      </w:hyperlink>
      <w:r>
        <w:t xml:space="preserve">B-C), where consensus immune cell types have low CNV values, while other cell types including oligodendrocyte precursor cells, neuron associated cells, and unknown cells have much higher CNV values.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 by interrogating ScPCA projects of solid tumors, considering only samples with both sequencing modalities.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As expected, all projects showed a positive relationship between bulk and pseudobulk expression.</w:t>
      </w:r>
    </w:p>
    <w:p>
      <w:pPr>
        <w:pStyle w:val="BodyText"/>
      </w:pPr>
      <w:r>
        <w:t xml:space="preserve">We next performed an overrepresentation analysis to probe for differences in gene expression suggestive of different cell type compositions and/or abundances between modalities.</w:t>
      </w:r>
      <w:r>
        <w:t xml:space="preserve"> </w:t>
      </w:r>
      <w:r>
        <w:t xml:space="preserve">We calculated the per-gene median of each project’s model residuals and identified outliers.</w:t>
      </w:r>
      <w:r>
        <w:t xml:space="preserve"> </w:t>
      </w:r>
      <w:r>
        <w:t xml:space="preserve">“</w:t>
      </w:r>
      <w:r>
        <w:t xml:space="preserve">Positive outliers</w:t>
      </w:r>
      <w:r>
        <w:t xml:space="preserve">”</w:t>
      </w:r>
      <w:r>
        <w:t xml:space="preserve"> </w:t>
      </w:r>
      <w:r>
        <w:t xml:space="preserve">are genes with higher bulk RNA-seq expression than expected from pseudobulk expression, and</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overrepresented marker gene sets in bulk RNA-seq were primarily stromal (e.g., endothelial cells and pericytes) and neuronal cell types (e.g., astrocytes and glial cells), all of which are prevalent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By contrast, only monocytes and neuronal cell types were overrepresented in</w:t>
      </w:r>
      <w:r>
        <w:t xml:space="preserve"> </w:t>
      </w:r>
      <w:r>
        <w:rPr>
          <w:rStyle w:val="VerbatimChar"/>
        </w:rPr>
        <w:t xml:space="preserve">SCPCP000009</w:t>
      </w:r>
      <w:r>
        <w:t xml:space="preserve"> </w:t>
      </w:r>
      <w:r>
        <w:t xml:space="preserve">(brain and CNS tumors) bulk RNA-seq.</w:t>
      </w:r>
      <w:r>
        <w:t xml:space="preserve"> </w:t>
      </w:r>
      <w:r>
        <w:t xml:space="preserve">As</w:t>
      </w:r>
      <w:r>
        <w:t xml:space="preserve"> </w:t>
      </w:r>
      <w:r>
        <w:rPr>
          <w:rStyle w:val="VerbatimChar"/>
        </w:rPr>
        <w:t xml:space="preserve">SCPCP000009</w:t>
      </w:r>
      <w:r>
        <w:t xml:space="preserve"> </w:t>
      </w:r>
      <w:r>
        <w:t xml:space="preserve">was sequenced at the single-nuclei level while</w:t>
      </w:r>
      <w:r>
        <w:t xml:space="preserve"> </w:t>
      </w:r>
      <w:r>
        <w:rPr>
          <w:rStyle w:val="VerbatimChar"/>
        </w:rPr>
        <w:t xml:space="preserve">SCPCP000001</w:t>
      </w:r>
      <w:r>
        <w:t xml:space="preserve"> </w:t>
      </w:r>
      <w:r>
        <w:t xml:space="preserve">and</w:t>
      </w:r>
      <w:r>
        <w:t xml:space="preserve"> </w:t>
      </w:r>
      <w:r>
        <w:rPr>
          <w:rStyle w:val="VerbatimChar"/>
        </w:rPr>
        <w:t xml:space="preserve">SCPCP000002</w:t>
      </w:r>
      <w:r>
        <w:t xml:space="preserve"> </w:t>
      </w:r>
      <w:r>
        <w:t xml:space="preserve">were sequenced at the single-cell level, this difference may reflect the reduced sensitivity of single-nuclei approaches to detecting immune cells</w:t>
      </w:r>
      <w:r>
        <w:t xml:space="preserve"> </w:t>
      </w:r>
      <w:r>
        <w:t xml:space="preserve">[</w:t>
      </w:r>
      <w:hyperlink w:anchor="ref-1AegtXQtf">
        <w:r>
          <w:rPr>
            <w:rStyle w:val="Hyperlink"/>
          </w:rPr>
          <w:t xml:space="preserve">71</w:t>
        </w:r>
      </w:hyperlink>
      <w:r>
        <w:t xml:space="preserve">]</w:t>
      </w:r>
      <w:r>
        <w:t xml:space="preserve">.</w:t>
      </w:r>
      <w:r>
        <w:t xml:space="preserve"> </w:t>
      </w:r>
      <w:r>
        <w:t xml:space="preserve">The other single-nuclei projects similarly showed immune cell overrepresentation in bulk RNA-seq: Monocytes for</w:t>
      </w:r>
      <w:r>
        <w:t xml:space="preserve"> </w:t>
      </w:r>
      <w:r>
        <w:rPr>
          <w:rStyle w:val="VerbatimChar"/>
        </w:rPr>
        <w:t xml:space="preserve">SCPCP000006</w:t>
      </w:r>
      <w:r>
        <w:t xml:space="preserve"> </w:t>
      </w:r>
      <w:r>
        <w:t xml:space="preserve">and a mix of immune and non-immune cell types for</w:t>
      </w:r>
      <w:r>
        <w:t xml:space="preserve"> </w:t>
      </w:r>
      <w:r>
        <w:rPr>
          <w:rStyle w:val="VerbatimChar"/>
        </w:rPr>
        <w:t xml:space="preserve">SCPCP000017</w:t>
      </w:r>
      <w:r>
        <w:t xml:space="preserve"> </w:t>
      </w:r>
      <w:r>
        <w:t xml:space="preserve">(Figure</w:t>
      </w:r>
      <w:r>
        <w:t xml:space="preserve"> </w:t>
      </w:r>
      <w:hyperlink w:anchor="fig:figS7">
        <w:r>
          <w:rPr>
            <w:rStyle w:val="Hyperlink"/>
          </w:rPr>
          <w:t xml:space="preserve">S7</w:t>
        </w:r>
      </w:hyperlink>
      <w:r>
        <w:t xml:space="preserve">B), the latter possibly reflecting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Overall, while bulk and single-cell/nuclei expression are highly correlated, cell type composition differences between modalities may reflect cell-type-specific loss in single-cell experiments.</w:t>
      </w:r>
    </w:p>
    <w:bookmarkEnd w:id="135"/>
    <w:bookmarkEnd w:id="136"/>
    <w:bookmarkStart w:id="201"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[TODO: Zenodo DOI].</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[TODO: Zenodo DOI].</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[TODO: Zenodo DOI] and [TODO: Zenodo DOI],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[TODO: Zenodo DOI].</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[TODO: Zenodo DOI].</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[TODO: Zenodo DOI].</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73</w:t>
        </w:r>
      </w:hyperlink>
      <w:r>
        <w:t xml:space="preserve">,</w:t>
      </w:r>
      <w:hyperlink w:anchor="ref-QgMCMjVA">
        <w:r>
          <w:rPr>
            <w:rStyle w:val="Hyperlink"/>
          </w:rPr>
          <w:t xml:space="preserve">74</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200"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75</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rxoRG1BR">
        <w:r>
          <w:rPr>
            <w:rStyle w:val="Hyperlink"/>
          </w:rPr>
          <w:t xml:space="preserve">76</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77</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78</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76</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79</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80</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80</w:t>
        </w:r>
      </w:hyperlink>
      <w:r>
        <w:t xml:space="preserve">]</w:t>
      </w:r>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3"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MzCvXTgB">
        <w:r>
          <w:rPr>
            <w:rStyle w:val="Hyperlink"/>
          </w:rPr>
          <w:t xml:space="preserve">81</w:t>
        </w:r>
      </w:hyperlink>
      <w:r>
        <w:t xml:space="preserve">,</w:t>
      </w:r>
      <w:hyperlink w:anchor="ref-15J98V2qM">
        <w:r>
          <w:rPr>
            <w:rStyle w:val="Hyperlink"/>
          </w:rPr>
          <w:t xml:space="preserve">82</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83</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90">
        <w:r>
          <w:rPr>
            <w:rStyle w:val="Hyperlink"/>
          </w:rPr>
          <w:t xml:space="preserve">https://zenodo.org/records/10685499</w:t>
        </w:r>
      </w:hyperlink>
      <w:r>
        <w:t xml:space="preserve">) 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1"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wBFzn1br">
        <w:r>
          <w:rPr>
            <w:rStyle w:val="Hyperlink"/>
          </w:rPr>
          <w:t xml:space="preserve">85</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86</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1"/>
    <w:bookmarkStart w:id="192"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88</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89</w:t>
        </w:r>
      </w:hyperlink>
      <w:r>
        <w:t xml:space="preserve">]</w:t>
      </w:r>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r>
        <w:t xml:space="preserve"> </w:t>
      </w:r>
      <w:r>
        <w:t xml:space="preserve">[</w:t>
      </w:r>
      <w:hyperlink w:anchor="ref-b2mzXKFd">
        <w:r>
          <w:rPr>
            <w:rStyle w:val="Hyperlink"/>
          </w:rPr>
          <w:t xml:space="preserve">90</w:t>
        </w:r>
      </w:hyperlink>
      <w:r>
        <w:t xml:space="preserve">]</w:t>
      </w:r>
      <w:r>
        <w:t xml:space="preserve"> </w:t>
      </w:r>
      <w:r>
        <w:t xml:space="preserve">and</w:t>
      </w:r>
      <w:r>
        <w:t xml:space="preserve"> </w:t>
      </w:r>
      <w:r>
        <w:rPr>
          <w:rStyle w:val="VerbatimChar"/>
        </w:rPr>
        <w:t xml:space="preserve">scANVI/scArches</w:t>
      </w:r>
      <w:r>
        <w:t xml:space="preserve"> </w:t>
      </w:r>
      <w:r>
        <w:t xml:space="preserve">[</w:t>
      </w:r>
      <w:hyperlink w:anchor="ref-5Tzlvrsz">
        <w:r>
          <w:rPr>
            <w:rStyle w:val="Hyperlink"/>
          </w:rPr>
          <w:t xml:space="preserve">91</w:t>
        </w:r>
      </w:hyperlink>
      <w:r>
        <w:t xml:space="preserve">]</w:t>
      </w:r>
      <w:r>
        <w:t xml:space="preserve"> </w:t>
      </w:r>
      <w:r>
        <w:t xml:space="preserve">using the</w:t>
      </w:r>
      <w:r>
        <w:t xml:space="preserve"> </w:t>
      </w:r>
      <w:r>
        <w:rPr>
          <w:rStyle w:val="VerbatimChar"/>
        </w:rPr>
        <w:t xml:space="preserve">NBAtlas</w:t>
      </w:r>
      <w:r>
        <w:t xml:space="preserve"> </w:t>
      </w:r>
      <w:r>
        <w:t xml:space="preserve">from Bonine et al.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r>
        <w:t xml:space="preserve"> </w:t>
      </w:r>
      <w:r>
        <w:t xml:space="preserve">[</w:t>
      </w:r>
      <w:hyperlink w:anchor="ref-FU20imAg">
        <w:r>
          <w:rPr>
            <w:rStyle w:val="Hyperlink"/>
          </w:rPr>
          <w:t xml:space="preserve">92</w:t>
        </w:r>
      </w:hyperlink>
      <w:r>
        <w:t xml:space="preserve">]</w:t>
      </w:r>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r>
        <w:t xml:space="preserve"> </w:t>
      </w:r>
      <w:r>
        <w:t xml:space="preserve">[</w:t>
      </w:r>
      <w:hyperlink w:anchor="ref-39MhIsQP">
        <w:r>
          <w:rPr>
            <w:rStyle w:val="Hyperlink"/>
          </w:rPr>
          <w:t xml:space="preserve">93</w:t>
        </w:r>
      </w:hyperlink>
      <w:r>
        <w:t xml:space="preserve">]</w:t>
      </w:r>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r>
        <w:t xml:space="preserve"> </w:t>
      </w:r>
      <w:r>
        <w:t xml:space="preserve">[</w:t>
      </w:r>
      <w:hyperlink w:anchor="ref-doi:0.1158/0008-5472.CAN-03-4059">
        <w:r>
          <w:rPr>
            <w:rStyle w:val="Hyperlink"/>
            <w:bCs/>
            <w:b/>
          </w:rPr>
          <w:t xml:space="preserve">doi:0.1158/0008-5472.CAN-03-4059?</w:t>
        </w:r>
      </w:hyperlink>
      <w:r>
        <w:t xml:space="preserve">]</w:t>
      </w:r>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r>
        <w:t xml:space="preserve"> </w:t>
      </w:r>
      <w:r>
        <w:t xml:space="preserve">[</w:t>
      </w:r>
      <w:hyperlink w:anchor="ref-fkd931ki">
        <w:r>
          <w:rPr>
            <w:rStyle w:val="Hyperlink"/>
          </w:rPr>
          <w:t xml:space="preserve">94</w:t>
        </w:r>
      </w:hyperlink>
      <w:r>
        <w:t xml:space="preserve">]</w:t>
      </w:r>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r>
        <w:t xml:space="preserve"> </w:t>
      </w:r>
      <w:r>
        <w:t xml:space="preserve">[</w:t>
      </w:r>
      <w:hyperlink w:anchor="ref-1CbVoEpNJ">
        <w:r>
          <w:rPr>
            <w:rStyle w:val="Hyperlink"/>
          </w:rPr>
          <w:t xml:space="preserve">95</w:t>
        </w:r>
      </w:hyperlink>
      <w:r>
        <w:t xml:space="preserve">]</w:t>
      </w:r>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2"/>
    <w:bookmarkEnd w:id="193"/>
    <w:bookmarkStart w:id="194"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4"/>
    <w:bookmarkStart w:id="195"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96</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5"/>
    <w:bookmarkStart w:id="196"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97</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6"/>
    <w:bookmarkStart w:id="199" w:name="analysis-of-bulk-rna-seq-data"/>
    <w:p>
      <w:pPr>
        <w:pStyle w:val="Heading4"/>
      </w:pPr>
      <w:r>
        <w:t xml:space="preserve">Analysis of bulk RNA-seq data</w:t>
      </w:r>
    </w:p>
    <w:bookmarkStart w:id="197"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98</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99</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7"/>
    <w:bookmarkStart w:id="198"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100</w:t>
        </w:r>
      </w:hyperlink>
      <w:r>
        <w:t xml:space="preserve">]</w:t>
      </w:r>
      <w:r>
        <w:t xml:space="preserve">.</w:t>
      </w:r>
    </w:p>
    <w:bookmarkEnd w:id="198"/>
    <w:bookmarkEnd w:id="199"/>
    <w:bookmarkEnd w:id="200"/>
    <w:bookmarkEnd w:id="201"/>
    <w:bookmarkStart w:id="203"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single-cell RNA-seq datasets from pediatric tumor samples to our knowledge.</w:t>
      </w:r>
      <w:r>
        <w:t xml:space="preserve"> </w:t>
      </w:r>
      <w:r>
        <w:t xml:space="preserve">Users can browse and search the Portal via an intuitive web interface and access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w:t>
      </w:r>
      <w:r>
        <w:t xml:space="preserve"> </w:t>
      </w:r>
      <w:r>
        <w:t xml:space="preserve">Users can choose to start from a processed object or perform their own processing, such as filtering and normalization.</w:t>
      </w:r>
      <w:r>
        <w:t xml:space="preserve"> </w:t>
      </w:r>
      <w:r>
        <w:t xml:space="preserve">Processed objects contain normalized gene expression data, reduced dimensionality results from PCA and UMAP, and cell type annotations.</w:t>
      </w:r>
      <w:r>
        <w:t xml:space="preserve"> </w:t>
      </w:r>
      <w:r>
        <w:t xml:space="preserve">Standardized metadata, containing human-readable values for all fields and ontology term identifiers for a subset of metadata fields, is included in a separate metadata file and within the data objects for all samples.</w:t>
      </w:r>
      <w:r>
        <w:t xml:space="preserve"> </w:t>
      </w:r>
      <w:r>
        <w:t xml:space="preserve">Every library includes a quality control report, which lets users assess data quality and identify low-quality libraries that they may wish to exclude from further downstream analyses.</w:t>
      </w:r>
      <w:r>
        <w:t xml:space="preserve"> </w:t>
      </w:r>
      <w:r>
        <w:t xml:space="preserve">The availability of processed results and metadata saves time and effort for researchers, allowing them to move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so that users can work in R or Python with the downloaded data using common analysis systems such as</w:t>
      </w:r>
      <w:r>
        <w:t xml:space="preserve"> </w:t>
      </w:r>
      <w:r>
        <w:rPr>
          <w:rStyle w:val="VerbatimChar"/>
        </w:rPr>
        <w:t xml:space="preserve">Bioconductor</w:t>
      </w:r>
      <w:r>
        <w:t xml:space="preserve"> </w:t>
      </w:r>
      <w:r>
        <w:t xml:space="preserve">or</w:t>
      </w:r>
      <w:r>
        <w:t xml:space="preserve"> </w:t>
      </w:r>
      <w:r>
        <w:rPr>
          <w:rStyle w:val="VerbatimChar"/>
        </w:rPr>
        <w:t xml:space="preserve">Scanpy</w:t>
      </w:r>
      <w:r>
        <w:t xml:space="preserve">, depending on their preference.</w:t>
      </w:r>
      <w:r>
        <w:t xml:space="preserve"> </w:t>
      </w:r>
      <w:r>
        <w:t xml:space="preserve">Providing data as</w:t>
      </w:r>
      <w:r>
        <w:t xml:space="preserve"> </w:t>
      </w:r>
      <w:r>
        <w:rPr>
          <w:rStyle w:val="VerbatimChar"/>
        </w:rPr>
        <w:t xml:space="preserve">AnnData</w:t>
      </w:r>
      <w:r>
        <w:t xml:space="preserve"> </w:t>
      </w:r>
      <w:r>
        <w:t xml:space="preserve">objects also means users can easily integrate ScPCA data with data and tools available on other platforms.</w:t>
      </w:r>
      <w:r>
        <w:t xml:space="preserve"> </w:t>
      </w:r>
      <w:r>
        <w:t xml:space="preserve">In particular, the format of the provided</w:t>
      </w:r>
      <w:r>
        <w:t xml:space="preserve"> </w:t>
      </w:r>
      <w:r>
        <w:rPr>
          <w:rStyle w:val="VerbatimChar"/>
        </w:rPr>
        <w:t xml:space="preserve">AnnData</w:t>
      </w:r>
      <w:r>
        <w:t xml:space="preserve"> </w:t>
      </w:r>
      <w:r>
        <w:t xml:space="preserve">objects is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101</w:t>
        </w:r>
      </w:hyperlink>
      <w:r>
        <w:t xml:space="preserve">]</w:t>
      </w:r>
      <w:r>
        <w:t xml:space="preserve">, but these objects can also be used with UCSC Cell Browser</w:t>
      </w:r>
      <w:r>
        <w:t xml:space="preserve"> </w:t>
      </w:r>
      <w:r>
        <w:t xml:space="preserve">[</w:t>
      </w:r>
      <w:hyperlink w:anchor="ref-xCP3BjTw">
        <w:r>
          <w:rPr>
            <w:rStyle w:val="Hyperlink"/>
          </w:rPr>
          <w:t xml:space="preserve">39</w:t>
        </w:r>
      </w:hyperlink>
      <w:r>
        <w:t xml:space="preserve">,</w:t>
      </w:r>
      <w:hyperlink w:anchor="ref-VKaQa2Z3">
        <w:r>
          <w:rPr>
            <w:rStyle w:val="Hyperlink"/>
          </w:rPr>
          <w:t xml:space="preserve">102</w:t>
        </w:r>
      </w:hyperlink>
      <w:r>
        <w:t xml:space="preserve">]</w:t>
      </w:r>
      <w:r>
        <w:t xml:space="preserve"> </w:t>
      </w:r>
      <w:r>
        <w:t xml:space="preserve">or Kana</w:t>
      </w:r>
      <w:r>
        <w:t xml:space="preserve"> </w:t>
      </w:r>
      <w:r>
        <w:t xml:space="preserve">[</w:t>
      </w:r>
      <w:hyperlink w:anchor="ref-1DswCJYT0">
        <w:r>
          <w:rPr>
            <w:rStyle w:val="Hyperlink"/>
          </w:rPr>
          <w:t xml:space="preserve">103</w:t>
        </w:r>
      </w:hyperlink>
      <w:r>
        <w:t xml:space="preserve">,</w:t>
      </w:r>
      <w:hyperlink w:anchor="ref-1FzXrvESX">
        <w:r>
          <w:rPr>
            <w:rStyle w:val="Hyperlink"/>
          </w:rPr>
          <w:t xml:space="preserve">104</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2">
        <w:r>
          <w:rPr>
            <w:rStyle w:val="Hyperlink"/>
          </w:rPr>
          <w:t xml:space="preserve">https://api.scpca.alexslemonade.org/docs/</w:t>
        </w:r>
      </w:hyperlink>
      <w:r>
        <w:t xml:space="preserve">).</w:t>
      </w:r>
      <w:r>
        <w:t xml:space="preserve"> </w:t>
      </w:r>
      <w:r>
        <w:t xml:space="preserve">Additionally, users can download a merged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 containing all gene expression data and metadata from all samples in a project, which supports multi-sample analyses such as differential gene expression or gene set enrichment.</w:t>
      </w:r>
    </w:p>
    <w:p>
      <w:pPr>
        <w:pStyle w:val="BodyText"/>
      </w:pPr>
      <w:r>
        <w:t xml:space="preserve">To provide users with cell type annotations, we applied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We then used the correspondence among these three methods to derive ontology-aware consensus cell type labels, thereby providing a consistent labeling scheme across samples that may support annotating populations of normal cells that may be present in tumor samples.</w:t>
      </w:r>
      <w:r>
        <w:t xml:space="preserve"> </w:t>
      </w:r>
      <w:r>
        <w:t xml:space="preserve">A limitation of this approach is that neither of the references used for</w:t>
      </w:r>
      <w:r>
        <w:t xml:space="preserve"> </w:t>
      </w:r>
      <w:r>
        <w:rPr>
          <w:rStyle w:val="VerbatimChar"/>
        </w:rPr>
        <w:t xml:space="preserve">SingleR</w:t>
      </w:r>
      <w:r>
        <w:t xml:space="preserve"> </w:t>
      </w:r>
      <w:r>
        <w:t xml:space="preserve">or</w:t>
      </w:r>
      <w:r>
        <w:t xml:space="preserve"> </w:t>
      </w:r>
      <w:r>
        <w:rPr>
          <w:rStyle w:val="VerbatimChar"/>
        </w:rPr>
        <w:t xml:space="preserve">CellAssign</w:t>
      </w:r>
      <w:r>
        <w:t xml:space="preserve"> </w:t>
      </w:r>
      <w:r>
        <w:t xml:space="preserve">considered tumor cells.</w:t>
      </w:r>
      <w:r>
        <w:t xml:space="preserve"> </w:t>
      </w:r>
      <w:r>
        <w:t xml:space="preserve">However, providing consensus labels saves users time and effort and allows them to focus on cell types that are likely to be poorly assigned</w:t>
      </w:r>
      <w:r>
        <w:t xml:space="preserve"> </w:t>
      </w:r>
      <w:r>
        <w:t xml:space="preserve">[</w:t>
      </w:r>
      <w:hyperlink w:anchor="ref-18mka2rHm">
        <w:r>
          <w:rPr>
            <w:rStyle w:val="Hyperlink"/>
          </w:rPr>
          <w:t xml:space="preserve">105</w:t>
        </w:r>
      </w:hyperlink>
      <w:r>
        <w:t xml:space="preserve">]</w:t>
      </w:r>
      <w:r>
        <w:t xml:space="preserve"> </w:t>
      </w:r>
      <w:r>
        <w:t xml:space="preserve">using our approach, such as tumor cells.</w:t>
      </w:r>
    </w:p>
    <w:p>
      <w:pPr>
        <w:pStyle w:val="BodyText"/>
      </w:pPr>
      <w:r>
        <w:t xml:space="preserve">To address the limitations of consensus cell type assignment, we provide CNV estimates from</w:t>
      </w:r>
      <w:r>
        <w:t xml:space="preserve"> </w:t>
      </w:r>
      <w:r>
        <w:rPr>
          <w:rStyle w:val="VerbatimChar"/>
        </w:rPr>
        <w:t xml:space="preserve">InferCNV</w:t>
      </w:r>
      <w:r>
        <w:t xml:space="preserve"> </w:t>
      </w:r>
      <w:r>
        <w:t xml:space="preserve">for approximately half of the libraries in the Portal.</w:t>
      </w:r>
      <w:r>
        <w:t xml:space="preserve"> </w:t>
      </w:r>
      <w:r>
        <w:t xml:space="preserve">Joint information from consensus cell type annotations and CNV estimates may support researchers to identify and interrogate tumor cells, in particular for diagnoses where copy number alterations are common such as neuroblastoma (Figure</w:t>
      </w:r>
      <w:r>
        <w:t xml:space="preserve"> </w:t>
      </w:r>
      <w:hyperlink w:anchor="fig:fig5">
        <w:r>
          <w:rPr>
            <w:rStyle w:val="Hyperlink"/>
          </w:rPr>
          <w:t xml:space="preserve">5</w:t>
        </w:r>
      </w:hyperlink>
      <w:r>
        <w:t xml:space="preserve">B-D) or osteosarcoma.</w:t>
      </w:r>
    </w:p>
    <w:p>
      <w:pPr>
        <w:pStyle w:val="BodyText"/>
      </w:pPr>
      <w:r>
        <w:t xml:space="preserve">Beyond the automated and consensus cell type annotations, two projects (</w:t>
      </w:r>
      <w:r>
        <w:rPr>
          <w:rStyle w:val="VerbatimChar"/>
        </w:rPr>
        <w:t xml:space="preserve">SCPCP000004</w:t>
      </w:r>
      <w:r>
        <w:t xml:space="preserve"> </w:t>
      </w:r>
      <w:r>
        <w:t xml:space="preserve">comprised of neuroblastoma samples, and</w:t>
      </w:r>
      <w:r>
        <w:t xml:space="preserve"> </w:t>
      </w:r>
      <w:r>
        <w:rPr>
          <w:rStyle w:val="VerbatimChar"/>
        </w:rPr>
        <w:t xml:space="preserve">SCPCP000015</w:t>
      </w:r>
      <w:r>
        <w:t xml:space="preserve"> </w:t>
      </w:r>
      <w:r>
        <w:t xml:space="preserve">comprised of Ewing sarcoma samples) include an additional set of cell type annotations from the ongoing OpenScPCA project</w:t>
      </w:r>
      <w:r>
        <w:t xml:space="preserve"> </w:t>
      </w:r>
      <w:r>
        <w:t xml:space="preserve">[</w:t>
      </w:r>
      <w:hyperlink w:anchor="ref-xW9vfui5">
        <w:r>
          <w:rPr>
            <w:rStyle w:val="Hyperlink"/>
          </w:rPr>
          <w:t xml:space="preserve">64</w:t>
        </w:r>
      </w:hyperlink>
      <w:r>
        <w:t xml:space="preserve">]</w:t>
      </w:r>
      <w:r>
        <w:t xml:space="preserve">.</w:t>
      </w:r>
      <w:r>
        <w:t xml:space="preserve"> </w:t>
      </w:r>
      <w:r>
        <w:t xml:space="preserve">Unlike annotations made within the</w:t>
      </w:r>
      <w:r>
        <w:t xml:space="preserve"> </w:t>
      </w:r>
      <w:r>
        <w:rPr>
          <w:rStyle w:val="VerbatimChar"/>
        </w:rPr>
        <w:t xml:space="preserve">scpca-nf</w:t>
      </w:r>
      <w:r>
        <w:t xml:space="preserve"> </w:t>
      </w:r>
      <w:r>
        <w:t xml:space="preserve">pipeline, these labels include formal identification of normal vs. tumor cells.</w:t>
      </w:r>
      <w:r>
        <w:t xml:space="preserve"> </w:t>
      </w:r>
      <w:r>
        <w:t xml:space="preserve">All of the annotation methods used in OpenScPCA are all fully open-source, enabling transparency, reproducibility, and reuse by the research community.</w:t>
      </w:r>
      <w:r>
        <w:t xml:space="preserve"> </w:t>
      </w:r>
      <w:r>
        <w:t xml:space="preserve">Moving forward, we will continue to expand the set of projects on the Portal with cell type annotations from the OpenScPCA project, further enriching the Portal with high-quality, well-documented annotations that support scientific discovery.</w:t>
      </w:r>
    </w:p>
    <w:p>
      <w:pPr>
        <w:pStyle w:val="BodyText"/>
      </w:pPr>
      <w:r>
        <w:t xml:space="preserve">Many samples on the Portal have additional sequencing data, including ADT data from CITE-seq, cell hashing data, bulk RNA-seq, or spatial transcriptomics.</w:t>
      </w:r>
      <w:r>
        <w:t xml:space="preserve"> </w:t>
      </w:r>
      <w:r>
        <w:t xml:space="preserve">This enables users to gather more information about a single sample than they could from single-cell or single-nuclei RNA-seq alone.</w:t>
      </w:r>
      <w:r>
        <w:t xml:space="preserve"> </w:t>
      </w:r>
      <w:r>
        <w:t xml:space="preserve">For example, the ADT data provides information about cell-surface protein expression in individual cells, which can help determine cell types and correlate RNA to protein expression</w:t>
      </w:r>
      <w:r>
        <w:t xml:space="preserve"> </w:t>
      </w:r>
      <w:r>
        <w:t xml:space="preserve">[</w:t>
      </w:r>
      <w:hyperlink w:anchor="ref-abp5rbw2">
        <w:r>
          <w:rPr>
            <w:rStyle w:val="Hyperlink"/>
          </w:rPr>
          <w:t xml:space="preserve">35</w:t>
        </w:r>
      </w:hyperlink>
      <w:r>
        <w:t xml:space="preserve">]</w:t>
      </w:r>
      <w:r>
        <w:t xml:space="preserve">.</w:t>
      </w:r>
      <w:r>
        <w:t xml:space="preserve"> </w:t>
      </w:r>
      <w:r>
        <w:t xml:space="preserve">Spatial transcriptomics data can be combined with matching single-cell RNA-seq to deconvolute the lower-resolution spatial data, to gain more insights about distribution of cell types in the tissue</w:t>
      </w:r>
      <w:r>
        <w:t xml:space="preserve"> </w:t>
      </w:r>
      <w:r>
        <w:t xml:space="preserve">[</w:t>
      </w:r>
      <w:hyperlink w:anchor="ref-Whp3r83M">
        <w:r>
          <w:rPr>
            <w:rStyle w:val="Hyperlink"/>
          </w:rPr>
          <w:t xml:space="preserve">106</w:t>
        </w:r>
      </w:hyperlink>
      <w:r>
        <w:t xml:space="preserve">]</w:t>
      </w:r>
      <w:r>
        <w:t xml:space="preserve">.</w:t>
      </w:r>
    </w:p>
    <w:p>
      <w:pPr>
        <w:pStyle w:val="BodyText"/>
      </w:pPr>
      <w:r>
        <w:t xml:space="preserve">Similarly, users can gain more insight from bulk RNA-seq data available on the Portal by integrating with single-cell RNA-seq data from the same sample</w:t>
      </w:r>
      <w:r>
        <w:t xml:space="preserve"> </w:t>
      </w:r>
      <w:r>
        <w:t xml:space="preserve">[</w:t>
      </w:r>
      <w:hyperlink w:anchor="ref-mgOojr60">
        <w:r>
          <w:rPr>
            <w:rStyle w:val="Hyperlink"/>
          </w:rPr>
          <w:t xml:space="preserve">107</w:t>
        </w:r>
      </w:hyperlink>
      <w:r>
        <w:t xml:space="preserve">,</w:t>
      </w:r>
      <w:hyperlink w:anchor="ref-GpuiAcfU">
        <w:r>
          <w:rPr>
            <w:rStyle w:val="Hyperlink"/>
          </w:rPr>
          <w:t xml:space="preserve">108</w:t>
        </w:r>
      </w:hyperlink>
      <w:r>
        <w:t xml:space="preserve">]</w:t>
      </w:r>
      <w:r>
        <w:t xml:space="preserve">.</w:t>
      </w:r>
      <w:r>
        <w:t xml:space="preserve"> </w:t>
      </w:r>
      <w:r>
        <w:t xml:space="preserve">The single-cell RNA-seq data available on the Portal can also be used to deconvolute existing bulk RNA-seq datasets, allowing researchers to infer the abundance of different cell types or cell states in bulk RNA-seq data.</w:t>
      </w:r>
      <w:r>
        <w:t xml:space="preserve"> </w:t>
      </w:r>
      <w:r>
        <w:t xml:space="preserve">Our analysis of this data showed that while expression is generally consistent between matched bulk RNA-seq and single-cell or single-nuclei libraries in the Portal, there are potential differences in cell type composition between modalities that may reflect technological differences in sample and library preparation (Figure</w:t>
      </w:r>
      <w:r>
        <w:t xml:space="preserve"> </w:t>
      </w:r>
      <w:hyperlink w:anchor="fig:fig6">
        <w:r>
          <w:rPr>
            <w:rStyle w:val="Hyperlink"/>
          </w:rPr>
          <w:t xml:space="preserve">6</w:t>
        </w:r>
      </w:hyperlink>
      <w:r>
        <w:t xml:space="preserve">, Figure</w:t>
      </w:r>
      <w:r>
        <w:t xml:space="preserve"> </w:t>
      </w:r>
      <w:hyperlink w:anchor="fig:figS7">
        <w:r>
          <w:rPr>
            <w:rStyle w:val="Hyperlink"/>
          </w:rPr>
          <w:t xml:space="preserve">S7</w:t>
        </w:r>
      </w:hyperlink>
      <w:r>
        <w:t xml:space="preserve">).</w:t>
      </w:r>
      <w:r>
        <w:t xml:space="preserve"> </w:t>
      </w:r>
      <w:r>
        <w:t xml:space="preserve">The ScPCA Portal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This makes it easy to add support for more modalities in the future, such as single-cell ATAC-seq, and allows others to run the workflow on their samples in their computing environment, maintaining the security of protected raw data.</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Data available on the ScPCA Portal can further be used for external data analyses, for example, to support re-analyzing any existing pediatric cancer datasets with bulk RNA-seq, such as the Pediatric Brain Tumor Atlas</w:t>
      </w:r>
      <w:r>
        <w:t xml:space="preserve"> </w:t>
      </w:r>
      <w:r>
        <w:t xml:space="preserve">[</w:t>
      </w:r>
      <w:hyperlink w:anchor="ref-U5WisTG5">
        <w:r>
          <w:rPr>
            <w:rStyle w:val="Hyperlink"/>
          </w:rPr>
          <w:t xml:space="preserve">109</w:t>
        </w:r>
      </w:hyperlink>
      <w:r>
        <w:t xml:space="preserve">,</w:t>
      </w:r>
      <w:hyperlink w:anchor="ref-5VXMHJ7N">
        <w:r>
          <w:rPr>
            <w:rStyle w:val="Hyperlink"/>
          </w:rPr>
          <w:t xml:space="preserve">110</w:t>
        </w:r>
      </w:hyperlink>
      <w:r>
        <w:t xml:space="preserve">]</w:t>
      </w:r>
      <w:r>
        <w:t xml:space="preserve">.</w:t>
      </w:r>
      <w:r>
        <w:t xml:space="preserve"> </w:t>
      </w:r>
      <w:r>
        <w:t xml:space="preserve">This allows researchers to glean more insight from previously published data without obtaining additional samples, saving time and money and advancing biomedical research.</w:t>
      </w:r>
    </w:p>
    <w:bookmarkEnd w:id="203"/>
    <w:bookmarkStart w:id="204"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4"/>
    <w:bookmarkStart w:id="205"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05"/>
    <w:bookmarkStart w:id="206"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06"/>
    <w:bookmarkStart w:id="231" w:name="figure-titles-and-legends"/>
    <w:p>
      <w:pPr>
        <w:pStyle w:val="Heading2"/>
      </w:pPr>
      <w:r>
        <w:t xml:space="preserve">Figure Titles and Legends</w:t>
      </w:r>
    </w:p>
    <w:bookmarkStart w:id="0" w:name="fig:fig1"/>
    <w:p>
      <w:pPr>
        <w:pStyle w:val="CaptionedFigure"/>
      </w:pPr>
      <w:bookmarkStart w:id="210" w:name="fig:fig1"/>
      <w:r>
        <w:drawing>
          <wp:inline>
            <wp:extent cx="5943600" cy="6992470"/>
            <wp:effectExtent b="0" l="0" r="0" t="0"/>
            <wp:docPr descr="Figure 1: Overview of ScPCA Portal contents." title="" id="208" name="Picture"/>
            <a:graphic>
              <a:graphicData uri="http://schemas.openxmlformats.org/drawingml/2006/picture">
                <pic:pic>
                  <pic:nvPicPr>
                    <pic:cNvPr descr="https://raw.githubusercontent.com/AlexsLemonade/scpca-paper-figures/v0.2.2/figures/compiled_figures/pngs/figure_1.png?sanitize=true" id="209" name="Picture"/>
                    <pic:cNvPicPr>
                      <a:picLocks noChangeArrowheads="1" noChangeAspect="1"/>
                    </pic:cNvPicPr>
                  </pic:nvPicPr>
                  <pic:blipFill>
                    <a:blip r:embed="rId207"/>
                    <a:stretch>
                      <a:fillRect/>
                    </a:stretch>
                  </pic:blipFill>
                  <pic:spPr bwMode="auto">
                    <a:xfrm>
                      <a:off x="0" y="0"/>
                      <a:ext cx="5943600" cy="6992470"/>
                    </a:xfrm>
                    <a:prstGeom prst="rect">
                      <a:avLst/>
                    </a:prstGeom>
                    <a:noFill/>
                    <a:ln w="9525">
                      <a:noFill/>
                      <a:headEnd/>
                      <a:tailEnd/>
                    </a:ln>
                  </pic:spPr>
                </pic:pic>
              </a:graphicData>
            </a:graphic>
          </wp:inline>
        </w:drawing>
      </w:r>
      <w:bookmarkEnd w:id="210"/>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per cancer type displayed.</w:t>
      </w:r>
      <w:r>
        <w:t xml:space="preserve"> </w:t>
      </w:r>
      <w:r>
        <w:t xml:space="preserve">Bars are colored by the number of samples with the indicated disease timing.</w:t>
      </w:r>
    </w:p>
    <w:p>
      <w:pPr>
        <w:pStyle w:val="BodyText"/>
      </w:pPr>
      <w:r>
        <w:t xml:space="preserve">B. Barplot showing sample counts across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 a subset of which also have additional modalities as shown under the</w:t>
      </w:r>
      <w:r>
        <w:t xml:space="preserve"> </w:t>
      </w:r>
      <w:r>
        <w:t xml:space="preserve">“</w:t>
      </w:r>
      <w:r>
        <w:t xml:space="preserve">Samples with additional modalities</w:t>
      </w:r>
      <w:r>
        <w:t xml:space="preserve">”</w:t>
      </w:r>
      <w:r>
        <w:t xml:space="preserve"> </w:t>
      </w:r>
      <w:r>
        <w:t xml:space="preserve">heading.</w:t>
      </w:r>
      <w:r>
        <w:t xml:space="preserve"> </w:t>
      </w:r>
      <w:r>
        <w:t xml:space="preserve">As indicated, sample suspensions are either single-cell or single-nuclei.</w:t>
      </w:r>
      <w:r>
        <w:t xml:space="preserve"> </w:t>
      </w:r>
      <w:r>
        <w:t xml:space="preserve">For example, 75 single-cell samples and 101 single-nuclei samples have accompanying bulk RNA-seq data.</w:t>
      </w:r>
      <w:r>
        <w:t xml:space="preserve"> </w:t>
      </w:r>
      <w:r>
        <w:t xml:space="preserve">Note that two samples were sequenced with both single-cell and single-nuclei suspensions.</w:t>
      </w:r>
      <w:r>
        <w:t xml:space="preserve"> </w:t>
      </w:r>
      <w:r>
        <w:t xml:space="preserve">Samples with only bulk RNA-seq or spatial transcriptomics modalities are not shown.</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111</w:t>
        </w:r>
      </w:hyperlink>
      <w:r>
        <w:t xml:space="preserve">,</w:t>
      </w:r>
      <w:hyperlink w:anchor="ref-1G3mGXjU5">
        <w:r>
          <w:rPr>
            <w:rStyle w:val="Hyperlink"/>
          </w:rPr>
          <w:t xml:space="preserve">112</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and other databases hosting this data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enabling interactive exploration with user-selectable coloring options for cell types, gene-level expression, and other per-cell annotations created by</w:t>
      </w:r>
      <w:r>
        <w:t xml:space="preserve"> </w:t>
      </w:r>
      <w:r>
        <w:rPr>
          <w:rStyle w:val="VerbatimChar"/>
        </w:rPr>
        <w:t xml:space="preserve">scpca-nf</w:t>
      </w:r>
      <w:r>
        <w:t xml:space="preserve">.</w:t>
      </w:r>
      <w:r>
        <w:t xml:space="preserve"> </w:t>
      </w:r>
    </w:p>
    <w:bookmarkStart w:id="0" w:name="fig:fig2"/>
    <w:p>
      <w:pPr>
        <w:pStyle w:val="CaptionedFigure"/>
      </w:pPr>
      <w:bookmarkStart w:id="214" w:name="fig:fig2"/>
      <w:r>
        <w:drawing>
          <wp:inline>
            <wp:extent cx="5943600" cy="7708142"/>
            <wp:effectExtent b="0" l="0" r="0" t="0"/>
            <wp:docPr descr="Figure 2: Overview of the scpca-nf workflow and download file structures." title="" id="212" name="Picture"/>
            <a:graphic>
              <a:graphicData uri="http://schemas.openxmlformats.org/drawingml/2006/picture">
                <pic:pic>
                  <pic:nvPicPr>
                    <pic:cNvPr descr="https://raw.githubusercontent.com/AlexsLemonade/scpca-paper-figures/v0.2.2/figures/compiled_figures/pngs/figure_2.png?sanitize=true" id="213" name="Picture"/>
                    <pic:cNvPicPr>
                      <a:picLocks noChangeArrowheads="1" noChangeAspect="1"/>
                    </pic:cNvPicPr>
                  </pic:nvPicPr>
                  <pic:blipFill>
                    <a:blip r:embed="rId211"/>
                    <a:stretch>
                      <a:fillRect/>
                    </a:stretch>
                  </pic:blipFill>
                  <pic:spPr bwMode="auto">
                    <a:xfrm>
                      <a:off x="0" y="0"/>
                      <a:ext cx="5943600" cy="7708142"/>
                    </a:xfrm>
                    <a:prstGeom prst="rect">
                      <a:avLst/>
                    </a:prstGeom>
                    <a:noFill/>
                    <a:ln w="9525">
                      <a:noFill/>
                      <a:headEnd/>
                      <a:tailEnd/>
                    </a:ln>
                  </pic:spPr>
                </pic:pic>
              </a:graphicData>
            </a:graphic>
          </wp:inline>
        </w:drawing>
      </w:r>
      <w:bookmarkEnd w:id="214"/>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 (</w:t>
      </w:r>
      <w:r>
        <w:rPr>
          <w:rStyle w:val="VerbatimChar"/>
        </w:rPr>
        <w:t xml:space="preserve">Unfiltered SCE Object</w:t>
      </w:r>
      <w:r>
        <w:t xml:space="preserve">).</w:t>
      </w:r>
      <w:r>
        <w:t xml:space="preserve"> </w:t>
      </w:r>
      <w:r>
        <w:t xml:space="preserve">Next, empty droplets are filtered out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of log-normalized RNA expression colored by the number of genes detected.</w:t>
      </w:r>
    </w:p>
    <w:p>
      <w:pPr>
        <w:pStyle w:val="BodyText"/>
      </w:pPr>
      <w:r>
        <w:t xml:space="preserve">G. UMAP of log-normalized RNA expression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Here, each sample ID has a dedicated folder containing the three processing levels of the expression data,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 only present for projects with bulk RNA-Seq data – contains a gene-by-sample matrix of counts quantified by</w:t>
      </w:r>
      <w:r>
        <w:t xml:space="preserve"> </w:t>
      </w:r>
      <w:r>
        <w:rPr>
          <w:rStyle w:val="VerbatimChar"/>
        </w:rPr>
        <w:t xml:space="preserve">salmon</w:t>
      </w:r>
      <w:r>
        <w:t xml:space="preserve"> </w:t>
      </w:r>
      <w:r>
        <w:t xml:space="preserve">and associated metadata for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As in panel H, the download folder is named by project ID, format, and date.</w:t>
      </w:r>
      <w:r>
        <w:t xml:space="preserve"> </w:t>
      </w:r>
      <w:r>
        <w:t xml:space="preserve">Download folders contain a folder for all single-cell data,</w:t>
      </w:r>
      <w:r>
        <w:t xml:space="preserve"> </w:t>
      </w:r>
      <w:r>
        <w:rPr>
          <w:rStyle w:val="VerbatimChar"/>
        </w:rPr>
        <w:t xml:space="preserve">_single-cell_merged</w:t>
      </w:r>
      <w:r>
        <w:t xml:space="preserve">, with a single merged object containing all samples in the given project and a summary report detailing the merged object’s contents.</w:t>
      </w:r>
      <w:r>
        <w:t xml:space="preserve"> </w:t>
      </w:r>
      <w:r>
        <w:t xml:space="preserve">Summary QC and cell type reports for each library are provided in the</w:t>
      </w:r>
      <w:r>
        <w:t xml:space="preserve"> </w:t>
      </w:r>
      <w:r>
        <w:rPr>
          <w:rStyle w:val="VerbatimChar"/>
        </w:rPr>
        <w:t xml:space="preserve">individual_reports</w:t>
      </w:r>
      <w:r>
        <w:t xml:space="preserve"> </w:t>
      </w:r>
      <w:r>
        <w:t xml:space="preserve">folder arranged by their library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218" w:name="fig:fig3"/>
      <w:r>
        <w:drawing>
          <wp:inline>
            <wp:extent cx="5943600" cy="7691717"/>
            <wp:effectExtent b="0" l="0" r="0" t="0"/>
            <wp:docPr descr="Figure 3: Consensus cell type annotation in scpca-nf." title="" id="216" name="Picture"/>
            <a:graphic>
              <a:graphicData uri="http://schemas.openxmlformats.org/drawingml/2006/picture">
                <pic:pic>
                  <pic:nvPicPr>
                    <pic:cNvPr descr="https://raw.githubusercontent.com/AlexsLemonade/scpca-paper-figures/v0.2.2/figures/compiled_figures/pngs/figure_3.png?sanitize=true" id="217" name="Picture"/>
                    <pic:cNvPicPr>
                      <a:picLocks noChangeArrowheads="1" noChangeAspect="1"/>
                    </pic:cNvPicPr>
                  </pic:nvPicPr>
                  <pic:blipFill>
                    <a:blip r:embed="rId215"/>
                    <a:stretch>
                      <a:fillRect/>
                    </a:stretch>
                  </pic:blipFill>
                  <pic:spPr bwMode="auto">
                    <a:xfrm>
                      <a:off x="0" y="0"/>
                      <a:ext cx="5943600" cy="7691717"/>
                    </a:xfrm>
                    <a:prstGeom prst="rect">
                      <a:avLst/>
                    </a:prstGeom>
                    <a:noFill/>
                    <a:ln w="9525">
                      <a:noFill/>
                      <a:headEnd/>
                      <a:tailEnd/>
                    </a:ln>
                  </pic:spPr>
                </pic:pic>
              </a:graphicData>
            </a:graphic>
          </wp:inline>
        </w:drawing>
      </w:r>
      <w:bookmarkEnd w:id="218"/>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cell type annotation process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w:t>
      </w:r>
      <w:r>
        <w:t xml:space="preserve">annotation uses 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w:t>
      </w:r>
      <w:r>
        <w:t xml:space="preserve"> </w:t>
      </w:r>
      <w:r>
        <w:rPr>
          <w:rStyle w:val="VerbatimChar"/>
        </w:rPr>
        <w:t xml:space="preserve">CellAssign</w:t>
      </w:r>
      <w:r>
        <w:t xml:space="preserve">[</w:t>
      </w:r>
      <w:hyperlink w:anchor="ref-HES0WO6k">
        <w:r>
          <w:rPr>
            <w:rStyle w:val="Hyperlink"/>
          </w:rPr>
          <w:t xml:space="preserve">50</w:t>
        </w:r>
      </w:hyperlink>
      <w:r>
        <w:t xml:space="preserve">]</w:t>
      </w:r>
      <w:r>
        <w:t xml:space="preserve"> </w:t>
      </w:r>
      <w:r>
        <w:t xml:space="preserve">annotation uses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annotation uses the</w:t>
      </w:r>
      <w:r>
        <w:t xml:space="preserve"> </w:t>
      </w:r>
      <w:r>
        <w:rPr>
          <w:rStyle w:val="VerbatimChar"/>
        </w:rPr>
        <w:t xml:space="preserve">SCimilarity</w:t>
      </w:r>
      <w:r>
        <w:t xml:space="preserve"> </w:t>
      </w:r>
      <w:r>
        <w:t xml:space="preserve">foundation model.</w:t>
      </w:r>
      <w:r>
        <w:t xml:space="preserve"> </w:t>
      </w:r>
      <w:r>
        <w:t xml:space="preserve">These cell typing results, along with consensus cell type annotations,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Note that cell type annotations are also included in the</w:t>
      </w:r>
      <w:r>
        <w:t xml:space="preserve"> </w:t>
      </w:r>
      <w:r>
        <w:rPr>
          <w:rStyle w:val="VerbatimChar"/>
        </w:rPr>
        <w:t xml:space="preserve">Processed AnnData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Pairwise comparisons are made among annotations, and the consensus cell type is the latest common ancestor in Cell Ontology with the fewest descendants, indicated by the black check mark.</w:t>
      </w:r>
    </w:p>
    <w:p>
      <w:pPr>
        <w:pStyle w:val="BodyText"/>
      </w:pPr>
      <w:r>
        <w:t xml:space="preserve">C. Example heatmap (</w:t>
      </w:r>
      <w:r>
        <w:rPr>
          <w:rStyle w:val="VerbatimChar"/>
        </w:rPr>
        <w:t xml:space="preserve">SCPCL000001</w:t>
      </w:r>
      <w:r>
        <w:t xml:space="preserve">)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indicates complete overlap and 0 indicates no overlap between cells annotated with each label.</w:t>
      </w:r>
      <w:r>
        <w:t xml:space="preserve"> </w:t>
      </w:r>
      <w:r>
        <w:t xml:space="preserve">This figure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222" w:name="fig:fig4"/>
      <w:r>
        <w:drawing>
          <wp:inline>
            <wp:extent cx="5943600" cy="7623619"/>
            <wp:effectExtent b="0" l="0" r="0" t="0"/>
            <wp:docPr descr="Figure 4: Consensus cell type annotations in brain and CNS tumors." title="" id="220" name="Picture"/>
            <a:graphic>
              <a:graphicData uri="http://schemas.openxmlformats.org/drawingml/2006/picture">
                <pic:pic>
                  <pic:nvPicPr>
                    <pic:cNvPr descr="https://raw.githubusercontent.com/AlexsLemonade/scpca-paper-figures/v0.2.2/figures/compiled_figures/pngs/figure_4.png?sanitize=true" id="221" name="Picture"/>
                    <pic:cNvPicPr>
                      <a:picLocks noChangeArrowheads="1" noChangeAspect="1"/>
                    </pic:cNvPicPr>
                  </pic:nvPicPr>
                  <pic:blipFill>
                    <a:blip r:embed="rId219"/>
                    <a:stretch>
                      <a:fillRect/>
                    </a:stretch>
                  </pic:blipFill>
                  <pic:spPr bwMode="auto">
                    <a:xfrm>
                      <a:off x="0" y="0"/>
                      <a:ext cx="5943600" cy="7623619"/>
                    </a:xfrm>
                    <a:prstGeom prst="rect">
                      <a:avLst/>
                    </a:prstGeom>
                    <a:noFill/>
                    <a:ln w="9525">
                      <a:noFill/>
                      <a:headEnd/>
                      <a:tailEnd/>
                    </a:ln>
                  </pic:spPr>
                </pic:pic>
              </a:graphicData>
            </a:graphic>
          </wp:inline>
        </w:drawing>
      </w:r>
      <w:bookmarkEnd w:id="222"/>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each of which represents a collection of similar consensus cell type annotations.</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p>
    <w:p>
      <w:pPr>
        <w:pStyle w:val="BodyText"/>
      </w:pPr>
      <w:r>
        <w:t xml:space="preserve">B. Barplot showing the percentage of each broad consensus cell type annotation across brain and CNS tumors libraries, separated into high-grade (top panel) and low-grade (bottom panel) glioma diagnoses for non-multiplexed libraries from patient tissue samples.</w:t>
      </w:r>
    </w:p>
    <w:p>
      <w:pPr>
        <w:pStyle w:val="BodyText"/>
      </w:pPr>
      <w:r>
        <w:t xml:space="preserve">C. Barplot showing all consensus cell types classified as immune cells across brain and CNS tumor libraries, separated into high-grade (top panel) and low-grade (bottom panel) glioma diagnoses for non-multiplexed libraries.</w:t>
      </w:r>
      <w:r>
        <w:t xml:space="preserve"> </w:t>
      </w:r>
      <w:r>
        <w:t xml:space="preserve">The percentage of immune cells classified as the indicated consensus cell type is shown.</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Myeloid or lymphocyte immune cell types with fewer than 1000 cells across all libraries are included in</w:t>
      </w:r>
      <w:r>
        <w:t xml:space="preserve"> </w:t>
      </w:r>
      <w:r>
        <w:t xml:space="preserve">“</w:t>
      </w:r>
      <w:r>
        <w:t xml:space="preserve">other.</w:t>
      </w:r>
      <w:r>
        <w:t xml:space="preserve">”</w:t>
      </w:r>
    </w:p>
    <w:p>
      <w:pPr>
        <w:pStyle w:val="BodyText"/>
      </w:pPr>
      <w:r>
        <w:t xml:space="preserve">D. Dot plot as in panel A, but restricted to immune cells across all non-multiplexed libraries from brain and CNS tumors and showing consensus rather than broad cell types showing expression of cell-type-specific marker genes, considering only immune cells.</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226" w:name="fig:fig5"/>
      <w:r>
        <w:drawing>
          <wp:inline>
            <wp:extent cx="5943600" cy="6293223"/>
            <wp:effectExtent b="0" l="0" r="0" t="0"/>
            <wp:docPr descr="Figure 5: Cell type annotation and CNV inference on neuroblastoma samples." title="" id="224" name="Picture"/>
            <a:graphic>
              <a:graphicData uri="http://schemas.openxmlformats.org/drawingml/2006/picture">
                <pic:pic>
                  <pic:nvPicPr>
                    <pic:cNvPr descr="https://raw.githubusercontent.com/AlexsLemonade/scpca-paper-figures/v0.2.2/figures/compiled_figures/pngs/figure_5.png?sanitize=true" id="225" name="Picture"/>
                    <pic:cNvPicPr>
                      <a:picLocks noChangeArrowheads="1" noChangeAspect="1"/>
                    </pic:cNvPicPr>
                  </pic:nvPicPr>
                  <pic:blipFill>
                    <a:blip r:embed="rId223"/>
                    <a:stretch>
                      <a:fillRect/>
                    </a:stretch>
                  </pic:blipFill>
                  <pic:spPr bwMode="auto">
                    <a:xfrm>
                      <a:off x="0" y="0"/>
                      <a:ext cx="5943600" cy="6293223"/>
                    </a:xfrm>
                    <a:prstGeom prst="rect">
                      <a:avLst/>
                    </a:prstGeom>
                    <a:noFill/>
                    <a:ln w="9525">
                      <a:noFill/>
                      <a:headEnd/>
                      <a:tailEnd/>
                    </a:ln>
                  </pic:spPr>
                </pic:pic>
              </a:graphicData>
            </a:graphic>
          </wp:inline>
        </w:drawing>
      </w:r>
      <w:bookmarkEnd w:id="226"/>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A-B. UMAP of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with equal library weighting, but no batch correction was performed.</w:t>
      </w:r>
      <w:r>
        <w:t xml:space="preserve"> </w:t>
      </w:r>
      <w:r>
        <w:t xml:space="preserve">Panel A highlights cell type annotations made with the OpenScPCA Project, collapsed into broad annotation groups.</w:t>
      </w:r>
      <w:r>
        <w:t xml:space="preserve"> </w:t>
      </w:r>
      <w:r>
        <w:t xml:space="preserve">Panel B highlights total per-cell CNV events calculated as the sum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r>
        <w:t xml:space="preserve">Gray cells in panel B represent libraries excluded from</w:t>
      </w:r>
      <w:r>
        <w:t xml:space="preserve"> </w:t>
      </w:r>
      <w:r>
        <w:rPr>
          <w:rStyle w:val="VerbatimChar"/>
        </w:rPr>
        <w:t xml:space="preserve">InferCNV</w:t>
      </w:r>
      <w:r>
        <w:t xml:space="preserve"> </w:t>
      </w:r>
      <w:r>
        <w:t xml:space="preserve">inference due to insufficient normal cells for defining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copy-number gain and the second indicating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non-malignant cells.</w:t>
      </w:r>
    </w:p>
    <w:p>
      <w:pPr>
        <w:pStyle w:val="BodyText"/>
      </w:pPr>
      <w:r>
        <w:t xml:space="preserve">D. Ridge plot from the summary QC report (</w:t>
      </w:r>
      <w:r>
        <w:rPr>
          <w:rStyle w:val="VerbatimChar"/>
        </w:rPr>
        <w:t xml:space="preserve">SCPCL000130</w:t>
      </w:r>
      <w:r>
        <w:t xml:space="preserve">) of per-cell total CNV distributions across the top seven consensus cell type annotations.</w:t>
      </w:r>
      <w:r>
        <w:t xml:space="preserve"> </w:t>
      </w:r>
      <w:r>
        <w:t xml:space="preserve">Other consensus cell types are shown in the</w:t>
      </w:r>
      <w:r>
        <w:t xml:space="preserve"> </w:t>
      </w:r>
      <w:r>
        <w:t xml:space="preserve">“</w:t>
      </w:r>
      <w:r>
        <w:t xml:space="preserve">all remaining cell types</w:t>
      </w:r>
      <w:r>
        <w:t xml:space="preserve">”</w:t>
      </w:r>
      <w:r>
        <w:t xml:space="preserve"> </w:t>
      </w:r>
      <w:r>
        <w:t xml:space="preserve">category.</w:t>
      </w:r>
    </w:p>
    <w:bookmarkStart w:id="0" w:name="fig:fig6"/>
    <w:p>
      <w:pPr>
        <w:pStyle w:val="CaptionedFigure"/>
      </w:pPr>
      <w:bookmarkStart w:id="230" w:name="fig:fig6"/>
      <w:r>
        <w:drawing>
          <wp:inline>
            <wp:extent cx="5943600" cy="5943600"/>
            <wp:effectExtent b="0" l="0" r="0" t="0"/>
            <wp:docPr descr="Figure 6: Comparison of bulk and pseudobulk modalities." title="" id="228" name="Picture"/>
            <a:graphic>
              <a:graphicData uri="http://schemas.openxmlformats.org/drawingml/2006/picture">
                <pic:pic>
                  <pic:nvPicPr>
                    <pic:cNvPr descr="https://raw.githubusercontent.com/AlexsLemonade/scpca-paper-figures/v0.2.2/figures/compiled_figures/pngs/figure_6.png?sanitize=true" id="229" name="Picture"/>
                    <pic:cNvPicPr>
                      <a:picLocks noChangeArrowheads="1" noChangeAspect="1"/>
                    </pic:cNvPicPr>
                  </pic:nvPicPr>
                  <pic:blipFill>
                    <a:blip r:embed="rId227"/>
                    <a:stretch>
                      <a:fillRect/>
                    </a:stretch>
                  </pic:blipFill>
                  <pic:spPr bwMode="auto">
                    <a:xfrm>
                      <a:off x="0" y="0"/>
                      <a:ext cx="5943600" cy="5943600"/>
                    </a:xfrm>
                    <a:prstGeom prst="rect">
                      <a:avLst/>
                    </a:prstGeom>
                    <a:noFill/>
                    <a:ln w="9525">
                      <a:noFill/>
                      <a:headEnd/>
                      <a:tailEnd/>
                    </a:ln>
                  </pic:spPr>
                </pic:pic>
              </a:graphicData>
            </a:graphic>
          </wp:inline>
        </w:drawing>
      </w:r>
      <w:bookmarkEnd w:id="230"/>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 with a regression line shown.</w:t>
      </w:r>
      <w:r>
        <w:t xml:space="preserve"> </w:t>
      </w:r>
      <w:r>
        <w:t xml:space="preserve">Samples with RNA-seq for both bulk and single-cell/nuclei modalities, excluding multiplexed samples, from ScPCA projects of brain and CNS tumors are shown, with sample counts in parentheses.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68 cell types were evaluated for each project.</w:t>
      </w:r>
    </w:p>
    <w:bookmarkEnd w:id="231"/>
    <w:bookmarkStart w:id="260" w:name="supplementary-figures-and-tables"/>
    <w:p>
      <w:pPr>
        <w:pStyle w:val="Heading2"/>
      </w:pPr>
      <w:r>
        <w:t xml:space="preserve">Supplementary Figures and Tables</w:t>
      </w:r>
    </w:p>
    <w:p>
      <w:pPr>
        <w:pStyle w:val="FirstParagraph"/>
      </w:pPr>
      <w:r>
        <w:rPr>
          <w:bCs/>
          <w:b/>
        </w:rPr>
        <w:t xml:space="preserve">Table S1. Overview of ScPCA Portal Datasets.</w:t>
      </w:r>
      <w:r>
        <w:t xml:space="preserve"> </w:t>
      </w:r>
      <w:r>
        <w:t xml:space="preserve">This table provides descriptions and sample and library counts for projects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in the project.</w:t>
      </w:r>
      <w:r>
        <w:t xml:space="preserve"> </w:t>
      </w:r>
      <w:r>
        <w:rPr>
          <w:rStyle w:val="VerbatimChar"/>
        </w:rPr>
        <w:t xml:space="preserve">Total number of samples (S)</w:t>
      </w:r>
      <w:r>
        <w:t xml:space="preserve">: Number of samples in the project.</w:t>
      </w:r>
      <w:r>
        <w:t xml:space="preserve"> </w:t>
      </w:r>
      <w:r>
        <w:rPr>
          <w:rStyle w:val="VerbatimChar"/>
        </w:rPr>
        <w:t xml:space="preserve">Total number of libraries (L)</w:t>
      </w:r>
      <w:r>
        <w:t xml:space="preserve">: Number of libraries in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w:t>
      </w:r>
      <w:r>
        <w:t xml:space="preserve"> </w:t>
      </w:r>
      <w:r>
        <w:t xml:space="preserve">This table summarizes the references used for assigning cell types using</w:t>
      </w:r>
      <w:r>
        <w:t xml:space="preserve"> </w:t>
      </w:r>
      <w:r>
        <w:rPr>
          <w:rStyle w:val="VerbatimChar"/>
        </w:rPr>
        <w:t xml:space="preserve">CellAssign</w:t>
      </w:r>
      <w:r>
        <w:t xml:space="preserve">.</w:t>
      </w:r>
      <w:r>
        <w:t xml:space="preserve"> </w:t>
      </w:r>
      <w:r>
        <w:t xml:space="preserve">References were built using all cell types from a set of organs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in the project.</w:t>
      </w:r>
      <w:r>
        <w:t xml:space="preserve"> </w:t>
      </w:r>
      <w:r>
        <w:rPr>
          <w:rStyle w:val="VerbatimChar"/>
        </w:rPr>
        <w:t xml:space="preserve">ScPCA reference name</w:t>
      </w:r>
      <w:r>
        <w:t xml:space="preserve">: Custom reference name.</w:t>
      </w:r>
      <w:r>
        <w:t xml:space="preserve"> </w:t>
      </w:r>
      <w:r>
        <w:rPr>
          <w:rStyle w:val="VerbatimChar"/>
        </w:rPr>
        <w:t xml:space="preserve">PanglaoDB organs included in reference</w:t>
      </w:r>
      <w:r>
        <w:t xml:space="preserve">: Organs from</w:t>
      </w:r>
      <w:r>
        <w:t xml:space="preserve"> </w:t>
      </w:r>
      <w:r>
        <w:rPr>
          <w:rStyle w:val="VerbatimChar"/>
        </w:rPr>
        <w:t xml:space="preserve">PanglaoDB</w:t>
      </w:r>
      <w:r>
        <w:t xml:space="preserve"> </w:t>
      </w:r>
      <w:r>
        <w:t xml:space="preserve">included in the reference.</w:t>
      </w:r>
      <w:r>
        <w:t xml:space="preserve"> </w:t>
      </w:r>
      <w:r>
        <w:t xml:space="preserve">Marker genes for all cell types in each organ were included.</w:t>
      </w:r>
      <w:r>
        <w:t xml:space="preserve"> </w:t>
      </w:r>
    </w:p>
    <w:bookmarkStart w:id="0" w:name="fig:figS1"/>
    <w:p>
      <w:pPr>
        <w:pStyle w:val="CaptionedFigure"/>
      </w:pPr>
      <w:bookmarkStart w:id="235" w:name="fig:figS1"/>
      <w:r>
        <w:drawing>
          <wp:inline>
            <wp:extent cx="5943600" cy="6430859"/>
            <wp:effectExtent b="0" l="0" r="0" t="0"/>
            <wp:docPr descr="Figure S1: Results from benchmarking alevin-fry and CellRanger performance." title="" id="233" name="Picture"/>
            <a:graphic>
              <a:graphicData uri="http://schemas.openxmlformats.org/drawingml/2006/picture">
                <pic:pic>
                  <pic:nvPicPr>
                    <pic:cNvPr descr="https://raw.githubusercontent.com/AlexsLemonade/scpca-paper-figures/v0.2.2/figures/compiled_figures/pngs/figure_s1.png?sanitize=true" id="234" name="Picture"/>
                    <pic:cNvPicPr>
                      <a:picLocks noChangeArrowheads="1" noChangeAspect="1"/>
                    </pic:cNvPicPr>
                  </pic:nvPicPr>
                  <pic:blipFill>
                    <a:blip r:embed="rId232"/>
                    <a:stretch>
                      <a:fillRect/>
                    </a:stretch>
                  </pic:blipFill>
                  <pic:spPr bwMode="auto">
                    <a:xfrm>
                      <a:off x="0" y="0"/>
                      <a:ext cx="5943600" cy="6430859"/>
                    </a:xfrm>
                    <a:prstGeom prst="rect">
                      <a:avLst/>
                    </a:prstGeom>
                    <a:noFill/>
                    <a:ln w="9525">
                      <a:noFill/>
                      <a:headEnd/>
                      <a:tailEnd/>
                    </a:ln>
                  </pic:spPr>
                </pic:pic>
              </a:graphicData>
            </a:graphic>
          </wp:inline>
        </w:drawing>
      </w:r>
      <w:bookmarkEnd w:id="235"/>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w:t>
      </w:r>
      <w:r>
        <w:rPr>
          <w:bCs/>
          <w:b/>
        </w:rPr>
        <w:t xml:space="preserve"> </w:t>
      </w:r>
      <w:r>
        <w:rPr>
          <w:bCs/>
          <w:b/>
        </w:rPr>
        <w:t xml:space="preserve">performance.</w:t>
      </w:r>
    </w:p>
    <w:bookmarkEnd w:id="0"/>
    <w:p>
      <w:pPr>
        <w:pStyle w:val="BodyText"/>
      </w:pPr>
      <w:r>
        <w:t xml:space="preserve">Panels compare metrics for six ScPCA libraries (three single-cell and three single-nuclei), obtained from processing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w:t>
      </w:r>
      <w:r>
        <w:t xml:space="preserve">.</w:t>
      </w:r>
      <w:r>
        <w:t xml:space="preserve"> </w:t>
      </w:r>
      <w:r>
        <w:t xml:space="preserve">Results were generated with</w:t>
      </w:r>
      <w:r>
        <w:t xml:space="preserve"> </w:t>
      </w:r>
      <w:r>
        <w:rPr>
          <w:rStyle w:val="VerbatimChar"/>
        </w:rPr>
        <w:t xml:space="preserve">CellRanger v6.1.2</w:t>
      </w:r>
      <w:r>
        <w:t xml:space="preserve"> </w:t>
      </w:r>
      <w:r>
        <w:t xml:space="preserve">using default parameters for single-cell libraries and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Libraries were processed with</w:t>
      </w:r>
      <w:r>
        <w:t xml:space="preserve"> </w:t>
      </w:r>
      <w:r>
        <w:rPr>
          <w:rStyle w:val="VerbatimChar"/>
        </w:rPr>
        <w:t xml:space="preserve">salmon alevin v1.5.2</w:t>
      </w:r>
      <w:r>
        <w:t xml:space="preserve"> </w:t>
      </w:r>
      <w:r>
        <w:t xml:space="preserve">and</w:t>
      </w:r>
      <w:r>
        <w:t xml:space="preserve"> </w:t>
      </w:r>
      <w:r>
        <w:rPr>
          <w:rStyle w:val="VerbatimChar"/>
        </w:rPr>
        <w:t xml:space="preserve">alevin-fry v0.4.1</w:t>
      </w:r>
      <w:r>
        <w:t xml:space="preserve"> </w:t>
      </w:r>
      <w:r>
        <w:t xml:space="preserve">using an index containing both spliced and unspliced cDNA (see Methods).</w:t>
      </w:r>
      <w:r>
        <w:t xml:space="preserve"> </w:t>
      </w:r>
      <w:r>
        <w:t xml:space="preserve">Libraries used for benchmarking were randomly chosen.</w:t>
      </w:r>
    </w:p>
    <w:p>
      <w:pPr>
        <w:pStyle w:val="BodyText"/>
      </w:pPr>
      <w:r>
        <w:t xml:space="preserve">A. Runtime in minutes (top row) and peak memory in GB (bottom row) for libraries processed with both platforms.</w:t>
      </w:r>
      <w:r>
        <w:t xml:space="preserve"> </w:t>
      </w:r>
      <w:r>
        <w:t xml:space="preserve">Processing with</w:t>
      </w:r>
      <w:r>
        <w:t xml:space="preserve"> </w:t>
      </w:r>
      <w:r>
        <w:rPr>
          <w:rStyle w:val="VerbatimChar"/>
        </w:rPr>
        <w:t xml:space="preserve">alevin-fry</w:t>
      </w:r>
      <w:r>
        <w:t xml:space="preserve"> </w:t>
      </w:r>
      <w:r>
        <w:t xml:space="preserve">was consistently faster and more memory-efficient than processing with</w:t>
      </w:r>
      <w:r>
        <w:t xml:space="preserve"> </w:t>
      </w:r>
      <w:r>
        <w:rPr>
          <w:rStyle w:val="VerbatimChar"/>
        </w:rPr>
        <w:t xml:space="preserve">CellRanger</w:t>
      </w:r>
      <w:r>
        <w:t xml:space="preserve">.</w:t>
      </w:r>
    </w:p>
    <w:p>
      <w:pPr>
        <w:pStyle w:val="BodyText"/>
      </w:pPr>
      <w:r>
        <w:t xml:space="preserve">Panels B-D show only cells present in both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w:t>
      </w:r>
      <w:r>
        <w:t xml:space="preserve">outputs.</w:t>
      </w:r>
    </w:p>
    <w:p>
      <w:pPr>
        <w:pStyle w:val="BodyText"/>
      </w:pPr>
      <w:r>
        <w:t xml:space="preserve">B. Comparison of mean gene expression values for libraries processed with both platforms,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libraries processed with both platforms.</w:t>
      </w:r>
      <w:r>
        <w:t xml:space="preserve"> </w:t>
      </w:r>
      <w:r>
        <w:t xml:space="preserve">The total UMI count per cell between platforms broadly agree,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libraries processed with both platforms.</w:t>
      </w:r>
      <w:r>
        <w:t xml:space="preserve"> </w:t>
      </w:r>
      <w:r>
        <w:t xml:space="preserve">The total number of genes detected per cell between platforms broadly agree,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39" w:name="fig:figS2"/>
      <w:r>
        <w:drawing>
          <wp:inline>
            <wp:extent cx="5943600" cy="7691717"/>
            <wp:effectExtent b="0" l="0" r="0" t="0"/>
            <wp:docPr descr="Figure S2: Processing additional single-cell modalities in scpca-nf." title="" id="237" name="Picture"/>
            <a:graphic>
              <a:graphicData uri="http://schemas.openxmlformats.org/drawingml/2006/picture">
                <pic:pic>
                  <pic:nvPicPr>
                    <pic:cNvPr descr="https://raw.githubusercontent.com/AlexsLemonade/scpca-paper-figures/v0.2.2/figures/compiled_figures/pngs/figure_s2.png?sanitize=true" id="238" name="Picture"/>
                    <pic:cNvPicPr>
                      <a:picLocks noChangeArrowheads="1" noChangeAspect="1"/>
                    </pic:cNvPicPr>
                  </pic:nvPicPr>
                  <pic:blipFill>
                    <a:blip r:embed="rId236"/>
                    <a:stretch>
                      <a:fillRect/>
                    </a:stretch>
                  </pic:blipFill>
                  <pic:spPr bwMode="auto">
                    <a:xfrm>
                      <a:off x="0" y="0"/>
                      <a:ext cx="5943600" cy="7691717"/>
                    </a:xfrm>
                    <a:prstGeom prst="rect">
                      <a:avLst/>
                    </a:prstGeom>
                    <a:noFill/>
                    <a:ln w="9525">
                      <a:noFill/>
                      <a:headEnd/>
                      <a:tailEnd/>
                    </a:ln>
                  </pic:spPr>
                </pic:pic>
              </a:graphicData>
            </a:graphic>
          </wp:inline>
        </w:drawing>
      </w:r>
      <w:bookmarkEnd w:id="239"/>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Other panels display cells that are filtered based only on the given type of counts.</w:t>
      </w:r>
    </w:p>
    <w:p>
      <w:pPr>
        <w:pStyle w:val="BodyText"/>
      </w:pPr>
      <w:r>
        <w:t xml:space="preserve">C. Density plots of the log-normalized ADT counts for the library’s four most variable ADTs.</w:t>
      </w:r>
    </w:p>
    <w:p>
      <w:pPr>
        <w:pStyle w:val="BodyText"/>
      </w:pPr>
      <w:r>
        <w:t xml:space="preserve">D. UMAP log-normalized RNA expression values.</w:t>
      </w:r>
      <w:r>
        <w:t xml:space="preserve"> </w:t>
      </w:r>
      <w:r>
        <w:t xml:space="preserve">Cells are colored by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RNA-seq data.</w:t>
      </w:r>
      <w:r>
        <w:t xml:space="preserve"> </w:t>
      </w:r>
      <w:r>
        <w:t xml:space="preserve">Demultiplexing results are stored in all exported</w:t>
      </w:r>
      <w:r>
        <w:t xml:space="preserve"> </w:t>
      </w:r>
      <w:r>
        <w:rPr>
          <w:rStyle w:val="VerbatimChar"/>
        </w:rPr>
        <w:t xml:space="preserve">SCE</w:t>
      </w:r>
      <w:r>
        <w:t xml:space="preserve"> </w:t>
      </w:r>
      <w:r>
        <w:t xml:space="preserve">objects versions, but libraries themselves are not demultiplexed.</w:t>
      </w:r>
      <w:r>
        <w:t xml:space="preserve"> </w:t>
      </w:r>
      <w:r>
        <w:t xml:space="preserve">Third, only</w:t>
      </w:r>
      <w:r>
        <w:t xml:space="preserve"> </w:t>
      </w:r>
      <w:r>
        <w:rPr>
          <w:rStyle w:val="VerbatimChar"/>
        </w:rPr>
        <w:t xml:space="preserve">SCE</w:t>
      </w:r>
      <w:r>
        <w:t xml:space="preserve">, not</w:t>
      </w:r>
      <w:r>
        <w:t xml:space="preserve"> </w:t>
      </w:r>
      <w:r>
        <w:rPr>
          <w:rStyle w:val="VerbatimChar"/>
        </w:rPr>
        <w:t xml:space="preserve">AnnData</w:t>
      </w:r>
      <w:r>
        <w:t xml:space="preserve">, files are provided for multiplexed libraries.</w:t>
      </w:r>
      <w:r>
        <w:t xml:space="preserve"> </w:t>
      </w:r>
    </w:p>
    <w:bookmarkStart w:id="0" w:name="fig:figS3"/>
    <w:p>
      <w:pPr>
        <w:pStyle w:val="CaptionedFigure"/>
      </w:pPr>
      <w:bookmarkStart w:id="243" w:name="fig:figS3"/>
      <w:r>
        <w:drawing>
          <wp:inline>
            <wp:extent cx="5943600" cy="7691717"/>
            <wp:effectExtent b="0" l="0" r="0" t="0"/>
            <wp:docPr descr="Figure S3: Processing other sequencing modalities and merging objects with scpca-nf." title="" id="241" name="Picture"/>
            <a:graphic>
              <a:graphicData uri="http://schemas.openxmlformats.org/drawingml/2006/picture">
                <pic:pic>
                  <pic:nvPicPr>
                    <pic:cNvPr descr="https://raw.githubusercontent.com/AlexsLemonade/scpca-paper-figures/v0.2.2/figures/compiled_figures/pngs/figure_s3.png?sanitize=true" id="242" name="Picture"/>
                    <pic:cNvPicPr>
                      <a:picLocks noChangeArrowheads="1" noChangeAspect="1"/>
                    </pic:cNvPicPr>
                  </pic:nvPicPr>
                  <pic:blipFill>
                    <a:blip r:embed="rId240"/>
                    <a:stretch>
                      <a:fillRect/>
                    </a:stretch>
                  </pic:blipFill>
                  <pic:spPr bwMode="auto">
                    <a:xfrm>
                      <a:off x="0" y="0"/>
                      <a:ext cx="5943600" cy="7691717"/>
                    </a:xfrm>
                    <a:prstGeom prst="rect">
                      <a:avLst/>
                    </a:prstGeom>
                    <a:noFill/>
                    <a:ln w="9525">
                      <a:noFill/>
                      <a:headEnd/>
                      <a:tailEnd/>
                    </a:ln>
                  </pic:spPr>
                </pic:pic>
              </a:graphicData>
            </a:graphic>
          </wp:inline>
        </w:drawing>
      </w:r>
      <w:bookmarkEnd w:id="243"/>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w:t>
      </w:r>
    </w:p>
    <w:bookmarkEnd w:id="0"/>
    <w:p>
      <w:pPr>
        <w:pStyle w:val="BodyText"/>
      </w:pPr>
      <w:r>
        <w:t xml:space="preserve">A. Overview of the bulk RNA-Seq workflow.</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Quantified expression files are grouped by project and exported as a sample-by-gene count matrix in TSV format.</w:t>
      </w:r>
    </w:p>
    <w:p>
      <w:pPr>
        <w:pStyle w:val="BodyText"/>
      </w:pPr>
      <w:r>
        <w:t xml:space="preserve">B. Overview of the spatial transcriptomics workflow.</w:t>
      </w:r>
      <w:r>
        <w:t xml:space="preserve"> </w:t>
      </w:r>
      <w:r>
        <w:t xml:space="preserve">The FASTQ file and tissue and/or CytAssist image for a given library are input to</w:t>
      </w:r>
      <w:r>
        <w:t xml:space="preserve"> </w:t>
      </w:r>
      <w:r>
        <w:rPr>
          <w:rStyle w:val="VerbatimChar"/>
        </w:rPr>
        <w:t xml:space="preserve">spaceranger</w:t>
      </w:r>
      <w:r>
        <w:t xml:space="preserve">.</w:t>
      </w:r>
      <w:r>
        <w:t xml:space="preserve"> </w:t>
      </w:r>
      <w:r>
        <w:rPr>
          <w:rStyle w:val="VerbatimChar"/>
        </w:rPr>
        <w:t xml:space="preserve">spaceranger</w:t>
      </w:r>
      <w:r>
        <w:t xml:space="preserve"> </w:t>
      </w:r>
      <w:r>
        <w:t xml:space="preserve">results are returned 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in a given project are merged into a single object, including ADT counts from CITE-seq data if present, and a merged summary report is generated.</w:t>
      </w:r>
      <w:r>
        <w:t xml:space="preserve"> </w:t>
      </w:r>
      <w:r>
        <w:t xml:space="preserve">Merged objects are provided in either</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Cells from the library of interest are in red, and cells from other libraries are in gray.</w:t>
      </w:r>
      <w:r>
        <w:t xml:space="preserve"> </w:t>
      </w:r>
      <w:r>
        <w:t xml:space="preserve">The UMAP was constructed from the merged object with equal library weighting,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these four libraries only,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47" w:name="fig:figS4"/>
      <w:r>
        <w:drawing>
          <wp:inline>
            <wp:extent cx="5943600" cy="8493453"/>
            <wp:effectExtent b="0" l="0" r="0" t="0"/>
            <wp:docPr descr="Figure S4: Ontology-aware consensus cell type assignment provides harmonized labels for cells." title="" id="245" name="Picture"/>
            <a:graphic>
              <a:graphicData uri="http://schemas.openxmlformats.org/drawingml/2006/picture">
                <pic:pic>
                  <pic:nvPicPr>
                    <pic:cNvPr descr="https://raw.githubusercontent.com/AlexsLemonade/scpca-paper-figures/v0.2.2/figures/compiled_figures/pngs/figure_s4.png?sanitize=true" id="246" name="Picture"/>
                    <pic:cNvPicPr>
                      <a:picLocks noChangeArrowheads="1" noChangeAspect="1"/>
                    </pic:cNvPicPr>
                  </pic:nvPicPr>
                  <pic:blipFill>
                    <a:blip r:embed="rId244"/>
                    <a:stretch>
                      <a:fillRect/>
                    </a:stretch>
                  </pic:blipFill>
                  <pic:spPr bwMode="auto">
                    <a:xfrm>
                      <a:off x="0" y="0"/>
                      <a:ext cx="5943600" cy="8493453"/>
                    </a:xfrm>
                    <a:prstGeom prst="rect">
                      <a:avLst/>
                    </a:prstGeom>
                    <a:noFill/>
                    <a:ln w="9525">
                      <a:noFill/>
                      <a:headEnd/>
                      <a:tailEnd/>
                    </a:ln>
                  </pic:spPr>
                </pic:pic>
              </a:graphicData>
            </a:graphic>
          </wp:inline>
        </w:drawing>
      </w:r>
      <w:bookmarkEnd w:id="247"/>
    </w:p>
    <w:p>
      <w:pPr>
        <w:pStyle w:val="ImageCaption"/>
      </w:pPr>
      <w:r>
        <w:t xml:space="preserve">Figure S4:</w:t>
      </w:r>
      <w:r>
        <w:t xml:space="preserve"> </w:t>
      </w:r>
      <w:r>
        <w:rPr>
          <w:bCs/>
          <w:b/>
        </w:rPr>
        <w:t xml:space="preserve">Ontology-aware consensus cell type assignment provides harmonized labels for cells.</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The top three T cell types are shown for each method, with remaining T cell types combined in</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Other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calculated by summing the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w:t>
      </w:r>
      <w:hyperlink w:anchor="ref-b9hQbZOR">
        <w:r>
          <w:rPr>
            <w:rStyle w:val="Hyperlink"/>
          </w:rPr>
          <w:t xml:space="preserve">52</w:t>
        </w:r>
      </w:hyperlink>
      <w:r>
        <w:t xml:space="preserve">]</w:t>
      </w:r>
      <w:r>
        <w:t xml:space="preserve">, for</w:t>
      </w:r>
      <w:r>
        <w:t xml:space="preserve"> </w:t>
      </w:r>
      <w:r>
        <w:rPr>
          <w:rStyle w:val="VerbatimChar"/>
        </w:rPr>
        <w:t xml:space="preserve">SCPCL0000049</w:t>
      </w:r>
      <w:r>
        <w:t xml:space="preserve">.</w:t>
      </w:r>
      <w:r>
        <w:t xml:space="preserve"> </w:t>
      </w:r>
    </w:p>
    <w:bookmarkStart w:id="0" w:name="fig:figS5"/>
    <w:p>
      <w:pPr>
        <w:pStyle w:val="CaptionedFigure"/>
      </w:pPr>
      <w:bookmarkStart w:id="251" w:name="fig:figS5"/>
      <w:r>
        <w:drawing>
          <wp:inline>
            <wp:extent cx="5943600" cy="7448721"/>
            <wp:effectExtent b="0" l="0" r="0" t="0"/>
            <wp:docPr descr="Figure S5: Consensus cell type annotation gene expression in other diagnosis groups." title="" id="249" name="Picture"/>
            <a:graphic>
              <a:graphicData uri="http://schemas.openxmlformats.org/drawingml/2006/picture">
                <pic:pic>
                  <pic:nvPicPr>
                    <pic:cNvPr descr="https://raw.githubusercontent.com/AlexsLemonade/scpca-paper-figures/v0.2.2/figures/compiled_figures/pngs/figure_s5.png?sanitize=true" id="250" name="Picture"/>
                    <pic:cNvPicPr>
                      <a:picLocks noChangeArrowheads="1" noChangeAspect="1"/>
                    </pic:cNvPicPr>
                  </pic:nvPicPr>
                  <pic:blipFill>
                    <a:blip r:embed="rId248"/>
                    <a:stretch>
                      <a:fillRect/>
                    </a:stretch>
                  </pic:blipFill>
                  <pic:spPr bwMode="auto">
                    <a:xfrm>
                      <a:off x="0" y="0"/>
                      <a:ext cx="5943600" cy="7448721"/>
                    </a:xfrm>
                    <a:prstGeom prst="rect">
                      <a:avLst/>
                    </a:prstGeom>
                    <a:noFill/>
                    <a:ln w="9525">
                      <a:noFill/>
                      <a:headEnd/>
                      <a:tailEnd/>
                    </a:ln>
                  </pic:spPr>
                </pic:pic>
              </a:graphicData>
            </a:graphic>
          </wp:inline>
        </w:drawing>
      </w:r>
      <w:bookmarkEnd w:id="251"/>
    </w:p>
    <w:p>
      <w:pPr>
        <w:pStyle w:val="ImageCaption"/>
      </w:pPr>
      <w:r>
        <w:t xml:space="preserve">Figure S5:</w:t>
      </w:r>
      <w:r>
        <w:t xml:space="preserve"> </w:t>
      </w:r>
      <w:r>
        <w:rPr>
          <w:bCs/>
          <w:b/>
        </w:rPr>
        <w:t xml:space="preserve">Consensus cell type annotation gene expression in other diagnosis groups.</w:t>
      </w:r>
    </w:p>
    <w:bookmarkEnd w:id="0"/>
    <w:p>
      <w:pPr>
        <w:pStyle w:val="BodyText"/>
      </w:pPr>
      <w:r>
        <w:t xml:space="preserve">Dot plots showing expression of cell-type-specific marker genes across libraries from Leukemia (A), Sarcoma (B), and Other solid tumors (C) diagnosis groups.</w:t>
      </w:r>
      <w:r>
        <w:t xml:space="preserve"> </w:t>
      </w:r>
      <w:r>
        <w:t xml:space="preserve">Expression is shown for each broad cell type annotation.</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55" w:name="fig:figS6"/>
      <w:r>
        <w:drawing>
          <wp:inline>
            <wp:extent cx="5943600" cy="4730836"/>
            <wp:effectExtent b="0" l="0" r="0" t="0"/>
            <wp:docPr descr="Figure S6: Consensus cell type annotation distributions in other diagnosis groups." title="" id="253" name="Picture"/>
            <a:graphic>
              <a:graphicData uri="http://schemas.openxmlformats.org/drawingml/2006/picture">
                <pic:pic>
                  <pic:nvPicPr>
                    <pic:cNvPr descr="https://raw.githubusercontent.com/AlexsLemonade/scpca-paper-figures/v0.2.2/figures/compiled_figures/pngs/figure_s6.png?sanitize=true" id="254" name="Picture"/>
                    <pic:cNvPicPr>
                      <a:picLocks noChangeArrowheads="1" noChangeAspect="1"/>
                    </pic:cNvPicPr>
                  </pic:nvPicPr>
                  <pic:blipFill>
                    <a:blip r:embed="rId252"/>
                    <a:stretch>
                      <a:fillRect/>
                    </a:stretch>
                  </pic:blipFill>
                  <pic:spPr bwMode="auto">
                    <a:xfrm>
                      <a:off x="0" y="0"/>
                      <a:ext cx="5943600" cy="4730836"/>
                    </a:xfrm>
                    <a:prstGeom prst="rect">
                      <a:avLst/>
                    </a:prstGeom>
                    <a:noFill/>
                    <a:ln w="9525">
                      <a:noFill/>
                      <a:headEnd/>
                      <a:tailEnd/>
                    </a:ln>
                  </pic:spPr>
                </pic:pic>
              </a:graphicData>
            </a:graphic>
          </wp:inline>
        </w:drawing>
      </w:r>
      <w:bookmarkEnd w:id="255"/>
    </w:p>
    <w:p>
      <w:pPr>
        <w:pStyle w:val="ImageCaption"/>
      </w:pPr>
      <w:r>
        <w:t xml:space="preserve">Figure S6:</w:t>
      </w:r>
      <w:r>
        <w:t xml:space="preserve"> </w:t>
      </w:r>
      <w:r>
        <w:rPr>
          <w:bCs/>
          <w:b/>
        </w:rPr>
        <w:t xml:space="preserve">Consensus cell type annotation distributions in other diagnosis groups.</w:t>
      </w:r>
    </w:p>
    <w:bookmarkEnd w:id="0"/>
    <w:p>
      <w:pPr>
        <w:pStyle w:val="BodyText"/>
      </w:pPr>
      <w:r>
        <w:t xml:space="preserve">Barplots of the percentage of cells annotated as each broad consensus cell type annotation across all libraries from Leukemia (A), Sarcoma (B), and Other solid tumors (C) diagnosis groups, specifically for non-multiplexed libraries from patient tissue samples</w:t>
      </w:r>
      <w:r>
        <w:t xml:space="preserve"> </w:t>
      </w:r>
      <w:r>
        <w:t xml:space="preserve">Libraries are grouped by diagnosis in each panel.</w:t>
      </w:r>
      <w:r>
        <w:t xml:space="preserve"> </w:t>
      </w:r>
      <w:r>
        <w:t xml:space="preserve">Each column represents the distribution of cell types within a single library.</w:t>
      </w:r>
      <w:r>
        <w:t xml:space="preserve"> </w:t>
      </w:r>
    </w:p>
    <w:bookmarkStart w:id="0" w:name="fig:figS7"/>
    <w:p>
      <w:pPr>
        <w:pStyle w:val="CaptionedFigure"/>
      </w:pPr>
      <w:bookmarkStart w:id="259" w:name="fig:figS7"/>
      <w:r>
        <w:drawing>
          <wp:inline>
            <wp:extent cx="5943600" cy="4754880"/>
            <wp:effectExtent b="0" l="0" r="0" t="0"/>
            <wp:docPr descr="Figure S7: Comparison of bulk and pseudobulk modalities for additional projects." title="" id="257" name="Picture"/>
            <a:graphic>
              <a:graphicData uri="http://schemas.openxmlformats.org/drawingml/2006/picture">
                <pic:pic>
                  <pic:nvPicPr>
                    <pic:cNvPr descr="https://raw.githubusercontent.com/AlexsLemonade/scpca-paper-figures/v0.2.2/figures/compiled_figures/pngs/figure_s7.png?sanitize=true" id="258" name="Picture"/>
                    <pic:cNvPicPr>
                      <a:picLocks noChangeArrowheads="1" noChangeAspect="1"/>
                    </pic:cNvPicPr>
                  </pic:nvPicPr>
                  <pic:blipFill>
                    <a:blip r:embed="rId256"/>
                    <a:stretch>
                      <a:fillRect/>
                    </a:stretch>
                  </pic:blipFill>
                  <pic:spPr bwMode="auto">
                    <a:xfrm>
                      <a:off x="0" y="0"/>
                      <a:ext cx="5943600" cy="4754880"/>
                    </a:xfrm>
                    <a:prstGeom prst="rect">
                      <a:avLst/>
                    </a:prstGeom>
                    <a:noFill/>
                    <a:ln w="9525">
                      <a:noFill/>
                      <a:headEnd/>
                      <a:tailEnd/>
                    </a:ln>
                  </pic:spPr>
                </pic:pic>
              </a:graphicData>
            </a:graphic>
          </wp:inline>
        </w:drawing>
      </w:r>
      <w:bookmarkEnd w:id="259"/>
    </w:p>
    <w:p>
      <w:pPr>
        <w:pStyle w:val="ImageCaption"/>
      </w:pPr>
      <w:r>
        <w:t xml:space="preserve">Figure S7:</w:t>
      </w:r>
      <w:r>
        <w:t xml:space="preserve"> </w:t>
      </w:r>
      <w:r>
        <w:rPr>
          <w:bCs/>
          <w:b/>
        </w:rPr>
        <w:t xml:space="preserve">Comparison of bulk and pseudobulk modalities for additional projects.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 with a regression line shown.</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 with sample counts in parentheses.</w:t>
      </w:r>
      <w:r>
        <w:t xml:space="preserve"> </w:t>
      </w:r>
      <w:r>
        <w:t xml:space="preserve">All samples shown here are single-nuclei libraries.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0"/>
    <w:bookmarkStart w:id="720" w:name="references"/>
    <w:p>
      <w:pPr>
        <w:pStyle w:val="Heading2"/>
      </w:pPr>
      <w:r>
        <w:t xml:space="preserve">References</w:t>
      </w:r>
    </w:p>
    <w:bookmarkStart w:id="719" w:name="refs"/>
    <w:bookmarkStart w:id="264"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61">
        <w:r>
          <w:rPr>
            <w:rStyle w:val="Hyperlink"/>
          </w:rPr>
          <w:t xml:space="preserve">https://doi.org/gc5ndt</w:t>
        </w:r>
      </w:hyperlink>
      <w:r>
        <w:t xml:space="preserve"> </w:t>
      </w:r>
      <w:r>
        <w:t xml:space="preserve">DOI:</w:t>
      </w:r>
      <w:r>
        <w:t xml:space="preserve"> </w:t>
      </w:r>
      <w:hyperlink r:id="rId262">
        <w:r>
          <w:rPr>
            <w:rStyle w:val="Hyperlink"/>
          </w:rPr>
          <w:t xml:space="preserve">10.1038/nprot.2017.149</w:t>
        </w:r>
      </w:hyperlink>
      <w:r>
        <w:t xml:space="preserve"> </w:t>
      </w:r>
      <w:r>
        <w:t xml:space="preserve">· PMID:</w:t>
      </w:r>
      <w:r>
        <w:t xml:space="preserve"> </w:t>
      </w:r>
      <w:hyperlink r:id="rId263">
        <w:r>
          <w:rPr>
            <w:rStyle w:val="Hyperlink"/>
          </w:rPr>
          <w:t xml:space="preserve">29494575</w:t>
        </w:r>
      </w:hyperlink>
    </w:p>
    <w:bookmarkEnd w:id="264"/>
    <w:bookmarkStart w:id="269"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65">
        <w:r>
          <w:rPr>
            <w:rStyle w:val="Hyperlink"/>
          </w:rPr>
          <w:t xml:space="preserve">https://doi.org/f7st9g</w:t>
        </w:r>
      </w:hyperlink>
      <w:r>
        <w:t xml:space="preserve"> </w:t>
      </w:r>
      <w:r>
        <w:t xml:space="preserve">DOI:</w:t>
      </w:r>
      <w:r>
        <w:t xml:space="preserve"> </w:t>
      </w:r>
      <w:hyperlink r:id="rId266">
        <w:r>
          <w:rPr>
            <w:rStyle w:val="Hyperlink"/>
          </w:rPr>
          <w:t xml:space="preserve">10.1101/gr.190595.115</w:t>
        </w:r>
      </w:hyperlink>
      <w:r>
        <w:t xml:space="preserve"> </w:t>
      </w:r>
      <w:r>
        <w:t xml:space="preserve">· PMID:</w:t>
      </w:r>
      <w:r>
        <w:t xml:space="preserve"> </w:t>
      </w:r>
      <w:hyperlink r:id="rId267">
        <w:r>
          <w:rPr>
            <w:rStyle w:val="Hyperlink"/>
          </w:rPr>
          <w:t xml:space="preserve">26430159</w:t>
        </w:r>
      </w:hyperlink>
      <w:r>
        <w:t xml:space="preserve"> </w:t>
      </w:r>
      <w:r>
        <w:t xml:space="preserve">· PMCID:</w:t>
      </w:r>
      <w:r>
        <w:t xml:space="preserve"> </w:t>
      </w:r>
      <w:hyperlink r:id="rId268">
        <w:r>
          <w:rPr>
            <w:rStyle w:val="Hyperlink"/>
          </w:rPr>
          <w:t xml:space="preserve">PMC4579334</w:t>
        </w:r>
      </w:hyperlink>
    </w:p>
    <w:bookmarkEnd w:id="269"/>
    <w:bookmarkStart w:id="274"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70">
        <w:r>
          <w:rPr>
            <w:rStyle w:val="Hyperlink"/>
          </w:rPr>
          <w:t xml:space="preserve">https://doi.org/gdm4dv</w:t>
        </w:r>
      </w:hyperlink>
      <w:r>
        <w:t xml:space="preserve"> </w:t>
      </w:r>
      <w:r>
        <w:t xml:space="preserve">DOI:</w:t>
      </w:r>
      <w:r>
        <w:t xml:space="preserve"> </w:t>
      </w:r>
      <w:hyperlink r:id="rId271">
        <w:r>
          <w:rPr>
            <w:rStyle w:val="Hyperlink"/>
          </w:rPr>
          <w:t xml:space="preserve">10.1126/science.1254257</w:t>
        </w:r>
      </w:hyperlink>
      <w:r>
        <w:t xml:space="preserve"> </w:t>
      </w:r>
      <w:r>
        <w:t xml:space="preserve">· PMID:</w:t>
      </w:r>
      <w:r>
        <w:t xml:space="preserve"> </w:t>
      </w:r>
      <w:hyperlink r:id="rId272">
        <w:r>
          <w:rPr>
            <w:rStyle w:val="Hyperlink"/>
          </w:rPr>
          <w:t xml:space="preserve">24925914</w:t>
        </w:r>
      </w:hyperlink>
      <w:r>
        <w:t xml:space="preserve"> </w:t>
      </w:r>
      <w:r>
        <w:t xml:space="preserve">· PMCID:</w:t>
      </w:r>
      <w:r>
        <w:t xml:space="preserve"> </w:t>
      </w:r>
      <w:hyperlink r:id="rId273">
        <w:r>
          <w:rPr>
            <w:rStyle w:val="Hyperlink"/>
          </w:rPr>
          <w:t xml:space="preserve">PMC4123637</w:t>
        </w:r>
      </w:hyperlink>
    </w:p>
    <w:bookmarkEnd w:id="274"/>
    <w:bookmarkStart w:id="279"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75">
        <w:r>
          <w:rPr>
            <w:rStyle w:val="Hyperlink"/>
          </w:rPr>
          <w:t xml:space="preserve">https://doi.org/gqtn64</w:t>
        </w:r>
      </w:hyperlink>
      <w:r>
        <w:t xml:space="preserve"> </w:t>
      </w:r>
      <w:r>
        <w:t xml:space="preserve">DOI:</w:t>
      </w:r>
      <w:r>
        <w:t xml:space="preserve"> </w:t>
      </w:r>
      <w:hyperlink r:id="rId276">
        <w:r>
          <w:rPr>
            <w:rStyle w:val="Hyperlink"/>
          </w:rPr>
          <w:t xml:space="preserve">10.1038/s41588-022-01141-9</w:t>
        </w:r>
      </w:hyperlink>
      <w:r>
        <w:t xml:space="preserve"> </w:t>
      </w:r>
      <w:r>
        <w:t xml:space="preserve">· PMID:</w:t>
      </w:r>
      <w:r>
        <w:t xml:space="preserve"> </w:t>
      </w:r>
      <w:hyperlink r:id="rId277">
        <w:r>
          <w:rPr>
            <w:rStyle w:val="Hyperlink"/>
          </w:rPr>
          <w:t xml:space="preserve">35931863</w:t>
        </w:r>
      </w:hyperlink>
      <w:r>
        <w:t xml:space="preserve"> </w:t>
      </w:r>
      <w:r>
        <w:t xml:space="preserve">· PMCID:</w:t>
      </w:r>
      <w:r>
        <w:t xml:space="preserve"> </w:t>
      </w:r>
      <w:hyperlink r:id="rId278">
        <w:r>
          <w:rPr>
            <w:rStyle w:val="Hyperlink"/>
          </w:rPr>
          <w:t xml:space="preserve">PMC9886402</w:t>
        </w:r>
      </w:hyperlink>
    </w:p>
    <w:bookmarkEnd w:id="279"/>
    <w:bookmarkStart w:id="282"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80">
        <w:r>
          <w:rPr>
            <w:rStyle w:val="Hyperlink"/>
          </w:rPr>
          <w:t xml:space="preserve">https://doi.org/gst8vt</w:t>
        </w:r>
      </w:hyperlink>
      <w:r>
        <w:t xml:space="preserve"> </w:t>
      </w:r>
      <w:r>
        <w:t xml:space="preserve">DOI:</w:t>
      </w:r>
      <w:r>
        <w:t xml:space="preserve"> </w:t>
      </w:r>
      <w:hyperlink r:id="rId281">
        <w:r>
          <w:rPr>
            <w:rStyle w:val="Hyperlink"/>
          </w:rPr>
          <w:t xml:space="preserve">10.1101/2021.04.05.438318</w:t>
        </w:r>
      </w:hyperlink>
    </w:p>
    <w:bookmarkEnd w:id="282"/>
    <w:bookmarkStart w:id="285"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83">
        <w:r>
          <w:rPr>
            <w:rStyle w:val="Hyperlink"/>
          </w:rPr>
          <w:t xml:space="preserve">https://doi.org/gtk3dd</w:t>
        </w:r>
      </w:hyperlink>
      <w:r>
        <w:t xml:space="preserve"> </w:t>
      </w:r>
      <w:r>
        <w:t xml:space="preserve">DOI:</w:t>
      </w:r>
      <w:r>
        <w:t xml:space="preserve"> </w:t>
      </w:r>
      <w:hyperlink r:id="rId284">
        <w:r>
          <w:rPr>
            <w:rStyle w:val="Hyperlink"/>
          </w:rPr>
          <w:t xml:space="preserve">10.1101/2023.10.30.563174</w:t>
        </w:r>
      </w:hyperlink>
    </w:p>
    <w:bookmarkEnd w:id="285"/>
    <w:bookmarkStart w:id="289"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86">
        <w:r>
          <w:rPr>
            <w:rStyle w:val="Hyperlink"/>
          </w:rPr>
          <w:t xml:space="preserve">https://doi.org/gcnzcv</w:t>
        </w:r>
      </w:hyperlink>
      <w:r>
        <w:t xml:space="preserve"> </w:t>
      </w:r>
      <w:r>
        <w:t xml:space="preserve">DOI:</w:t>
      </w:r>
      <w:r>
        <w:t xml:space="preserve"> </w:t>
      </w:r>
      <w:hyperlink r:id="rId287">
        <w:r>
          <w:rPr>
            <w:rStyle w:val="Hyperlink"/>
          </w:rPr>
          <w:t xml:space="preserve">10.7554/elife.27041</w:t>
        </w:r>
      </w:hyperlink>
      <w:r>
        <w:t xml:space="preserve"> </w:t>
      </w:r>
      <w:r>
        <w:t xml:space="preserve">· PMID:</w:t>
      </w:r>
      <w:r>
        <w:t xml:space="preserve"> </w:t>
      </w:r>
      <w:hyperlink r:id="rId288">
        <w:r>
          <w:rPr>
            <w:rStyle w:val="Hyperlink"/>
          </w:rPr>
          <w:t xml:space="preserve">29206104</w:t>
        </w:r>
      </w:hyperlink>
    </w:p>
    <w:bookmarkEnd w:id="289"/>
    <w:bookmarkStart w:id="294"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90">
        <w:r>
          <w:rPr>
            <w:rStyle w:val="Hyperlink"/>
          </w:rPr>
          <w:t xml:space="preserve">https://doi.org/ggtkzd</w:t>
        </w:r>
      </w:hyperlink>
      <w:r>
        <w:t xml:space="preserve"> </w:t>
      </w:r>
      <w:r>
        <w:t xml:space="preserve">DOI:</w:t>
      </w:r>
      <w:r>
        <w:t xml:space="preserve"> </w:t>
      </w:r>
      <w:hyperlink r:id="rId291">
        <w:r>
          <w:rPr>
            <w:rStyle w:val="Hyperlink"/>
          </w:rPr>
          <w:t xml:space="preserve">10.1016/j.cell.2020.03.053</w:t>
        </w:r>
      </w:hyperlink>
      <w:r>
        <w:t xml:space="preserve"> </w:t>
      </w:r>
      <w:r>
        <w:t xml:space="preserve">· PMID:</w:t>
      </w:r>
      <w:r>
        <w:t xml:space="preserve"> </w:t>
      </w:r>
      <w:hyperlink r:id="rId292">
        <w:r>
          <w:rPr>
            <w:rStyle w:val="Hyperlink"/>
          </w:rPr>
          <w:t xml:space="preserve">32302568</w:t>
        </w:r>
      </w:hyperlink>
      <w:r>
        <w:t xml:space="preserve"> </w:t>
      </w:r>
      <w:r>
        <w:t xml:space="preserve">· PMCID:</w:t>
      </w:r>
      <w:r>
        <w:t xml:space="preserve"> </w:t>
      </w:r>
      <w:hyperlink r:id="rId293">
        <w:r>
          <w:rPr>
            <w:rStyle w:val="Hyperlink"/>
          </w:rPr>
          <w:t xml:space="preserve">PMC7376497</w:t>
        </w:r>
      </w:hyperlink>
    </w:p>
    <w:bookmarkEnd w:id="294"/>
    <w:bookmarkStart w:id="296"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295">
        <w:r>
          <w:rPr>
            <w:rStyle w:val="Hyperlink"/>
          </w:rPr>
          <w:t xml:space="preserve">https://www.cancer.gov/types/childhood-cancers/child-adolescent-cancers-fact-sheet</w:t>
        </w:r>
      </w:hyperlink>
    </w:p>
    <w:bookmarkEnd w:id="296"/>
    <w:bookmarkStart w:id="301"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297">
        <w:r>
          <w:rPr>
            <w:rStyle w:val="Hyperlink"/>
          </w:rPr>
          <w:t xml:space="preserve">https://doi.org/hbh4d6</w:t>
        </w:r>
      </w:hyperlink>
      <w:r>
        <w:t xml:space="preserve"> </w:t>
      </w:r>
      <w:r>
        <w:t xml:space="preserve">DOI:</w:t>
      </w:r>
      <w:r>
        <w:t xml:space="preserve"> </w:t>
      </w:r>
      <w:hyperlink r:id="rId298">
        <w:r>
          <w:rPr>
            <w:rStyle w:val="Hyperlink"/>
          </w:rPr>
          <w:t xml:space="preserve">10.1002/cti2.70033</w:t>
        </w:r>
      </w:hyperlink>
      <w:r>
        <w:t xml:space="preserve"> </w:t>
      </w:r>
      <w:r>
        <w:t xml:space="preserve">· PMID:</w:t>
      </w:r>
      <w:r>
        <w:t xml:space="preserve"> </w:t>
      </w:r>
      <w:hyperlink r:id="rId299">
        <w:r>
          <w:rPr>
            <w:rStyle w:val="Hyperlink"/>
          </w:rPr>
          <w:t xml:space="preserve">40416408</w:t>
        </w:r>
      </w:hyperlink>
      <w:r>
        <w:t xml:space="preserve"> </w:t>
      </w:r>
      <w:r>
        <w:t xml:space="preserve">· PMCID:</w:t>
      </w:r>
      <w:r>
        <w:t xml:space="preserve"> </w:t>
      </w:r>
      <w:hyperlink r:id="rId300">
        <w:r>
          <w:rPr>
            <w:rStyle w:val="Hyperlink"/>
          </w:rPr>
          <w:t xml:space="preserve">PMC12101384</w:t>
        </w:r>
      </w:hyperlink>
    </w:p>
    <w:bookmarkEnd w:id="301"/>
    <w:bookmarkStart w:id="306"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302">
        <w:r>
          <w:rPr>
            <w:rStyle w:val="Hyperlink"/>
          </w:rPr>
          <w:t xml:space="preserve">https://doi.org/ggjv7q</w:t>
        </w:r>
      </w:hyperlink>
      <w:r>
        <w:t xml:space="preserve"> </w:t>
      </w:r>
      <w:r>
        <w:t xml:space="preserve">DOI:</w:t>
      </w:r>
      <w:r>
        <w:t xml:space="preserve"> </w:t>
      </w:r>
      <w:hyperlink r:id="rId303">
        <w:r>
          <w:rPr>
            <w:rStyle w:val="Hyperlink"/>
          </w:rPr>
          <w:t xml:space="preserve">10.1186/s13040-018-0190-8</w:t>
        </w:r>
      </w:hyperlink>
      <w:r>
        <w:t xml:space="preserve"> </w:t>
      </w:r>
      <w:r>
        <w:t xml:space="preserve">· PMID:</w:t>
      </w:r>
      <w:r>
        <w:t xml:space="preserve"> </w:t>
      </w:r>
      <w:hyperlink r:id="rId304">
        <w:r>
          <w:rPr>
            <w:rStyle w:val="Hyperlink"/>
          </w:rPr>
          <w:t xml:space="preserve">30675185</w:t>
        </w:r>
      </w:hyperlink>
      <w:r>
        <w:t xml:space="preserve"> </w:t>
      </w:r>
      <w:r>
        <w:t xml:space="preserve">· PMCID:</w:t>
      </w:r>
      <w:r>
        <w:t xml:space="preserve"> </w:t>
      </w:r>
      <w:hyperlink r:id="rId305">
        <w:r>
          <w:rPr>
            <w:rStyle w:val="Hyperlink"/>
          </w:rPr>
          <w:t xml:space="preserve">PMC6334395</w:t>
        </w:r>
      </w:hyperlink>
    </w:p>
    <w:bookmarkEnd w:id="306"/>
    <w:bookmarkStart w:id="311"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307">
        <w:r>
          <w:rPr>
            <w:rStyle w:val="Hyperlink"/>
          </w:rPr>
          <w:t xml:space="preserve">https://doi.org/ggdxgx</w:t>
        </w:r>
      </w:hyperlink>
      <w:r>
        <w:t xml:space="preserve"> </w:t>
      </w:r>
      <w:r>
        <w:t xml:space="preserve">DOI:</w:t>
      </w:r>
      <w:r>
        <w:t xml:space="preserve"> </w:t>
      </w:r>
      <w:hyperlink r:id="rId308">
        <w:r>
          <w:rPr>
            <w:rStyle w:val="Hyperlink"/>
          </w:rPr>
          <w:t xml:space="preserve">10.1038/s41592-019-0654-x</w:t>
        </w:r>
      </w:hyperlink>
      <w:r>
        <w:t xml:space="preserve"> </w:t>
      </w:r>
      <w:r>
        <w:t xml:space="preserve">· PMID:</w:t>
      </w:r>
      <w:r>
        <w:t xml:space="preserve"> </w:t>
      </w:r>
      <w:hyperlink r:id="rId309">
        <w:r>
          <w:rPr>
            <w:rStyle w:val="Hyperlink"/>
          </w:rPr>
          <w:t xml:space="preserve">31792435</w:t>
        </w:r>
      </w:hyperlink>
      <w:r>
        <w:t xml:space="preserve"> </w:t>
      </w:r>
      <w:r>
        <w:t xml:space="preserve">· PMCID:</w:t>
      </w:r>
      <w:r>
        <w:t xml:space="preserve"> </w:t>
      </w:r>
      <w:hyperlink r:id="rId310">
        <w:r>
          <w:rPr>
            <w:rStyle w:val="Hyperlink"/>
          </w:rPr>
          <w:t xml:space="preserve">PMC7358058</w:t>
        </w:r>
      </w:hyperlink>
    </w:p>
    <w:bookmarkEnd w:id="311"/>
    <w:bookmarkStart w:id="316"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312">
        <w:r>
          <w:rPr>
            <w:rStyle w:val="Hyperlink"/>
          </w:rPr>
          <w:t xml:space="preserve">https://doi.org/gc22s9</w:t>
        </w:r>
      </w:hyperlink>
      <w:r>
        <w:t xml:space="preserve"> </w:t>
      </w:r>
      <w:r>
        <w:t xml:space="preserve">DOI:</w:t>
      </w:r>
      <w:r>
        <w:t xml:space="preserve"> </w:t>
      </w:r>
      <w:hyperlink r:id="rId313">
        <w:r>
          <w:rPr>
            <w:rStyle w:val="Hyperlink"/>
          </w:rPr>
          <w:t xml:space="preserve">10.1186/s13059-017-1382-0</w:t>
        </w:r>
      </w:hyperlink>
      <w:r>
        <w:t xml:space="preserve"> </w:t>
      </w:r>
      <w:r>
        <w:t xml:space="preserve">· PMID:</w:t>
      </w:r>
      <w:r>
        <w:t xml:space="preserve"> </w:t>
      </w:r>
      <w:hyperlink r:id="rId314">
        <w:r>
          <w:rPr>
            <w:rStyle w:val="Hyperlink"/>
          </w:rPr>
          <w:t xml:space="preserve">29409532</w:t>
        </w:r>
      </w:hyperlink>
      <w:r>
        <w:t xml:space="preserve"> </w:t>
      </w:r>
      <w:r>
        <w:t xml:space="preserve">· PMCID:</w:t>
      </w:r>
      <w:r>
        <w:t xml:space="preserve"> </w:t>
      </w:r>
      <w:hyperlink r:id="rId315">
        <w:r>
          <w:rPr>
            <w:rStyle w:val="Hyperlink"/>
          </w:rPr>
          <w:t xml:space="preserve">PMC5802054</w:t>
        </w:r>
      </w:hyperlink>
    </w:p>
    <w:bookmarkEnd w:id="316"/>
    <w:bookmarkStart w:id="320"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317">
        <w:r>
          <w:rPr>
            <w:rStyle w:val="Hyperlink"/>
          </w:rPr>
          <w:t xml:space="preserve">https://doi.org/gfj52z</w:t>
        </w:r>
      </w:hyperlink>
      <w:r>
        <w:t xml:space="preserve"> </w:t>
      </w:r>
      <w:r>
        <w:t xml:space="preserve">DOI:</w:t>
      </w:r>
      <w:r>
        <w:t xml:space="preserve"> </w:t>
      </w:r>
      <w:hyperlink r:id="rId318">
        <w:r>
          <w:rPr>
            <w:rStyle w:val="Hyperlink"/>
          </w:rPr>
          <w:t xml:space="preserve">10.1038/nbt.3820</w:t>
        </w:r>
      </w:hyperlink>
      <w:r>
        <w:t xml:space="preserve"> </w:t>
      </w:r>
      <w:r>
        <w:t xml:space="preserve">· PMID:</w:t>
      </w:r>
      <w:r>
        <w:t xml:space="preserve"> </w:t>
      </w:r>
      <w:hyperlink r:id="rId319">
        <w:r>
          <w:rPr>
            <w:rStyle w:val="Hyperlink"/>
          </w:rPr>
          <w:t xml:space="preserve">28398311</w:t>
        </w:r>
      </w:hyperlink>
    </w:p>
    <w:bookmarkEnd w:id="320"/>
    <w:bookmarkStart w:id="325"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321">
        <w:r>
          <w:rPr>
            <w:rStyle w:val="Hyperlink"/>
          </w:rPr>
          <w:t xml:space="preserve">https://doi.org/gptg86</w:t>
        </w:r>
      </w:hyperlink>
      <w:r>
        <w:t xml:space="preserve"> </w:t>
      </w:r>
      <w:r>
        <w:t xml:space="preserve">DOI:</w:t>
      </w:r>
      <w:r>
        <w:t xml:space="preserve"> </w:t>
      </w:r>
      <w:hyperlink r:id="rId322">
        <w:r>
          <w:rPr>
            <w:rStyle w:val="Hyperlink"/>
          </w:rPr>
          <w:t xml:space="preserve">10.1038/s41592-022-01408-3</w:t>
        </w:r>
      </w:hyperlink>
      <w:r>
        <w:t xml:space="preserve"> </w:t>
      </w:r>
      <w:r>
        <w:t xml:space="preserve">· PMID:</w:t>
      </w:r>
      <w:r>
        <w:t xml:space="preserve"> </w:t>
      </w:r>
      <w:hyperlink r:id="rId323">
        <w:r>
          <w:rPr>
            <w:rStyle w:val="Hyperlink"/>
          </w:rPr>
          <w:t xml:space="preserve">35277707</w:t>
        </w:r>
      </w:hyperlink>
      <w:r>
        <w:t xml:space="preserve"> </w:t>
      </w:r>
      <w:r>
        <w:t xml:space="preserve">· PMCID:</w:t>
      </w:r>
      <w:r>
        <w:t xml:space="preserve"> </w:t>
      </w:r>
      <w:hyperlink r:id="rId324">
        <w:r>
          <w:rPr>
            <w:rStyle w:val="Hyperlink"/>
          </w:rPr>
          <w:t xml:space="preserve">PMC8933848</w:t>
        </w:r>
      </w:hyperlink>
    </w:p>
    <w:bookmarkEnd w:id="325"/>
    <w:bookmarkStart w:id="327" w:name="ref-2n9clgPF"/>
    <w:p>
      <w:pPr>
        <w:pStyle w:val="Bibliography"/>
      </w:pPr>
      <w:r>
        <w:t xml:space="preserve">16.</w:t>
      </w:r>
      <w:r>
        <w:t xml:space="preserve"> </w:t>
      </w:r>
      <w:r>
        <w:t xml:space="preserve">	</w:t>
      </w:r>
      <w:r>
        <w:rPr>
          <w:bCs/>
          <w:b/>
        </w:rPr>
        <w:t xml:space="preserve">Ontology Lookup Service (OLS) - HsapDv</w:t>
      </w:r>
      <w:r>
        <w:t xml:space="preserve"> </w:t>
      </w:r>
      <w:hyperlink r:id="rId326">
        <w:r>
          <w:rPr>
            <w:rStyle w:val="Hyperlink"/>
          </w:rPr>
          <w:t xml:space="preserve">https://www.ebi.ac.uk/ols4/ontologies/hsapdv</w:t>
        </w:r>
      </w:hyperlink>
    </w:p>
    <w:bookmarkEnd w:id="327"/>
    <w:bookmarkStart w:id="332"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328">
        <w:r>
          <w:rPr>
            <w:rStyle w:val="Hyperlink"/>
          </w:rPr>
          <w:t xml:space="preserve">https://doi.org/gk3928</w:t>
        </w:r>
      </w:hyperlink>
      <w:r>
        <w:t xml:space="preserve"> </w:t>
      </w:r>
      <w:r>
        <w:t xml:space="preserve">DOI:</w:t>
      </w:r>
      <w:r>
        <w:t xml:space="preserve"> </w:t>
      </w:r>
      <w:hyperlink r:id="rId329">
        <w:r>
          <w:rPr>
            <w:rStyle w:val="Hyperlink"/>
          </w:rPr>
          <w:t xml:space="preserve">10.1093/bib/bbx035</w:t>
        </w:r>
      </w:hyperlink>
      <w:r>
        <w:t xml:space="preserve"> </w:t>
      </w:r>
      <w:r>
        <w:t xml:space="preserve">· PMID:</w:t>
      </w:r>
      <w:r>
        <w:t xml:space="preserve"> </w:t>
      </w:r>
      <w:hyperlink r:id="rId330">
        <w:r>
          <w:rPr>
            <w:rStyle w:val="Hyperlink"/>
          </w:rPr>
          <w:t xml:space="preserve">28387809</w:t>
        </w:r>
      </w:hyperlink>
      <w:r>
        <w:t xml:space="preserve"> </w:t>
      </w:r>
      <w:r>
        <w:t xml:space="preserve">· PMCID:</w:t>
      </w:r>
      <w:r>
        <w:t xml:space="preserve"> </w:t>
      </w:r>
      <w:hyperlink r:id="rId331">
        <w:r>
          <w:rPr>
            <w:rStyle w:val="Hyperlink"/>
          </w:rPr>
          <w:t xml:space="preserve">PMC6169674</w:t>
        </w:r>
      </w:hyperlink>
    </w:p>
    <w:bookmarkEnd w:id="332"/>
    <w:bookmarkStart w:id="334" w:name="ref-19R1xim7A"/>
    <w:p>
      <w:pPr>
        <w:pStyle w:val="Bibliography"/>
      </w:pPr>
      <w:r>
        <w:t xml:space="preserve">18.</w:t>
      </w:r>
      <w:r>
        <w:t xml:space="preserve"> </w:t>
      </w:r>
      <w:r>
        <w:t xml:space="preserve">	</w:t>
      </w:r>
      <w:r>
        <w:rPr>
          <w:bCs/>
          <w:b/>
        </w:rPr>
        <w:t xml:space="preserve">Ontology Lookup Service (OLS) - PATO</w:t>
      </w:r>
      <w:r>
        <w:t xml:space="preserve"> </w:t>
      </w:r>
      <w:hyperlink r:id="rId333">
        <w:r>
          <w:rPr>
            <w:rStyle w:val="Hyperlink"/>
          </w:rPr>
          <w:t xml:space="preserve">https://www.ebi.ac.uk/ols4/ontologies/pato</w:t>
        </w:r>
      </w:hyperlink>
    </w:p>
    <w:bookmarkEnd w:id="334"/>
    <w:bookmarkStart w:id="339"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35">
        <w:r>
          <w:rPr>
            <w:rStyle w:val="Hyperlink"/>
          </w:rPr>
          <w:t xml:space="preserve">https://doi.org/gg7tjn</w:t>
        </w:r>
      </w:hyperlink>
      <w:r>
        <w:t xml:space="preserve"> </w:t>
      </w:r>
      <w:r>
        <w:t xml:space="preserve">DOI:</w:t>
      </w:r>
      <w:r>
        <w:t xml:space="preserve"> </w:t>
      </w:r>
      <w:hyperlink r:id="rId336">
        <w:r>
          <w:rPr>
            <w:rStyle w:val="Hyperlink"/>
          </w:rPr>
          <w:t xml:space="preserve">10.1093/database/baaa062</w:t>
        </w:r>
      </w:hyperlink>
      <w:r>
        <w:t xml:space="preserve"> </w:t>
      </w:r>
      <w:r>
        <w:t xml:space="preserve">· PMID:</w:t>
      </w:r>
      <w:r>
        <w:t xml:space="preserve"> </w:t>
      </w:r>
      <w:hyperlink r:id="rId337">
        <w:r>
          <w:rPr>
            <w:rStyle w:val="Hyperlink"/>
          </w:rPr>
          <w:t xml:space="preserve">32761142</w:t>
        </w:r>
      </w:hyperlink>
      <w:r>
        <w:t xml:space="preserve"> </w:t>
      </w:r>
      <w:r>
        <w:t xml:space="preserve">· PMCID:</w:t>
      </w:r>
      <w:r>
        <w:t xml:space="preserve"> </w:t>
      </w:r>
      <w:hyperlink r:id="rId338">
        <w:r>
          <w:rPr>
            <w:rStyle w:val="Hyperlink"/>
          </w:rPr>
          <w:t xml:space="preserve">PMC7408187</w:t>
        </w:r>
      </w:hyperlink>
    </w:p>
    <w:bookmarkEnd w:id="339"/>
    <w:bookmarkStart w:id="341" w:name="ref-jFq6Uo6f"/>
    <w:p>
      <w:pPr>
        <w:pStyle w:val="Bibliography"/>
      </w:pPr>
      <w:r>
        <w:t xml:space="preserve">20.</w:t>
      </w:r>
      <w:r>
        <w:t xml:space="preserve"> </w:t>
      </w:r>
      <w:r>
        <w:t xml:space="preserve">	</w:t>
      </w:r>
      <w:r>
        <w:rPr>
          <w:bCs/>
          <w:b/>
        </w:rPr>
        <w:t xml:space="preserve">Home - Taxonomy - NCBI</w:t>
      </w:r>
      <w:r>
        <w:t xml:space="preserve"> </w:t>
      </w:r>
      <w:hyperlink r:id="rId340">
        <w:r>
          <w:rPr>
            <w:rStyle w:val="Hyperlink"/>
          </w:rPr>
          <w:t xml:space="preserve">https://www.ncbi.nlm.nih.gov/taxonomy</w:t>
        </w:r>
      </w:hyperlink>
    </w:p>
    <w:bookmarkEnd w:id="341"/>
    <w:bookmarkStart w:id="344"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42">
        <w:r>
          <w:rPr>
            <w:rStyle w:val="Hyperlink"/>
          </w:rPr>
          <w:t xml:space="preserve">https://doi.org/gqx27c</w:t>
        </w:r>
      </w:hyperlink>
      <w:r>
        <w:t xml:space="preserve"> </w:t>
      </w:r>
      <w:r>
        <w:t xml:space="preserve">DOI:</w:t>
      </w:r>
      <w:r>
        <w:t xml:space="preserve"> </w:t>
      </w:r>
      <w:hyperlink r:id="rId343">
        <w:r>
          <w:rPr>
            <w:rStyle w:val="Hyperlink"/>
          </w:rPr>
          <w:t xml:space="preserve">10.1101/2022.04.13.22273750</w:t>
        </w:r>
      </w:hyperlink>
    </w:p>
    <w:bookmarkEnd w:id="344"/>
    <w:bookmarkStart w:id="346" w:name="ref-ZPHZMiua"/>
    <w:p>
      <w:pPr>
        <w:pStyle w:val="Bibliography"/>
      </w:pPr>
      <w:r>
        <w:t xml:space="preserve">22.</w:t>
      </w:r>
      <w:r>
        <w:t xml:space="preserve"> </w:t>
      </w:r>
      <w:r>
        <w:t xml:space="preserve">	</w:t>
      </w:r>
      <w:r>
        <w:rPr>
          <w:bCs/>
          <w:b/>
        </w:rPr>
        <w:t xml:space="preserve">Ontology Lookup Service (OLS) - MONDO</w:t>
      </w:r>
      <w:r>
        <w:t xml:space="preserve"> </w:t>
      </w:r>
      <w:hyperlink r:id="rId345">
        <w:r>
          <w:rPr>
            <w:rStyle w:val="Hyperlink"/>
          </w:rPr>
          <w:t xml:space="preserve">https://www.ebi.ac.uk/ols4/ontologies/mondo</w:t>
        </w:r>
      </w:hyperlink>
    </w:p>
    <w:bookmarkEnd w:id="346"/>
    <w:bookmarkStart w:id="351"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47">
        <w:r>
          <w:rPr>
            <w:rStyle w:val="Hyperlink"/>
          </w:rPr>
          <w:t xml:space="preserve">https://doi.org/gtnrz4</w:t>
        </w:r>
      </w:hyperlink>
      <w:r>
        <w:t xml:space="preserve"> </w:t>
      </w:r>
      <w:r>
        <w:t xml:space="preserve">DOI:</w:t>
      </w:r>
      <w:r>
        <w:t xml:space="preserve"> </w:t>
      </w:r>
      <w:hyperlink r:id="rId348">
        <w:r>
          <w:rPr>
            <w:rStyle w:val="Hyperlink"/>
          </w:rPr>
          <w:t xml:space="preserve">10.1186/2041-1480-5-21</w:t>
        </w:r>
      </w:hyperlink>
      <w:r>
        <w:t xml:space="preserve"> </w:t>
      </w:r>
      <w:r>
        <w:t xml:space="preserve">· PMID:</w:t>
      </w:r>
      <w:r>
        <w:t xml:space="preserve"> </w:t>
      </w:r>
      <w:hyperlink r:id="rId349">
        <w:r>
          <w:rPr>
            <w:rStyle w:val="Hyperlink"/>
          </w:rPr>
          <w:t xml:space="preserve">25009735</w:t>
        </w:r>
      </w:hyperlink>
      <w:r>
        <w:t xml:space="preserve"> </w:t>
      </w:r>
      <w:r>
        <w:t xml:space="preserve">· PMCID:</w:t>
      </w:r>
      <w:r>
        <w:t xml:space="preserve"> </w:t>
      </w:r>
      <w:hyperlink r:id="rId350">
        <w:r>
          <w:rPr>
            <w:rStyle w:val="Hyperlink"/>
          </w:rPr>
          <w:t xml:space="preserve">PMC4089931</w:t>
        </w:r>
      </w:hyperlink>
    </w:p>
    <w:bookmarkEnd w:id="351"/>
    <w:bookmarkStart w:id="356"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52">
        <w:r>
          <w:rPr>
            <w:rStyle w:val="Hyperlink"/>
          </w:rPr>
          <w:t xml:space="preserve">https://doi.org/fxx6qr</w:t>
        </w:r>
      </w:hyperlink>
      <w:r>
        <w:t xml:space="preserve"> </w:t>
      </w:r>
      <w:r>
        <w:t xml:space="preserve">DOI:</w:t>
      </w:r>
      <w:r>
        <w:t xml:space="preserve"> </w:t>
      </w:r>
      <w:hyperlink r:id="rId353">
        <w:r>
          <w:rPr>
            <w:rStyle w:val="Hyperlink"/>
          </w:rPr>
          <w:t xml:space="preserve">10.1186/gb-2012-13-1-r5</w:t>
        </w:r>
      </w:hyperlink>
      <w:r>
        <w:t xml:space="preserve"> </w:t>
      </w:r>
      <w:r>
        <w:t xml:space="preserve">· PMID:</w:t>
      </w:r>
      <w:r>
        <w:t xml:space="preserve"> </w:t>
      </w:r>
      <w:hyperlink r:id="rId354">
        <w:r>
          <w:rPr>
            <w:rStyle w:val="Hyperlink"/>
          </w:rPr>
          <w:t xml:space="preserve">22293552</w:t>
        </w:r>
      </w:hyperlink>
      <w:r>
        <w:t xml:space="preserve"> </w:t>
      </w:r>
      <w:r>
        <w:t xml:space="preserve">· PMCID:</w:t>
      </w:r>
      <w:r>
        <w:t xml:space="preserve"> </w:t>
      </w:r>
      <w:hyperlink r:id="rId355">
        <w:r>
          <w:rPr>
            <w:rStyle w:val="Hyperlink"/>
          </w:rPr>
          <w:t xml:space="preserve">PMC3334586</w:t>
        </w:r>
      </w:hyperlink>
    </w:p>
    <w:bookmarkEnd w:id="356"/>
    <w:bookmarkStart w:id="358" w:name="ref-XbjdiPPQ"/>
    <w:p>
      <w:pPr>
        <w:pStyle w:val="Bibliography"/>
      </w:pPr>
      <w:r>
        <w:t xml:space="preserve">25.</w:t>
      </w:r>
      <w:r>
        <w:t xml:space="preserve"> </w:t>
      </w:r>
      <w:r>
        <w:t xml:space="preserve">	</w:t>
      </w:r>
      <w:r>
        <w:rPr>
          <w:bCs/>
          <w:b/>
        </w:rPr>
        <w:t xml:space="preserve">Ontology Lookup Service (OLS) - UBERON</w:t>
      </w:r>
      <w:r>
        <w:t xml:space="preserve"> </w:t>
      </w:r>
      <w:hyperlink r:id="rId357">
        <w:r>
          <w:rPr>
            <w:rStyle w:val="Hyperlink"/>
          </w:rPr>
          <w:t xml:space="preserve">https://www.ebi.ac.uk/ols4/ontologies/uberon</w:t>
        </w:r>
      </w:hyperlink>
    </w:p>
    <w:bookmarkEnd w:id="358"/>
    <w:bookmarkStart w:id="363"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59">
        <w:r>
          <w:rPr>
            <w:rStyle w:val="Hyperlink"/>
          </w:rPr>
          <w:t xml:space="preserve">https://doi.org/gf9pk3</w:t>
        </w:r>
      </w:hyperlink>
      <w:r>
        <w:t xml:space="preserve"> </w:t>
      </w:r>
      <w:r>
        <w:t xml:space="preserve">DOI:</w:t>
      </w:r>
      <w:r>
        <w:t xml:space="preserve"> </w:t>
      </w:r>
      <w:hyperlink r:id="rId360">
        <w:r>
          <w:rPr>
            <w:rStyle w:val="Hyperlink"/>
          </w:rPr>
          <w:t xml:space="preserve">10.1186/s13059-018-1396-2</w:t>
        </w:r>
      </w:hyperlink>
      <w:r>
        <w:t xml:space="preserve"> </w:t>
      </w:r>
      <w:r>
        <w:t xml:space="preserve">· PMID:</w:t>
      </w:r>
      <w:r>
        <w:t xml:space="preserve"> </w:t>
      </w:r>
      <w:hyperlink r:id="rId361">
        <w:r>
          <w:rPr>
            <w:rStyle w:val="Hyperlink"/>
          </w:rPr>
          <w:t xml:space="preserve">29448949</w:t>
        </w:r>
      </w:hyperlink>
      <w:r>
        <w:t xml:space="preserve"> </w:t>
      </w:r>
      <w:r>
        <w:t xml:space="preserve">· PMCID:</w:t>
      </w:r>
      <w:r>
        <w:t xml:space="preserve"> </w:t>
      </w:r>
      <w:hyperlink r:id="rId362">
        <w:r>
          <w:rPr>
            <w:rStyle w:val="Hyperlink"/>
          </w:rPr>
          <w:t xml:space="preserve">PMC5815218</w:t>
        </w:r>
      </w:hyperlink>
    </w:p>
    <w:bookmarkEnd w:id="363"/>
    <w:bookmarkStart w:id="365" w:name="ref-Opr5odMH"/>
    <w:p>
      <w:pPr>
        <w:pStyle w:val="Bibliography"/>
      </w:pPr>
      <w:r>
        <w:t xml:space="preserve">27.</w:t>
      </w:r>
      <w:r>
        <w:t xml:space="preserve"> </w:t>
      </w:r>
      <w:r>
        <w:t xml:space="preserve">	</w:t>
      </w:r>
      <w:r>
        <w:rPr>
          <w:bCs/>
          <w:b/>
        </w:rPr>
        <w:t xml:space="preserve">Ontology Lookup Service (OLS) - Hancestro</w:t>
      </w:r>
      <w:r>
        <w:t xml:space="preserve"> </w:t>
      </w:r>
      <w:hyperlink r:id="rId364">
        <w:r>
          <w:rPr>
            <w:rStyle w:val="Hyperlink"/>
          </w:rPr>
          <w:t xml:space="preserve">https://www.ebi.ac.uk/ols4/ontologies/hancestro</w:t>
        </w:r>
      </w:hyperlink>
    </w:p>
    <w:bookmarkEnd w:id="365"/>
    <w:bookmarkStart w:id="370"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66">
        <w:r>
          <w:rPr>
            <w:rStyle w:val="Hyperlink"/>
          </w:rPr>
          <w:t xml:space="preserve">https://doi.org/gtnskk</w:t>
        </w:r>
      </w:hyperlink>
      <w:r>
        <w:t xml:space="preserve"> </w:t>
      </w:r>
      <w:r>
        <w:t xml:space="preserve">DOI:</w:t>
      </w:r>
      <w:r>
        <w:t xml:space="preserve"> </w:t>
      </w:r>
      <w:hyperlink r:id="rId367">
        <w:r>
          <w:rPr>
            <w:rStyle w:val="Hyperlink"/>
          </w:rPr>
          <w:t xml:space="preserve">10.1016/j.devcel.2022.04.003</w:t>
        </w:r>
      </w:hyperlink>
      <w:r>
        <w:t xml:space="preserve"> </w:t>
      </w:r>
      <w:r>
        <w:t xml:space="preserve">· PMID:</w:t>
      </w:r>
      <w:r>
        <w:t xml:space="preserve"> </w:t>
      </w:r>
      <w:hyperlink r:id="rId368">
        <w:r>
          <w:rPr>
            <w:rStyle w:val="Hyperlink"/>
          </w:rPr>
          <w:t xml:space="preserve">35483358</w:t>
        </w:r>
      </w:hyperlink>
      <w:r>
        <w:t xml:space="preserve"> </w:t>
      </w:r>
      <w:r>
        <w:t xml:space="preserve">· PMCID:</w:t>
      </w:r>
      <w:r>
        <w:t xml:space="preserve"> </w:t>
      </w:r>
      <w:hyperlink r:id="rId369">
        <w:r>
          <w:rPr>
            <w:rStyle w:val="Hyperlink"/>
          </w:rPr>
          <w:t xml:space="preserve">PMC9133224</w:t>
        </w:r>
      </w:hyperlink>
    </w:p>
    <w:bookmarkEnd w:id="370"/>
    <w:bookmarkStart w:id="375"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71">
        <w:r>
          <w:rPr>
            <w:rStyle w:val="Hyperlink"/>
          </w:rPr>
          <w:t xml:space="preserve">https://doi.org/gtnskp</w:t>
        </w:r>
      </w:hyperlink>
      <w:r>
        <w:t xml:space="preserve"> </w:t>
      </w:r>
      <w:r>
        <w:t xml:space="preserve">DOI:</w:t>
      </w:r>
      <w:r>
        <w:t xml:space="preserve"> </w:t>
      </w:r>
      <w:hyperlink r:id="rId372">
        <w:r>
          <w:rPr>
            <w:rStyle w:val="Hyperlink"/>
          </w:rPr>
          <w:t xml:space="preserve">10.21203/rs.3.rs-2517703/v1</w:t>
        </w:r>
      </w:hyperlink>
      <w:r>
        <w:t xml:space="preserve"> </w:t>
      </w:r>
      <w:r>
        <w:t xml:space="preserve">· PMID:</w:t>
      </w:r>
      <w:r>
        <w:t xml:space="preserve"> </w:t>
      </w:r>
      <w:hyperlink r:id="rId373">
        <w:r>
          <w:rPr>
            <w:rStyle w:val="Hyperlink"/>
          </w:rPr>
          <w:t xml:space="preserve">36865335</w:t>
        </w:r>
      </w:hyperlink>
      <w:r>
        <w:t xml:space="preserve"> </w:t>
      </w:r>
      <w:r>
        <w:t xml:space="preserve">· PMCID:</w:t>
      </w:r>
      <w:r>
        <w:t xml:space="preserve"> </w:t>
      </w:r>
      <w:hyperlink r:id="rId374">
        <w:r>
          <w:rPr>
            <w:rStyle w:val="Hyperlink"/>
          </w:rPr>
          <w:t xml:space="preserve">PMC9980204</w:t>
        </w:r>
      </w:hyperlink>
    </w:p>
    <w:bookmarkEnd w:id="375"/>
    <w:bookmarkStart w:id="380"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76">
        <w:r>
          <w:rPr>
            <w:rStyle w:val="Hyperlink"/>
          </w:rPr>
          <w:t xml:space="preserve">https://doi.org/gtnskq</w:t>
        </w:r>
      </w:hyperlink>
      <w:r>
        <w:t xml:space="preserve"> </w:t>
      </w:r>
      <w:r>
        <w:t xml:space="preserve">DOI:</w:t>
      </w:r>
      <w:r>
        <w:t xml:space="preserve"> </w:t>
      </w:r>
      <w:hyperlink r:id="rId377">
        <w:r>
          <w:rPr>
            <w:rStyle w:val="Hyperlink"/>
          </w:rPr>
          <w:t xml:space="preserve">10.21203/rs.3.rs-2517758/v1</w:t>
        </w:r>
      </w:hyperlink>
      <w:r>
        <w:t xml:space="preserve"> </w:t>
      </w:r>
      <w:r>
        <w:t xml:space="preserve">· PMID:</w:t>
      </w:r>
      <w:r>
        <w:t xml:space="preserve"> </w:t>
      </w:r>
      <w:hyperlink r:id="rId378">
        <w:r>
          <w:rPr>
            <w:rStyle w:val="Hyperlink"/>
          </w:rPr>
          <w:t xml:space="preserve">36909536</w:t>
        </w:r>
      </w:hyperlink>
      <w:r>
        <w:t xml:space="preserve"> </w:t>
      </w:r>
      <w:r>
        <w:t xml:space="preserve">· PMCID:</w:t>
      </w:r>
      <w:r>
        <w:t xml:space="preserve"> </w:t>
      </w:r>
      <w:hyperlink r:id="rId379">
        <w:r>
          <w:rPr>
            <w:rStyle w:val="Hyperlink"/>
          </w:rPr>
          <w:t xml:space="preserve">PMC10002842</w:t>
        </w:r>
      </w:hyperlink>
    </w:p>
    <w:bookmarkEnd w:id="380"/>
    <w:bookmarkStart w:id="385"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81">
        <w:r>
          <w:rPr>
            <w:rStyle w:val="Hyperlink"/>
          </w:rPr>
          <w:t xml:space="preserve">https://doi.org/gbs7cx</w:t>
        </w:r>
      </w:hyperlink>
      <w:r>
        <w:t xml:space="preserve"> </w:t>
      </w:r>
      <w:r>
        <w:t xml:space="preserve">DOI:</w:t>
      </w:r>
      <w:r>
        <w:t xml:space="preserve"> </w:t>
      </w:r>
      <w:hyperlink r:id="rId382">
        <w:r>
          <w:rPr>
            <w:rStyle w:val="Hyperlink"/>
          </w:rPr>
          <w:t xml:space="preserve">10.1038/nature23647</w:t>
        </w:r>
      </w:hyperlink>
      <w:r>
        <w:t xml:space="preserve"> </w:t>
      </w:r>
      <w:r>
        <w:t xml:space="preserve">· PMID:</w:t>
      </w:r>
      <w:r>
        <w:t xml:space="preserve"> </w:t>
      </w:r>
      <w:hyperlink r:id="rId383">
        <w:r>
          <w:rPr>
            <w:rStyle w:val="Hyperlink"/>
          </w:rPr>
          <w:t xml:space="preserve">28854174</w:t>
        </w:r>
      </w:hyperlink>
      <w:r>
        <w:t xml:space="preserve"> </w:t>
      </w:r>
      <w:r>
        <w:t xml:space="preserve">· PMCID:</w:t>
      </w:r>
      <w:r>
        <w:t xml:space="preserve"> </w:t>
      </w:r>
      <w:hyperlink r:id="rId384">
        <w:r>
          <w:rPr>
            <w:rStyle w:val="Hyperlink"/>
          </w:rPr>
          <w:t xml:space="preserve">PMC5659286</w:t>
        </w:r>
      </w:hyperlink>
    </w:p>
    <w:bookmarkEnd w:id="385"/>
    <w:bookmarkStart w:id="390"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86">
        <w:r>
          <w:rPr>
            <w:rStyle w:val="Hyperlink"/>
          </w:rPr>
          <w:t xml:space="preserve">https://doi.org/gq28m5</w:t>
        </w:r>
      </w:hyperlink>
      <w:r>
        <w:t xml:space="preserve"> </w:t>
      </w:r>
      <w:r>
        <w:t xml:space="preserve">DOI:</w:t>
      </w:r>
      <w:r>
        <w:t xml:space="preserve"> </w:t>
      </w:r>
      <w:hyperlink r:id="rId387">
        <w:r>
          <w:rPr>
            <w:rStyle w:val="Hyperlink"/>
          </w:rPr>
          <w:t xml:space="preserve">10.1038/s41467-021-24781-7</w:t>
        </w:r>
      </w:hyperlink>
      <w:r>
        <w:t xml:space="preserve"> </w:t>
      </w:r>
      <w:r>
        <w:t xml:space="preserve">· PMID:</w:t>
      </w:r>
      <w:r>
        <w:t xml:space="preserve"> </w:t>
      </w:r>
      <w:hyperlink r:id="rId388">
        <w:r>
          <w:rPr>
            <w:rStyle w:val="Hyperlink"/>
          </w:rPr>
          <w:t xml:space="preserve">34315877</w:t>
        </w:r>
      </w:hyperlink>
      <w:r>
        <w:t xml:space="preserve"> </w:t>
      </w:r>
      <w:r>
        <w:t xml:space="preserve">· PMCID:</w:t>
      </w:r>
      <w:r>
        <w:t xml:space="preserve"> </w:t>
      </w:r>
      <w:hyperlink r:id="rId389">
        <w:r>
          <w:rPr>
            <w:rStyle w:val="Hyperlink"/>
          </w:rPr>
          <w:t xml:space="preserve">PMC8316454</w:t>
        </w:r>
      </w:hyperlink>
    </w:p>
    <w:bookmarkEnd w:id="390"/>
    <w:bookmarkStart w:id="395"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91">
        <w:r>
          <w:rPr>
            <w:rStyle w:val="Hyperlink"/>
          </w:rPr>
          <w:t xml:space="preserve">https://doi.org/gtnskm</w:t>
        </w:r>
      </w:hyperlink>
      <w:r>
        <w:t xml:space="preserve"> </w:t>
      </w:r>
      <w:r>
        <w:t xml:space="preserve">DOI:</w:t>
      </w:r>
      <w:r>
        <w:t xml:space="preserve"> </w:t>
      </w:r>
      <w:hyperlink r:id="rId392">
        <w:r>
          <w:rPr>
            <w:rStyle w:val="Hyperlink"/>
          </w:rPr>
          <w:t xml:space="preserve">10.1093/neuonc/noad207</w:t>
        </w:r>
      </w:hyperlink>
      <w:r>
        <w:t xml:space="preserve"> </w:t>
      </w:r>
      <w:r>
        <w:t xml:space="preserve">· PMID:</w:t>
      </w:r>
      <w:r>
        <w:t xml:space="preserve"> </w:t>
      </w:r>
      <w:hyperlink r:id="rId393">
        <w:r>
          <w:rPr>
            <w:rStyle w:val="Hyperlink"/>
          </w:rPr>
          <w:t xml:space="preserve">37934854</w:t>
        </w:r>
      </w:hyperlink>
      <w:r>
        <w:t xml:space="preserve"> </w:t>
      </w:r>
      <w:r>
        <w:t xml:space="preserve">· PMCID:</w:t>
      </w:r>
      <w:r>
        <w:t xml:space="preserve"> </w:t>
      </w:r>
      <w:hyperlink r:id="rId394">
        <w:r>
          <w:rPr>
            <w:rStyle w:val="Hyperlink"/>
          </w:rPr>
          <w:t xml:space="preserve">PMC10912009</w:t>
        </w:r>
      </w:hyperlink>
    </w:p>
    <w:bookmarkEnd w:id="395"/>
    <w:bookmarkStart w:id="400"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396">
        <w:r>
          <w:rPr>
            <w:rStyle w:val="Hyperlink"/>
          </w:rPr>
          <w:t xml:space="preserve">https://doi.org/gtnskn</w:t>
        </w:r>
      </w:hyperlink>
      <w:r>
        <w:t xml:space="preserve"> </w:t>
      </w:r>
      <w:r>
        <w:t xml:space="preserve">DOI:</w:t>
      </w:r>
      <w:r>
        <w:t xml:space="preserve"> </w:t>
      </w:r>
      <w:hyperlink r:id="rId397">
        <w:r>
          <w:rPr>
            <w:rStyle w:val="Hyperlink"/>
          </w:rPr>
          <w:t xml:space="preserve">10.1101/2023.12.26.573390</w:t>
        </w:r>
      </w:hyperlink>
      <w:r>
        <w:t xml:space="preserve"> </w:t>
      </w:r>
      <w:r>
        <w:t xml:space="preserve">· PMID:</w:t>
      </w:r>
      <w:r>
        <w:t xml:space="preserve"> </w:t>
      </w:r>
      <w:hyperlink r:id="rId398">
        <w:r>
          <w:rPr>
            <w:rStyle w:val="Hyperlink"/>
          </w:rPr>
          <w:t xml:space="preserve">38234771</w:t>
        </w:r>
      </w:hyperlink>
      <w:r>
        <w:t xml:space="preserve"> </w:t>
      </w:r>
      <w:r>
        <w:t xml:space="preserve">· PMCID:</w:t>
      </w:r>
      <w:r>
        <w:t xml:space="preserve"> </w:t>
      </w:r>
      <w:hyperlink r:id="rId399">
        <w:r>
          <w:rPr>
            <w:rStyle w:val="Hyperlink"/>
          </w:rPr>
          <w:t xml:space="preserve">PMC10793439</w:t>
        </w:r>
      </w:hyperlink>
    </w:p>
    <w:bookmarkEnd w:id="400"/>
    <w:bookmarkStart w:id="405"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401">
        <w:r>
          <w:rPr>
            <w:rStyle w:val="Hyperlink"/>
          </w:rPr>
          <w:t xml:space="preserve">https://doi.org/gfkksd</w:t>
        </w:r>
      </w:hyperlink>
      <w:r>
        <w:t xml:space="preserve"> </w:t>
      </w:r>
      <w:r>
        <w:t xml:space="preserve">DOI:</w:t>
      </w:r>
      <w:r>
        <w:t xml:space="preserve"> </w:t>
      </w:r>
      <w:hyperlink r:id="rId402">
        <w:r>
          <w:rPr>
            <w:rStyle w:val="Hyperlink"/>
          </w:rPr>
          <w:t xml:space="preserve">10.1038/nmeth.4380</w:t>
        </w:r>
      </w:hyperlink>
      <w:r>
        <w:t xml:space="preserve"> </w:t>
      </w:r>
      <w:r>
        <w:t xml:space="preserve">· PMID:</w:t>
      </w:r>
      <w:r>
        <w:t xml:space="preserve"> </w:t>
      </w:r>
      <w:hyperlink r:id="rId403">
        <w:r>
          <w:rPr>
            <w:rStyle w:val="Hyperlink"/>
          </w:rPr>
          <w:t xml:space="preserve">28759029</w:t>
        </w:r>
      </w:hyperlink>
      <w:r>
        <w:t xml:space="preserve"> </w:t>
      </w:r>
      <w:r>
        <w:t xml:space="preserve">· PMCID:</w:t>
      </w:r>
      <w:r>
        <w:t xml:space="preserve"> </w:t>
      </w:r>
      <w:hyperlink r:id="rId404">
        <w:r>
          <w:rPr>
            <w:rStyle w:val="Hyperlink"/>
          </w:rPr>
          <w:t xml:space="preserve">PMC5669064</w:t>
        </w:r>
      </w:hyperlink>
    </w:p>
    <w:bookmarkEnd w:id="405"/>
    <w:bookmarkStart w:id="410"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406">
        <w:r>
          <w:rPr>
            <w:rStyle w:val="Hyperlink"/>
          </w:rPr>
          <w:t xml:space="preserve">https://doi.org/ggbm6p</w:t>
        </w:r>
      </w:hyperlink>
      <w:r>
        <w:t xml:space="preserve"> </w:t>
      </w:r>
      <w:r>
        <w:t xml:space="preserve">DOI:</w:t>
      </w:r>
      <w:r>
        <w:t xml:space="preserve"> </w:t>
      </w:r>
      <w:hyperlink r:id="rId407">
        <w:r>
          <w:rPr>
            <w:rStyle w:val="Hyperlink"/>
          </w:rPr>
          <w:t xml:space="preserve">10.1186/s13059-018-1603-1</w:t>
        </w:r>
      </w:hyperlink>
      <w:r>
        <w:t xml:space="preserve"> </w:t>
      </w:r>
      <w:r>
        <w:t xml:space="preserve">· PMID:</w:t>
      </w:r>
      <w:r>
        <w:t xml:space="preserve"> </w:t>
      </w:r>
      <w:hyperlink r:id="rId408">
        <w:r>
          <w:rPr>
            <w:rStyle w:val="Hyperlink"/>
          </w:rPr>
          <w:t xml:space="preserve">30567574</w:t>
        </w:r>
      </w:hyperlink>
      <w:r>
        <w:t xml:space="preserve"> </w:t>
      </w:r>
      <w:r>
        <w:t xml:space="preserve">· PMCID:</w:t>
      </w:r>
      <w:r>
        <w:t xml:space="preserve"> </w:t>
      </w:r>
      <w:hyperlink r:id="rId409">
        <w:r>
          <w:rPr>
            <w:rStyle w:val="Hyperlink"/>
          </w:rPr>
          <w:t xml:space="preserve">PMC6300015</w:t>
        </w:r>
      </w:hyperlink>
    </w:p>
    <w:bookmarkEnd w:id="410"/>
    <w:bookmarkStart w:id="415"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411">
        <w:r>
          <w:rPr>
            <w:rStyle w:val="Hyperlink"/>
          </w:rPr>
          <w:t xml:space="preserve">https://doi.org/c2zrwv</w:t>
        </w:r>
      </w:hyperlink>
      <w:r>
        <w:t xml:space="preserve"> </w:t>
      </w:r>
      <w:r>
        <w:t xml:space="preserve">DOI:</w:t>
      </w:r>
      <w:r>
        <w:t xml:space="preserve"> </w:t>
      </w:r>
      <w:hyperlink r:id="rId412">
        <w:r>
          <w:rPr>
            <w:rStyle w:val="Hyperlink"/>
          </w:rPr>
          <w:t xml:space="preserve">10.1038/ng1007-1181</w:t>
        </w:r>
      </w:hyperlink>
      <w:r>
        <w:t xml:space="preserve"> </w:t>
      </w:r>
      <w:r>
        <w:t xml:space="preserve">· PMID:</w:t>
      </w:r>
      <w:r>
        <w:t xml:space="preserve"> </w:t>
      </w:r>
      <w:hyperlink r:id="rId413">
        <w:r>
          <w:rPr>
            <w:rStyle w:val="Hyperlink"/>
          </w:rPr>
          <w:t xml:space="preserve">17898773</w:t>
        </w:r>
      </w:hyperlink>
      <w:r>
        <w:t xml:space="preserve"> </w:t>
      </w:r>
      <w:r>
        <w:t xml:space="preserve">· PMCID:</w:t>
      </w:r>
      <w:r>
        <w:t xml:space="preserve"> </w:t>
      </w:r>
      <w:hyperlink r:id="rId414">
        <w:r>
          <w:rPr>
            <w:rStyle w:val="Hyperlink"/>
          </w:rPr>
          <w:t xml:space="preserve">PMC2031016</w:t>
        </w:r>
      </w:hyperlink>
    </w:p>
    <w:bookmarkEnd w:id="415"/>
    <w:bookmarkStart w:id="420"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416">
        <w:r>
          <w:rPr>
            <w:rStyle w:val="Hyperlink"/>
          </w:rPr>
          <w:t xml:space="preserve">https://doi.org/f5sg4g</w:t>
        </w:r>
      </w:hyperlink>
      <w:r>
        <w:t xml:space="preserve"> </w:t>
      </w:r>
      <w:r>
        <w:t xml:space="preserve">DOI:</w:t>
      </w:r>
      <w:r>
        <w:t xml:space="preserve"> </w:t>
      </w:r>
      <w:hyperlink r:id="rId417">
        <w:r>
          <w:rPr>
            <w:rStyle w:val="Hyperlink"/>
          </w:rPr>
          <w:t xml:space="preserve">10.1093/nar/gkt1211</w:t>
        </w:r>
      </w:hyperlink>
      <w:r>
        <w:t xml:space="preserve"> </w:t>
      </w:r>
      <w:r>
        <w:t xml:space="preserve">· PMID:</w:t>
      </w:r>
      <w:r>
        <w:t xml:space="preserve"> </w:t>
      </w:r>
      <w:hyperlink r:id="rId418">
        <w:r>
          <w:rPr>
            <w:rStyle w:val="Hyperlink"/>
          </w:rPr>
          <w:t xml:space="preserve">24297256</w:t>
        </w:r>
      </w:hyperlink>
      <w:r>
        <w:t xml:space="preserve"> </w:t>
      </w:r>
      <w:r>
        <w:t xml:space="preserve">· PMCID:</w:t>
      </w:r>
      <w:r>
        <w:t xml:space="preserve"> </w:t>
      </w:r>
      <w:hyperlink r:id="rId419">
        <w:r>
          <w:rPr>
            <w:rStyle w:val="Hyperlink"/>
          </w:rPr>
          <w:t xml:space="preserve">PMC3965052</w:t>
        </w:r>
      </w:hyperlink>
    </w:p>
    <w:bookmarkEnd w:id="420"/>
    <w:bookmarkStart w:id="425"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421">
        <w:r>
          <w:rPr>
            <w:rStyle w:val="Hyperlink"/>
          </w:rPr>
          <w:t xml:space="preserve">https://doi.org/gtk3db</w:t>
        </w:r>
      </w:hyperlink>
      <w:r>
        <w:t xml:space="preserve"> </w:t>
      </w:r>
      <w:r>
        <w:t xml:space="preserve">DOI:</w:t>
      </w:r>
      <w:r>
        <w:t xml:space="preserve"> </w:t>
      </w:r>
      <w:hyperlink r:id="rId422">
        <w:r>
          <w:rPr>
            <w:rStyle w:val="Hyperlink"/>
          </w:rPr>
          <w:t xml:space="preserve">10.1093/bioinformatics/btab503</w:t>
        </w:r>
      </w:hyperlink>
      <w:r>
        <w:t xml:space="preserve"> </w:t>
      </w:r>
      <w:r>
        <w:t xml:space="preserve">· PMID:</w:t>
      </w:r>
      <w:r>
        <w:t xml:space="preserve"> </w:t>
      </w:r>
      <w:hyperlink r:id="rId423">
        <w:r>
          <w:rPr>
            <w:rStyle w:val="Hyperlink"/>
          </w:rPr>
          <w:t xml:space="preserve">34244710</w:t>
        </w:r>
      </w:hyperlink>
      <w:r>
        <w:t xml:space="preserve"> </w:t>
      </w:r>
      <w:r>
        <w:t xml:space="preserve">· PMCID:</w:t>
      </w:r>
      <w:r>
        <w:t xml:space="preserve"> </w:t>
      </w:r>
      <w:hyperlink r:id="rId424">
        <w:r>
          <w:rPr>
            <w:rStyle w:val="Hyperlink"/>
          </w:rPr>
          <w:t xml:space="preserve">PMC8652023</w:t>
        </w:r>
      </w:hyperlink>
    </w:p>
    <w:bookmarkEnd w:id="425"/>
    <w:bookmarkStart w:id="430"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426">
        <w:r>
          <w:rPr>
            <w:rStyle w:val="Hyperlink"/>
          </w:rPr>
          <w:t xml:space="preserve">https://doi.org/g9v4jc</w:t>
        </w:r>
      </w:hyperlink>
      <w:r>
        <w:t xml:space="preserve"> </w:t>
      </w:r>
      <w:r>
        <w:t xml:space="preserve">DOI:</w:t>
      </w:r>
      <w:r>
        <w:t xml:space="preserve"> </w:t>
      </w:r>
      <w:hyperlink r:id="rId427">
        <w:r>
          <w:rPr>
            <w:rStyle w:val="Hyperlink"/>
          </w:rPr>
          <w:t xml:space="preserve">10.1186/s13059-025-03673-9</w:t>
        </w:r>
      </w:hyperlink>
      <w:r>
        <w:t xml:space="preserve"> </w:t>
      </w:r>
      <w:r>
        <w:t xml:space="preserve">· PMID:</w:t>
      </w:r>
      <w:r>
        <w:t xml:space="preserve"> </w:t>
      </w:r>
      <w:hyperlink r:id="rId428">
        <w:r>
          <w:rPr>
            <w:rStyle w:val="Hyperlink"/>
          </w:rPr>
          <w:t xml:space="preserve">40731283</w:t>
        </w:r>
      </w:hyperlink>
      <w:r>
        <w:t xml:space="preserve"> </w:t>
      </w:r>
      <w:r>
        <w:t xml:space="preserve">· PMCID:</w:t>
      </w:r>
      <w:r>
        <w:t xml:space="preserve"> </w:t>
      </w:r>
      <w:hyperlink r:id="rId429">
        <w:r>
          <w:rPr>
            <w:rStyle w:val="Hyperlink"/>
          </w:rPr>
          <w:t xml:space="preserve">PMC12309086</w:t>
        </w:r>
      </w:hyperlink>
    </w:p>
    <w:bookmarkEnd w:id="430"/>
    <w:bookmarkStart w:id="435"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31">
        <w:r>
          <w:rPr>
            <w:rStyle w:val="Hyperlink"/>
          </w:rPr>
          <w:t xml:space="preserve">https://doi.org/f9mbtp</w:t>
        </w:r>
      </w:hyperlink>
      <w:r>
        <w:t xml:space="preserve"> </w:t>
      </w:r>
      <w:r>
        <w:t xml:space="preserve">DOI:</w:t>
      </w:r>
      <w:r>
        <w:t xml:space="preserve"> </w:t>
      </w:r>
      <w:hyperlink r:id="rId432">
        <w:r>
          <w:rPr>
            <w:rStyle w:val="Hyperlink"/>
          </w:rPr>
          <w:t xml:space="preserve">10.1038/ncomms14049</w:t>
        </w:r>
      </w:hyperlink>
      <w:r>
        <w:t xml:space="preserve"> </w:t>
      </w:r>
      <w:r>
        <w:t xml:space="preserve">· PMID:</w:t>
      </w:r>
      <w:r>
        <w:t xml:space="preserve"> </w:t>
      </w:r>
      <w:hyperlink r:id="rId433">
        <w:r>
          <w:rPr>
            <w:rStyle w:val="Hyperlink"/>
          </w:rPr>
          <w:t xml:space="preserve">28091601</w:t>
        </w:r>
      </w:hyperlink>
      <w:r>
        <w:t xml:space="preserve"> </w:t>
      </w:r>
      <w:r>
        <w:t xml:space="preserve">· PMCID:</w:t>
      </w:r>
      <w:r>
        <w:t xml:space="preserve"> </w:t>
      </w:r>
      <w:hyperlink r:id="rId434">
        <w:r>
          <w:rPr>
            <w:rStyle w:val="Hyperlink"/>
          </w:rPr>
          <w:t xml:space="preserve">PMC5241818</w:t>
        </w:r>
      </w:hyperlink>
    </w:p>
    <w:bookmarkEnd w:id="435"/>
    <w:bookmarkStart w:id="437"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36">
        <w:r>
          <w:rPr>
            <w:rStyle w:val="Hyperlink"/>
          </w:rPr>
          <w:t xml:space="preserve">https://www.10xgenomics.com/support/software/cell-ranger/latest</w:t>
        </w:r>
      </w:hyperlink>
    </w:p>
    <w:bookmarkEnd w:id="437"/>
    <w:bookmarkStart w:id="442"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38">
        <w:r>
          <w:rPr>
            <w:rStyle w:val="Hyperlink"/>
          </w:rPr>
          <w:t xml:space="preserve">https://doi.org/c2xm5v</w:t>
        </w:r>
      </w:hyperlink>
      <w:r>
        <w:t xml:space="preserve"> </w:t>
      </w:r>
      <w:r>
        <w:t xml:space="preserve">DOI:</w:t>
      </w:r>
      <w:r>
        <w:t xml:space="preserve"> </w:t>
      </w:r>
      <w:hyperlink r:id="rId439">
        <w:r>
          <w:rPr>
            <w:rStyle w:val="Hyperlink"/>
          </w:rPr>
          <w:t xml:space="preserve">10.1186/gb-2004-5-10-r80</w:t>
        </w:r>
      </w:hyperlink>
      <w:r>
        <w:t xml:space="preserve"> </w:t>
      </w:r>
      <w:r>
        <w:t xml:space="preserve">· PMID:</w:t>
      </w:r>
      <w:r>
        <w:t xml:space="preserve"> </w:t>
      </w:r>
      <w:hyperlink r:id="rId440">
        <w:r>
          <w:rPr>
            <w:rStyle w:val="Hyperlink"/>
          </w:rPr>
          <w:t xml:space="preserve">15461798</w:t>
        </w:r>
      </w:hyperlink>
      <w:r>
        <w:t xml:space="preserve"> </w:t>
      </w:r>
      <w:r>
        <w:t xml:space="preserve">· PMCID:</w:t>
      </w:r>
      <w:r>
        <w:t xml:space="preserve"> </w:t>
      </w:r>
      <w:hyperlink r:id="rId441">
        <w:r>
          <w:rPr>
            <w:rStyle w:val="Hyperlink"/>
          </w:rPr>
          <w:t xml:space="preserve">PMC545600</w:t>
        </w:r>
      </w:hyperlink>
    </w:p>
    <w:bookmarkEnd w:id="442"/>
    <w:bookmarkStart w:id="447"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43">
        <w:r>
          <w:rPr>
            <w:rStyle w:val="Hyperlink"/>
          </w:rPr>
          <w:t xml:space="preserve">https://doi.org/bb35</w:t>
        </w:r>
      </w:hyperlink>
      <w:r>
        <w:t xml:space="preserve"> </w:t>
      </w:r>
      <w:r>
        <w:t xml:space="preserve">DOI:</w:t>
      </w:r>
      <w:r>
        <w:t xml:space="preserve"> </w:t>
      </w:r>
      <w:hyperlink r:id="rId444">
        <w:r>
          <w:rPr>
            <w:rStyle w:val="Hyperlink"/>
          </w:rPr>
          <w:t xml:space="preserve">10.1038/nmeth.3252</w:t>
        </w:r>
      </w:hyperlink>
      <w:r>
        <w:t xml:space="preserve"> </w:t>
      </w:r>
      <w:r>
        <w:t xml:space="preserve">· PMID:</w:t>
      </w:r>
      <w:r>
        <w:t xml:space="preserve"> </w:t>
      </w:r>
      <w:hyperlink r:id="rId445">
        <w:r>
          <w:rPr>
            <w:rStyle w:val="Hyperlink"/>
          </w:rPr>
          <w:t xml:space="preserve">25633503</w:t>
        </w:r>
      </w:hyperlink>
      <w:r>
        <w:t xml:space="preserve"> </w:t>
      </w:r>
      <w:r>
        <w:t xml:space="preserve">· PMCID:</w:t>
      </w:r>
      <w:r>
        <w:t xml:space="preserve"> </w:t>
      </w:r>
      <w:hyperlink r:id="rId446">
        <w:r>
          <w:rPr>
            <w:rStyle w:val="Hyperlink"/>
          </w:rPr>
          <w:t xml:space="preserve">PMC4509590</w:t>
        </w:r>
      </w:hyperlink>
    </w:p>
    <w:bookmarkEnd w:id="447"/>
    <w:bookmarkStart w:id="452"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48">
        <w:r>
          <w:rPr>
            <w:rStyle w:val="Hyperlink"/>
          </w:rPr>
          <w:t xml:space="preserve">https://doi.org/gfxdhf</w:t>
        </w:r>
      </w:hyperlink>
      <w:r>
        <w:t xml:space="preserve"> </w:t>
      </w:r>
      <w:r>
        <w:t xml:space="preserve">DOI:</w:t>
      </w:r>
      <w:r>
        <w:t xml:space="preserve"> </w:t>
      </w:r>
      <w:hyperlink r:id="rId449">
        <w:r>
          <w:rPr>
            <w:rStyle w:val="Hyperlink"/>
          </w:rPr>
          <w:t xml:space="preserve">10.1186/s13059-019-1662-y</w:t>
        </w:r>
      </w:hyperlink>
      <w:r>
        <w:t xml:space="preserve"> </w:t>
      </w:r>
      <w:r>
        <w:t xml:space="preserve">· PMID:</w:t>
      </w:r>
      <w:r>
        <w:t xml:space="preserve"> </w:t>
      </w:r>
      <w:hyperlink r:id="rId450">
        <w:r>
          <w:rPr>
            <w:rStyle w:val="Hyperlink"/>
          </w:rPr>
          <w:t xml:space="preserve">30902100</w:t>
        </w:r>
      </w:hyperlink>
      <w:r>
        <w:t xml:space="preserve"> </w:t>
      </w:r>
      <w:r>
        <w:t xml:space="preserve">· PMCID:</w:t>
      </w:r>
      <w:r>
        <w:t xml:space="preserve"> </w:t>
      </w:r>
      <w:hyperlink r:id="rId451">
        <w:r>
          <w:rPr>
            <w:rStyle w:val="Hyperlink"/>
          </w:rPr>
          <w:t xml:space="preserve">PMC6431044</w:t>
        </w:r>
      </w:hyperlink>
    </w:p>
    <w:bookmarkEnd w:id="452"/>
    <w:bookmarkStart w:id="457"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53">
        <w:r>
          <w:rPr>
            <w:rStyle w:val="Hyperlink"/>
          </w:rPr>
          <w:t xml:space="preserve">https://doi.org/gng37g</w:t>
        </w:r>
      </w:hyperlink>
      <w:r>
        <w:t xml:space="preserve"> </w:t>
      </w:r>
      <w:r>
        <w:t xml:space="preserve">DOI:</w:t>
      </w:r>
      <w:r>
        <w:t xml:space="preserve"> </w:t>
      </w:r>
      <w:hyperlink r:id="rId454">
        <w:r>
          <w:rPr>
            <w:rStyle w:val="Hyperlink"/>
          </w:rPr>
          <w:t xml:space="preserve">10.1371/journal.pcbi.1009290</w:t>
        </w:r>
      </w:hyperlink>
      <w:r>
        <w:t xml:space="preserve"> </w:t>
      </w:r>
      <w:r>
        <w:t xml:space="preserve">· PMID:</w:t>
      </w:r>
      <w:r>
        <w:t xml:space="preserve"> </w:t>
      </w:r>
      <w:hyperlink r:id="rId455">
        <w:r>
          <w:rPr>
            <w:rStyle w:val="Hyperlink"/>
          </w:rPr>
          <w:t xml:space="preserve">34428202</w:t>
        </w:r>
      </w:hyperlink>
      <w:r>
        <w:t xml:space="preserve"> </w:t>
      </w:r>
      <w:r>
        <w:t xml:space="preserve">· PMCID:</w:t>
      </w:r>
      <w:r>
        <w:t xml:space="preserve"> </w:t>
      </w:r>
      <w:hyperlink r:id="rId456">
        <w:r>
          <w:rPr>
            <w:rStyle w:val="Hyperlink"/>
          </w:rPr>
          <w:t xml:space="preserve">PMC8415599</w:t>
        </w:r>
      </w:hyperlink>
    </w:p>
    <w:bookmarkEnd w:id="457"/>
    <w:bookmarkStart w:id="462"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58">
        <w:r>
          <w:rPr>
            <w:rStyle w:val="Hyperlink"/>
          </w:rPr>
          <w:t xml:space="preserve">https://doi.org/gfgntn</w:t>
        </w:r>
      </w:hyperlink>
      <w:r>
        <w:t xml:space="preserve"> </w:t>
      </w:r>
      <w:r>
        <w:t xml:space="preserve">DOI:</w:t>
      </w:r>
      <w:r>
        <w:t xml:space="preserve"> </w:t>
      </w:r>
      <w:hyperlink r:id="rId459">
        <w:r>
          <w:rPr>
            <w:rStyle w:val="Hyperlink"/>
          </w:rPr>
          <w:t xml:space="preserve">10.1186/s13059-016-0947-7</w:t>
        </w:r>
      </w:hyperlink>
      <w:r>
        <w:t xml:space="preserve"> </w:t>
      </w:r>
      <w:r>
        <w:t xml:space="preserve">· PMID:</w:t>
      </w:r>
      <w:r>
        <w:t xml:space="preserve"> </w:t>
      </w:r>
      <w:hyperlink r:id="rId460">
        <w:r>
          <w:rPr>
            <w:rStyle w:val="Hyperlink"/>
          </w:rPr>
          <w:t xml:space="preserve">27122128</w:t>
        </w:r>
      </w:hyperlink>
      <w:r>
        <w:t xml:space="preserve"> </w:t>
      </w:r>
      <w:r>
        <w:t xml:space="preserve">· PMCID:</w:t>
      </w:r>
      <w:r>
        <w:t xml:space="preserve"> </w:t>
      </w:r>
      <w:hyperlink r:id="rId461">
        <w:r>
          <w:rPr>
            <w:rStyle w:val="Hyperlink"/>
          </w:rPr>
          <w:t xml:space="preserve">PMC4848819</w:t>
        </w:r>
      </w:hyperlink>
    </w:p>
    <w:bookmarkEnd w:id="462"/>
    <w:bookmarkStart w:id="464"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63">
        <w:r>
          <w:rPr>
            <w:rStyle w:val="Hyperlink"/>
          </w:rPr>
          <w:t xml:space="preserve">https://arxiv.org/abs/1802.03426</w:t>
        </w:r>
      </w:hyperlink>
    </w:p>
    <w:bookmarkEnd w:id="464"/>
    <w:bookmarkStart w:id="469"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65">
        <w:r>
          <w:rPr>
            <w:rStyle w:val="Hyperlink"/>
          </w:rPr>
          <w:t xml:space="preserve">https://doi.org/gfv3p2</w:t>
        </w:r>
      </w:hyperlink>
      <w:r>
        <w:t xml:space="preserve"> </w:t>
      </w:r>
      <w:r>
        <w:t xml:space="preserve">DOI:</w:t>
      </w:r>
      <w:r>
        <w:t xml:space="preserve"> </w:t>
      </w:r>
      <w:hyperlink r:id="rId466">
        <w:r>
          <w:rPr>
            <w:rStyle w:val="Hyperlink"/>
          </w:rPr>
          <w:t xml:space="preserve">10.1038/s41590-018-0276-y</w:t>
        </w:r>
      </w:hyperlink>
      <w:r>
        <w:t xml:space="preserve"> </w:t>
      </w:r>
      <w:r>
        <w:t xml:space="preserve">· PMID:</w:t>
      </w:r>
      <w:r>
        <w:t xml:space="preserve"> </w:t>
      </w:r>
      <w:hyperlink r:id="rId467">
        <w:r>
          <w:rPr>
            <w:rStyle w:val="Hyperlink"/>
          </w:rPr>
          <w:t xml:space="preserve">30643263</w:t>
        </w:r>
      </w:hyperlink>
      <w:r>
        <w:t xml:space="preserve"> </w:t>
      </w:r>
      <w:r>
        <w:t xml:space="preserve">· PMCID:</w:t>
      </w:r>
      <w:r>
        <w:t xml:space="preserve"> </w:t>
      </w:r>
      <w:hyperlink r:id="rId468">
        <w:r>
          <w:rPr>
            <w:rStyle w:val="Hyperlink"/>
          </w:rPr>
          <w:t xml:space="preserve">PMC6340744</w:t>
        </w:r>
      </w:hyperlink>
    </w:p>
    <w:bookmarkEnd w:id="469"/>
    <w:bookmarkStart w:id="474"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70">
        <w:r>
          <w:rPr>
            <w:rStyle w:val="Hyperlink"/>
          </w:rPr>
          <w:t xml:space="preserve">https://doi.org/ggr7ps</w:t>
        </w:r>
      </w:hyperlink>
      <w:r>
        <w:t xml:space="preserve"> </w:t>
      </w:r>
      <w:r>
        <w:t xml:space="preserve">DOI:</w:t>
      </w:r>
      <w:r>
        <w:t xml:space="preserve"> </w:t>
      </w:r>
      <w:hyperlink r:id="rId471">
        <w:r>
          <w:rPr>
            <w:rStyle w:val="Hyperlink"/>
          </w:rPr>
          <w:t xml:space="preserve">10.1038/s41592-019-0529-1</w:t>
        </w:r>
      </w:hyperlink>
      <w:r>
        <w:t xml:space="preserve"> </w:t>
      </w:r>
      <w:r>
        <w:t xml:space="preserve">· PMID:</w:t>
      </w:r>
      <w:r>
        <w:t xml:space="preserve"> </w:t>
      </w:r>
      <w:hyperlink r:id="rId472">
        <w:r>
          <w:rPr>
            <w:rStyle w:val="Hyperlink"/>
          </w:rPr>
          <w:t xml:space="preserve">31501550</w:t>
        </w:r>
      </w:hyperlink>
      <w:r>
        <w:t xml:space="preserve"> </w:t>
      </w:r>
      <w:r>
        <w:t xml:space="preserve">· PMCID:</w:t>
      </w:r>
      <w:r>
        <w:t xml:space="preserve"> </w:t>
      </w:r>
      <w:hyperlink r:id="rId473">
        <w:r>
          <w:rPr>
            <w:rStyle w:val="Hyperlink"/>
          </w:rPr>
          <w:t xml:space="preserve">PMC7485597</w:t>
        </w:r>
      </w:hyperlink>
    </w:p>
    <w:bookmarkEnd w:id="474"/>
    <w:bookmarkStart w:id="479"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75">
        <w:r>
          <w:rPr>
            <w:rStyle w:val="Hyperlink"/>
          </w:rPr>
          <w:t xml:space="preserve">https://doi.org/g8rqsf</w:t>
        </w:r>
      </w:hyperlink>
      <w:r>
        <w:t xml:space="preserve"> </w:t>
      </w:r>
      <w:r>
        <w:t xml:space="preserve">DOI:</w:t>
      </w:r>
      <w:r>
        <w:t xml:space="preserve"> </w:t>
      </w:r>
      <w:hyperlink r:id="rId476">
        <w:r>
          <w:rPr>
            <w:rStyle w:val="Hyperlink"/>
          </w:rPr>
          <w:t xml:space="preserve">10.1038/s41586-024-08411-y</w:t>
        </w:r>
      </w:hyperlink>
      <w:r>
        <w:t xml:space="preserve"> </w:t>
      </w:r>
      <w:r>
        <w:t xml:space="preserve">· PMID:</w:t>
      </w:r>
      <w:r>
        <w:t xml:space="preserve"> </w:t>
      </w:r>
      <w:hyperlink r:id="rId477">
        <w:r>
          <w:rPr>
            <w:rStyle w:val="Hyperlink"/>
          </w:rPr>
          <w:t xml:space="preserve">39566551</w:t>
        </w:r>
      </w:hyperlink>
      <w:r>
        <w:t xml:space="preserve"> </w:t>
      </w:r>
      <w:r>
        <w:t xml:space="preserve">· PMCID:</w:t>
      </w:r>
      <w:r>
        <w:t xml:space="preserve"> </w:t>
      </w:r>
      <w:hyperlink r:id="rId478">
        <w:r>
          <w:rPr>
            <w:rStyle w:val="Hyperlink"/>
          </w:rPr>
          <w:t xml:space="preserve">PMC11864978</w:t>
        </w:r>
      </w:hyperlink>
    </w:p>
    <w:bookmarkEnd w:id="479"/>
    <w:bookmarkStart w:id="481"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0">
        <w:r>
          <w:rPr>
            <w:rStyle w:val="Hyperlink"/>
          </w:rPr>
          <w:t xml:space="preserve">https://github.com/broadinstitute/infercnv</w:t>
        </w:r>
      </w:hyperlink>
    </w:p>
    <w:bookmarkEnd w:id="481"/>
    <w:bookmarkStart w:id="484" w:name="ref-KRBW8xeZ"/>
    <w:p>
      <w:pPr>
        <w:pStyle w:val="Bibliography"/>
      </w:pPr>
      <w:r>
        <w:t xml:space="preserve">53.</w:t>
      </w:r>
      <w:r>
        <w:t xml:space="preserve"> </w:t>
      </w:r>
      <w:r>
        <w:t xml:space="preserve">	</w:t>
      </w:r>
      <w:r>
        <w:rPr>
          <w:bCs/>
          <w:b/>
        </w:rPr>
        <w:t xml:space="preserve">anndata: Annotated data</w:t>
      </w:r>
      <w:r>
        <w:t xml:space="preserve"> </w:t>
      </w:r>
      <w:r>
        <w:t xml:space="preserve">Isaac Virshup, Sergei Rybakov, Fabian J Theis, Philipp Angerer, FAlexander Wolf</w:t>
      </w:r>
      <w:r>
        <w:t xml:space="preserve"> </w:t>
      </w:r>
      <w:r>
        <w:rPr>
          <w:iCs/>
          <w:i/>
        </w:rPr>
        <w:t xml:space="preserve">openRxiv</w:t>
      </w:r>
      <w:r>
        <w:t xml:space="preserve"> </w:t>
      </w:r>
      <w:r>
        <w:t xml:space="preserve">(2021-12-19)</w:t>
      </w:r>
      <w:r>
        <w:t xml:space="preserve"> </w:t>
      </w:r>
      <w:hyperlink r:id="rId482">
        <w:r>
          <w:rPr>
            <w:rStyle w:val="Hyperlink"/>
          </w:rPr>
          <w:t xml:space="preserve">https://doi.org/gst7w6</w:t>
        </w:r>
      </w:hyperlink>
      <w:r>
        <w:t xml:space="preserve"> </w:t>
      </w:r>
      <w:r>
        <w:t xml:space="preserve">DOI:</w:t>
      </w:r>
      <w:r>
        <w:t xml:space="preserve"> </w:t>
      </w:r>
      <w:hyperlink r:id="rId483">
        <w:r>
          <w:rPr>
            <w:rStyle w:val="Hyperlink"/>
          </w:rPr>
          <w:t xml:space="preserve">10.1101/2021.12.16.473007</w:t>
        </w:r>
      </w:hyperlink>
    </w:p>
    <w:bookmarkEnd w:id="484"/>
    <w:bookmarkStart w:id="487"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85">
        <w:r>
          <w:rPr>
            <w:rStyle w:val="Hyperlink"/>
          </w:rPr>
          <w:t xml:space="preserve">https://doi.org/gtkc7d</w:t>
        </w:r>
      </w:hyperlink>
      <w:r>
        <w:t xml:space="preserve"> </w:t>
      </w:r>
      <w:r>
        <w:t xml:space="preserve">DOI:</w:t>
      </w:r>
      <w:r>
        <w:t xml:space="preserve"> </w:t>
      </w:r>
      <w:hyperlink r:id="rId486">
        <w:r>
          <w:rPr>
            <w:rStyle w:val="Hyperlink"/>
          </w:rPr>
          <w:t xml:space="preserve">10.18129/b9.bioc.dropletutils</w:t>
        </w:r>
      </w:hyperlink>
    </w:p>
    <w:bookmarkEnd w:id="487"/>
    <w:bookmarkStart w:id="492"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88">
        <w:r>
          <w:rPr>
            <w:rStyle w:val="Hyperlink"/>
          </w:rPr>
          <w:t xml:space="preserve">https://doi.org/gmwhsc</w:t>
        </w:r>
      </w:hyperlink>
      <w:r>
        <w:t xml:space="preserve"> </w:t>
      </w:r>
      <w:r>
        <w:t xml:space="preserve">DOI:</w:t>
      </w:r>
      <w:r>
        <w:t xml:space="preserve"> </w:t>
      </w:r>
      <w:hyperlink r:id="rId489">
        <w:r>
          <w:rPr>
            <w:rStyle w:val="Hyperlink"/>
          </w:rPr>
          <w:t xml:space="preserve">10.1093/gigascience/giab062</w:t>
        </w:r>
      </w:hyperlink>
      <w:r>
        <w:t xml:space="preserve"> </w:t>
      </w:r>
      <w:r>
        <w:t xml:space="preserve">· PMID:</w:t>
      </w:r>
      <w:r>
        <w:t xml:space="preserve"> </w:t>
      </w:r>
      <w:hyperlink r:id="rId490">
        <w:r>
          <w:rPr>
            <w:rStyle w:val="Hyperlink"/>
          </w:rPr>
          <w:t xml:space="preserve">34553212</w:t>
        </w:r>
      </w:hyperlink>
      <w:r>
        <w:t xml:space="preserve"> </w:t>
      </w:r>
      <w:r>
        <w:t xml:space="preserve">· PMCID:</w:t>
      </w:r>
      <w:r>
        <w:t xml:space="preserve"> </w:t>
      </w:r>
      <w:hyperlink r:id="rId491">
        <w:r>
          <w:rPr>
            <w:rStyle w:val="Hyperlink"/>
          </w:rPr>
          <w:t xml:space="preserve">PMC8458035</w:t>
        </w:r>
      </w:hyperlink>
    </w:p>
    <w:bookmarkEnd w:id="492"/>
    <w:bookmarkStart w:id="497"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93">
        <w:r>
          <w:rPr>
            <w:rStyle w:val="Hyperlink"/>
          </w:rPr>
          <w:t xml:space="preserve">https://doi.org/gd9mrb</w:t>
        </w:r>
      </w:hyperlink>
      <w:r>
        <w:t xml:space="preserve"> </w:t>
      </w:r>
      <w:r>
        <w:t xml:space="preserve">DOI:</w:t>
      </w:r>
      <w:r>
        <w:t xml:space="preserve"> </w:t>
      </w:r>
      <w:hyperlink r:id="rId494">
        <w:r>
          <w:rPr>
            <w:rStyle w:val="Hyperlink"/>
          </w:rPr>
          <w:t xml:space="preserve">10.1093/bioinformatics/bty560</w:t>
        </w:r>
      </w:hyperlink>
      <w:r>
        <w:t xml:space="preserve"> </w:t>
      </w:r>
      <w:r>
        <w:t xml:space="preserve">· PMID:</w:t>
      </w:r>
      <w:r>
        <w:t xml:space="preserve"> </w:t>
      </w:r>
      <w:hyperlink r:id="rId495">
        <w:r>
          <w:rPr>
            <w:rStyle w:val="Hyperlink"/>
          </w:rPr>
          <w:t xml:space="preserve">30423086</w:t>
        </w:r>
      </w:hyperlink>
      <w:r>
        <w:t xml:space="preserve"> </w:t>
      </w:r>
      <w:r>
        <w:t xml:space="preserve">· PMCID:</w:t>
      </w:r>
      <w:r>
        <w:t xml:space="preserve"> </w:t>
      </w:r>
      <w:hyperlink r:id="rId496">
        <w:r>
          <w:rPr>
            <w:rStyle w:val="Hyperlink"/>
          </w:rPr>
          <w:t xml:space="preserve">PMC6129281</w:t>
        </w:r>
      </w:hyperlink>
    </w:p>
    <w:bookmarkEnd w:id="497"/>
    <w:bookmarkStart w:id="502"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498">
        <w:r>
          <w:rPr>
            <w:rStyle w:val="Hyperlink"/>
          </w:rPr>
          <w:t xml:space="preserve">https://doi.org/gcw9f5</w:t>
        </w:r>
      </w:hyperlink>
      <w:r>
        <w:t xml:space="preserve"> </w:t>
      </w:r>
      <w:r>
        <w:t xml:space="preserve">DOI:</w:t>
      </w:r>
      <w:r>
        <w:t xml:space="preserve"> </w:t>
      </w:r>
      <w:hyperlink r:id="rId499">
        <w:r>
          <w:rPr>
            <w:rStyle w:val="Hyperlink"/>
          </w:rPr>
          <w:t xml:space="preserve">10.1038/nmeth.4197</w:t>
        </w:r>
      </w:hyperlink>
      <w:r>
        <w:t xml:space="preserve"> </w:t>
      </w:r>
      <w:r>
        <w:t xml:space="preserve">· PMID:</w:t>
      </w:r>
      <w:r>
        <w:t xml:space="preserve"> </w:t>
      </w:r>
      <w:hyperlink r:id="rId500">
        <w:r>
          <w:rPr>
            <w:rStyle w:val="Hyperlink"/>
          </w:rPr>
          <w:t xml:space="preserve">28263959</w:t>
        </w:r>
      </w:hyperlink>
      <w:r>
        <w:t xml:space="preserve"> </w:t>
      </w:r>
      <w:r>
        <w:t xml:space="preserve">· PMCID:</w:t>
      </w:r>
      <w:r>
        <w:t xml:space="preserve"> </w:t>
      </w:r>
      <w:hyperlink r:id="rId501">
        <w:r>
          <w:rPr>
            <w:rStyle w:val="Hyperlink"/>
          </w:rPr>
          <w:t xml:space="preserve">PMC5600148</w:t>
        </w:r>
      </w:hyperlink>
    </w:p>
    <w:bookmarkEnd w:id="502"/>
    <w:bookmarkStart w:id="504"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503">
        <w:r>
          <w:rPr>
            <w:rStyle w:val="Hyperlink"/>
          </w:rPr>
          <w:t xml:space="preserve">https://www.10xgenomics.com/support/software/space-ranger/latest</w:t>
        </w:r>
      </w:hyperlink>
    </w:p>
    <w:bookmarkEnd w:id="504"/>
    <w:bookmarkStart w:id="509"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505">
        <w:r>
          <w:rPr>
            <w:rStyle w:val="Hyperlink"/>
          </w:rPr>
          <w:t xml:space="preserve">https://doi.org/gg99b9</w:t>
        </w:r>
      </w:hyperlink>
      <w:r>
        <w:t xml:space="preserve"> </w:t>
      </w:r>
      <w:r>
        <w:t xml:space="preserve">DOI:</w:t>
      </w:r>
      <w:r>
        <w:t xml:space="preserve"> </w:t>
      </w:r>
      <w:hyperlink r:id="rId506">
        <w:r>
          <w:rPr>
            <w:rStyle w:val="Hyperlink"/>
          </w:rPr>
          <w:t xml:space="preserve">10.1186/s13326-016-0088-7</w:t>
        </w:r>
      </w:hyperlink>
      <w:r>
        <w:t xml:space="preserve"> </w:t>
      </w:r>
      <w:r>
        <w:t xml:space="preserve">· PMID:</w:t>
      </w:r>
      <w:r>
        <w:t xml:space="preserve"> </w:t>
      </w:r>
      <w:hyperlink r:id="rId507">
        <w:r>
          <w:rPr>
            <w:rStyle w:val="Hyperlink"/>
          </w:rPr>
          <w:t xml:space="preserve">27377652</w:t>
        </w:r>
      </w:hyperlink>
      <w:r>
        <w:t xml:space="preserve"> </w:t>
      </w:r>
      <w:r>
        <w:t xml:space="preserve">· PMCID:</w:t>
      </w:r>
      <w:r>
        <w:t xml:space="preserve"> </w:t>
      </w:r>
      <w:hyperlink r:id="rId508">
        <w:r>
          <w:rPr>
            <w:rStyle w:val="Hyperlink"/>
          </w:rPr>
          <w:t xml:space="preserve">PMC4932724</w:t>
        </w:r>
      </w:hyperlink>
    </w:p>
    <w:bookmarkEnd w:id="509"/>
    <w:bookmarkStart w:id="514"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510">
        <w:r>
          <w:rPr>
            <w:rStyle w:val="Hyperlink"/>
          </w:rPr>
          <w:t xml:space="preserve">https://doi.org/c7kw6x</w:t>
        </w:r>
      </w:hyperlink>
      <w:r>
        <w:t xml:space="preserve"> </w:t>
      </w:r>
      <w:r>
        <w:t xml:space="preserve">DOI:</w:t>
      </w:r>
      <w:r>
        <w:t xml:space="preserve"> </w:t>
      </w:r>
      <w:hyperlink r:id="rId511">
        <w:r>
          <w:rPr>
            <w:rStyle w:val="Hyperlink"/>
          </w:rPr>
          <w:t xml:space="preserve">10.1186/1471-2105-12-6</w:t>
        </w:r>
      </w:hyperlink>
      <w:r>
        <w:t xml:space="preserve"> </w:t>
      </w:r>
      <w:r>
        <w:t xml:space="preserve">· PMID:</w:t>
      </w:r>
      <w:r>
        <w:t xml:space="preserve"> </w:t>
      </w:r>
      <w:hyperlink r:id="rId512">
        <w:r>
          <w:rPr>
            <w:rStyle w:val="Hyperlink"/>
          </w:rPr>
          <w:t xml:space="preserve">21208450</w:t>
        </w:r>
      </w:hyperlink>
      <w:r>
        <w:t xml:space="preserve"> </w:t>
      </w:r>
      <w:r>
        <w:t xml:space="preserve">· PMCID:</w:t>
      </w:r>
      <w:r>
        <w:t xml:space="preserve"> </w:t>
      </w:r>
      <w:hyperlink r:id="rId513">
        <w:r>
          <w:rPr>
            <w:rStyle w:val="Hyperlink"/>
          </w:rPr>
          <w:t xml:space="preserve">PMC3024222</w:t>
        </w:r>
      </w:hyperlink>
    </w:p>
    <w:bookmarkEnd w:id="514"/>
    <w:bookmarkStart w:id="519"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515">
        <w:r>
          <w:rPr>
            <w:rStyle w:val="Hyperlink"/>
          </w:rPr>
          <w:t xml:space="preserve">https://doi.org/dfxc74</w:t>
        </w:r>
      </w:hyperlink>
      <w:r>
        <w:t xml:space="preserve"> </w:t>
      </w:r>
      <w:r>
        <w:t xml:space="preserve">DOI:</w:t>
      </w:r>
      <w:r>
        <w:t xml:space="preserve"> </w:t>
      </w:r>
      <w:hyperlink r:id="rId516">
        <w:r>
          <w:rPr>
            <w:rStyle w:val="Hyperlink"/>
          </w:rPr>
          <w:t xml:space="preserve">10.1186/gb-2005-6-2-r21</w:t>
        </w:r>
      </w:hyperlink>
      <w:r>
        <w:t xml:space="preserve"> </w:t>
      </w:r>
      <w:r>
        <w:t xml:space="preserve">· PMID:</w:t>
      </w:r>
      <w:r>
        <w:t xml:space="preserve"> </w:t>
      </w:r>
      <w:hyperlink r:id="rId517">
        <w:r>
          <w:rPr>
            <w:rStyle w:val="Hyperlink"/>
          </w:rPr>
          <w:t xml:space="preserve">15693950</w:t>
        </w:r>
      </w:hyperlink>
      <w:r>
        <w:t xml:space="preserve"> </w:t>
      </w:r>
      <w:r>
        <w:t xml:space="preserve">· PMCID:</w:t>
      </w:r>
      <w:r>
        <w:t xml:space="preserve"> </w:t>
      </w:r>
      <w:hyperlink r:id="rId518">
        <w:r>
          <w:rPr>
            <w:rStyle w:val="Hyperlink"/>
          </w:rPr>
          <w:t xml:space="preserve">PMC551541</w:t>
        </w:r>
      </w:hyperlink>
    </w:p>
    <w:bookmarkEnd w:id="519"/>
    <w:bookmarkStart w:id="524"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520">
        <w:r>
          <w:rPr>
            <w:rStyle w:val="Hyperlink"/>
          </w:rPr>
          <w:t xml:space="preserve">https://doi.org/g9bjzf</w:t>
        </w:r>
      </w:hyperlink>
      <w:r>
        <w:t xml:space="preserve"> </w:t>
      </w:r>
      <w:r>
        <w:t xml:space="preserve">DOI:</w:t>
      </w:r>
      <w:r>
        <w:t xml:space="preserve"> </w:t>
      </w:r>
      <w:hyperlink r:id="rId521">
        <w:r>
          <w:rPr>
            <w:rStyle w:val="Hyperlink"/>
          </w:rPr>
          <w:t xml:space="preserve">10.1038/s41698-024-00717-4</w:t>
        </w:r>
      </w:hyperlink>
      <w:r>
        <w:t xml:space="preserve"> </w:t>
      </w:r>
      <w:r>
        <w:t xml:space="preserve">· PMID:</w:t>
      </w:r>
      <w:r>
        <w:t xml:space="preserve"> </w:t>
      </w:r>
      <w:hyperlink r:id="rId522">
        <w:r>
          <w:rPr>
            <w:rStyle w:val="Hyperlink"/>
          </w:rPr>
          <w:t xml:space="preserve">39443641</w:t>
        </w:r>
      </w:hyperlink>
      <w:r>
        <w:t xml:space="preserve"> </w:t>
      </w:r>
      <w:r>
        <w:t xml:space="preserve">· PMCID:</w:t>
      </w:r>
      <w:r>
        <w:t xml:space="preserve"> </w:t>
      </w:r>
      <w:hyperlink r:id="rId523">
        <w:r>
          <w:rPr>
            <w:rStyle w:val="Hyperlink"/>
          </w:rPr>
          <w:t xml:space="preserve">PMC11500177</w:t>
        </w:r>
      </w:hyperlink>
    </w:p>
    <w:bookmarkEnd w:id="524"/>
    <w:bookmarkStart w:id="529"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525">
        <w:r>
          <w:rPr>
            <w:rStyle w:val="Hyperlink"/>
          </w:rPr>
          <w:t xml:space="preserve">https://doi.org/g9bjzg</w:t>
        </w:r>
      </w:hyperlink>
      <w:r>
        <w:t xml:space="preserve"> </w:t>
      </w:r>
      <w:r>
        <w:t xml:space="preserve">DOI:</w:t>
      </w:r>
      <w:r>
        <w:t xml:space="preserve"> </w:t>
      </w:r>
      <w:hyperlink r:id="rId526">
        <w:r>
          <w:rPr>
            <w:rStyle w:val="Hyperlink"/>
          </w:rPr>
          <w:t xml:space="preserve">10.1093/noajnl/vdad009</w:t>
        </w:r>
      </w:hyperlink>
      <w:r>
        <w:t xml:space="preserve"> </w:t>
      </w:r>
      <w:r>
        <w:t xml:space="preserve">· PMID:</w:t>
      </w:r>
      <w:r>
        <w:t xml:space="preserve"> </w:t>
      </w:r>
      <w:hyperlink r:id="rId527">
        <w:r>
          <w:rPr>
            <w:rStyle w:val="Hyperlink"/>
          </w:rPr>
          <w:t xml:space="preserve">36968288</w:t>
        </w:r>
      </w:hyperlink>
      <w:r>
        <w:t xml:space="preserve"> </w:t>
      </w:r>
      <w:r>
        <w:t xml:space="preserve">· PMCID:</w:t>
      </w:r>
      <w:r>
        <w:t xml:space="preserve"> </w:t>
      </w:r>
      <w:hyperlink r:id="rId528">
        <w:r>
          <w:rPr>
            <w:rStyle w:val="Hyperlink"/>
          </w:rPr>
          <w:t xml:space="preserve">PMC10034917</w:t>
        </w:r>
      </w:hyperlink>
    </w:p>
    <w:bookmarkEnd w:id="529"/>
    <w:bookmarkStart w:id="531" w:name="ref-xW9vfui5"/>
    <w:p>
      <w:pPr>
        <w:pStyle w:val="Bibliography"/>
      </w:pPr>
      <w:r>
        <w:t xml:space="preserve">64.</w:t>
      </w:r>
      <w:r>
        <w:t xml:space="preserve"> </w:t>
      </w:r>
      <w:r>
        <w:t xml:space="preserve">	</w:t>
      </w:r>
      <w:r>
        <w:rPr>
          <w:bCs/>
          <w:b/>
        </w:rPr>
        <w:t xml:space="preserve">OpenScPCA Documentation</w:t>
      </w:r>
      <w:r>
        <w:t xml:space="preserve"> </w:t>
      </w:r>
      <w:hyperlink r:id="rId530">
        <w:r>
          <w:rPr>
            <w:rStyle w:val="Hyperlink"/>
          </w:rPr>
          <w:t xml:space="preserve">https://openscpca.readthedocs.io/en/latest/</w:t>
        </w:r>
      </w:hyperlink>
    </w:p>
    <w:bookmarkEnd w:id="531"/>
    <w:bookmarkStart w:id="535"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32">
        <w:r>
          <w:rPr>
            <w:rStyle w:val="Hyperlink"/>
          </w:rPr>
          <w:t xml:space="preserve">https://doi.org/hbjqq3</w:t>
        </w:r>
      </w:hyperlink>
      <w:r>
        <w:t xml:space="preserve"> </w:t>
      </w:r>
      <w:r>
        <w:t xml:space="preserve">DOI:</w:t>
      </w:r>
      <w:r>
        <w:t xml:space="preserve"> </w:t>
      </w:r>
      <w:hyperlink r:id="rId533">
        <w:r>
          <w:rPr>
            <w:rStyle w:val="Hyperlink"/>
          </w:rPr>
          <w:t xml:space="preserve">10.1016/j.celrep.2024.114804</w:t>
        </w:r>
      </w:hyperlink>
      <w:r>
        <w:t xml:space="preserve"> </w:t>
      </w:r>
      <w:r>
        <w:t xml:space="preserve">· PMID:</w:t>
      </w:r>
      <w:r>
        <w:t xml:space="preserve"> </w:t>
      </w:r>
      <w:hyperlink r:id="rId534">
        <w:r>
          <w:rPr>
            <w:rStyle w:val="Hyperlink"/>
          </w:rPr>
          <w:t xml:space="preserve">39368085</w:t>
        </w:r>
      </w:hyperlink>
    </w:p>
    <w:bookmarkEnd w:id="535"/>
    <w:bookmarkStart w:id="539"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36">
        <w:r>
          <w:rPr>
            <w:rStyle w:val="Hyperlink"/>
          </w:rPr>
          <w:t xml:space="preserve">https://doi.org/f9mz5f</w:t>
        </w:r>
      </w:hyperlink>
      <w:r>
        <w:t xml:space="preserve"> </w:t>
      </w:r>
      <w:r>
        <w:t xml:space="preserve">DOI:</w:t>
      </w:r>
      <w:r>
        <w:t xml:space="preserve"> </w:t>
      </w:r>
      <w:hyperlink r:id="rId537">
        <w:r>
          <w:rPr>
            <w:rStyle w:val="Hyperlink"/>
          </w:rPr>
          <w:t xml:space="preserve">10.1038/nrdp.2016.78</w:t>
        </w:r>
      </w:hyperlink>
      <w:r>
        <w:t xml:space="preserve"> </w:t>
      </w:r>
      <w:r>
        <w:t xml:space="preserve">· PMID:</w:t>
      </w:r>
      <w:r>
        <w:t xml:space="preserve"> </w:t>
      </w:r>
      <w:hyperlink r:id="rId538">
        <w:r>
          <w:rPr>
            <w:rStyle w:val="Hyperlink"/>
          </w:rPr>
          <w:t xml:space="preserve">27830764</w:t>
        </w:r>
      </w:hyperlink>
    </w:p>
    <w:bookmarkEnd w:id="539"/>
    <w:bookmarkStart w:id="543"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40">
        <w:r>
          <w:rPr>
            <w:rStyle w:val="Hyperlink"/>
          </w:rPr>
          <w:t xml:space="preserve">https://doi.org/f66h2k</w:t>
        </w:r>
      </w:hyperlink>
      <w:r>
        <w:t xml:space="preserve"> </w:t>
      </w:r>
      <w:r>
        <w:t xml:space="preserve">DOI:</w:t>
      </w:r>
      <w:r>
        <w:t xml:space="preserve"> </w:t>
      </w:r>
      <w:hyperlink r:id="rId541">
        <w:r>
          <w:rPr>
            <w:rStyle w:val="Hyperlink"/>
          </w:rPr>
          <w:t xml:space="preserve">10.1158/2159-8290.cd-14-0622</w:t>
        </w:r>
      </w:hyperlink>
      <w:r>
        <w:t xml:space="preserve"> </w:t>
      </w:r>
      <w:r>
        <w:t xml:space="preserve">· PMID:</w:t>
      </w:r>
      <w:r>
        <w:t xml:space="preserve"> </w:t>
      </w:r>
      <w:hyperlink r:id="rId542">
        <w:r>
          <w:rPr>
            <w:rStyle w:val="Hyperlink"/>
          </w:rPr>
          <w:t xml:space="preserve">25223734</w:t>
        </w:r>
      </w:hyperlink>
    </w:p>
    <w:bookmarkEnd w:id="543"/>
    <w:bookmarkStart w:id="548"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44">
        <w:r>
          <w:rPr>
            <w:rStyle w:val="Hyperlink"/>
          </w:rPr>
          <w:t xml:space="preserve">https://doi.org/ggrksw</w:t>
        </w:r>
      </w:hyperlink>
      <w:r>
        <w:t xml:space="preserve"> </w:t>
      </w:r>
      <w:r>
        <w:t xml:space="preserve">DOI:</w:t>
      </w:r>
      <w:r>
        <w:t xml:space="preserve"> </w:t>
      </w:r>
      <w:hyperlink r:id="rId545">
        <w:r>
          <w:rPr>
            <w:rStyle w:val="Hyperlink"/>
          </w:rPr>
          <w:t xml:space="preserve">10.1038/s41587-020-0465-8</w:t>
        </w:r>
      </w:hyperlink>
      <w:r>
        <w:t xml:space="preserve"> </w:t>
      </w:r>
      <w:r>
        <w:t xml:space="preserve">· PMID:</w:t>
      </w:r>
      <w:r>
        <w:t xml:space="preserve"> </w:t>
      </w:r>
      <w:hyperlink r:id="rId546">
        <w:r>
          <w:rPr>
            <w:rStyle w:val="Hyperlink"/>
          </w:rPr>
          <w:t xml:space="preserve">32341560</w:t>
        </w:r>
      </w:hyperlink>
      <w:r>
        <w:t xml:space="preserve"> </w:t>
      </w:r>
      <w:r>
        <w:t xml:space="preserve">· PMCID:</w:t>
      </w:r>
      <w:r>
        <w:t xml:space="preserve"> </w:t>
      </w:r>
      <w:hyperlink r:id="rId547">
        <w:r>
          <w:rPr>
            <w:rStyle w:val="Hyperlink"/>
          </w:rPr>
          <w:t xml:space="preserve">PMC7289686</w:t>
        </w:r>
      </w:hyperlink>
    </w:p>
    <w:bookmarkEnd w:id="548"/>
    <w:bookmarkStart w:id="553"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49">
        <w:r>
          <w:rPr>
            <w:rStyle w:val="Hyperlink"/>
          </w:rPr>
          <w:t xml:space="preserve">https://doi.org/g9bjwt</w:t>
        </w:r>
      </w:hyperlink>
      <w:r>
        <w:t xml:space="preserve"> </w:t>
      </w:r>
      <w:r>
        <w:t xml:space="preserve">DOI:</w:t>
      </w:r>
      <w:r>
        <w:t xml:space="preserve"> </w:t>
      </w:r>
      <w:hyperlink r:id="rId550">
        <w:r>
          <w:rPr>
            <w:rStyle w:val="Hyperlink"/>
          </w:rPr>
          <w:t xml:space="preserve">10.3389/fimmu.2023.1227126</w:t>
        </w:r>
      </w:hyperlink>
      <w:r>
        <w:t xml:space="preserve"> </w:t>
      </w:r>
      <w:r>
        <w:t xml:space="preserve">· PMID:</w:t>
      </w:r>
      <w:r>
        <w:t xml:space="preserve"> </w:t>
      </w:r>
      <w:hyperlink r:id="rId551">
        <w:r>
          <w:rPr>
            <w:rStyle w:val="Hyperlink"/>
          </w:rPr>
          <w:t xml:space="preserve">37901250</w:t>
        </w:r>
      </w:hyperlink>
      <w:r>
        <w:t xml:space="preserve"> </w:t>
      </w:r>
      <w:r>
        <w:t xml:space="preserve">· PMCID:</w:t>
      </w:r>
      <w:r>
        <w:t xml:space="preserve"> </w:t>
      </w:r>
      <w:hyperlink r:id="rId552">
        <w:r>
          <w:rPr>
            <w:rStyle w:val="Hyperlink"/>
          </w:rPr>
          <w:t xml:space="preserve">PMC10611473</w:t>
        </w:r>
      </w:hyperlink>
    </w:p>
    <w:bookmarkEnd w:id="553"/>
    <w:bookmarkStart w:id="558"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54">
        <w:r>
          <w:rPr>
            <w:rStyle w:val="Hyperlink"/>
          </w:rPr>
          <w:t xml:space="preserve">https://doi.org/g9bnw8</w:t>
        </w:r>
      </w:hyperlink>
      <w:r>
        <w:t xml:space="preserve"> </w:t>
      </w:r>
      <w:r>
        <w:t xml:space="preserve">DOI:</w:t>
      </w:r>
      <w:r>
        <w:t xml:space="preserve"> </w:t>
      </w:r>
      <w:hyperlink r:id="rId555">
        <w:r>
          <w:rPr>
            <w:rStyle w:val="Hyperlink"/>
          </w:rPr>
          <w:t xml:space="preserve">10.3389/fphar.2024.1355242</w:t>
        </w:r>
      </w:hyperlink>
      <w:r>
        <w:t xml:space="preserve"> </w:t>
      </w:r>
      <w:r>
        <w:t xml:space="preserve">· PMID:</w:t>
      </w:r>
      <w:r>
        <w:t xml:space="preserve"> </w:t>
      </w:r>
      <w:hyperlink r:id="rId556">
        <w:r>
          <w:rPr>
            <w:rStyle w:val="Hyperlink"/>
          </w:rPr>
          <w:t xml:space="preserve">38523646</w:t>
        </w:r>
      </w:hyperlink>
      <w:r>
        <w:t xml:space="preserve"> </w:t>
      </w:r>
      <w:r>
        <w:t xml:space="preserve">· PMCID:</w:t>
      </w:r>
      <w:r>
        <w:t xml:space="preserve"> </w:t>
      </w:r>
      <w:hyperlink r:id="rId557">
        <w:r>
          <w:rPr>
            <w:rStyle w:val="Hyperlink"/>
          </w:rPr>
          <w:t xml:space="preserve">PMC10957596</w:t>
        </w:r>
      </w:hyperlink>
    </w:p>
    <w:bookmarkEnd w:id="558"/>
    <w:bookmarkStart w:id="563"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59">
        <w:r>
          <w:rPr>
            <w:rStyle w:val="Hyperlink"/>
          </w:rPr>
          <w:t xml:space="preserve">https://doi.org/g9bnw9</w:t>
        </w:r>
      </w:hyperlink>
      <w:r>
        <w:t xml:space="preserve"> </w:t>
      </w:r>
      <w:r>
        <w:t xml:space="preserve">DOI:</w:t>
      </w:r>
      <w:r>
        <w:t xml:space="preserve"> </w:t>
      </w:r>
      <w:hyperlink r:id="rId560">
        <w:r>
          <w:rPr>
            <w:rStyle w:val="Hyperlink"/>
          </w:rPr>
          <w:t xml:space="preserve">10.4132/jptm.2022.12.19</w:t>
        </w:r>
      </w:hyperlink>
      <w:r>
        <w:t xml:space="preserve"> </w:t>
      </w:r>
      <w:r>
        <w:t xml:space="preserve">· PMID:</w:t>
      </w:r>
      <w:r>
        <w:t xml:space="preserve"> </w:t>
      </w:r>
      <w:hyperlink r:id="rId561">
        <w:r>
          <w:rPr>
            <w:rStyle w:val="Hyperlink"/>
          </w:rPr>
          <w:t xml:space="preserve">36623812</w:t>
        </w:r>
      </w:hyperlink>
      <w:r>
        <w:t xml:space="preserve"> </w:t>
      </w:r>
      <w:r>
        <w:t xml:space="preserve">· PMCID:</w:t>
      </w:r>
      <w:r>
        <w:t xml:space="preserve"> </w:t>
      </w:r>
      <w:hyperlink r:id="rId562">
        <w:r>
          <w:rPr>
            <w:rStyle w:val="Hyperlink"/>
          </w:rPr>
          <w:t xml:space="preserve">PMC9846005</w:t>
        </w:r>
      </w:hyperlink>
    </w:p>
    <w:bookmarkEnd w:id="563"/>
    <w:bookmarkStart w:id="568"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64">
        <w:r>
          <w:rPr>
            <w:rStyle w:val="Hyperlink"/>
          </w:rPr>
          <w:t xml:space="preserve">https://doi.org/g9dn4b</w:t>
        </w:r>
      </w:hyperlink>
      <w:r>
        <w:t xml:space="preserve"> </w:t>
      </w:r>
      <w:r>
        <w:t xml:space="preserve">DOI:</w:t>
      </w:r>
      <w:r>
        <w:t xml:space="preserve"> </w:t>
      </w:r>
      <w:hyperlink r:id="rId565">
        <w:r>
          <w:rPr>
            <w:rStyle w:val="Hyperlink"/>
          </w:rPr>
          <w:t xml:space="preserve">10.1186/s12885-023-10977-1</w:t>
        </w:r>
      </w:hyperlink>
      <w:r>
        <w:t xml:space="preserve"> </w:t>
      </w:r>
      <w:r>
        <w:t xml:space="preserve">· PMID:</w:t>
      </w:r>
      <w:r>
        <w:t xml:space="preserve"> </w:t>
      </w:r>
      <w:hyperlink r:id="rId566">
        <w:r>
          <w:rPr>
            <w:rStyle w:val="Hyperlink"/>
          </w:rPr>
          <w:t xml:space="preserve">37254069</w:t>
        </w:r>
      </w:hyperlink>
      <w:r>
        <w:t xml:space="preserve"> </w:t>
      </w:r>
      <w:r>
        <w:t xml:space="preserve">· PMCID:</w:t>
      </w:r>
      <w:r>
        <w:t xml:space="preserve"> </w:t>
      </w:r>
      <w:hyperlink r:id="rId567">
        <w:r>
          <w:rPr>
            <w:rStyle w:val="Hyperlink"/>
          </w:rPr>
          <w:t xml:space="preserve">PMC10230784</w:t>
        </w:r>
      </w:hyperlink>
    </w:p>
    <w:bookmarkEnd w:id="568"/>
    <w:bookmarkStart w:id="570" w:name="ref-W0TbGvjF"/>
    <w:p>
      <w:pPr>
        <w:pStyle w:val="Bibliography"/>
      </w:pPr>
      <w:r>
        <w:t xml:space="preserve">73.</w:t>
      </w:r>
      <w:r>
        <w:t xml:space="preserve"> </w:t>
      </w:r>
      <w:r>
        <w:t xml:space="preserve">	</w:t>
      </w:r>
      <w:r>
        <w:rPr>
          <w:bCs/>
          <w:b/>
        </w:rPr>
        <w:t xml:space="preserve">Cellxgene Data Portal</w:t>
      </w:r>
      <w:r>
        <w:t xml:space="preserve"> </w:t>
      </w:r>
      <w:r>
        <w:t xml:space="preserve">Cellxgene Data Portal</w:t>
      </w:r>
      <w:r>
        <w:t xml:space="preserve"> </w:t>
      </w:r>
      <w:hyperlink r:id="rId569">
        <w:r>
          <w:rPr>
            <w:rStyle w:val="Hyperlink"/>
          </w:rPr>
          <w:t xml:space="preserve">https://cellxgene.cziscience.com/</w:t>
        </w:r>
      </w:hyperlink>
    </w:p>
    <w:bookmarkEnd w:id="570"/>
    <w:bookmarkStart w:id="572" w:name="ref-QgMCMjVA"/>
    <w:p>
      <w:pPr>
        <w:pStyle w:val="Bibliography"/>
      </w:pPr>
      <w:r>
        <w:t xml:space="preserve">74.</w:t>
      </w:r>
      <w:r>
        <w:t xml:space="preserve"> </w:t>
      </w:r>
      <w:r>
        <w:t xml:space="preserve">	</w:t>
      </w:r>
      <w:r>
        <w:rPr>
          <w:bCs/>
          <w:b/>
        </w:rPr>
        <w:t xml:space="preserve">CZI Single cell curation schema 3.0.0</w:t>
      </w:r>
      <w:r>
        <w:t xml:space="preserve"> </w:t>
      </w:r>
      <w:r>
        <w:t xml:space="preserve">CZI Cellxgene</w:t>
      </w:r>
      <w:r>
        <w:t xml:space="preserve"> </w:t>
      </w:r>
      <w:hyperlink r:id="rId571">
        <w:r>
          <w:rPr>
            <w:rStyle w:val="Hyperlink"/>
          </w:rPr>
          <w:t xml:space="preserve">https://github.com/chanzuckerberg/single-cell-curation/blob/main/schema/3.0.0/schema.md</w:t>
        </w:r>
      </w:hyperlink>
    </w:p>
    <w:bookmarkEnd w:id="572"/>
    <w:bookmarkStart w:id="577" w:name="ref-91inc6cK"/>
    <w:p>
      <w:pPr>
        <w:pStyle w:val="Bibliography"/>
      </w:pPr>
      <w:r>
        <w:t xml:space="preserve">75.</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73">
        <w:r>
          <w:rPr>
            <w:rStyle w:val="Hyperlink"/>
          </w:rPr>
          <w:t xml:space="preserve">https://doi.org/gg98sd</w:t>
        </w:r>
      </w:hyperlink>
      <w:r>
        <w:t xml:space="preserve"> </w:t>
      </w:r>
      <w:r>
        <w:t xml:space="preserve">DOI:</w:t>
      </w:r>
      <w:r>
        <w:t xml:space="preserve"> </w:t>
      </w:r>
      <w:hyperlink r:id="rId574">
        <w:r>
          <w:rPr>
            <w:rStyle w:val="Hyperlink"/>
          </w:rPr>
          <w:t xml:space="preserve">10.1186/s13059-020-02151-8</w:t>
        </w:r>
      </w:hyperlink>
      <w:r>
        <w:t xml:space="preserve"> </w:t>
      </w:r>
      <w:r>
        <w:t xml:space="preserve">· PMID:</w:t>
      </w:r>
      <w:r>
        <w:t xml:space="preserve"> </w:t>
      </w:r>
      <w:hyperlink r:id="rId575">
        <w:r>
          <w:rPr>
            <w:rStyle w:val="Hyperlink"/>
          </w:rPr>
          <w:t xml:space="preserve">32894187</w:t>
        </w:r>
      </w:hyperlink>
      <w:r>
        <w:t xml:space="preserve"> </w:t>
      </w:r>
      <w:r>
        <w:t xml:space="preserve">· PMCID:</w:t>
      </w:r>
      <w:r>
        <w:t xml:space="preserve"> </w:t>
      </w:r>
      <w:hyperlink r:id="rId576">
        <w:r>
          <w:rPr>
            <w:rStyle w:val="Hyperlink"/>
          </w:rPr>
          <w:t xml:space="preserve">PMC7487471</w:t>
        </w:r>
      </w:hyperlink>
    </w:p>
    <w:bookmarkEnd w:id="577"/>
    <w:bookmarkStart w:id="580" w:name="ref-rxoRG1BR"/>
    <w:p>
      <w:pPr>
        <w:pStyle w:val="Bibliography"/>
      </w:pPr>
      <w:r>
        <w:t xml:space="preserve">76.</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578">
        <w:r>
          <w:rPr>
            <w:rStyle w:val="Hyperlink"/>
          </w:rPr>
          <w:t xml:space="preserve">https://doi.org/gqj7ft</w:t>
        </w:r>
      </w:hyperlink>
      <w:r>
        <w:t xml:space="preserve"> </w:t>
      </w:r>
      <w:r>
        <w:t xml:space="preserve">DOI:</w:t>
      </w:r>
      <w:r>
        <w:t xml:space="preserve"> </w:t>
      </w:r>
      <w:hyperlink r:id="rId579">
        <w:r>
          <w:rPr>
            <w:rStyle w:val="Hyperlink"/>
          </w:rPr>
          <w:t xml:space="preserve">10.1101/2021.05.05.442755</w:t>
        </w:r>
      </w:hyperlink>
    </w:p>
    <w:bookmarkEnd w:id="580"/>
    <w:bookmarkStart w:id="585" w:name="ref-vZ9X9rsY"/>
    <w:p>
      <w:pPr>
        <w:pStyle w:val="Bibliography"/>
      </w:pPr>
      <w:r>
        <w:t xml:space="preserve">77.</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581">
        <w:r>
          <w:rPr>
            <w:rStyle w:val="Hyperlink"/>
          </w:rPr>
          <w:t xml:space="preserve">https://doi.org/gsj59k</w:t>
        </w:r>
      </w:hyperlink>
      <w:r>
        <w:t xml:space="preserve"> </w:t>
      </w:r>
      <w:r>
        <w:t xml:space="preserve">DOI:</w:t>
      </w:r>
      <w:r>
        <w:t xml:space="preserve"> </w:t>
      </w:r>
      <w:hyperlink r:id="rId582">
        <w:r>
          <w:rPr>
            <w:rStyle w:val="Hyperlink"/>
          </w:rPr>
          <w:t xml:space="preserve">10.12688/f1000research.73600.2</w:t>
        </w:r>
      </w:hyperlink>
      <w:r>
        <w:t xml:space="preserve"> </w:t>
      </w:r>
      <w:r>
        <w:t xml:space="preserve">· PMID:</w:t>
      </w:r>
      <w:r>
        <w:t xml:space="preserve"> </w:t>
      </w:r>
      <w:hyperlink r:id="rId583">
        <w:r>
          <w:rPr>
            <w:rStyle w:val="Hyperlink"/>
          </w:rPr>
          <w:t xml:space="preserve">35814628</w:t>
        </w:r>
      </w:hyperlink>
      <w:r>
        <w:t xml:space="preserve"> </w:t>
      </w:r>
      <w:r>
        <w:t xml:space="preserve">· PMCID:</w:t>
      </w:r>
      <w:r>
        <w:t xml:space="preserve"> </w:t>
      </w:r>
      <w:hyperlink r:id="rId584">
        <w:r>
          <w:rPr>
            <w:rStyle w:val="Hyperlink"/>
          </w:rPr>
          <w:t xml:space="preserve">PMC9204188</w:t>
        </w:r>
      </w:hyperlink>
    </w:p>
    <w:bookmarkEnd w:id="585"/>
    <w:bookmarkStart w:id="590" w:name="ref-tTu8Ds9Z"/>
    <w:p>
      <w:pPr>
        <w:pStyle w:val="Bibliography"/>
      </w:pPr>
      <w:r>
        <w:t xml:space="preserve">78.</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586">
        <w:r>
          <w:rPr>
            <w:rStyle w:val="Hyperlink"/>
          </w:rPr>
          <w:t xml:space="preserve">https://doi.org/f4h523</w:t>
        </w:r>
      </w:hyperlink>
      <w:r>
        <w:t xml:space="preserve"> </w:t>
      </w:r>
      <w:r>
        <w:t xml:space="preserve">DOI:</w:t>
      </w:r>
      <w:r>
        <w:t xml:space="preserve"> </w:t>
      </w:r>
      <w:hyperlink r:id="rId587">
        <w:r>
          <w:rPr>
            <w:rStyle w:val="Hyperlink"/>
          </w:rPr>
          <w:t xml:space="preserve">10.1093/bioinformatics/bts635</w:t>
        </w:r>
      </w:hyperlink>
      <w:r>
        <w:t xml:space="preserve"> </w:t>
      </w:r>
      <w:r>
        <w:t xml:space="preserve">· PMID:</w:t>
      </w:r>
      <w:r>
        <w:t xml:space="preserve"> </w:t>
      </w:r>
      <w:hyperlink r:id="rId588">
        <w:r>
          <w:rPr>
            <w:rStyle w:val="Hyperlink"/>
          </w:rPr>
          <w:t xml:space="preserve">23104886</w:t>
        </w:r>
      </w:hyperlink>
      <w:r>
        <w:t xml:space="preserve"> </w:t>
      </w:r>
      <w:r>
        <w:t xml:space="preserve">· PMCID:</w:t>
      </w:r>
      <w:r>
        <w:t xml:space="preserve"> </w:t>
      </w:r>
      <w:hyperlink r:id="rId589">
        <w:r>
          <w:rPr>
            <w:rStyle w:val="Hyperlink"/>
          </w:rPr>
          <w:t xml:space="preserve">PMC3530905</w:t>
        </w:r>
      </w:hyperlink>
    </w:p>
    <w:bookmarkEnd w:id="590"/>
    <w:bookmarkStart w:id="595" w:name="ref-eyOvxHVn"/>
    <w:p>
      <w:pPr>
        <w:pStyle w:val="Bibliography"/>
      </w:pPr>
      <w:r>
        <w:t xml:space="preserve">79.</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591">
        <w:r>
          <w:rPr>
            <w:rStyle w:val="Hyperlink"/>
          </w:rPr>
          <w:t xml:space="preserve">https://doi.org/gjxzc9</w:t>
        </w:r>
      </w:hyperlink>
      <w:r>
        <w:t xml:space="preserve"> </w:t>
      </w:r>
      <w:r>
        <w:t xml:space="preserve">DOI:</w:t>
      </w:r>
      <w:r>
        <w:t xml:space="preserve"> </w:t>
      </w:r>
      <w:hyperlink r:id="rId592">
        <w:r>
          <w:rPr>
            <w:rStyle w:val="Hyperlink"/>
          </w:rPr>
          <w:t xml:space="preserve">10.1093/gigascience/giab008</w:t>
        </w:r>
      </w:hyperlink>
      <w:r>
        <w:t xml:space="preserve"> </w:t>
      </w:r>
      <w:r>
        <w:t xml:space="preserve">· PMID:</w:t>
      </w:r>
      <w:r>
        <w:t xml:space="preserve"> </w:t>
      </w:r>
      <w:hyperlink r:id="rId593">
        <w:r>
          <w:rPr>
            <w:rStyle w:val="Hyperlink"/>
          </w:rPr>
          <w:t xml:space="preserve">33590861</w:t>
        </w:r>
      </w:hyperlink>
      <w:r>
        <w:t xml:space="preserve"> </w:t>
      </w:r>
      <w:r>
        <w:t xml:space="preserve">· PMCID:</w:t>
      </w:r>
      <w:r>
        <w:t xml:space="preserve"> </w:t>
      </w:r>
      <w:hyperlink r:id="rId594">
        <w:r>
          <w:rPr>
            <w:rStyle w:val="Hyperlink"/>
          </w:rPr>
          <w:t xml:space="preserve">PMC7931819</w:t>
        </w:r>
      </w:hyperlink>
    </w:p>
    <w:bookmarkEnd w:id="595"/>
    <w:bookmarkStart w:id="599" w:name="ref-wd1cI6xh"/>
    <w:p>
      <w:pPr>
        <w:pStyle w:val="Bibliography"/>
      </w:pPr>
      <w:r>
        <w:t xml:space="preserve">80.</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596">
        <w:r>
          <w:rPr>
            <w:rStyle w:val="Hyperlink"/>
          </w:rPr>
          <w:t xml:space="preserve">https://doi.org/gqcggs</w:t>
        </w:r>
      </w:hyperlink>
      <w:r>
        <w:t xml:space="preserve"> </w:t>
      </w:r>
      <w:r>
        <w:t xml:space="preserve">DOI:</w:t>
      </w:r>
      <w:r>
        <w:t xml:space="preserve"> </w:t>
      </w:r>
      <w:hyperlink r:id="rId597">
        <w:r>
          <w:rPr>
            <w:rStyle w:val="Hyperlink"/>
          </w:rPr>
          <w:t xml:space="preserve">10.1093/bioinformatics/btab358</w:t>
        </w:r>
      </w:hyperlink>
      <w:r>
        <w:t xml:space="preserve"> </w:t>
      </w:r>
      <w:r>
        <w:t xml:space="preserve">· PMID:</w:t>
      </w:r>
      <w:r>
        <w:t xml:space="preserve"> </w:t>
      </w:r>
      <w:hyperlink r:id="rId598">
        <w:r>
          <w:rPr>
            <w:rStyle w:val="Hyperlink"/>
          </w:rPr>
          <w:t xml:space="preserve">33963851</w:t>
        </w:r>
      </w:hyperlink>
    </w:p>
    <w:bookmarkEnd w:id="599"/>
    <w:bookmarkStart w:id="604" w:name="ref-MzCvXTgB"/>
    <w:p>
      <w:pPr>
        <w:pStyle w:val="Bibliography"/>
      </w:pPr>
      <w:r>
        <w:t xml:space="preserve">81.</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600">
        <w:r>
          <w:rPr>
            <w:rStyle w:val="Hyperlink"/>
          </w:rPr>
          <w:t xml:space="preserve">https://doi.org/gd2xz4</w:t>
        </w:r>
      </w:hyperlink>
      <w:r>
        <w:t xml:space="preserve"> </w:t>
      </w:r>
      <w:r>
        <w:t xml:space="preserve">DOI:</w:t>
      </w:r>
      <w:r>
        <w:t xml:space="preserve"> </w:t>
      </w:r>
      <w:hyperlink r:id="rId601">
        <w:r>
          <w:rPr>
            <w:rStyle w:val="Hyperlink"/>
          </w:rPr>
          <w:t xml:space="preserve">10.3324/haematol.2013.094243</w:t>
        </w:r>
      </w:hyperlink>
      <w:r>
        <w:t xml:space="preserve"> </w:t>
      </w:r>
      <w:r>
        <w:t xml:space="preserve">· PMID:</w:t>
      </w:r>
      <w:r>
        <w:t xml:space="preserve"> </w:t>
      </w:r>
      <w:hyperlink r:id="rId602">
        <w:r>
          <w:rPr>
            <w:rStyle w:val="Hyperlink"/>
          </w:rPr>
          <w:t xml:space="preserve">24091925</w:t>
        </w:r>
      </w:hyperlink>
      <w:r>
        <w:t xml:space="preserve"> </w:t>
      </w:r>
      <w:r>
        <w:t xml:space="preserve">· PMCID:</w:t>
      </w:r>
      <w:r>
        <w:t xml:space="preserve"> </w:t>
      </w:r>
      <w:hyperlink r:id="rId603">
        <w:r>
          <w:rPr>
            <w:rStyle w:val="Hyperlink"/>
          </w:rPr>
          <w:t xml:space="preserve">PMC3789449</w:t>
        </w:r>
      </w:hyperlink>
    </w:p>
    <w:bookmarkEnd w:id="604"/>
    <w:bookmarkStart w:id="609" w:name="ref-15J98V2qM"/>
    <w:p>
      <w:pPr>
        <w:pStyle w:val="Bibliography"/>
      </w:pPr>
      <w:r>
        <w:t xml:space="preserve">82.</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605">
        <w:r>
          <w:rPr>
            <w:rStyle w:val="Hyperlink"/>
          </w:rPr>
          <w:t xml:space="preserve">https://doi.org/bg9d</w:t>
        </w:r>
      </w:hyperlink>
      <w:r>
        <w:t xml:space="preserve"> </w:t>
      </w:r>
      <w:r>
        <w:t xml:space="preserve">DOI:</w:t>
      </w:r>
      <w:r>
        <w:t xml:space="preserve"> </w:t>
      </w:r>
      <w:hyperlink r:id="rId606">
        <w:r>
          <w:rPr>
            <w:rStyle w:val="Hyperlink"/>
          </w:rPr>
          <w:t xml:space="preserve">10.1038/nature11247</w:t>
        </w:r>
      </w:hyperlink>
      <w:r>
        <w:t xml:space="preserve"> </w:t>
      </w:r>
      <w:r>
        <w:t xml:space="preserve">· PMID:</w:t>
      </w:r>
      <w:r>
        <w:t xml:space="preserve"> </w:t>
      </w:r>
      <w:hyperlink r:id="rId607">
        <w:r>
          <w:rPr>
            <w:rStyle w:val="Hyperlink"/>
          </w:rPr>
          <w:t xml:space="preserve">22955616</w:t>
        </w:r>
      </w:hyperlink>
      <w:r>
        <w:t xml:space="preserve"> </w:t>
      </w:r>
      <w:r>
        <w:t xml:space="preserve">· PMCID:</w:t>
      </w:r>
      <w:r>
        <w:t xml:space="preserve"> </w:t>
      </w:r>
      <w:hyperlink r:id="rId608">
        <w:r>
          <w:rPr>
            <w:rStyle w:val="Hyperlink"/>
          </w:rPr>
          <w:t xml:space="preserve">PMC3439153</w:t>
        </w:r>
      </w:hyperlink>
    </w:p>
    <w:bookmarkEnd w:id="609"/>
    <w:bookmarkStart w:id="611" w:name="ref-xpZq9dBF"/>
    <w:p>
      <w:pPr>
        <w:pStyle w:val="Bibliography"/>
      </w:pPr>
      <w:r>
        <w:t xml:space="preserve">83.</w:t>
      </w:r>
      <w:r>
        <w:t xml:space="preserve"> </w:t>
      </w:r>
      <w:r>
        <w:t xml:space="preserve">	</w:t>
      </w:r>
      <w:r>
        <w:rPr>
          <w:bCs/>
          <w:b/>
        </w:rPr>
        <w:t xml:space="preserve">Chapter 4 Annotation diagnostics | Assigning cell types with SingleR</w:t>
      </w:r>
      <w:r>
        <w:t xml:space="preserve"> </w:t>
      </w:r>
      <w:hyperlink r:id="rId610">
        <w:r>
          <w:rPr>
            <w:rStyle w:val="Hyperlink"/>
          </w:rPr>
          <w:t xml:space="preserve">https://bioconductor.org/books/release/SingleRBook/annotation-diagnostics.html#based-on-the-deltas-across-cells</w:t>
        </w:r>
      </w:hyperlink>
    </w:p>
    <w:bookmarkEnd w:id="611"/>
    <w:bookmarkStart w:id="616" w:name="ref-T3PlZ3Vh"/>
    <w:p>
      <w:pPr>
        <w:pStyle w:val="Bibliography"/>
      </w:pPr>
      <w:r>
        <w:t xml:space="preserve">84.</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612">
        <w:r>
          <w:rPr>
            <w:rStyle w:val="Hyperlink"/>
          </w:rPr>
          <w:t xml:space="preserve">https://doi.org/ggkzxr</w:t>
        </w:r>
      </w:hyperlink>
      <w:r>
        <w:t xml:space="preserve"> </w:t>
      </w:r>
      <w:r>
        <w:t xml:space="preserve">DOI:</w:t>
      </w:r>
      <w:r>
        <w:t xml:space="preserve"> </w:t>
      </w:r>
      <w:hyperlink r:id="rId613">
        <w:r>
          <w:rPr>
            <w:rStyle w:val="Hyperlink"/>
          </w:rPr>
          <w:t xml:space="preserve">10.1093/database/baz046</w:t>
        </w:r>
      </w:hyperlink>
      <w:r>
        <w:t xml:space="preserve"> </w:t>
      </w:r>
      <w:r>
        <w:t xml:space="preserve">· PMID:</w:t>
      </w:r>
      <w:r>
        <w:t xml:space="preserve"> </w:t>
      </w:r>
      <w:hyperlink r:id="rId614">
        <w:r>
          <w:rPr>
            <w:rStyle w:val="Hyperlink"/>
          </w:rPr>
          <w:t xml:space="preserve">30951143</w:t>
        </w:r>
      </w:hyperlink>
      <w:r>
        <w:t xml:space="preserve"> </w:t>
      </w:r>
      <w:r>
        <w:t xml:space="preserve">· PMCID:</w:t>
      </w:r>
      <w:r>
        <w:t xml:space="preserve"> </w:t>
      </w:r>
      <w:hyperlink r:id="rId615">
        <w:r>
          <w:rPr>
            <w:rStyle w:val="Hyperlink"/>
          </w:rPr>
          <w:t xml:space="preserve">PMC6450036</w:t>
        </w:r>
      </w:hyperlink>
    </w:p>
    <w:bookmarkEnd w:id="616"/>
    <w:bookmarkStart w:id="618" w:name="ref-wBFzn1br"/>
    <w:p>
      <w:pPr>
        <w:pStyle w:val="Bibliography"/>
      </w:pPr>
      <w:r>
        <w:t xml:space="preserve">85.</w:t>
      </w:r>
      <w:r>
        <w:t xml:space="preserve"> </w:t>
      </w:r>
      <w:r>
        <w:t xml:space="preserve">	</w:t>
      </w:r>
      <w:r>
        <w:rPr>
          <w:bCs/>
          <w:b/>
        </w:rPr>
        <w:t xml:space="preserve">Ontology Lookup Service (OLS)</w:t>
      </w:r>
      <w:r>
        <w:t xml:space="preserve"> </w:t>
      </w:r>
      <w:hyperlink r:id="rId617">
        <w:r>
          <w:rPr>
            <w:rStyle w:val="Hyperlink"/>
          </w:rPr>
          <w:t xml:space="preserve">https://www.ebi.ac.uk/ols4/ontologies/cl</w:t>
        </w:r>
      </w:hyperlink>
    </w:p>
    <w:bookmarkEnd w:id="618"/>
    <w:bookmarkStart w:id="621" w:name="ref-kFdlYl7L"/>
    <w:p>
      <w:pPr>
        <w:pStyle w:val="Bibliography"/>
      </w:pPr>
      <w:r>
        <w:t xml:space="preserve">86.</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619">
        <w:r>
          <w:rPr>
            <w:rStyle w:val="Hyperlink"/>
          </w:rPr>
          <w:t xml:space="preserve">https://doi.org/g9g8f5</w:t>
        </w:r>
      </w:hyperlink>
      <w:r>
        <w:t xml:space="preserve"> </w:t>
      </w:r>
      <w:r>
        <w:t xml:space="preserve">DOI:</w:t>
      </w:r>
      <w:r>
        <w:t xml:space="preserve"> </w:t>
      </w:r>
      <w:hyperlink r:id="rId620">
        <w:r>
          <w:rPr>
            <w:rStyle w:val="Hyperlink"/>
          </w:rPr>
          <w:t xml:space="preserve">10.18129/b9.bioc.ontoproc</w:t>
        </w:r>
      </w:hyperlink>
    </w:p>
    <w:bookmarkEnd w:id="621"/>
    <w:bookmarkStart w:id="626" w:name="ref-MclvBVPD"/>
    <w:p>
      <w:pPr>
        <w:pStyle w:val="Bibliography"/>
      </w:pPr>
      <w:r>
        <w:t xml:space="preserve">87.</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622">
        <w:r>
          <w:rPr>
            <w:rStyle w:val="Hyperlink"/>
          </w:rPr>
          <w:t xml:space="preserve">https://doi.org/gq473c</w:t>
        </w:r>
      </w:hyperlink>
      <w:r>
        <w:t xml:space="preserve"> </w:t>
      </w:r>
      <w:r>
        <w:t xml:space="preserve">DOI:</w:t>
      </w:r>
      <w:r>
        <w:t xml:space="preserve"> </w:t>
      </w:r>
      <w:hyperlink r:id="rId623">
        <w:r>
          <w:rPr>
            <w:rStyle w:val="Hyperlink"/>
          </w:rPr>
          <w:t xml:space="preserve">10.1093/nar/gkac947</w:t>
        </w:r>
      </w:hyperlink>
      <w:r>
        <w:t xml:space="preserve"> </w:t>
      </w:r>
      <w:r>
        <w:t xml:space="preserve">· PMID:</w:t>
      </w:r>
      <w:r>
        <w:t xml:space="preserve"> </w:t>
      </w:r>
      <w:hyperlink r:id="rId624">
        <w:r>
          <w:rPr>
            <w:rStyle w:val="Hyperlink"/>
          </w:rPr>
          <w:t xml:space="preserve">36300619</w:t>
        </w:r>
      </w:hyperlink>
      <w:r>
        <w:t xml:space="preserve"> </w:t>
      </w:r>
      <w:r>
        <w:t xml:space="preserve">· PMCID:</w:t>
      </w:r>
      <w:r>
        <w:t xml:space="preserve"> </w:t>
      </w:r>
      <w:hyperlink r:id="rId625">
        <w:r>
          <w:rPr>
            <w:rStyle w:val="Hyperlink"/>
          </w:rPr>
          <w:t xml:space="preserve">PMC9825416</w:t>
        </w:r>
      </w:hyperlink>
    </w:p>
    <w:bookmarkEnd w:id="626"/>
    <w:bookmarkStart w:id="628" w:name="ref-ckn7Y4Ch"/>
    <w:p>
      <w:pPr>
        <w:pStyle w:val="Bibliography"/>
      </w:pPr>
      <w:r>
        <w:t xml:space="preserve">88.</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627">
        <w:r>
          <w:rPr>
            <w:rStyle w:val="Hyperlink"/>
          </w:rPr>
          <w:t xml:space="preserve">https://github.com/AlexsLemonade/OpenScPCA-analysis</w:t>
        </w:r>
      </w:hyperlink>
    </w:p>
    <w:bookmarkEnd w:id="628"/>
    <w:bookmarkStart w:id="629" w:name="ref-tDa8M4VA"/>
    <w:p>
      <w:pPr>
        <w:pStyle w:val="Bibliography"/>
      </w:pPr>
      <w:r>
        <w:t xml:space="preserve">89.</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(2026-05-05)</w:t>
      </w:r>
      <w:r>
        <w:t xml:space="preserve"> </w:t>
      </w:r>
      <w:hyperlink r:id="rId167">
        <w:r>
          <w:rPr>
            <w:rStyle w:val="Hyperlink"/>
          </w:rPr>
          <w:t xml:space="preserve">https://github.com/AlexsLemonade/OpenScPCA-nf</w:t>
        </w:r>
      </w:hyperlink>
    </w:p>
    <w:bookmarkEnd w:id="629"/>
    <w:bookmarkStart w:id="631" w:name="ref-b2mzXKFd"/>
    <w:p>
      <w:pPr>
        <w:pStyle w:val="Bibliography"/>
      </w:pPr>
      <w:r>
        <w:t xml:space="preserve">90.</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630">
        <w:r>
          <w:rPr>
            <w:rStyle w:val="Hyperlink"/>
          </w:rPr>
          <w:t xml:space="preserve">https://linkinghub.elsevier.com/retrieve/pii/S2211124724011550</w:t>
        </w:r>
      </w:hyperlink>
      <w:r>
        <w:t xml:space="preserve"> </w:t>
      </w:r>
      <w:r>
        <w:t xml:space="preserve">DOI:</w:t>
      </w:r>
      <w:r>
        <w:t xml:space="preserve"> </w:t>
      </w:r>
      <w:hyperlink r:id="rId533">
        <w:r>
          <w:rPr>
            <w:rStyle w:val="Hyperlink"/>
          </w:rPr>
          <w:t xml:space="preserve">10.1016/j.celrep.2024.114804</w:t>
        </w:r>
      </w:hyperlink>
    </w:p>
    <w:bookmarkEnd w:id="631"/>
    <w:bookmarkStart w:id="636" w:name="ref-5Tzlvrsz"/>
    <w:p>
      <w:pPr>
        <w:pStyle w:val="Bibliography"/>
      </w:pPr>
      <w:r>
        <w:t xml:space="preserve">91.</w:t>
      </w:r>
      <w:r>
        <w:t xml:space="preserve"> </w:t>
      </w:r>
      <w:r>
        <w:t xml:space="preserve">	</w:t>
      </w:r>
      <w:r>
        <w:rPr>
          <w:bCs/>
          <w:b/>
        </w:rPr>
        <w:t xml:space="preserve">Mapping single-cell data to reference atlases by transfer learning</w:t>
      </w:r>
      <w:r>
        <w:t xml:space="preserve"> </w:t>
      </w:r>
      <w:r>
        <w:t xml:space="preserve">Mohammad Lotfollahi, Mohsen Naghipourfar, Malte D Luecken, Matin Khajavi, Maren Büttner, Marco Wagenstetter, Žiga Avsec, Adam Gayoso, Nir Yosef, Marta Interlandi, … Fabian J Theis</w:t>
      </w:r>
      <w:r>
        <w:t xml:space="preserve"> </w:t>
      </w:r>
      <w:r>
        <w:rPr>
          <w:iCs/>
          <w:i/>
        </w:rPr>
        <w:t xml:space="preserve">Nature Biotechnology</w:t>
      </w:r>
      <w:r>
        <w:t xml:space="preserve"> </w:t>
      </w:r>
      <w:r>
        <w:t xml:space="preserve">(2021-08-30)</w:t>
      </w:r>
      <w:r>
        <w:t xml:space="preserve"> </w:t>
      </w:r>
      <w:hyperlink r:id="rId632">
        <w:r>
          <w:rPr>
            <w:rStyle w:val="Hyperlink"/>
          </w:rPr>
          <w:t xml:space="preserve">https://doi.org/gmpdb9</w:t>
        </w:r>
      </w:hyperlink>
      <w:r>
        <w:t xml:space="preserve"> </w:t>
      </w:r>
      <w:r>
        <w:t xml:space="preserve">DOI:</w:t>
      </w:r>
      <w:r>
        <w:t xml:space="preserve"> </w:t>
      </w:r>
      <w:hyperlink r:id="rId633">
        <w:r>
          <w:rPr>
            <w:rStyle w:val="Hyperlink"/>
          </w:rPr>
          <w:t xml:space="preserve">10.1038/s41587-021-01001-7</w:t>
        </w:r>
      </w:hyperlink>
      <w:r>
        <w:t xml:space="preserve"> </w:t>
      </w:r>
      <w:r>
        <w:t xml:space="preserve">· PMID:</w:t>
      </w:r>
      <w:r>
        <w:t xml:space="preserve"> </w:t>
      </w:r>
      <w:hyperlink r:id="rId634">
        <w:r>
          <w:rPr>
            <w:rStyle w:val="Hyperlink"/>
          </w:rPr>
          <w:t xml:space="preserve">34462589</w:t>
        </w:r>
      </w:hyperlink>
      <w:r>
        <w:t xml:space="preserve"> </w:t>
      </w:r>
      <w:r>
        <w:t xml:space="preserve">· PMCID:</w:t>
      </w:r>
      <w:r>
        <w:t xml:space="preserve"> </w:t>
      </w:r>
      <w:hyperlink r:id="rId635">
        <w:r>
          <w:rPr>
            <w:rStyle w:val="Hyperlink"/>
          </w:rPr>
          <w:t xml:space="preserve">PMC8763644</w:t>
        </w:r>
      </w:hyperlink>
    </w:p>
    <w:bookmarkEnd w:id="636"/>
    <w:bookmarkStart w:id="639" w:name="ref-FU20imAg"/>
    <w:p>
      <w:pPr>
        <w:pStyle w:val="Bibliography"/>
      </w:pPr>
      <w:r>
        <w:t xml:space="preserve">92.</w:t>
      </w:r>
      <w:r>
        <w:t xml:space="preserve"> </w:t>
      </w:r>
      <w:r>
        <w:t xml:space="preserve">	</w:t>
      </w:r>
      <w:r>
        <w:rPr>
          <w:bCs/>
          <w:b/>
        </w:rPr>
        <w:t xml:space="preserve">AUCell</w:t>
      </w:r>
      <w:r>
        <w:t xml:space="preserve"> </w:t>
      </w:r>
      <w:r>
        <w:t xml:space="preserve">Stein AertsLaboratory Of Computational BiologyVIB-KU Leuven Center For Brain Sara Aibar</w:t>
      </w:r>
      <w:r>
        <w:t xml:space="preserve"> </w:t>
      </w:r>
      <w:r>
        <w:rPr>
          <w:iCs/>
          <w:i/>
        </w:rPr>
        <w:t xml:space="preserve">Bioconductor</w:t>
      </w:r>
      <w:r>
        <w:t xml:space="preserve"> </w:t>
      </w:r>
      <w:r>
        <w:t xml:space="preserve">(2017)</w:t>
      </w:r>
      <w:r>
        <w:t xml:space="preserve"> </w:t>
      </w:r>
      <w:hyperlink r:id="rId637">
        <w:r>
          <w:rPr>
            <w:rStyle w:val="Hyperlink"/>
          </w:rPr>
          <w:t xml:space="preserve">https://doi.org/hb2ncw</w:t>
        </w:r>
      </w:hyperlink>
      <w:r>
        <w:t xml:space="preserve"> </w:t>
      </w:r>
      <w:r>
        <w:t xml:space="preserve">DOI:</w:t>
      </w:r>
      <w:r>
        <w:t xml:space="preserve"> </w:t>
      </w:r>
      <w:hyperlink r:id="rId638">
        <w:r>
          <w:rPr>
            <w:rStyle w:val="Hyperlink"/>
          </w:rPr>
          <w:t xml:space="preserve">10.18129/b9.bioc.aucell</w:t>
        </w:r>
      </w:hyperlink>
    </w:p>
    <w:bookmarkEnd w:id="639"/>
    <w:bookmarkStart w:id="643" w:name="ref-39MhIsQP"/>
    <w:p>
      <w:pPr>
        <w:pStyle w:val="Bibliography"/>
      </w:pPr>
      <w:r>
        <w:t xml:space="preserve">93.</w:t>
      </w:r>
      <w:r>
        <w:t xml:space="preserve"> </w:t>
      </w:r>
      <w:r>
        <w:t xml:space="preserve">	</w:t>
      </w:r>
      <w:r>
        <w:rPr>
          <w:bCs/>
          <w:b/>
        </w:rPr>
        <w:t xml:space="preserve">Transcriptional Programs Define Intratumoral Heterogeneity of Ewing Sarcoma at Single-Cell Resolution</w:t>
      </w:r>
      <w:r>
        <w:t xml:space="preserve"> </w:t>
      </w:r>
      <w:r>
        <w:t xml:space="preserve">Marie-Ming Aynaud, Olivier Mirabeau, Nadege Gruel, Sandrine Grossetête, Valentina Boeva, Simon Durand, Didier Surdez, Olivier Saulnier, Sakina Zaïdi, Svetlana Gribkova, … Andrei Zinovyev</w:t>
      </w:r>
      <w:r>
        <w:t xml:space="preserve"> </w:t>
      </w:r>
      <w:r>
        <w:rPr>
          <w:iCs/>
          <w:i/>
        </w:rPr>
        <w:t xml:space="preserve">Cell Reports</w:t>
      </w:r>
      <w:r>
        <w:t xml:space="preserve"> </w:t>
      </w:r>
      <w:r>
        <w:t xml:space="preserve">(2020-02)</w:t>
      </w:r>
      <w:r>
        <w:t xml:space="preserve"> </w:t>
      </w:r>
      <w:hyperlink r:id="rId640">
        <w:r>
          <w:rPr>
            <w:rStyle w:val="Hyperlink"/>
          </w:rPr>
          <w:t xml:space="preserve">https://doi.org/ggr7m2</w:t>
        </w:r>
      </w:hyperlink>
      <w:r>
        <w:t xml:space="preserve"> </w:t>
      </w:r>
      <w:r>
        <w:t xml:space="preserve">DOI:</w:t>
      </w:r>
      <w:r>
        <w:t xml:space="preserve"> </w:t>
      </w:r>
      <w:hyperlink r:id="rId641">
        <w:r>
          <w:rPr>
            <w:rStyle w:val="Hyperlink"/>
          </w:rPr>
          <w:t xml:space="preserve">10.1016/j.celrep.2020.01.049</w:t>
        </w:r>
      </w:hyperlink>
      <w:r>
        <w:t xml:space="preserve"> </w:t>
      </w:r>
      <w:r>
        <w:t xml:space="preserve">· PMID:</w:t>
      </w:r>
      <w:r>
        <w:t xml:space="preserve"> </w:t>
      </w:r>
      <w:hyperlink r:id="rId642">
        <w:r>
          <w:rPr>
            <w:rStyle w:val="Hyperlink"/>
          </w:rPr>
          <w:t xml:space="preserve">32049009</w:t>
        </w:r>
      </w:hyperlink>
    </w:p>
    <w:bookmarkEnd w:id="643"/>
    <w:bookmarkStart w:id="647" w:name="ref-fkd931ki"/>
    <w:p>
      <w:pPr>
        <w:pStyle w:val="Bibliography"/>
      </w:pPr>
      <w:r>
        <w:t xml:space="preserve">94.</w:t>
      </w:r>
      <w:r>
        <w:t xml:space="preserve"> </w:t>
      </w:r>
      <w:r>
        <w:t xml:space="preserve">	</w:t>
      </w:r>
      <w:r>
        <w:rPr>
          <w:bCs/>
          <w:b/>
        </w:rPr>
        <w:t xml:space="preserve">Cancer-Associated Fibroblast-Like Tumor Cells Remodel the Ewing Sarcoma Tumor Microenvironment</w:t>
      </w:r>
      <w:r>
        <w:t xml:space="preserve"> </w:t>
      </w:r>
      <w:r>
        <w:t xml:space="preserve">Emma D Wrenn, April A Apfelbaum, Erin R Rudzinski, Xuemei Deng, Wei Jiang, Sudha Sud, Raelene A Van Noord, Erika A Newman, Nicolas M Garcia, Aya Miyaki, … Elizabeth R Lawlor</w:t>
      </w:r>
      <w:r>
        <w:t xml:space="preserve"> </w:t>
      </w:r>
      <w:r>
        <w:rPr>
          <w:iCs/>
          <w:i/>
        </w:rPr>
        <w:t xml:space="preserve">Clinical Cancer Research</w:t>
      </w:r>
      <w:r>
        <w:t xml:space="preserve"> </w:t>
      </w:r>
      <w:r>
        <w:t xml:space="preserve">(2023-07-20)</w:t>
      </w:r>
      <w:r>
        <w:t xml:space="preserve"> </w:t>
      </w:r>
      <w:hyperlink r:id="rId644">
        <w:r>
          <w:rPr>
            <w:rStyle w:val="Hyperlink"/>
          </w:rPr>
          <w:t xml:space="preserve">https://doi.org/hb2nct</w:t>
        </w:r>
      </w:hyperlink>
      <w:r>
        <w:t xml:space="preserve"> </w:t>
      </w:r>
      <w:r>
        <w:t xml:space="preserve">DOI:</w:t>
      </w:r>
      <w:r>
        <w:t xml:space="preserve"> </w:t>
      </w:r>
      <w:hyperlink r:id="rId645">
        <w:r>
          <w:rPr>
            <w:rStyle w:val="Hyperlink"/>
          </w:rPr>
          <w:t xml:space="preserve">10.1158/1078-0432.ccr-23-1111</w:t>
        </w:r>
      </w:hyperlink>
      <w:r>
        <w:t xml:space="preserve"> </w:t>
      </w:r>
      <w:r>
        <w:t xml:space="preserve">· PMID:</w:t>
      </w:r>
      <w:r>
        <w:t xml:space="preserve"> </w:t>
      </w:r>
      <w:hyperlink r:id="rId646">
        <w:r>
          <w:rPr>
            <w:rStyle w:val="Hyperlink"/>
          </w:rPr>
          <w:t xml:space="preserve">37471463</w:t>
        </w:r>
      </w:hyperlink>
    </w:p>
    <w:bookmarkEnd w:id="647"/>
    <w:bookmarkStart w:id="652" w:name="ref-1CbVoEpNJ"/>
    <w:p>
      <w:pPr>
        <w:pStyle w:val="Bibliography"/>
      </w:pPr>
      <w:r>
        <w:t xml:space="preserve">95.</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648">
        <w:r>
          <w:rPr>
            <w:rStyle w:val="Hyperlink"/>
          </w:rPr>
          <w:t xml:space="preserve">https://doi.org/gf78hq</w:t>
        </w:r>
      </w:hyperlink>
      <w:r>
        <w:t xml:space="preserve"> </w:t>
      </w:r>
      <w:r>
        <w:t xml:space="preserve">DOI:</w:t>
      </w:r>
      <w:r>
        <w:t xml:space="preserve"> </w:t>
      </w:r>
      <w:hyperlink r:id="rId649">
        <w:r>
          <w:rPr>
            <w:rStyle w:val="Hyperlink"/>
          </w:rPr>
          <w:t xml:space="preserve">10.1016/j.cels.2015.12.004</w:t>
        </w:r>
      </w:hyperlink>
      <w:r>
        <w:t xml:space="preserve"> </w:t>
      </w:r>
      <w:r>
        <w:t xml:space="preserve">· PMID:</w:t>
      </w:r>
      <w:r>
        <w:t xml:space="preserve"> </w:t>
      </w:r>
      <w:hyperlink r:id="rId650">
        <w:r>
          <w:rPr>
            <w:rStyle w:val="Hyperlink"/>
          </w:rPr>
          <w:t xml:space="preserve">26771021</w:t>
        </w:r>
      </w:hyperlink>
      <w:r>
        <w:t xml:space="preserve"> </w:t>
      </w:r>
      <w:r>
        <w:t xml:space="preserve">· PMCID:</w:t>
      </w:r>
      <w:r>
        <w:t xml:space="preserve"> </w:t>
      </w:r>
      <w:hyperlink r:id="rId651">
        <w:r>
          <w:rPr>
            <w:rStyle w:val="Hyperlink"/>
          </w:rPr>
          <w:t xml:space="preserve">PMC4707969</w:t>
        </w:r>
      </w:hyperlink>
    </w:p>
    <w:bookmarkEnd w:id="652"/>
    <w:bookmarkStart w:id="657" w:name="ref-kILCvszy"/>
    <w:p>
      <w:pPr>
        <w:pStyle w:val="Bibliography"/>
      </w:pPr>
      <w:r>
        <w:t xml:space="preserve">96.</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53">
        <w:r>
          <w:rPr>
            <w:rStyle w:val="Hyperlink"/>
          </w:rPr>
          <w:t xml:space="preserve">https://doi.org/gc8754</w:t>
        </w:r>
      </w:hyperlink>
      <w:r>
        <w:t xml:space="preserve"> </w:t>
      </w:r>
      <w:r>
        <w:t xml:space="preserve">DOI:</w:t>
      </w:r>
      <w:r>
        <w:t xml:space="preserve"> </w:t>
      </w:r>
      <w:hyperlink r:id="rId654">
        <w:r>
          <w:rPr>
            <w:rStyle w:val="Hyperlink"/>
          </w:rPr>
          <w:t xml:space="preserve">10.1038/nbt.4091</w:t>
        </w:r>
      </w:hyperlink>
      <w:r>
        <w:t xml:space="preserve"> </w:t>
      </w:r>
      <w:r>
        <w:t xml:space="preserve">· PMID:</w:t>
      </w:r>
      <w:r>
        <w:t xml:space="preserve"> </w:t>
      </w:r>
      <w:hyperlink r:id="rId655">
        <w:r>
          <w:rPr>
            <w:rStyle w:val="Hyperlink"/>
          </w:rPr>
          <w:t xml:space="preserve">29608177</w:t>
        </w:r>
      </w:hyperlink>
      <w:r>
        <w:t xml:space="preserve"> </w:t>
      </w:r>
      <w:r>
        <w:t xml:space="preserve">· PMCID:</w:t>
      </w:r>
      <w:r>
        <w:t xml:space="preserve"> </w:t>
      </w:r>
      <w:hyperlink r:id="rId656">
        <w:r>
          <w:rPr>
            <w:rStyle w:val="Hyperlink"/>
          </w:rPr>
          <w:t xml:space="preserve">PMC6152897</w:t>
        </w:r>
      </w:hyperlink>
    </w:p>
    <w:bookmarkEnd w:id="657"/>
    <w:bookmarkStart w:id="660" w:name="ref-11dH4UgRF"/>
    <w:p>
      <w:pPr>
        <w:pStyle w:val="Bibliography"/>
      </w:pPr>
      <w:r>
        <w:t xml:space="preserve">97.</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58">
        <w:r>
          <w:rPr>
            <w:rStyle w:val="Hyperlink"/>
          </w:rPr>
          <w:t xml:space="preserve">https://doi.org/gtnrz5</w:t>
        </w:r>
      </w:hyperlink>
      <w:r>
        <w:t xml:space="preserve"> </w:t>
      </w:r>
      <w:r>
        <w:t xml:space="preserve">DOI:</w:t>
      </w:r>
      <w:r>
        <w:t xml:space="preserve"> </w:t>
      </w:r>
      <w:hyperlink r:id="rId659">
        <w:r>
          <w:rPr>
            <w:rStyle w:val="Hyperlink"/>
          </w:rPr>
          <w:t xml:space="preserve">10.18129/b9.bioc.zellkonverter</w:t>
        </w:r>
      </w:hyperlink>
    </w:p>
    <w:bookmarkEnd w:id="660"/>
    <w:bookmarkStart w:id="665" w:name="ref-w9AOzBMw"/>
    <w:p>
      <w:pPr>
        <w:pStyle w:val="Bibliography"/>
      </w:pPr>
      <w:r>
        <w:t xml:space="preserve">98.</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61">
        <w:r>
          <w:rPr>
            <w:rStyle w:val="Hyperlink"/>
          </w:rPr>
          <w:t xml:space="preserve">https://doi.org/gd3zvn</w:t>
        </w:r>
      </w:hyperlink>
      <w:r>
        <w:t xml:space="preserve"> </w:t>
      </w:r>
      <w:r>
        <w:t xml:space="preserve">DOI:</w:t>
      </w:r>
      <w:r>
        <w:t xml:space="preserve"> </w:t>
      </w:r>
      <w:hyperlink r:id="rId662">
        <w:r>
          <w:rPr>
            <w:rStyle w:val="Hyperlink"/>
          </w:rPr>
          <w:t xml:space="preserve">10.1186/s13059-014-0550-8</w:t>
        </w:r>
      </w:hyperlink>
      <w:r>
        <w:t xml:space="preserve"> </w:t>
      </w:r>
      <w:r>
        <w:t xml:space="preserve">· PMID:</w:t>
      </w:r>
      <w:r>
        <w:t xml:space="preserve"> </w:t>
      </w:r>
      <w:hyperlink r:id="rId663">
        <w:r>
          <w:rPr>
            <w:rStyle w:val="Hyperlink"/>
          </w:rPr>
          <w:t xml:space="preserve">25516281</w:t>
        </w:r>
      </w:hyperlink>
      <w:r>
        <w:t xml:space="preserve"> </w:t>
      </w:r>
      <w:r>
        <w:t xml:space="preserve">· PMCID:</w:t>
      </w:r>
      <w:r>
        <w:t xml:space="preserve"> </w:t>
      </w:r>
      <w:hyperlink r:id="rId664">
        <w:r>
          <w:rPr>
            <w:rStyle w:val="Hyperlink"/>
          </w:rPr>
          <w:t xml:space="preserve">PMC4302049</w:t>
        </w:r>
      </w:hyperlink>
    </w:p>
    <w:bookmarkEnd w:id="665"/>
    <w:bookmarkStart w:id="668" w:name="ref-AUoV0xkq"/>
    <w:p>
      <w:pPr>
        <w:pStyle w:val="Bibliography"/>
      </w:pPr>
      <w:r>
        <w:t xml:space="preserve">99.</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66">
        <w:r>
          <w:rPr>
            <w:rStyle w:val="Hyperlink"/>
          </w:rPr>
          <w:t xml:space="preserve">https://doi.org/gcrnkw</w:t>
        </w:r>
      </w:hyperlink>
      <w:r>
        <w:t xml:space="preserve"> </w:t>
      </w:r>
      <w:r>
        <w:t xml:space="preserve">DOI:</w:t>
      </w:r>
      <w:r>
        <w:t xml:space="preserve"> </w:t>
      </w:r>
      <w:hyperlink r:id="rId667">
        <w:r>
          <w:rPr>
            <w:rStyle w:val="Hyperlink"/>
          </w:rPr>
          <w:t xml:space="preserve">10.18637/jss.v067.i01</w:t>
        </w:r>
      </w:hyperlink>
    </w:p>
    <w:bookmarkEnd w:id="668"/>
    <w:bookmarkStart w:id="671" w:name="ref-UeFCwwR7"/>
    <w:p>
      <w:pPr>
        <w:pStyle w:val="Bibliography"/>
      </w:pPr>
      <w:r>
        <w:t xml:space="preserve">100.</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669">
        <w:r>
          <w:rPr>
            <w:rStyle w:val="Hyperlink"/>
          </w:rPr>
          <w:t xml:space="preserve">https://doi.org/gfpkdx</w:t>
        </w:r>
      </w:hyperlink>
      <w:r>
        <w:t xml:space="preserve"> </w:t>
      </w:r>
      <w:r>
        <w:t xml:space="preserve">DOI:</w:t>
      </w:r>
      <w:r>
        <w:t xml:space="preserve"> </w:t>
      </w:r>
      <w:hyperlink r:id="rId670">
        <w:r>
          <w:rPr>
            <w:rStyle w:val="Hyperlink"/>
          </w:rPr>
          <w:t xml:space="preserve">10.1111/j.2517-6161.1995.tb02031.x</w:t>
        </w:r>
      </w:hyperlink>
    </w:p>
    <w:bookmarkEnd w:id="671"/>
    <w:bookmarkStart w:id="672" w:name="ref-7NobF7Ei"/>
    <w:p>
      <w:pPr>
        <w:pStyle w:val="Bibliography"/>
      </w:pPr>
      <w:r>
        <w:t xml:space="preserve">101.</w:t>
      </w:r>
      <w:r>
        <w:t xml:space="preserve"> </w:t>
      </w:r>
      <w:r>
        <w:t xml:space="preserve">	</w:t>
      </w:r>
      <w:r>
        <w:rPr>
          <w:bCs/>
          <w:b/>
        </w:rPr>
        <w:t xml:space="preserve">Cellxgene Data Portal</w:t>
      </w:r>
      <w:r>
        <w:t xml:space="preserve"> </w:t>
      </w:r>
      <w:r>
        <w:t xml:space="preserve">Cellxgene Data Portal</w:t>
      </w:r>
      <w:r>
        <w:t xml:space="preserve"> </w:t>
      </w:r>
      <w:hyperlink r:id="rId569">
        <w:r>
          <w:rPr>
            <w:rStyle w:val="Hyperlink"/>
          </w:rPr>
          <w:t xml:space="preserve">https://cellxgene.cziscience.com/</w:t>
        </w:r>
      </w:hyperlink>
    </w:p>
    <w:bookmarkEnd w:id="672"/>
    <w:bookmarkStart w:id="674" w:name="ref-VKaQa2Z3"/>
    <w:p>
      <w:pPr>
        <w:pStyle w:val="Bibliography"/>
      </w:pPr>
      <w:r>
        <w:t xml:space="preserve">102.</w:t>
      </w:r>
      <w:r>
        <w:t xml:space="preserve"> </w:t>
      </w:r>
      <w:r>
        <w:t xml:space="preserve">	</w:t>
      </w:r>
      <w:r>
        <w:rPr>
          <w:bCs/>
          <w:b/>
        </w:rPr>
        <w:t xml:space="preserve">UCSC Cell Browser</w:t>
      </w:r>
      <w:r>
        <w:t xml:space="preserve"> </w:t>
      </w:r>
      <w:hyperlink r:id="rId673">
        <w:r>
          <w:rPr>
            <w:rStyle w:val="Hyperlink"/>
          </w:rPr>
          <w:t xml:space="preserve">https://cells.ucsc.edu/</w:t>
        </w:r>
      </w:hyperlink>
    </w:p>
    <w:bookmarkEnd w:id="674"/>
    <w:bookmarkStart w:id="677" w:name="ref-1DswCJYT0"/>
    <w:p>
      <w:pPr>
        <w:pStyle w:val="Bibliography"/>
      </w:pPr>
      <w:r>
        <w:t xml:space="preserve">103.</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675">
        <w:r>
          <w:rPr>
            <w:rStyle w:val="Hyperlink"/>
          </w:rPr>
          <w:t xml:space="preserve">https://doi.org/gtk3dc</w:t>
        </w:r>
      </w:hyperlink>
      <w:r>
        <w:t xml:space="preserve"> </w:t>
      </w:r>
      <w:r>
        <w:t xml:space="preserve">DOI:</w:t>
      </w:r>
      <w:r>
        <w:t xml:space="preserve"> </w:t>
      </w:r>
      <w:hyperlink r:id="rId676">
        <w:r>
          <w:rPr>
            <w:rStyle w:val="Hyperlink"/>
          </w:rPr>
          <w:t xml:space="preserve">10.1101/2022.03.02.482701</w:t>
        </w:r>
      </w:hyperlink>
    </w:p>
    <w:bookmarkEnd w:id="677"/>
    <w:bookmarkStart w:id="679" w:name="ref-1FzXrvESX"/>
    <w:p>
      <w:pPr>
        <w:pStyle w:val="Bibliography"/>
      </w:pPr>
      <w:r>
        <w:t xml:space="preserve">104.</w:t>
      </w:r>
      <w:r>
        <w:t xml:space="preserve"> </w:t>
      </w:r>
      <w:r>
        <w:t xml:space="preserve">	</w:t>
      </w:r>
      <w:r>
        <w:rPr>
          <w:bCs/>
          <w:b/>
        </w:rPr>
        <w:t xml:space="preserve">kana</w:t>
      </w:r>
      <w:r>
        <w:t xml:space="preserve"> </w:t>
      </w:r>
      <w:hyperlink r:id="rId678">
        <w:r>
          <w:rPr>
            <w:rStyle w:val="Hyperlink"/>
          </w:rPr>
          <w:t xml:space="preserve">https://www.kanaverse.org/kana/</w:t>
        </w:r>
      </w:hyperlink>
    </w:p>
    <w:bookmarkEnd w:id="679"/>
    <w:bookmarkStart w:id="684" w:name="ref-18mka2rHm"/>
    <w:p>
      <w:pPr>
        <w:pStyle w:val="Bibliography"/>
      </w:pPr>
      <w:r>
        <w:t xml:space="preserve">105.</w:t>
      </w:r>
      <w:r>
        <w:t xml:space="preserve"> </w:t>
      </w:r>
      <w:r>
        <w:t xml:space="preserve">	</w:t>
      </w:r>
      <w:r>
        <w:rPr>
          <w:bCs/>
          <w:b/>
        </w:rPr>
        <w:t xml:space="preserve">Consensus prediction of cell type labels in single-cell data with popV</w:t>
      </w:r>
      <w:r>
        <w:t xml:space="preserve"> </w:t>
      </w:r>
      <w:r>
        <w:t xml:space="preserve">Can Ergen, Galen Xing, Chenling Xu, Martin Kim, Michael Jayasuriya, Erin McGeever, Angela Oliveira Pisco, Aaron Streets, Nir Yosef</w:t>
      </w:r>
      <w:r>
        <w:t xml:space="preserve"> </w:t>
      </w:r>
      <w:r>
        <w:rPr>
          <w:iCs/>
          <w:i/>
        </w:rPr>
        <w:t xml:space="preserve">Nature Genetics</w:t>
      </w:r>
      <w:r>
        <w:t xml:space="preserve"> </w:t>
      </w:r>
      <w:r>
        <w:t xml:space="preserve">(2024-11-20)</w:t>
      </w:r>
      <w:r>
        <w:t xml:space="preserve"> </w:t>
      </w:r>
      <w:hyperlink r:id="rId680">
        <w:r>
          <w:rPr>
            <w:rStyle w:val="Hyperlink"/>
          </w:rPr>
          <w:t xml:space="preserve">https://doi.org/g8rpgk</w:t>
        </w:r>
      </w:hyperlink>
      <w:r>
        <w:t xml:space="preserve"> </w:t>
      </w:r>
      <w:r>
        <w:t xml:space="preserve">DOI:</w:t>
      </w:r>
      <w:r>
        <w:t xml:space="preserve"> </w:t>
      </w:r>
      <w:hyperlink r:id="rId681">
        <w:r>
          <w:rPr>
            <w:rStyle w:val="Hyperlink"/>
          </w:rPr>
          <w:t xml:space="preserve">10.1038/s41588-024-01993-3</w:t>
        </w:r>
      </w:hyperlink>
      <w:r>
        <w:t xml:space="preserve"> </w:t>
      </w:r>
      <w:r>
        <w:t xml:space="preserve">· PMID:</w:t>
      </w:r>
      <w:r>
        <w:t xml:space="preserve"> </w:t>
      </w:r>
      <w:hyperlink r:id="rId682">
        <w:r>
          <w:rPr>
            <w:rStyle w:val="Hyperlink"/>
          </w:rPr>
          <w:t xml:space="preserve">39567746</w:t>
        </w:r>
      </w:hyperlink>
      <w:r>
        <w:t xml:space="preserve"> </w:t>
      </w:r>
      <w:r>
        <w:t xml:space="preserve">· PMCID:</w:t>
      </w:r>
      <w:r>
        <w:t xml:space="preserve"> </w:t>
      </w:r>
      <w:hyperlink r:id="rId683">
        <w:r>
          <w:rPr>
            <w:rStyle w:val="Hyperlink"/>
          </w:rPr>
          <w:t xml:space="preserve">PMC11631762</w:t>
        </w:r>
      </w:hyperlink>
    </w:p>
    <w:bookmarkEnd w:id="684"/>
    <w:bookmarkStart w:id="689" w:name="ref-Whp3r83M"/>
    <w:p>
      <w:pPr>
        <w:pStyle w:val="Bibliography"/>
      </w:pPr>
      <w:r>
        <w:t xml:space="preserve">106.</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685">
        <w:r>
          <w:rPr>
            <w:rStyle w:val="Hyperlink"/>
          </w:rPr>
          <w:t xml:space="preserve">https://doi.org/gtk3c9</w:t>
        </w:r>
      </w:hyperlink>
      <w:r>
        <w:t xml:space="preserve"> </w:t>
      </w:r>
      <w:r>
        <w:t xml:space="preserve">DOI:</w:t>
      </w:r>
      <w:r>
        <w:t xml:space="preserve"> </w:t>
      </w:r>
      <w:hyperlink r:id="rId686">
        <w:r>
          <w:rPr>
            <w:rStyle w:val="Hyperlink"/>
          </w:rPr>
          <w:t xml:space="preserve">10.1038/s41467-023-37168-7</w:t>
        </w:r>
      </w:hyperlink>
      <w:r>
        <w:t xml:space="preserve"> </w:t>
      </w:r>
      <w:r>
        <w:t xml:space="preserve">· PMID:</w:t>
      </w:r>
      <w:r>
        <w:t xml:space="preserve"> </w:t>
      </w:r>
      <w:hyperlink r:id="rId687">
        <w:r>
          <w:rPr>
            <w:rStyle w:val="Hyperlink"/>
          </w:rPr>
          <w:t xml:space="preserve">36941264</w:t>
        </w:r>
      </w:hyperlink>
      <w:r>
        <w:t xml:space="preserve"> </w:t>
      </w:r>
      <w:r>
        <w:t xml:space="preserve">· PMCID:</w:t>
      </w:r>
      <w:r>
        <w:t xml:space="preserve"> </w:t>
      </w:r>
      <w:hyperlink r:id="rId688">
        <w:r>
          <w:rPr>
            <w:rStyle w:val="Hyperlink"/>
          </w:rPr>
          <w:t xml:space="preserve">PMC10027878</w:t>
        </w:r>
      </w:hyperlink>
    </w:p>
    <w:bookmarkEnd w:id="689"/>
    <w:bookmarkStart w:id="693" w:name="ref-mgOojr60"/>
    <w:p>
      <w:pPr>
        <w:pStyle w:val="Bibliography"/>
      </w:pPr>
      <w:r>
        <w:t xml:space="preserve">107.</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690">
        <w:r>
          <w:rPr>
            <w:rStyle w:val="Hyperlink"/>
          </w:rPr>
          <w:t xml:space="preserve">https://doi.org/gctpvd</w:t>
        </w:r>
      </w:hyperlink>
      <w:r>
        <w:t xml:space="preserve"> </w:t>
      </w:r>
      <w:r>
        <w:t xml:space="preserve">DOI:</w:t>
      </w:r>
      <w:r>
        <w:t xml:space="preserve"> </w:t>
      </w:r>
      <w:hyperlink r:id="rId691">
        <w:r>
          <w:rPr>
            <w:rStyle w:val="Hyperlink"/>
          </w:rPr>
          <w:t xml:space="preserve">10.1093/bioinformatics/bty019</w:t>
        </w:r>
      </w:hyperlink>
      <w:r>
        <w:t xml:space="preserve"> </w:t>
      </w:r>
      <w:r>
        <w:t xml:space="preserve">· PMID:</w:t>
      </w:r>
      <w:r>
        <w:t xml:space="preserve"> </w:t>
      </w:r>
      <w:hyperlink r:id="rId692">
        <w:r>
          <w:rPr>
            <w:rStyle w:val="Hyperlink"/>
          </w:rPr>
          <w:t xml:space="preserve">29351586</w:t>
        </w:r>
      </w:hyperlink>
    </w:p>
    <w:bookmarkEnd w:id="693"/>
    <w:bookmarkStart w:id="698" w:name="ref-GpuiAcfU"/>
    <w:p>
      <w:pPr>
        <w:pStyle w:val="Bibliography"/>
      </w:pPr>
      <w:r>
        <w:t xml:space="preserve">108.</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694">
        <w:r>
          <w:rPr>
            <w:rStyle w:val="Hyperlink"/>
          </w:rPr>
          <w:t xml:space="preserve">https://doi.org/gsmvqq</w:t>
        </w:r>
      </w:hyperlink>
      <w:r>
        <w:t xml:space="preserve"> </w:t>
      </w:r>
      <w:r>
        <w:t xml:space="preserve">DOI:</w:t>
      </w:r>
      <w:r>
        <w:t xml:space="preserve"> </w:t>
      </w:r>
      <w:hyperlink r:id="rId695">
        <w:r>
          <w:rPr>
            <w:rStyle w:val="Hyperlink"/>
          </w:rPr>
          <w:t xml:space="preserve">10.1186/s13059-023-03016-6</w:t>
        </w:r>
      </w:hyperlink>
      <w:r>
        <w:t xml:space="preserve"> </w:t>
      </w:r>
      <w:r>
        <w:t xml:space="preserve">· PMID:</w:t>
      </w:r>
      <w:r>
        <w:t xml:space="preserve"> </w:t>
      </w:r>
      <w:hyperlink r:id="rId696">
        <w:r>
          <w:rPr>
            <w:rStyle w:val="Hyperlink"/>
          </w:rPr>
          <w:t xml:space="preserve">37528411</w:t>
        </w:r>
      </w:hyperlink>
      <w:r>
        <w:t xml:space="preserve"> </w:t>
      </w:r>
      <w:r>
        <w:t xml:space="preserve">· PMCID:</w:t>
      </w:r>
      <w:r>
        <w:t xml:space="preserve"> </w:t>
      </w:r>
      <w:hyperlink r:id="rId697">
        <w:r>
          <w:rPr>
            <w:rStyle w:val="Hyperlink"/>
          </w:rPr>
          <w:t xml:space="preserve">PMC10394903</w:t>
        </w:r>
      </w:hyperlink>
    </w:p>
    <w:bookmarkEnd w:id="698"/>
    <w:bookmarkStart w:id="703" w:name="ref-U5WisTG5"/>
    <w:p>
      <w:pPr>
        <w:pStyle w:val="Bibliography"/>
      </w:pPr>
      <w:r>
        <w:t xml:space="preserve">109.</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699">
        <w:r>
          <w:rPr>
            <w:rStyle w:val="Hyperlink"/>
          </w:rPr>
          <w:t xml:space="preserve">https://doi.org/grkvcf</w:t>
        </w:r>
      </w:hyperlink>
      <w:r>
        <w:t xml:space="preserve"> </w:t>
      </w:r>
      <w:r>
        <w:t xml:space="preserve">DOI:</w:t>
      </w:r>
      <w:r>
        <w:t xml:space="preserve"> </w:t>
      </w:r>
      <w:hyperlink r:id="rId700">
        <w:r>
          <w:rPr>
            <w:rStyle w:val="Hyperlink"/>
          </w:rPr>
          <w:t xml:space="preserve">10.1016/j.neo.2022.100846</w:t>
        </w:r>
      </w:hyperlink>
      <w:r>
        <w:t xml:space="preserve"> </w:t>
      </w:r>
      <w:r>
        <w:t xml:space="preserve">· PMID:</w:t>
      </w:r>
      <w:r>
        <w:t xml:space="preserve"> </w:t>
      </w:r>
      <w:hyperlink r:id="rId701">
        <w:r>
          <w:rPr>
            <w:rStyle w:val="Hyperlink"/>
          </w:rPr>
          <w:t xml:space="preserve">36335802</w:t>
        </w:r>
      </w:hyperlink>
      <w:r>
        <w:t xml:space="preserve"> </w:t>
      </w:r>
      <w:r>
        <w:t xml:space="preserve">· PMCID:</w:t>
      </w:r>
      <w:r>
        <w:t xml:space="preserve"> </w:t>
      </w:r>
      <w:hyperlink r:id="rId702">
        <w:r>
          <w:rPr>
            <w:rStyle w:val="Hyperlink"/>
          </w:rPr>
          <w:t xml:space="preserve">PMC9641002</w:t>
        </w:r>
      </w:hyperlink>
    </w:p>
    <w:bookmarkEnd w:id="703"/>
    <w:bookmarkStart w:id="708" w:name="ref-5VXMHJ7N"/>
    <w:p>
      <w:pPr>
        <w:pStyle w:val="Bibliography"/>
      </w:pPr>
      <w:r>
        <w:t xml:space="preserve">110.</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704">
        <w:r>
          <w:rPr>
            <w:rStyle w:val="Hyperlink"/>
          </w:rPr>
          <w:t xml:space="preserve">https://doi.org/gr92p6</w:t>
        </w:r>
      </w:hyperlink>
      <w:r>
        <w:t xml:space="preserve"> </w:t>
      </w:r>
      <w:r>
        <w:t xml:space="preserve">DOI:</w:t>
      </w:r>
      <w:r>
        <w:t xml:space="preserve"> </w:t>
      </w:r>
      <w:hyperlink r:id="rId705">
        <w:r>
          <w:rPr>
            <w:rStyle w:val="Hyperlink"/>
          </w:rPr>
          <w:t xml:space="preserve">10.1016/j.xgen.2023.100340</w:t>
        </w:r>
      </w:hyperlink>
      <w:r>
        <w:t xml:space="preserve"> </w:t>
      </w:r>
      <w:r>
        <w:t xml:space="preserve">· PMID:</w:t>
      </w:r>
      <w:r>
        <w:t xml:space="preserve"> </w:t>
      </w:r>
      <w:hyperlink r:id="rId706">
        <w:r>
          <w:rPr>
            <w:rStyle w:val="Hyperlink"/>
          </w:rPr>
          <w:t xml:space="preserve">37492101</w:t>
        </w:r>
      </w:hyperlink>
      <w:r>
        <w:t xml:space="preserve"> </w:t>
      </w:r>
      <w:r>
        <w:t xml:space="preserve">· PMCID:</w:t>
      </w:r>
      <w:r>
        <w:t xml:space="preserve"> </w:t>
      </w:r>
      <w:hyperlink r:id="rId707">
        <w:r>
          <w:rPr>
            <w:rStyle w:val="Hyperlink"/>
          </w:rPr>
          <w:t xml:space="preserve">PMC10363844</w:t>
        </w:r>
      </w:hyperlink>
    </w:p>
    <w:bookmarkEnd w:id="708"/>
    <w:bookmarkStart w:id="713" w:name="ref-TSJacwEL"/>
    <w:p>
      <w:pPr>
        <w:pStyle w:val="Bibliography"/>
      </w:pPr>
      <w:r>
        <w:t xml:space="preserve">111.</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709">
        <w:r>
          <w:rPr>
            <w:rStyle w:val="Hyperlink"/>
          </w:rPr>
          <w:t xml:space="preserve">https://doi.org/hbfc75</w:t>
        </w:r>
      </w:hyperlink>
      <w:r>
        <w:t xml:space="preserve"> </w:t>
      </w:r>
      <w:r>
        <w:t xml:space="preserve">DOI:</w:t>
      </w:r>
      <w:r>
        <w:t xml:space="preserve"> </w:t>
      </w:r>
      <w:hyperlink r:id="rId710">
        <w:r>
          <w:rPr>
            <w:rStyle w:val="Hyperlink"/>
          </w:rPr>
          <w:t xml:space="preserve">10.1101/2024.01.07.574538</w:t>
        </w:r>
      </w:hyperlink>
      <w:r>
        <w:t xml:space="preserve"> </w:t>
      </w:r>
      <w:r>
        <w:t xml:space="preserve">· PMID:</w:t>
      </w:r>
      <w:r>
        <w:t xml:space="preserve"> </w:t>
      </w:r>
      <w:hyperlink r:id="rId711">
        <w:r>
          <w:rPr>
            <w:rStyle w:val="Hyperlink"/>
          </w:rPr>
          <w:t xml:space="preserve">38260392</w:t>
        </w:r>
      </w:hyperlink>
      <w:r>
        <w:t xml:space="preserve"> </w:t>
      </w:r>
      <w:r>
        <w:t xml:space="preserve">· PMCID:</w:t>
      </w:r>
      <w:r>
        <w:t xml:space="preserve"> </w:t>
      </w:r>
      <w:hyperlink r:id="rId712">
        <w:r>
          <w:rPr>
            <w:rStyle w:val="Hyperlink"/>
          </w:rPr>
          <w:t xml:space="preserve">PMC10802404</w:t>
        </w:r>
      </w:hyperlink>
    </w:p>
    <w:bookmarkEnd w:id="713"/>
    <w:bookmarkStart w:id="718" w:name="ref-1G3mGXjU5"/>
    <w:p>
      <w:pPr>
        <w:pStyle w:val="Bibliography"/>
      </w:pPr>
      <w:r>
        <w:t xml:space="preserve">112.</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714">
        <w:r>
          <w:rPr>
            <w:rStyle w:val="Hyperlink"/>
          </w:rPr>
          <w:t xml:space="preserve">https://doi.org/gtz8h5</w:t>
        </w:r>
      </w:hyperlink>
      <w:r>
        <w:t xml:space="preserve"> </w:t>
      </w:r>
      <w:r>
        <w:t xml:space="preserve">DOI:</w:t>
      </w:r>
      <w:r>
        <w:t xml:space="preserve"> </w:t>
      </w:r>
      <w:hyperlink r:id="rId715">
        <w:r>
          <w:rPr>
            <w:rStyle w:val="Hyperlink"/>
          </w:rPr>
          <w:t xml:space="preserve">10.1186/s13059-024-03309-4</w:t>
        </w:r>
      </w:hyperlink>
      <w:r>
        <w:t xml:space="preserve"> </w:t>
      </w:r>
      <w:r>
        <w:t xml:space="preserve">· PMID:</w:t>
      </w:r>
      <w:r>
        <w:t xml:space="preserve"> </w:t>
      </w:r>
      <w:hyperlink r:id="rId716">
        <w:r>
          <w:rPr>
            <w:rStyle w:val="Hyperlink"/>
          </w:rPr>
          <w:t xml:space="preserve">38898465</w:t>
        </w:r>
      </w:hyperlink>
      <w:r>
        <w:t xml:space="preserve"> </w:t>
      </w:r>
      <w:r>
        <w:t xml:space="preserve">· PMCID:</w:t>
      </w:r>
      <w:r>
        <w:t xml:space="preserve"> </w:t>
      </w:r>
      <w:hyperlink r:id="rId717">
        <w:r>
          <w:rPr>
            <w:rStyle w:val="Hyperlink"/>
          </w:rPr>
          <w:t xml:space="preserve">PMC11186099</w:t>
        </w:r>
      </w:hyperlink>
    </w:p>
    <w:bookmarkEnd w:id="718"/>
    <w:bookmarkEnd w:id="719"/>
    <w:bookmarkEnd w:id="720"/>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a4e7f458aaef5228de08bd5aa7a6a0c7509a7d9d/" TargetMode="External" /><Relationship Type="http://schemas.openxmlformats.org/officeDocument/2006/relationships/hyperlink" Id="rId129"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3" Target="https://arxiv.org/abs/1802.03426" TargetMode="External" /><Relationship Type="http://schemas.openxmlformats.org/officeDocument/2006/relationships/hyperlink" Id="rId610" Target="https://bioconductor.org/books/release/SingleRBook/annotation-diagnostics.html#based-on-the-deltas-across-cells" TargetMode="External" /><Relationship Type="http://schemas.openxmlformats.org/officeDocument/2006/relationships/hyperlink" Id="rId673" Target="https://cells.ucsc.edu/" TargetMode="External" /><Relationship Type="http://schemas.openxmlformats.org/officeDocument/2006/relationships/hyperlink" Id="rId569" Target="https://cellxgene.cziscience.com/" TargetMode="External" /><Relationship Type="http://schemas.openxmlformats.org/officeDocument/2006/relationships/hyperlink" Id="rId298" Target="https://doi.org/10.1002/cti2.70033" TargetMode="External" /><Relationship Type="http://schemas.openxmlformats.org/officeDocument/2006/relationships/hyperlink" Id="rId291" Target="https://doi.org/10.1016/j.cell.2020.03.053" TargetMode="External" /><Relationship Type="http://schemas.openxmlformats.org/officeDocument/2006/relationships/hyperlink" Id="rId641" Target="https://doi.org/10.1016/j.celrep.2020.01.049" TargetMode="External" /><Relationship Type="http://schemas.openxmlformats.org/officeDocument/2006/relationships/hyperlink" Id="rId533" Target="https://doi.org/10.1016/j.celrep.2024.114804" TargetMode="External" /><Relationship Type="http://schemas.openxmlformats.org/officeDocument/2006/relationships/hyperlink" Id="rId649" Target="https://doi.org/10.1016/j.cels.2015.12.004" TargetMode="External" /><Relationship Type="http://schemas.openxmlformats.org/officeDocument/2006/relationships/hyperlink" Id="rId367" Target="https://doi.org/10.1016/j.devcel.2022.04.003" TargetMode="External" /><Relationship Type="http://schemas.openxmlformats.org/officeDocument/2006/relationships/hyperlink" Id="rId700" Target="https://doi.org/10.1016/j.neo.2022.100846" TargetMode="External" /><Relationship Type="http://schemas.openxmlformats.org/officeDocument/2006/relationships/hyperlink" Id="rId705" Target="https://doi.org/10.1016/j.xgen.2023.100340" TargetMode="External" /><Relationship Type="http://schemas.openxmlformats.org/officeDocument/2006/relationships/hyperlink" Id="rId606" Target="https://doi.org/10.1038/nature11247" TargetMode="External" /><Relationship Type="http://schemas.openxmlformats.org/officeDocument/2006/relationships/hyperlink" Id="rId382" Target="https://doi.org/10.1038/nature23647" TargetMode="External" /><Relationship Type="http://schemas.openxmlformats.org/officeDocument/2006/relationships/hyperlink" Id="rId318" Target="https://doi.org/10.1038/nbt.3820" TargetMode="External" /><Relationship Type="http://schemas.openxmlformats.org/officeDocument/2006/relationships/hyperlink" Id="rId654" Target="https://doi.org/10.1038/nbt.4091" TargetMode="External" /><Relationship Type="http://schemas.openxmlformats.org/officeDocument/2006/relationships/hyperlink" Id="rId432" Target="https://doi.org/10.1038/ncomms14049" TargetMode="External" /><Relationship Type="http://schemas.openxmlformats.org/officeDocument/2006/relationships/hyperlink" Id="rId412" Target="https://doi.org/10.1038/ng1007-1181" TargetMode="External" /><Relationship Type="http://schemas.openxmlformats.org/officeDocument/2006/relationships/hyperlink" Id="rId444" Target="https://doi.org/10.1038/nmeth.3252" TargetMode="External" /><Relationship Type="http://schemas.openxmlformats.org/officeDocument/2006/relationships/hyperlink" Id="rId499" Target="https://doi.org/10.1038/nmeth.4197" TargetMode="External" /><Relationship Type="http://schemas.openxmlformats.org/officeDocument/2006/relationships/hyperlink" Id="rId402" Target="https://doi.org/10.1038/nmeth.4380" TargetMode="External" /><Relationship Type="http://schemas.openxmlformats.org/officeDocument/2006/relationships/hyperlink" Id="rId262" Target="https://doi.org/10.1038/nprot.2017.149" TargetMode="External" /><Relationship Type="http://schemas.openxmlformats.org/officeDocument/2006/relationships/hyperlink" Id="rId537" Target="https://doi.org/10.1038/nrdp.2016.78" TargetMode="External" /><Relationship Type="http://schemas.openxmlformats.org/officeDocument/2006/relationships/hyperlink" Id="rId387" Target="https://doi.org/10.1038/s41467-021-24781-7" TargetMode="External" /><Relationship Type="http://schemas.openxmlformats.org/officeDocument/2006/relationships/hyperlink" Id="rId686" Target="https://doi.org/10.1038/s41467-023-37168-7" TargetMode="External" /><Relationship Type="http://schemas.openxmlformats.org/officeDocument/2006/relationships/hyperlink" Id="rId476" Target="https://doi.org/10.1038/s41586-024-08411-y" TargetMode="External" /><Relationship Type="http://schemas.openxmlformats.org/officeDocument/2006/relationships/hyperlink" Id="rId545" Target="https://doi.org/10.1038/s41587-020-0465-8" TargetMode="External" /><Relationship Type="http://schemas.openxmlformats.org/officeDocument/2006/relationships/hyperlink" Id="rId633" Target="https://doi.org/10.1038/s41587-021-01001-7" TargetMode="External" /><Relationship Type="http://schemas.openxmlformats.org/officeDocument/2006/relationships/hyperlink" Id="rId276" Target="https://doi.org/10.1038/s41588-022-01141-9" TargetMode="External" /><Relationship Type="http://schemas.openxmlformats.org/officeDocument/2006/relationships/hyperlink" Id="rId681" Target="https://doi.org/10.1038/s41588-024-01993-3" TargetMode="External" /><Relationship Type="http://schemas.openxmlformats.org/officeDocument/2006/relationships/hyperlink" Id="rId466" Target="https://doi.org/10.1038/s41590-018-0276-y" TargetMode="External" /><Relationship Type="http://schemas.openxmlformats.org/officeDocument/2006/relationships/hyperlink" Id="rId471" Target="https://doi.org/10.1038/s41592-019-0529-1" TargetMode="External" /><Relationship Type="http://schemas.openxmlformats.org/officeDocument/2006/relationships/hyperlink" Id="rId308" Target="https://doi.org/10.1038/s41592-019-0654-x" TargetMode="External" /><Relationship Type="http://schemas.openxmlformats.org/officeDocument/2006/relationships/hyperlink" Id="rId322" Target="https://doi.org/10.1038/s41592-022-01408-3" TargetMode="External" /><Relationship Type="http://schemas.openxmlformats.org/officeDocument/2006/relationships/hyperlink" Id="rId521" Target="https://doi.org/10.1038/s41698-024-00717-4" TargetMode="External" /><Relationship Type="http://schemas.openxmlformats.org/officeDocument/2006/relationships/hyperlink" Id="rId329" Target="https://doi.org/10.1093/bib/bbx035" TargetMode="External" /><Relationship Type="http://schemas.openxmlformats.org/officeDocument/2006/relationships/hyperlink" Id="rId597" Target="https://doi.org/10.1093/bioinformatics/btab358" TargetMode="External" /><Relationship Type="http://schemas.openxmlformats.org/officeDocument/2006/relationships/hyperlink" Id="rId422" Target="https://doi.org/10.1093/bioinformatics/btab503" TargetMode="External" /><Relationship Type="http://schemas.openxmlformats.org/officeDocument/2006/relationships/hyperlink" Id="rId587" Target="https://doi.org/10.1093/bioinformatics/bts635" TargetMode="External" /><Relationship Type="http://schemas.openxmlformats.org/officeDocument/2006/relationships/hyperlink" Id="rId691" Target="https://doi.org/10.1093/bioinformatics/bty019" TargetMode="External" /><Relationship Type="http://schemas.openxmlformats.org/officeDocument/2006/relationships/hyperlink" Id="rId494" Target="https://doi.org/10.1093/bioinformatics/bty560" TargetMode="External" /><Relationship Type="http://schemas.openxmlformats.org/officeDocument/2006/relationships/hyperlink" Id="rId336" Target="https://doi.org/10.1093/database/baaa062" TargetMode="External" /><Relationship Type="http://schemas.openxmlformats.org/officeDocument/2006/relationships/hyperlink" Id="rId613" Target="https://doi.org/10.1093/database/baz046" TargetMode="External" /><Relationship Type="http://schemas.openxmlformats.org/officeDocument/2006/relationships/hyperlink" Id="rId592" Target="https://doi.org/10.1093/gigascience/giab008" TargetMode="External" /><Relationship Type="http://schemas.openxmlformats.org/officeDocument/2006/relationships/hyperlink" Id="rId489" Target="https://doi.org/10.1093/gigascience/giab062" TargetMode="External" /><Relationship Type="http://schemas.openxmlformats.org/officeDocument/2006/relationships/hyperlink" Id="rId623" Target="https://doi.org/10.1093/nar/gkac947" TargetMode="External" /><Relationship Type="http://schemas.openxmlformats.org/officeDocument/2006/relationships/hyperlink" Id="rId417" Target="https://doi.org/10.1093/nar/gkt1211" TargetMode="External" /><Relationship Type="http://schemas.openxmlformats.org/officeDocument/2006/relationships/hyperlink" Id="rId392" Target="https://doi.org/10.1093/neuonc/noad207" TargetMode="External" /><Relationship Type="http://schemas.openxmlformats.org/officeDocument/2006/relationships/hyperlink" Id="rId526" Target="https://doi.org/10.1093/noajnl/vdad009" TargetMode="External" /><Relationship Type="http://schemas.openxmlformats.org/officeDocument/2006/relationships/hyperlink" Id="rId281" Target="https://doi.org/10.1101/2021.04.05.438318" TargetMode="External" /><Relationship Type="http://schemas.openxmlformats.org/officeDocument/2006/relationships/hyperlink" Id="rId579" Target="https://doi.org/10.1101/2021.05.05.442755" TargetMode="External" /><Relationship Type="http://schemas.openxmlformats.org/officeDocument/2006/relationships/hyperlink" Id="rId483" Target="https://doi.org/10.1101/2021.12.16.473007" TargetMode="External" /><Relationship Type="http://schemas.openxmlformats.org/officeDocument/2006/relationships/hyperlink" Id="rId676" Target="https://doi.org/10.1101/2022.03.02.482701" TargetMode="External" /><Relationship Type="http://schemas.openxmlformats.org/officeDocument/2006/relationships/hyperlink" Id="rId343" Target="https://doi.org/10.1101/2022.04.13.22273750" TargetMode="External" /><Relationship Type="http://schemas.openxmlformats.org/officeDocument/2006/relationships/hyperlink" Id="rId284" Target="https://doi.org/10.1101/2023.10.30.563174" TargetMode="External" /><Relationship Type="http://schemas.openxmlformats.org/officeDocument/2006/relationships/hyperlink" Id="rId397" Target="https://doi.org/10.1101/2023.12.26.573390" TargetMode="External" /><Relationship Type="http://schemas.openxmlformats.org/officeDocument/2006/relationships/hyperlink" Id="rId710" Target="https://doi.org/10.1101/2024.01.07.574538" TargetMode="External" /><Relationship Type="http://schemas.openxmlformats.org/officeDocument/2006/relationships/hyperlink" Id="rId266" Target="https://doi.org/10.1101/gr.190595.115" TargetMode="External" /><Relationship Type="http://schemas.openxmlformats.org/officeDocument/2006/relationships/hyperlink" Id="rId670" Target="https://doi.org/10.1111/j.2517-6161.1995.tb02031.x" TargetMode="External" /><Relationship Type="http://schemas.openxmlformats.org/officeDocument/2006/relationships/hyperlink" Id="rId271" Target="https://doi.org/10.1126/science.1254257" TargetMode="External" /><Relationship Type="http://schemas.openxmlformats.org/officeDocument/2006/relationships/hyperlink" Id="rId645" Target="https://doi.org/10.1158/1078-0432.ccr-23-1111" TargetMode="External" /><Relationship Type="http://schemas.openxmlformats.org/officeDocument/2006/relationships/hyperlink" Id="rId541" Target="https://doi.org/10.1158/2159-8290.cd-14-0622" TargetMode="External" /><Relationship Type="http://schemas.openxmlformats.org/officeDocument/2006/relationships/hyperlink" Id="rId511" Target="https://doi.org/10.1186/1471-2105-12-6" TargetMode="External" /><Relationship Type="http://schemas.openxmlformats.org/officeDocument/2006/relationships/hyperlink" Id="rId348" Target="https://doi.org/10.1186/2041-1480-5-21" TargetMode="External" /><Relationship Type="http://schemas.openxmlformats.org/officeDocument/2006/relationships/hyperlink" Id="rId439" Target="https://doi.org/10.1186/gb-2004-5-10-r80" TargetMode="External" /><Relationship Type="http://schemas.openxmlformats.org/officeDocument/2006/relationships/hyperlink" Id="rId516" Target="https://doi.org/10.1186/gb-2005-6-2-r21" TargetMode="External" /><Relationship Type="http://schemas.openxmlformats.org/officeDocument/2006/relationships/hyperlink" Id="rId353" Target="https://doi.org/10.1186/gb-2012-13-1-r5" TargetMode="External" /><Relationship Type="http://schemas.openxmlformats.org/officeDocument/2006/relationships/hyperlink" Id="rId565" Target="https://doi.org/10.1186/s12885-023-10977-1" TargetMode="External" /><Relationship Type="http://schemas.openxmlformats.org/officeDocument/2006/relationships/hyperlink" Id="rId303" Target="https://doi.org/10.1186/s13040-018-0190-8" TargetMode="External" /><Relationship Type="http://schemas.openxmlformats.org/officeDocument/2006/relationships/hyperlink" Id="rId662" Target="https://doi.org/10.1186/s13059-014-0550-8" TargetMode="External" /><Relationship Type="http://schemas.openxmlformats.org/officeDocument/2006/relationships/hyperlink" Id="rId459" Target="https://doi.org/10.1186/s13059-016-0947-7" TargetMode="External" /><Relationship Type="http://schemas.openxmlformats.org/officeDocument/2006/relationships/hyperlink" Id="rId313" Target="https://doi.org/10.1186/s13059-017-1382-0" TargetMode="External" /><Relationship Type="http://schemas.openxmlformats.org/officeDocument/2006/relationships/hyperlink" Id="rId360" Target="https://doi.org/10.1186/s13059-018-1396-2" TargetMode="External" /><Relationship Type="http://schemas.openxmlformats.org/officeDocument/2006/relationships/hyperlink" Id="rId407" Target="https://doi.org/10.1186/s13059-018-1603-1" TargetMode="External" /><Relationship Type="http://schemas.openxmlformats.org/officeDocument/2006/relationships/hyperlink" Id="rId449" Target="https://doi.org/10.1186/s13059-019-1662-y" TargetMode="External" /><Relationship Type="http://schemas.openxmlformats.org/officeDocument/2006/relationships/hyperlink" Id="rId574" Target="https://doi.org/10.1186/s13059-020-02151-8" TargetMode="External" /><Relationship Type="http://schemas.openxmlformats.org/officeDocument/2006/relationships/hyperlink" Id="rId695" Target="https://doi.org/10.1186/s13059-023-03016-6" TargetMode="External" /><Relationship Type="http://schemas.openxmlformats.org/officeDocument/2006/relationships/hyperlink" Id="rId715" Target="https://doi.org/10.1186/s13059-024-03309-4" TargetMode="External" /><Relationship Type="http://schemas.openxmlformats.org/officeDocument/2006/relationships/hyperlink" Id="rId427" Target="https://doi.org/10.1186/s13059-025-03673-9" TargetMode="External" /><Relationship Type="http://schemas.openxmlformats.org/officeDocument/2006/relationships/hyperlink" Id="rId506" Target="https://doi.org/10.1186/s13326-016-0088-7" TargetMode="External" /><Relationship Type="http://schemas.openxmlformats.org/officeDocument/2006/relationships/hyperlink" Id="rId582" Target="https://doi.org/10.12688/f1000research.73600.2" TargetMode="External" /><Relationship Type="http://schemas.openxmlformats.org/officeDocument/2006/relationships/hyperlink" Id="rId454" Target="https://doi.org/10.1371/journal.pcbi.1009290" TargetMode="External" /><Relationship Type="http://schemas.openxmlformats.org/officeDocument/2006/relationships/hyperlink" Id="rId638" Target="https://doi.org/10.18129/b9.bioc.aucell" TargetMode="External" /><Relationship Type="http://schemas.openxmlformats.org/officeDocument/2006/relationships/hyperlink" Id="rId486" Target="https://doi.org/10.18129/b9.bioc.dropletutils" TargetMode="External" /><Relationship Type="http://schemas.openxmlformats.org/officeDocument/2006/relationships/hyperlink" Id="rId620" Target="https://doi.org/10.18129/b9.bioc.ontoproc" TargetMode="External" /><Relationship Type="http://schemas.openxmlformats.org/officeDocument/2006/relationships/hyperlink" Id="rId659" Target="https://doi.org/10.18129/b9.bioc.zellkonverter" TargetMode="External" /><Relationship Type="http://schemas.openxmlformats.org/officeDocument/2006/relationships/hyperlink" Id="rId667" Target="https://doi.org/10.18637/jss.v067.i01" TargetMode="External" /><Relationship Type="http://schemas.openxmlformats.org/officeDocument/2006/relationships/hyperlink" Id="rId372" Target="https://doi.org/10.21203/rs.3.rs-2517703/v1" TargetMode="External" /><Relationship Type="http://schemas.openxmlformats.org/officeDocument/2006/relationships/hyperlink" Id="rId377" Target="https://doi.org/10.21203/rs.3.rs-2517758/v1" TargetMode="External" /><Relationship Type="http://schemas.openxmlformats.org/officeDocument/2006/relationships/hyperlink" Id="rId601" Target="https://doi.org/10.3324/haematol.2013.094243" TargetMode="External" /><Relationship Type="http://schemas.openxmlformats.org/officeDocument/2006/relationships/hyperlink" Id="rId550" Target="https://doi.org/10.3389/fimmu.2023.1227126" TargetMode="External" /><Relationship Type="http://schemas.openxmlformats.org/officeDocument/2006/relationships/hyperlink" Id="rId555" Target="https://doi.org/10.3389/fphar.2024.1355242" TargetMode="External" /><Relationship Type="http://schemas.openxmlformats.org/officeDocument/2006/relationships/hyperlink" Id="rId560" Target="https://doi.org/10.4132/jptm.2022.12.19" TargetMode="External" /><Relationship Type="http://schemas.openxmlformats.org/officeDocument/2006/relationships/hyperlink" Id="rId287" Target="https://doi.org/10.7554/elife.27041" TargetMode="External" /><Relationship Type="http://schemas.openxmlformats.org/officeDocument/2006/relationships/hyperlink" Id="rId443" Target="https://doi.org/bb35" TargetMode="External" /><Relationship Type="http://schemas.openxmlformats.org/officeDocument/2006/relationships/hyperlink" Id="rId605" Target="https://doi.org/bg9d" TargetMode="External" /><Relationship Type="http://schemas.openxmlformats.org/officeDocument/2006/relationships/hyperlink" Id="rId438" Target="https://doi.org/c2xm5v" TargetMode="External" /><Relationship Type="http://schemas.openxmlformats.org/officeDocument/2006/relationships/hyperlink" Id="rId411" Target="https://doi.org/c2zrwv" TargetMode="External" /><Relationship Type="http://schemas.openxmlformats.org/officeDocument/2006/relationships/hyperlink" Id="rId510" Target="https://doi.org/c7kw6x" TargetMode="External" /><Relationship Type="http://schemas.openxmlformats.org/officeDocument/2006/relationships/hyperlink" Id="rId515" Target="https://doi.org/dfxc74" TargetMode="External" /><Relationship Type="http://schemas.openxmlformats.org/officeDocument/2006/relationships/hyperlink" Id="rId586" Target="https://doi.org/f4h523" TargetMode="External" /><Relationship Type="http://schemas.openxmlformats.org/officeDocument/2006/relationships/hyperlink" Id="rId416" Target="https://doi.org/f5sg4g" TargetMode="External" /><Relationship Type="http://schemas.openxmlformats.org/officeDocument/2006/relationships/hyperlink" Id="rId540" Target="https://doi.org/f66h2k" TargetMode="External" /><Relationship Type="http://schemas.openxmlformats.org/officeDocument/2006/relationships/hyperlink" Id="rId265" Target="https://doi.org/f7st9g" TargetMode="External" /><Relationship Type="http://schemas.openxmlformats.org/officeDocument/2006/relationships/hyperlink" Id="rId431" Target="https://doi.org/f9mbtp" TargetMode="External" /><Relationship Type="http://schemas.openxmlformats.org/officeDocument/2006/relationships/hyperlink" Id="rId536" Target="https://doi.org/f9mz5f" TargetMode="External" /><Relationship Type="http://schemas.openxmlformats.org/officeDocument/2006/relationships/hyperlink" Id="rId352" Target="https://doi.org/fxx6qr" TargetMode="External" /><Relationship Type="http://schemas.openxmlformats.org/officeDocument/2006/relationships/hyperlink" Id="rId680" Target="https://doi.org/g8rpgk" TargetMode="External" /><Relationship Type="http://schemas.openxmlformats.org/officeDocument/2006/relationships/hyperlink" Id="rId475" Target="https://doi.org/g8rqsf" TargetMode="External" /><Relationship Type="http://schemas.openxmlformats.org/officeDocument/2006/relationships/hyperlink" Id="rId549" Target="https://doi.org/g9bjwt" TargetMode="External" /><Relationship Type="http://schemas.openxmlformats.org/officeDocument/2006/relationships/hyperlink" Id="rId520" Target="https://doi.org/g9bjzf" TargetMode="External" /><Relationship Type="http://schemas.openxmlformats.org/officeDocument/2006/relationships/hyperlink" Id="rId525" Target="https://doi.org/g9bjzg" TargetMode="External" /><Relationship Type="http://schemas.openxmlformats.org/officeDocument/2006/relationships/hyperlink" Id="rId554" Target="https://doi.org/g9bnw8" TargetMode="External" /><Relationship Type="http://schemas.openxmlformats.org/officeDocument/2006/relationships/hyperlink" Id="rId559" Target="https://doi.org/g9bnw9" TargetMode="External" /><Relationship Type="http://schemas.openxmlformats.org/officeDocument/2006/relationships/hyperlink" Id="rId564" Target="https://doi.org/g9dn4b" TargetMode="External" /><Relationship Type="http://schemas.openxmlformats.org/officeDocument/2006/relationships/hyperlink" Id="rId619" Target="https://doi.org/g9g8f5" TargetMode="External" /><Relationship Type="http://schemas.openxmlformats.org/officeDocument/2006/relationships/hyperlink" Id="rId426" Target="https://doi.org/g9v4jc" TargetMode="External" /><Relationship Type="http://schemas.openxmlformats.org/officeDocument/2006/relationships/hyperlink" Id="rId381" Target="https://doi.org/gbs7cx" TargetMode="External" /><Relationship Type="http://schemas.openxmlformats.org/officeDocument/2006/relationships/hyperlink" Id="rId312" Target="https://doi.org/gc22s9" TargetMode="External" /><Relationship Type="http://schemas.openxmlformats.org/officeDocument/2006/relationships/hyperlink" Id="rId261" Target="https://doi.org/gc5ndt" TargetMode="External" /><Relationship Type="http://schemas.openxmlformats.org/officeDocument/2006/relationships/hyperlink" Id="rId653" Target="https://doi.org/gc8754" TargetMode="External" /><Relationship Type="http://schemas.openxmlformats.org/officeDocument/2006/relationships/hyperlink" Id="rId286" Target="https://doi.org/gcnzcv" TargetMode="External" /><Relationship Type="http://schemas.openxmlformats.org/officeDocument/2006/relationships/hyperlink" Id="rId666" Target="https://doi.org/gcrnkw" TargetMode="External" /><Relationship Type="http://schemas.openxmlformats.org/officeDocument/2006/relationships/hyperlink" Id="rId690" Target="https://doi.org/gctpvd" TargetMode="External" /><Relationship Type="http://schemas.openxmlformats.org/officeDocument/2006/relationships/hyperlink" Id="rId498" Target="https://doi.org/gcw9f5" TargetMode="External" /><Relationship Type="http://schemas.openxmlformats.org/officeDocument/2006/relationships/hyperlink" Id="rId600" Target="https://doi.org/gd2xz4" TargetMode="External" /><Relationship Type="http://schemas.openxmlformats.org/officeDocument/2006/relationships/hyperlink" Id="rId661" Target="https://doi.org/gd3zvn" TargetMode="External" /><Relationship Type="http://schemas.openxmlformats.org/officeDocument/2006/relationships/hyperlink" Id="rId493" Target="https://doi.org/gd9mrb" TargetMode="External" /><Relationship Type="http://schemas.openxmlformats.org/officeDocument/2006/relationships/hyperlink" Id="rId270" Target="https://doi.org/gdm4dv" TargetMode="External" /><Relationship Type="http://schemas.openxmlformats.org/officeDocument/2006/relationships/hyperlink" Id="rId648" Target="https://doi.org/gf78hq" TargetMode="External" /><Relationship Type="http://schemas.openxmlformats.org/officeDocument/2006/relationships/hyperlink" Id="rId359" Target="https://doi.org/gf9pk3" TargetMode="External" /><Relationship Type="http://schemas.openxmlformats.org/officeDocument/2006/relationships/hyperlink" Id="rId458" Target="https://doi.org/gfgntn" TargetMode="External" /><Relationship Type="http://schemas.openxmlformats.org/officeDocument/2006/relationships/hyperlink" Id="rId317" Target="https://doi.org/gfj52z" TargetMode="External" /><Relationship Type="http://schemas.openxmlformats.org/officeDocument/2006/relationships/hyperlink" Id="rId401" Target="https://doi.org/gfkksd" TargetMode="External" /><Relationship Type="http://schemas.openxmlformats.org/officeDocument/2006/relationships/hyperlink" Id="rId669" Target="https://doi.org/gfpkdx" TargetMode="External" /><Relationship Type="http://schemas.openxmlformats.org/officeDocument/2006/relationships/hyperlink" Id="rId465" Target="https://doi.org/gfv3p2" TargetMode="External" /><Relationship Type="http://schemas.openxmlformats.org/officeDocument/2006/relationships/hyperlink" Id="rId448" Target="https://doi.org/gfxdhf" TargetMode="External" /><Relationship Type="http://schemas.openxmlformats.org/officeDocument/2006/relationships/hyperlink" Id="rId335" Target="https://doi.org/gg7tjn" TargetMode="External" /><Relationship Type="http://schemas.openxmlformats.org/officeDocument/2006/relationships/hyperlink" Id="rId573" Target="https://doi.org/gg98sd" TargetMode="External" /><Relationship Type="http://schemas.openxmlformats.org/officeDocument/2006/relationships/hyperlink" Id="rId505" Target="https://doi.org/gg99b9" TargetMode="External" /><Relationship Type="http://schemas.openxmlformats.org/officeDocument/2006/relationships/hyperlink" Id="rId406" Target="https://doi.org/ggbm6p" TargetMode="External" /><Relationship Type="http://schemas.openxmlformats.org/officeDocument/2006/relationships/hyperlink" Id="rId307" Target="https://doi.org/ggdxgx" TargetMode="External" /><Relationship Type="http://schemas.openxmlformats.org/officeDocument/2006/relationships/hyperlink" Id="rId302" Target="https://doi.org/ggjv7q" TargetMode="External" /><Relationship Type="http://schemas.openxmlformats.org/officeDocument/2006/relationships/hyperlink" Id="rId612" Target="https://doi.org/ggkzxr" TargetMode="External" /><Relationship Type="http://schemas.openxmlformats.org/officeDocument/2006/relationships/hyperlink" Id="rId640" Target="https://doi.org/ggr7m2" TargetMode="External" /><Relationship Type="http://schemas.openxmlformats.org/officeDocument/2006/relationships/hyperlink" Id="rId470" Target="https://doi.org/ggr7ps" TargetMode="External" /><Relationship Type="http://schemas.openxmlformats.org/officeDocument/2006/relationships/hyperlink" Id="rId544" Target="https://doi.org/ggrksw" TargetMode="External" /><Relationship Type="http://schemas.openxmlformats.org/officeDocument/2006/relationships/hyperlink" Id="rId290" Target="https://doi.org/ggtkzd" TargetMode="External" /><Relationship Type="http://schemas.openxmlformats.org/officeDocument/2006/relationships/hyperlink" Id="rId591" Target="https://doi.org/gjxzc9" TargetMode="External" /><Relationship Type="http://schemas.openxmlformats.org/officeDocument/2006/relationships/hyperlink" Id="rId328" Target="https://doi.org/gk3928" TargetMode="External" /><Relationship Type="http://schemas.openxmlformats.org/officeDocument/2006/relationships/hyperlink" Id="rId632" Target="https://doi.org/gmpdb9" TargetMode="External" /><Relationship Type="http://schemas.openxmlformats.org/officeDocument/2006/relationships/hyperlink" Id="rId488" Target="https://doi.org/gmwhsc" TargetMode="External" /><Relationship Type="http://schemas.openxmlformats.org/officeDocument/2006/relationships/hyperlink" Id="rId453" Target="https://doi.org/gng37g" TargetMode="External" /><Relationship Type="http://schemas.openxmlformats.org/officeDocument/2006/relationships/hyperlink" Id="rId321" Target="https://doi.org/gptg86" TargetMode="External" /><Relationship Type="http://schemas.openxmlformats.org/officeDocument/2006/relationships/hyperlink" Id="rId386" Target="https://doi.org/gq28m5" TargetMode="External" /><Relationship Type="http://schemas.openxmlformats.org/officeDocument/2006/relationships/hyperlink" Id="rId622" Target="https://doi.org/gq473c" TargetMode="External" /><Relationship Type="http://schemas.openxmlformats.org/officeDocument/2006/relationships/hyperlink" Id="rId596" Target="https://doi.org/gqcggs" TargetMode="External" /><Relationship Type="http://schemas.openxmlformats.org/officeDocument/2006/relationships/hyperlink" Id="rId578" Target="https://doi.org/gqj7ft" TargetMode="External" /><Relationship Type="http://schemas.openxmlformats.org/officeDocument/2006/relationships/hyperlink" Id="rId275" Target="https://doi.org/gqtn64" TargetMode="External" /><Relationship Type="http://schemas.openxmlformats.org/officeDocument/2006/relationships/hyperlink" Id="rId342" Target="https://doi.org/gqx27c" TargetMode="External" /><Relationship Type="http://schemas.openxmlformats.org/officeDocument/2006/relationships/hyperlink" Id="rId704" Target="https://doi.org/gr92p6" TargetMode="External" /><Relationship Type="http://schemas.openxmlformats.org/officeDocument/2006/relationships/hyperlink" Id="rId699" Target="https://doi.org/grkvcf" TargetMode="External" /><Relationship Type="http://schemas.openxmlformats.org/officeDocument/2006/relationships/hyperlink" Id="rId581" Target="https://doi.org/gsj59k" TargetMode="External" /><Relationship Type="http://schemas.openxmlformats.org/officeDocument/2006/relationships/hyperlink" Id="rId694" Target="https://doi.org/gsmvqq" TargetMode="External" /><Relationship Type="http://schemas.openxmlformats.org/officeDocument/2006/relationships/hyperlink" Id="rId482" Target="https://doi.org/gst7w6" TargetMode="External" /><Relationship Type="http://schemas.openxmlformats.org/officeDocument/2006/relationships/hyperlink" Id="rId280" Target="https://doi.org/gst8vt" TargetMode="External" /><Relationship Type="http://schemas.openxmlformats.org/officeDocument/2006/relationships/hyperlink" Id="rId685" Target="https://doi.org/gtk3c9" TargetMode="External" /><Relationship Type="http://schemas.openxmlformats.org/officeDocument/2006/relationships/hyperlink" Id="rId421" Target="https://doi.org/gtk3db" TargetMode="External" /><Relationship Type="http://schemas.openxmlformats.org/officeDocument/2006/relationships/hyperlink" Id="rId675" Target="https://doi.org/gtk3dc" TargetMode="External" /><Relationship Type="http://schemas.openxmlformats.org/officeDocument/2006/relationships/hyperlink" Id="rId283" Target="https://doi.org/gtk3dd" TargetMode="External" /><Relationship Type="http://schemas.openxmlformats.org/officeDocument/2006/relationships/hyperlink" Id="rId485" Target="https://doi.org/gtkc7d" TargetMode="External" /><Relationship Type="http://schemas.openxmlformats.org/officeDocument/2006/relationships/hyperlink" Id="rId347" Target="https://doi.org/gtnrz4" TargetMode="External" /><Relationship Type="http://schemas.openxmlformats.org/officeDocument/2006/relationships/hyperlink" Id="rId658" Target="https://doi.org/gtnrz5" TargetMode="External" /><Relationship Type="http://schemas.openxmlformats.org/officeDocument/2006/relationships/hyperlink" Id="rId366" Target="https://doi.org/gtnskk" TargetMode="External" /><Relationship Type="http://schemas.openxmlformats.org/officeDocument/2006/relationships/hyperlink" Id="rId391" Target="https://doi.org/gtnskm" TargetMode="External" /><Relationship Type="http://schemas.openxmlformats.org/officeDocument/2006/relationships/hyperlink" Id="rId396" Target="https://doi.org/gtnskn" TargetMode="External" /><Relationship Type="http://schemas.openxmlformats.org/officeDocument/2006/relationships/hyperlink" Id="rId371" Target="https://doi.org/gtnskp" TargetMode="External" /><Relationship Type="http://schemas.openxmlformats.org/officeDocument/2006/relationships/hyperlink" Id="rId376" Target="https://doi.org/gtnskq" TargetMode="External" /><Relationship Type="http://schemas.openxmlformats.org/officeDocument/2006/relationships/hyperlink" Id="rId714" Target="https://doi.org/gtz8h5" TargetMode="External" /><Relationship Type="http://schemas.openxmlformats.org/officeDocument/2006/relationships/hyperlink" Id="rId644" Target="https://doi.org/hb2nct" TargetMode="External" /><Relationship Type="http://schemas.openxmlformats.org/officeDocument/2006/relationships/hyperlink" Id="rId637" Target="https://doi.org/hb2ncw" TargetMode="External" /><Relationship Type="http://schemas.openxmlformats.org/officeDocument/2006/relationships/hyperlink" Id="rId709" Target="https://doi.org/hbfc75" TargetMode="External" /><Relationship Type="http://schemas.openxmlformats.org/officeDocument/2006/relationships/hyperlink" Id="rId297" Target="https://doi.org/hbh4d6" TargetMode="External" /><Relationship Type="http://schemas.openxmlformats.org/officeDocument/2006/relationships/hyperlink" Id="rId532" Target="https://doi.org/hbjqq3" TargetMode="External" /><Relationship Type="http://schemas.openxmlformats.org/officeDocument/2006/relationships/hyperlink" Id="rId627"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a4e7f458aaef5228de08bd5aa7a6a0c7509a7d9d"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0" Target="https://linkinghub.elsevier.com/retrieve/pii/S2211124724011550" TargetMode="External" /><Relationship Type="http://schemas.openxmlformats.org/officeDocument/2006/relationships/hyperlink" Id="rId530"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6" Target="https://www.10xgenomics.com/support/software/cell-ranger/latest" TargetMode="External" /><Relationship Type="http://schemas.openxmlformats.org/officeDocument/2006/relationships/hyperlink" Id="rId503" Target="https://www.10xgenomics.com/support/software/space-ranger/latest" TargetMode="External" /><Relationship Type="http://schemas.openxmlformats.org/officeDocument/2006/relationships/hyperlink" Id="rId295" Target="https://www.cancer.gov/types/childhood-cancers/child-adolescent-cancers-fact-sheet" TargetMode="External" /><Relationship Type="http://schemas.openxmlformats.org/officeDocument/2006/relationships/hyperlink" Id="rId617" Target="https://www.ebi.ac.uk/ols4/ontologies/cl" TargetMode="External" /><Relationship Type="http://schemas.openxmlformats.org/officeDocument/2006/relationships/hyperlink" Id="rId364" Target="https://www.ebi.ac.uk/ols4/ontologies/hancestro" TargetMode="External" /><Relationship Type="http://schemas.openxmlformats.org/officeDocument/2006/relationships/hyperlink" Id="rId326" Target="https://www.ebi.ac.uk/ols4/ontologies/hsapdv" TargetMode="External" /><Relationship Type="http://schemas.openxmlformats.org/officeDocument/2006/relationships/hyperlink" Id="rId345" Target="https://www.ebi.ac.uk/ols4/ontologies/mondo" TargetMode="External" /><Relationship Type="http://schemas.openxmlformats.org/officeDocument/2006/relationships/hyperlink" Id="rId333" Target="https://www.ebi.ac.uk/ols4/ontologies/pato" TargetMode="External" /><Relationship Type="http://schemas.openxmlformats.org/officeDocument/2006/relationships/hyperlink" Id="rId357" Target="https://www.ebi.ac.uk/ols4/ontologies/uberon" TargetMode="External" /><Relationship Type="http://schemas.openxmlformats.org/officeDocument/2006/relationships/hyperlink" Id="rId678" Target="https://www.kanaverse.org/kana/" TargetMode="External" /><Relationship Type="http://schemas.openxmlformats.org/officeDocument/2006/relationships/hyperlink" Id="rId379" Target="https://www.ncbi.nlm.nih.gov/pmc/articles/PMC10002842" TargetMode="External" /><Relationship Type="http://schemas.openxmlformats.org/officeDocument/2006/relationships/hyperlink" Id="rId688" Target="https://www.ncbi.nlm.nih.gov/pmc/articles/PMC10027878" TargetMode="External" /><Relationship Type="http://schemas.openxmlformats.org/officeDocument/2006/relationships/hyperlink" Id="rId528" Target="https://www.ncbi.nlm.nih.gov/pmc/articles/PMC10034917" TargetMode="External" /><Relationship Type="http://schemas.openxmlformats.org/officeDocument/2006/relationships/hyperlink" Id="rId567" Target="https://www.ncbi.nlm.nih.gov/pmc/articles/PMC10230784" TargetMode="External" /><Relationship Type="http://schemas.openxmlformats.org/officeDocument/2006/relationships/hyperlink" Id="rId707" Target="https://www.ncbi.nlm.nih.gov/pmc/articles/PMC10363844" TargetMode="External" /><Relationship Type="http://schemas.openxmlformats.org/officeDocument/2006/relationships/hyperlink" Id="rId697" Target="https://www.ncbi.nlm.nih.gov/pmc/articles/PMC10394903" TargetMode="External" /><Relationship Type="http://schemas.openxmlformats.org/officeDocument/2006/relationships/hyperlink" Id="rId552" Target="https://www.ncbi.nlm.nih.gov/pmc/articles/PMC10611473" TargetMode="External" /><Relationship Type="http://schemas.openxmlformats.org/officeDocument/2006/relationships/hyperlink" Id="rId399" Target="https://www.ncbi.nlm.nih.gov/pmc/articles/PMC10793439" TargetMode="External" /><Relationship Type="http://schemas.openxmlformats.org/officeDocument/2006/relationships/hyperlink" Id="rId712" Target="https://www.ncbi.nlm.nih.gov/pmc/articles/PMC10802404" TargetMode="External" /><Relationship Type="http://schemas.openxmlformats.org/officeDocument/2006/relationships/hyperlink" Id="rId394" Target="https://www.ncbi.nlm.nih.gov/pmc/articles/PMC10912009" TargetMode="External" /><Relationship Type="http://schemas.openxmlformats.org/officeDocument/2006/relationships/hyperlink" Id="rId557" Target="https://www.ncbi.nlm.nih.gov/pmc/articles/PMC10957596" TargetMode="External" /><Relationship Type="http://schemas.openxmlformats.org/officeDocument/2006/relationships/hyperlink" Id="rId717" Target="https://www.ncbi.nlm.nih.gov/pmc/articles/PMC11186099" TargetMode="External" /><Relationship Type="http://schemas.openxmlformats.org/officeDocument/2006/relationships/hyperlink" Id="rId523" Target="https://www.ncbi.nlm.nih.gov/pmc/articles/PMC11500177" TargetMode="External" /><Relationship Type="http://schemas.openxmlformats.org/officeDocument/2006/relationships/hyperlink" Id="rId683" Target="https://www.ncbi.nlm.nih.gov/pmc/articles/PMC11631762" TargetMode="External" /><Relationship Type="http://schemas.openxmlformats.org/officeDocument/2006/relationships/hyperlink" Id="rId478" Target="https://www.ncbi.nlm.nih.gov/pmc/articles/PMC11864978" TargetMode="External" /><Relationship Type="http://schemas.openxmlformats.org/officeDocument/2006/relationships/hyperlink" Id="rId300" Target="https://www.ncbi.nlm.nih.gov/pmc/articles/PMC12101384" TargetMode="External" /><Relationship Type="http://schemas.openxmlformats.org/officeDocument/2006/relationships/hyperlink" Id="rId429" Target="https://www.ncbi.nlm.nih.gov/pmc/articles/PMC12309086" TargetMode="External" /><Relationship Type="http://schemas.openxmlformats.org/officeDocument/2006/relationships/hyperlink" Id="rId414" Target="https://www.ncbi.nlm.nih.gov/pmc/articles/PMC2031016" TargetMode="External" /><Relationship Type="http://schemas.openxmlformats.org/officeDocument/2006/relationships/hyperlink" Id="rId513" Target="https://www.ncbi.nlm.nih.gov/pmc/articles/PMC3024222" TargetMode="External" /><Relationship Type="http://schemas.openxmlformats.org/officeDocument/2006/relationships/hyperlink" Id="rId355" Target="https://www.ncbi.nlm.nih.gov/pmc/articles/PMC3334586" TargetMode="External" /><Relationship Type="http://schemas.openxmlformats.org/officeDocument/2006/relationships/hyperlink" Id="rId608" Target="https://www.ncbi.nlm.nih.gov/pmc/articles/PMC3439153" TargetMode="External" /><Relationship Type="http://schemas.openxmlformats.org/officeDocument/2006/relationships/hyperlink" Id="rId589" Target="https://www.ncbi.nlm.nih.gov/pmc/articles/PMC3530905" TargetMode="External" /><Relationship Type="http://schemas.openxmlformats.org/officeDocument/2006/relationships/hyperlink" Id="rId603" Target="https://www.ncbi.nlm.nih.gov/pmc/articles/PMC3789449" TargetMode="External" /><Relationship Type="http://schemas.openxmlformats.org/officeDocument/2006/relationships/hyperlink" Id="rId419" Target="https://www.ncbi.nlm.nih.gov/pmc/articles/PMC3965052" TargetMode="External" /><Relationship Type="http://schemas.openxmlformats.org/officeDocument/2006/relationships/hyperlink" Id="rId350" Target="https://www.ncbi.nlm.nih.gov/pmc/articles/PMC4089931" TargetMode="External" /><Relationship Type="http://schemas.openxmlformats.org/officeDocument/2006/relationships/hyperlink" Id="rId273" Target="https://www.ncbi.nlm.nih.gov/pmc/articles/PMC4123637" TargetMode="External" /><Relationship Type="http://schemas.openxmlformats.org/officeDocument/2006/relationships/hyperlink" Id="rId664" Target="https://www.ncbi.nlm.nih.gov/pmc/articles/PMC4302049" TargetMode="External" /><Relationship Type="http://schemas.openxmlformats.org/officeDocument/2006/relationships/hyperlink" Id="rId446" Target="https://www.ncbi.nlm.nih.gov/pmc/articles/PMC4509590" TargetMode="External" /><Relationship Type="http://schemas.openxmlformats.org/officeDocument/2006/relationships/hyperlink" Id="rId268" Target="https://www.ncbi.nlm.nih.gov/pmc/articles/PMC4579334" TargetMode="External" /><Relationship Type="http://schemas.openxmlformats.org/officeDocument/2006/relationships/hyperlink" Id="rId651" Target="https://www.ncbi.nlm.nih.gov/pmc/articles/PMC4707969" TargetMode="External" /><Relationship Type="http://schemas.openxmlformats.org/officeDocument/2006/relationships/hyperlink" Id="rId461" Target="https://www.ncbi.nlm.nih.gov/pmc/articles/PMC4848819" TargetMode="External" /><Relationship Type="http://schemas.openxmlformats.org/officeDocument/2006/relationships/hyperlink" Id="rId508" Target="https://www.ncbi.nlm.nih.gov/pmc/articles/PMC4932724" TargetMode="External" /><Relationship Type="http://schemas.openxmlformats.org/officeDocument/2006/relationships/hyperlink" Id="rId434" Target="https://www.ncbi.nlm.nih.gov/pmc/articles/PMC5241818" TargetMode="External" /><Relationship Type="http://schemas.openxmlformats.org/officeDocument/2006/relationships/hyperlink" Id="rId441" Target="https://www.ncbi.nlm.nih.gov/pmc/articles/PMC545600" TargetMode="External" /><Relationship Type="http://schemas.openxmlformats.org/officeDocument/2006/relationships/hyperlink" Id="rId518" Target="https://www.ncbi.nlm.nih.gov/pmc/articles/PMC551541" TargetMode="External" /><Relationship Type="http://schemas.openxmlformats.org/officeDocument/2006/relationships/hyperlink" Id="rId501" Target="https://www.ncbi.nlm.nih.gov/pmc/articles/PMC5600148" TargetMode="External" /><Relationship Type="http://schemas.openxmlformats.org/officeDocument/2006/relationships/hyperlink" Id="rId384" Target="https://www.ncbi.nlm.nih.gov/pmc/articles/PMC5659286" TargetMode="External" /><Relationship Type="http://schemas.openxmlformats.org/officeDocument/2006/relationships/hyperlink" Id="rId404" Target="https://www.ncbi.nlm.nih.gov/pmc/articles/PMC5669064" TargetMode="External" /><Relationship Type="http://schemas.openxmlformats.org/officeDocument/2006/relationships/hyperlink" Id="rId315" Target="https://www.ncbi.nlm.nih.gov/pmc/articles/PMC5802054" TargetMode="External" /><Relationship Type="http://schemas.openxmlformats.org/officeDocument/2006/relationships/hyperlink" Id="rId362" Target="https://www.ncbi.nlm.nih.gov/pmc/articles/PMC5815218" TargetMode="External" /><Relationship Type="http://schemas.openxmlformats.org/officeDocument/2006/relationships/hyperlink" Id="rId496" Target="https://www.ncbi.nlm.nih.gov/pmc/articles/PMC6129281" TargetMode="External" /><Relationship Type="http://schemas.openxmlformats.org/officeDocument/2006/relationships/hyperlink" Id="rId656" Target="https://www.ncbi.nlm.nih.gov/pmc/articles/PMC6152897" TargetMode="External" /><Relationship Type="http://schemas.openxmlformats.org/officeDocument/2006/relationships/hyperlink" Id="rId331" Target="https://www.ncbi.nlm.nih.gov/pmc/articles/PMC6169674" TargetMode="External" /><Relationship Type="http://schemas.openxmlformats.org/officeDocument/2006/relationships/hyperlink" Id="rId409" Target="https://www.ncbi.nlm.nih.gov/pmc/articles/PMC6300015" TargetMode="External" /><Relationship Type="http://schemas.openxmlformats.org/officeDocument/2006/relationships/hyperlink" Id="rId305" Target="https://www.ncbi.nlm.nih.gov/pmc/articles/PMC6334395" TargetMode="External" /><Relationship Type="http://schemas.openxmlformats.org/officeDocument/2006/relationships/hyperlink" Id="rId468" Target="https://www.ncbi.nlm.nih.gov/pmc/articles/PMC6340744" TargetMode="External" /><Relationship Type="http://schemas.openxmlformats.org/officeDocument/2006/relationships/hyperlink" Id="rId451" Target="https://www.ncbi.nlm.nih.gov/pmc/articles/PMC6431044" TargetMode="External" /><Relationship Type="http://schemas.openxmlformats.org/officeDocument/2006/relationships/hyperlink" Id="rId615" Target="https://www.ncbi.nlm.nih.gov/pmc/articles/PMC6450036" TargetMode="External" /><Relationship Type="http://schemas.openxmlformats.org/officeDocument/2006/relationships/hyperlink" Id="rId547" Target="https://www.ncbi.nlm.nih.gov/pmc/articles/PMC7289686" TargetMode="External" /><Relationship Type="http://schemas.openxmlformats.org/officeDocument/2006/relationships/hyperlink" Id="rId310" Target="https://www.ncbi.nlm.nih.gov/pmc/articles/PMC7358058" TargetMode="External" /><Relationship Type="http://schemas.openxmlformats.org/officeDocument/2006/relationships/hyperlink" Id="rId293" Target="https://www.ncbi.nlm.nih.gov/pmc/articles/PMC7376497" TargetMode="External" /><Relationship Type="http://schemas.openxmlformats.org/officeDocument/2006/relationships/hyperlink" Id="rId338" Target="https://www.ncbi.nlm.nih.gov/pmc/articles/PMC7408187" TargetMode="External" /><Relationship Type="http://schemas.openxmlformats.org/officeDocument/2006/relationships/hyperlink" Id="rId473" Target="https://www.ncbi.nlm.nih.gov/pmc/articles/PMC7485597" TargetMode="External" /><Relationship Type="http://schemas.openxmlformats.org/officeDocument/2006/relationships/hyperlink" Id="rId576" Target="https://www.ncbi.nlm.nih.gov/pmc/articles/PMC7487471" TargetMode="External" /><Relationship Type="http://schemas.openxmlformats.org/officeDocument/2006/relationships/hyperlink" Id="rId594" Target="https://www.ncbi.nlm.nih.gov/pmc/articles/PMC7931819" TargetMode="External" /><Relationship Type="http://schemas.openxmlformats.org/officeDocument/2006/relationships/hyperlink" Id="rId389" Target="https://www.ncbi.nlm.nih.gov/pmc/articles/PMC8316454" TargetMode="External" /><Relationship Type="http://schemas.openxmlformats.org/officeDocument/2006/relationships/hyperlink" Id="rId456" Target="https://www.ncbi.nlm.nih.gov/pmc/articles/PMC8415599" TargetMode="External" /><Relationship Type="http://schemas.openxmlformats.org/officeDocument/2006/relationships/hyperlink" Id="rId491" Target="https://www.ncbi.nlm.nih.gov/pmc/articles/PMC8458035" TargetMode="External" /><Relationship Type="http://schemas.openxmlformats.org/officeDocument/2006/relationships/hyperlink" Id="rId424" Target="https://www.ncbi.nlm.nih.gov/pmc/articles/PMC8652023" TargetMode="External" /><Relationship Type="http://schemas.openxmlformats.org/officeDocument/2006/relationships/hyperlink" Id="rId635" Target="https://www.ncbi.nlm.nih.gov/pmc/articles/PMC8763644" TargetMode="External" /><Relationship Type="http://schemas.openxmlformats.org/officeDocument/2006/relationships/hyperlink" Id="rId324" Target="https://www.ncbi.nlm.nih.gov/pmc/articles/PMC8933848" TargetMode="External" /><Relationship Type="http://schemas.openxmlformats.org/officeDocument/2006/relationships/hyperlink" Id="rId369" Target="https://www.ncbi.nlm.nih.gov/pmc/articles/PMC9133224" TargetMode="External" /><Relationship Type="http://schemas.openxmlformats.org/officeDocument/2006/relationships/hyperlink" Id="rId584" Target="https://www.ncbi.nlm.nih.gov/pmc/articles/PMC9204188" TargetMode="External" /><Relationship Type="http://schemas.openxmlformats.org/officeDocument/2006/relationships/hyperlink" Id="rId702" Target="https://www.ncbi.nlm.nih.gov/pmc/articles/PMC9641002" TargetMode="External" /><Relationship Type="http://schemas.openxmlformats.org/officeDocument/2006/relationships/hyperlink" Id="rId625" Target="https://www.ncbi.nlm.nih.gov/pmc/articles/PMC9825416" TargetMode="External" /><Relationship Type="http://schemas.openxmlformats.org/officeDocument/2006/relationships/hyperlink" Id="rId562" Target="https://www.ncbi.nlm.nih.gov/pmc/articles/PMC9846005" TargetMode="External" /><Relationship Type="http://schemas.openxmlformats.org/officeDocument/2006/relationships/hyperlink" Id="rId278" Target="https://www.ncbi.nlm.nih.gov/pmc/articles/PMC9886402" TargetMode="External" /><Relationship Type="http://schemas.openxmlformats.org/officeDocument/2006/relationships/hyperlink" Id="rId374" Target="https://www.ncbi.nlm.nih.gov/pmc/articles/PMC9980204" TargetMode="External" /><Relationship Type="http://schemas.openxmlformats.org/officeDocument/2006/relationships/hyperlink" Id="rId440" Target="https://www.ncbi.nlm.nih.gov/pubmed/15461798" TargetMode="External" /><Relationship Type="http://schemas.openxmlformats.org/officeDocument/2006/relationships/hyperlink" Id="rId517" Target="https://www.ncbi.nlm.nih.gov/pubmed/15693950" TargetMode="External" /><Relationship Type="http://schemas.openxmlformats.org/officeDocument/2006/relationships/hyperlink" Id="rId413" Target="https://www.ncbi.nlm.nih.gov/pubmed/17898773" TargetMode="External" /><Relationship Type="http://schemas.openxmlformats.org/officeDocument/2006/relationships/hyperlink" Id="rId512" Target="https://www.ncbi.nlm.nih.gov/pubmed/21208450" TargetMode="External" /><Relationship Type="http://schemas.openxmlformats.org/officeDocument/2006/relationships/hyperlink" Id="rId354" Target="https://www.ncbi.nlm.nih.gov/pubmed/22293552" TargetMode="External" /><Relationship Type="http://schemas.openxmlformats.org/officeDocument/2006/relationships/hyperlink" Id="rId607" Target="https://www.ncbi.nlm.nih.gov/pubmed/22955616" TargetMode="External" /><Relationship Type="http://schemas.openxmlformats.org/officeDocument/2006/relationships/hyperlink" Id="rId588" Target="https://www.ncbi.nlm.nih.gov/pubmed/23104886" TargetMode="External" /><Relationship Type="http://schemas.openxmlformats.org/officeDocument/2006/relationships/hyperlink" Id="rId602" Target="https://www.ncbi.nlm.nih.gov/pubmed/24091925" TargetMode="External" /><Relationship Type="http://schemas.openxmlformats.org/officeDocument/2006/relationships/hyperlink" Id="rId418" Target="https://www.ncbi.nlm.nih.gov/pubmed/24297256" TargetMode="External" /><Relationship Type="http://schemas.openxmlformats.org/officeDocument/2006/relationships/hyperlink" Id="rId272" Target="https://www.ncbi.nlm.nih.gov/pubmed/24925914" TargetMode="External" /><Relationship Type="http://schemas.openxmlformats.org/officeDocument/2006/relationships/hyperlink" Id="rId349" Target="https://www.ncbi.nlm.nih.gov/pubmed/25009735" TargetMode="External" /><Relationship Type="http://schemas.openxmlformats.org/officeDocument/2006/relationships/hyperlink" Id="rId542" Target="https://www.ncbi.nlm.nih.gov/pubmed/25223734" TargetMode="External" /><Relationship Type="http://schemas.openxmlformats.org/officeDocument/2006/relationships/hyperlink" Id="rId663" Target="https://www.ncbi.nlm.nih.gov/pubmed/25516281" TargetMode="External" /><Relationship Type="http://schemas.openxmlformats.org/officeDocument/2006/relationships/hyperlink" Id="rId445" Target="https://www.ncbi.nlm.nih.gov/pubmed/25633503" TargetMode="External" /><Relationship Type="http://schemas.openxmlformats.org/officeDocument/2006/relationships/hyperlink" Id="rId267" Target="https://www.ncbi.nlm.nih.gov/pubmed/26430159" TargetMode="External" /><Relationship Type="http://schemas.openxmlformats.org/officeDocument/2006/relationships/hyperlink" Id="rId650" Target="https://www.ncbi.nlm.nih.gov/pubmed/26771021" TargetMode="External" /><Relationship Type="http://schemas.openxmlformats.org/officeDocument/2006/relationships/hyperlink" Id="rId460" Target="https://www.ncbi.nlm.nih.gov/pubmed/27122128" TargetMode="External" /><Relationship Type="http://schemas.openxmlformats.org/officeDocument/2006/relationships/hyperlink" Id="rId507" Target="https://www.ncbi.nlm.nih.gov/pubmed/27377652" TargetMode="External" /><Relationship Type="http://schemas.openxmlformats.org/officeDocument/2006/relationships/hyperlink" Id="rId538" Target="https://www.ncbi.nlm.nih.gov/pubmed/27830764" TargetMode="External" /><Relationship Type="http://schemas.openxmlformats.org/officeDocument/2006/relationships/hyperlink" Id="rId433" Target="https://www.ncbi.nlm.nih.gov/pubmed/28091601" TargetMode="External" /><Relationship Type="http://schemas.openxmlformats.org/officeDocument/2006/relationships/hyperlink" Id="rId500" Target="https://www.ncbi.nlm.nih.gov/pubmed/28263959" TargetMode="External" /><Relationship Type="http://schemas.openxmlformats.org/officeDocument/2006/relationships/hyperlink" Id="rId330" Target="https://www.ncbi.nlm.nih.gov/pubmed/28387809" TargetMode="External" /><Relationship Type="http://schemas.openxmlformats.org/officeDocument/2006/relationships/hyperlink" Id="rId319" Target="https://www.ncbi.nlm.nih.gov/pubmed/28398311" TargetMode="External" /><Relationship Type="http://schemas.openxmlformats.org/officeDocument/2006/relationships/hyperlink" Id="rId403" Target="https://www.ncbi.nlm.nih.gov/pubmed/28759029" TargetMode="External" /><Relationship Type="http://schemas.openxmlformats.org/officeDocument/2006/relationships/hyperlink" Id="rId383" Target="https://www.ncbi.nlm.nih.gov/pubmed/28854174" TargetMode="External" /><Relationship Type="http://schemas.openxmlformats.org/officeDocument/2006/relationships/hyperlink" Id="rId288" Target="https://www.ncbi.nlm.nih.gov/pubmed/29206104" TargetMode="External" /><Relationship Type="http://schemas.openxmlformats.org/officeDocument/2006/relationships/hyperlink" Id="rId692" Target="https://www.ncbi.nlm.nih.gov/pubmed/29351586" TargetMode="External" /><Relationship Type="http://schemas.openxmlformats.org/officeDocument/2006/relationships/hyperlink" Id="rId314" Target="https://www.ncbi.nlm.nih.gov/pubmed/29409532" TargetMode="External" /><Relationship Type="http://schemas.openxmlformats.org/officeDocument/2006/relationships/hyperlink" Id="rId361" Target="https://www.ncbi.nlm.nih.gov/pubmed/29448949" TargetMode="External" /><Relationship Type="http://schemas.openxmlformats.org/officeDocument/2006/relationships/hyperlink" Id="rId263" Target="https://www.ncbi.nlm.nih.gov/pubmed/29494575" TargetMode="External" /><Relationship Type="http://schemas.openxmlformats.org/officeDocument/2006/relationships/hyperlink" Id="rId655" Target="https://www.ncbi.nlm.nih.gov/pubmed/29608177" TargetMode="External" /><Relationship Type="http://schemas.openxmlformats.org/officeDocument/2006/relationships/hyperlink" Id="rId495" Target="https://www.ncbi.nlm.nih.gov/pubmed/30423086" TargetMode="External" /><Relationship Type="http://schemas.openxmlformats.org/officeDocument/2006/relationships/hyperlink" Id="rId408" Target="https://www.ncbi.nlm.nih.gov/pubmed/30567574" TargetMode="External" /><Relationship Type="http://schemas.openxmlformats.org/officeDocument/2006/relationships/hyperlink" Id="rId467" Target="https://www.ncbi.nlm.nih.gov/pubmed/30643263" TargetMode="External" /><Relationship Type="http://schemas.openxmlformats.org/officeDocument/2006/relationships/hyperlink" Id="rId304" Target="https://www.ncbi.nlm.nih.gov/pubmed/30675185" TargetMode="External" /><Relationship Type="http://schemas.openxmlformats.org/officeDocument/2006/relationships/hyperlink" Id="rId450" Target="https://www.ncbi.nlm.nih.gov/pubmed/30902100" TargetMode="External" /><Relationship Type="http://schemas.openxmlformats.org/officeDocument/2006/relationships/hyperlink" Id="rId614" Target="https://www.ncbi.nlm.nih.gov/pubmed/30951143" TargetMode="External" /><Relationship Type="http://schemas.openxmlformats.org/officeDocument/2006/relationships/hyperlink" Id="rId472" Target="https://www.ncbi.nlm.nih.gov/pubmed/31501550" TargetMode="External" /><Relationship Type="http://schemas.openxmlformats.org/officeDocument/2006/relationships/hyperlink" Id="rId309" Target="https://www.ncbi.nlm.nih.gov/pubmed/31792435" TargetMode="External" /><Relationship Type="http://schemas.openxmlformats.org/officeDocument/2006/relationships/hyperlink" Id="rId642" Target="https://www.ncbi.nlm.nih.gov/pubmed/32049009" TargetMode="External" /><Relationship Type="http://schemas.openxmlformats.org/officeDocument/2006/relationships/hyperlink" Id="rId292" Target="https://www.ncbi.nlm.nih.gov/pubmed/32302568" TargetMode="External" /><Relationship Type="http://schemas.openxmlformats.org/officeDocument/2006/relationships/hyperlink" Id="rId546" Target="https://www.ncbi.nlm.nih.gov/pubmed/32341560" TargetMode="External" /><Relationship Type="http://schemas.openxmlformats.org/officeDocument/2006/relationships/hyperlink" Id="rId337" Target="https://www.ncbi.nlm.nih.gov/pubmed/32761142" TargetMode="External" /><Relationship Type="http://schemas.openxmlformats.org/officeDocument/2006/relationships/hyperlink" Id="rId575" Target="https://www.ncbi.nlm.nih.gov/pubmed/32894187" TargetMode="External" /><Relationship Type="http://schemas.openxmlformats.org/officeDocument/2006/relationships/hyperlink" Id="rId593" Target="https://www.ncbi.nlm.nih.gov/pubmed/33590861" TargetMode="External" /><Relationship Type="http://schemas.openxmlformats.org/officeDocument/2006/relationships/hyperlink" Id="rId598" Target="https://www.ncbi.nlm.nih.gov/pubmed/33963851" TargetMode="External" /><Relationship Type="http://schemas.openxmlformats.org/officeDocument/2006/relationships/hyperlink" Id="rId423" Target="https://www.ncbi.nlm.nih.gov/pubmed/34244710" TargetMode="External" /><Relationship Type="http://schemas.openxmlformats.org/officeDocument/2006/relationships/hyperlink" Id="rId388" Target="https://www.ncbi.nlm.nih.gov/pubmed/34315877" TargetMode="External" /><Relationship Type="http://schemas.openxmlformats.org/officeDocument/2006/relationships/hyperlink" Id="rId455" Target="https://www.ncbi.nlm.nih.gov/pubmed/34428202" TargetMode="External" /><Relationship Type="http://schemas.openxmlformats.org/officeDocument/2006/relationships/hyperlink" Id="rId634" Target="https://www.ncbi.nlm.nih.gov/pubmed/34462589" TargetMode="External" /><Relationship Type="http://schemas.openxmlformats.org/officeDocument/2006/relationships/hyperlink" Id="rId490" Target="https://www.ncbi.nlm.nih.gov/pubmed/34553212" TargetMode="External" /><Relationship Type="http://schemas.openxmlformats.org/officeDocument/2006/relationships/hyperlink" Id="rId323" Target="https://www.ncbi.nlm.nih.gov/pubmed/35277707" TargetMode="External" /><Relationship Type="http://schemas.openxmlformats.org/officeDocument/2006/relationships/hyperlink" Id="rId368" Target="https://www.ncbi.nlm.nih.gov/pubmed/35483358" TargetMode="External" /><Relationship Type="http://schemas.openxmlformats.org/officeDocument/2006/relationships/hyperlink" Id="rId583" Target="https://www.ncbi.nlm.nih.gov/pubmed/35814628" TargetMode="External" /><Relationship Type="http://schemas.openxmlformats.org/officeDocument/2006/relationships/hyperlink" Id="rId277" Target="https://www.ncbi.nlm.nih.gov/pubmed/35931863" TargetMode="External" /><Relationship Type="http://schemas.openxmlformats.org/officeDocument/2006/relationships/hyperlink" Id="rId624" Target="https://www.ncbi.nlm.nih.gov/pubmed/36300619" TargetMode="External" /><Relationship Type="http://schemas.openxmlformats.org/officeDocument/2006/relationships/hyperlink" Id="rId701" Target="https://www.ncbi.nlm.nih.gov/pubmed/36335802" TargetMode="External" /><Relationship Type="http://schemas.openxmlformats.org/officeDocument/2006/relationships/hyperlink" Id="rId561" Target="https://www.ncbi.nlm.nih.gov/pubmed/36623812" TargetMode="External" /><Relationship Type="http://schemas.openxmlformats.org/officeDocument/2006/relationships/hyperlink" Id="rId373" Target="https://www.ncbi.nlm.nih.gov/pubmed/36865335" TargetMode="External" /><Relationship Type="http://schemas.openxmlformats.org/officeDocument/2006/relationships/hyperlink" Id="rId378" Target="https://www.ncbi.nlm.nih.gov/pubmed/36909536" TargetMode="External" /><Relationship Type="http://schemas.openxmlformats.org/officeDocument/2006/relationships/hyperlink" Id="rId687" Target="https://www.ncbi.nlm.nih.gov/pubmed/36941264" TargetMode="External" /><Relationship Type="http://schemas.openxmlformats.org/officeDocument/2006/relationships/hyperlink" Id="rId527" Target="https://www.ncbi.nlm.nih.gov/pubmed/36968288" TargetMode="External" /><Relationship Type="http://schemas.openxmlformats.org/officeDocument/2006/relationships/hyperlink" Id="rId566" Target="https://www.ncbi.nlm.nih.gov/pubmed/37254069" TargetMode="External" /><Relationship Type="http://schemas.openxmlformats.org/officeDocument/2006/relationships/hyperlink" Id="rId646" Target="https://www.ncbi.nlm.nih.gov/pubmed/37471463" TargetMode="External" /><Relationship Type="http://schemas.openxmlformats.org/officeDocument/2006/relationships/hyperlink" Id="rId706" Target="https://www.ncbi.nlm.nih.gov/pubmed/37492101" TargetMode="External" /><Relationship Type="http://schemas.openxmlformats.org/officeDocument/2006/relationships/hyperlink" Id="rId696" Target="https://www.ncbi.nlm.nih.gov/pubmed/37528411" TargetMode="External" /><Relationship Type="http://schemas.openxmlformats.org/officeDocument/2006/relationships/hyperlink" Id="rId551" Target="https://www.ncbi.nlm.nih.gov/pubmed/37901250" TargetMode="External" /><Relationship Type="http://schemas.openxmlformats.org/officeDocument/2006/relationships/hyperlink" Id="rId393" Target="https://www.ncbi.nlm.nih.gov/pubmed/37934854" TargetMode="External" /><Relationship Type="http://schemas.openxmlformats.org/officeDocument/2006/relationships/hyperlink" Id="rId398" Target="https://www.ncbi.nlm.nih.gov/pubmed/38234771" TargetMode="External" /><Relationship Type="http://schemas.openxmlformats.org/officeDocument/2006/relationships/hyperlink" Id="rId711" Target="https://www.ncbi.nlm.nih.gov/pubmed/38260392" TargetMode="External" /><Relationship Type="http://schemas.openxmlformats.org/officeDocument/2006/relationships/hyperlink" Id="rId556" Target="https://www.ncbi.nlm.nih.gov/pubmed/38523646" TargetMode="External" /><Relationship Type="http://schemas.openxmlformats.org/officeDocument/2006/relationships/hyperlink" Id="rId716" Target="https://www.ncbi.nlm.nih.gov/pubmed/38898465" TargetMode="External" /><Relationship Type="http://schemas.openxmlformats.org/officeDocument/2006/relationships/hyperlink" Id="rId534" Target="https://www.ncbi.nlm.nih.gov/pubmed/39368085" TargetMode="External" /><Relationship Type="http://schemas.openxmlformats.org/officeDocument/2006/relationships/hyperlink" Id="rId522" Target="https://www.ncbi.nlm.nih.gov/pubmed/39443641" TargetMode="External" /><Relationship Type="http://schemas.openxmlformats.org/officeDocument/2006/relationships/hyperlink" Id="rId477" Target="https://www.ncbi.nlm.nih.gov/pubmed/39566551" TargetMode="External" /><Relationship Type="http://schemas.openxmlformats.org/officeDocument/2006/relationships/hyperlink" Id="rId682" Target="https://www.ncbi.nlm.nih.gov/pubmed/39567746" TargetMode="External" /><Relationship Type="http://schemas.openxmlformats.org/officeDocument/2006/relationships/hyperlink" Id="rId299" Target="https://www.ncbi.nlm.nih.gov/pubmed/40416408" TargetMode="External" /><Relationship Type="http://schemas.openxmlformats.org/officeDocument/2006/relationships/hyperlink" Id="rId428" Target="https://www.ncbi.nlm.nih.gov/pubmed/40731283" TargetMode="External" /><Relationship Type="http://schemas.openxmlformats.org/officeDocument/2006/relationships/hyperlink" Id="rId340" Target="https://www.ncbi.nlm.nih.gov/taxonomy" TargetMode="External" /><Relationship Type="http://schemas.openxmlformats.org/officeDocument/2006/relationships/hyperlink" Id="rId19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a4e7f458aaef5228de08bd5aa7a6a0c7509a7d9d/" TargetMode="External" /><Relationship Type="http://schemas.openxmlformats.org/officeDocument/2006/relationships/hyperlink" Id="rId129"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3" Target="https://arxiv.org/abs/1802.03426" TargetMode="External" /><Relationship Type="http://schemas.openxmlformats.org/officeDocument/2006/relationships/hyperlink" Id="rId610" Target="https://bioconductor.org/books/release/SingleRBook/annotation-diagnostics.html#based-on-the-deltas-across-cells" TargetMode="External" /><Relationship Type="http://schemas.openxmlformats.org/officeDocument/2006/relationships/hyperlink" Id="rId673" Target="https://cells.ucsc.edu/" TargetMode="External" /><Relationship Type="http://schemas.openxmlformats.org/officeDocument/2006/relationships/hyperlink" Id="rId569" Target="https://cellxgene.cziscience.com/" TargetMode="External" /><Relationship Type="http://schemas.openxmlformats.org/officeDocument/2006/relationships/hyperlink" Id="rId298" Target="https://doi.org/10.1002/cti2.70033" TargetMode="External" /><Relationship Type="http://schemas.openxmlformats.org/officeDocument/2006/relationships/hyperlink" Id="rId291" Target="https://doi.org/10.1016/j.cell.2020.03.053" TargetMode="External" /><Relationship Type="http://schemas.openxmlformats.org/officeDocument/2006/relationships/hyperlink" Id="rId641" Target="https://doi.org/10.1016/j.celrep.2020.01.049" TargetMode="External" /><Relationship Type="http://schemas.openxmlformats.org/officeDocument/2006/relationships/hyperlink" Id="rId533" Target="https://doi.org/10.1016/j.celrep.2024.114804" TargetMode="External" /><Relationship Type="http://schemas.openxmlformats.org/officeDocument/2006/relationships/hyperlink" Id="rId649" Target="https://doi.org/10.1016/j.cels.2015.12.004" TargetMode="External" /><Relationship Type="http://schemas.openxmlformats.org/officeDocument/2006/relationships/hyperlink" Id="rId367" Target="https://doi.org/10.1016/j.devcel.2022.04.003" TargetMode="External" /><Relationship Type="http://schemas.openxmlformats.org/officeDocument/2006/relationships/hyperlink" Id="rId700" Target="https://doi.org/10.1016/j.neo.2022.100846" TargetMode="External" /><Relationship Type="http://schemas.openxmlformats.org/officeDocument/2006/relationships/hyperlink" Id="rId705" Target="https://doi.org/10.1016/j.xgen.2023.100340" TargetMode="External" /><Relationship Type="http://schemas.openxmlformats.org/officeDocument/2006/relationships/hyperlink" Id="rId606" Target="https://doi.org/10.1038/nature11247" TargetMode="External" /><Relationship Type="http://schemas.openxmlformats.org/officeDocument/2006/relationships/hyperlink" Id="rId382" Target="https://doi.org/10.1038/nature23647" TargetMode="External" /><Relationship Type="http://schemas.openxmlformats.org/officeDocument/2006/relationships/hyperlink" Id="rId318" Target="https://doi.org/10.1038/nbt.3820" TargetMode="External" /><Relationship Type="http://schemas.openxmlformats.org/officeDocument/2006/relationships/hyperlink" Id="rId654" Target="https://doi.org/10.1038/nbt.4091" TargetMode="External" /><Relationship Type="http://schemas.openxmlformats.org/officeDocument/2006/relationships/hyperlink" Id="rId432" Target="https://doi.org/10.1038/ncomms14049" TargetMode="External" /><Relationship Type="http://schemas.openxmlformats.org/officeDocument/2006/relationships/hyperlink" Id="rId412" Target="https://doi.org/10.1038/ng1007-1181" TargetMode="External" /><Relationship Type="http://schemas.openxmlformats.org/officeDocument/2006/relationships/hyperlink" Id="rId444" Target="https://doi.org/10.1038/nmeth.3252" TargetMode="External" /><Relationship Type="http://schemas.openxmlformats.org/officeDocument/2006/relationships/hyperlink" Id="rId499" Target="https://doi.org/10.1038/nmeth.4197" TargetMode="External" /><Relationship Type="http://schemas.openxmlformats.org/officeDocument/2006/relationships/hyperlink" Id="rId402" Target="https://doi.org/10.1038/nmeth.4380" TargetMode="External" /><Relationship Type="http://schemas.openxmlformats.org/officeDocument/2006/relationships/hyperlink" Id="rId262" Target="https://doi.org/10.1038/nprot.2017.149" TargetMode="External" /><Relationship Type="http://schemas.openxmlformats.org/officeDocument/2006/relationships/hyperlink" Id="rId537" Target="https://doi.org/10.1038/nrdp.2016.78" TargetMode="External" /><Relationship Type="http://schemas.openxmlformats.org/officeDocument/2006/relationships/hyperlink" Id="rId387" Target="https://doi.org/10.1038/s41467-021-24781-7" TargetMode="External" /><Relationship Type="http://schemas.openxmlformats.org/officeDocument/2006/relationships/hyperlink" Id="rId686" Target="https://doi.org/10.1038/s41467-023-37168-7" TargetMode="External" /><Relationship Type="http://schemas.openxmlformats.org/officeDocument/2006/relationships/hyperlink" Id="rId476" Target="https://doi.org/10.1038/s41586-024-08411-y" TargetMode="External" /><Relationship Type="http://schemas.openxmlformats.org/officeDocument/2006/relationships/hyperlink" Id="rId545" Target="https://doi.org/10.1038/s41587-020-0465-8" TargetMode="External" /><Relationship Type="http://schemas.openxmlformats.org/officeDocument/2006/relationships/hyperlink" Id="rId633" Target="https://doi.org/10.1038/s41587-021-01001-7" TargetMode="External" /><Relationship Type="http://schemas.openxmlformats.org/officeDocument/2006/relationships/hyperlink" Id="rId276" Target="https://doi.org/10.1038/s41588-022-01141-9" TargetMode="External" /><Relationship Type="http://schemas.openxmlformats.org/officeDocument/2006/relationships/hyperlink" Id="rId681" Target="https://doi.org/10.1038/s41588-024-01993-3" TargetMode="External" /><Relationship Type="http://schemas.openxmlformats.org/officeDocument/2006/relationships/hyperlink" Id="rId466" Target="https://doi.org/10.1038/s41590-018-0276-y" TargetMode="External" /><Relationship Type="http://schemas.openxmlformats.org/officeDocument/2006/relationships/hyperlink" Id="rId471" Target="https://doi.org/10.1038/s41592-019-0529-1" TargetMode="External" /><Relationship Type="http://schemas.openxmlformats.org/officeDocument/2006/relationships/hyperlink" Id="rId308" Target="https://doi.org/10.1038/s41592-019-0654-x" TargetMode="External" /><Relationship Type="http://schemas.openxmlformats.org/officeDocument/2006/relationships/hyperlink" Id="rId322" Target="https://doi.org/10.1038/s41592-022-01408-3" TargetMode="External" /><Relationship Type="http://schemas.openxmlformats.org/officeDocument/2006/relationships/hyperlink" Id="rId521" Target="https://doi.org/10.1038/s41698-024-00717-4" TargetMode="External" /><Relationship Type="http://schemas.openxmlformats.org/officeDocument/2006/relationships/hyperlink" Id="rId329" Target="https://doi.org/10.1093/bib/bbx035" TargetMode="External" /><Relationship Type="http://schemas.openxmlformats.org/officeDocument/2006/relationships/hyperlink" Id="rId597" Target="https://doi.org/10.1093/bioinformatics/btab358" TargetMode="External" /><Relationship Type="http://schemas.openxmlformats.org/officeDocument/2006/relationships/hyperlink" Id="rId422" Target="https://doi.org/10.1093/bioinformatics/btab503" TargetMode="External" /><Relationship Type="http://schemas.openxmlformats.org/officeDocument/2006/relationships/hyperlink" Id="rId587" Target="https://doi.org/10.1093/bioinformatics/bts635" TargetMode="External" /><Relationship Type="http://schemas.openxmlformats.org/officeDocument/2006/relationships/hyperlink" Id="rId691" Target="https://doi.org/10.1093/bioinformatics/bty019" TargetMode="External" /><Relationship Type="http://schemas.openxmlformats.org/officeDocument/2006/relationships/hyperlink" Id="rId494" Target="https://doi.org/10.1093/bioinformatics/bty560" TargetMode="External" /><Relationship Type="http://schemas.openxmlformats.org/officeDocument/2006/relationships/hyperlink" Id="rId336" Target="https://doi.org/10.1093/database/baaa062" TargetMode="External" /><Relationship Type="http://schemas.openxmlformats.org/officeDocument/2006/relationships/hyperlink" Id="rId613" Target="https://doi.org/10.1093/database/baz046" TargetMode="External" /><Relationship Type="http://schemas.openxmlformats.org/officeDocument/2006/relationships/hyperlink" Id="rId592" Target="https://doi.org/10.1093/gigascience/giab008" TargetMode="External" /><Relationship Type="http://schemas.openxmlformats.org/officeDocument/2006/relationships/hyperlink" Id="rId489" Target="https://doi.org/10.1093/gigascience/giab062" TargetMode="External" /><Relationship Type="http://schemas.openxmlformats.org/officeDocument/2006/relationships/hyperlink" Id="rId623" Target="https://doi.org/10.1093/nar/gkac947" TargetMode="External" /><Relationship Type="http://schemas.openxmlformats.org/officeDocument/2006/relationships/hyperlink" Id="rId417" Target="https://doi.org/10.1093/nar/gkt1211" TargetMode="External" /><Relationship Type="http://schemas.openxmlformats.org/officeDocument/2006/relationships/hyperlink" Id="rId392" Target="https://doi.org/10.1093/neuonc/noad207" TargetMode="External" /><Relationship Type="http://schemas.openxmlformats.org/officeDocument/2006/relationships/hyperlink" Id="rId526" Target="https://doi.org/10.1093/noajnl/vdad009" TargetMode="External" /><Relationship Type="http://schemas.openxmlformats.org/officeDocument/2006/relationships/hyperlink" Id="rId281" Target="https://doi.org/10.1101/2021.04.05.438318" TargetMode="External" /><Relationship Type="http://schemas.openxmlformats.org/officeDocument/2006/relationships/hyperlink" Id="rId579" Target="https://doi.org/10.1101/2021.05.05.442755" TargetMode="External" /><Relationship Type="http://schemas.openxmlformats.org/officeDocument/2006/relationships/hyperlink" Id="rId483" Target="https://doi.org/10.1101/2021.12.16.473007" TargetMode="External" /><Relationship Type="http://schemas.openxmlformats.org/officeDocument/2006/relationships/hyperlink" Id="rId676" Target="https://doi.org/10.1101/2022.03.02.482701" TargetMode="External" /><Relationship Type="http://schemas.openxmlformats.org/officeDocument/2006/relationships/hyperlink" Id="rId343" Target="https://doi.org/10.1101/2022.04.13.22273750" TargetMode="External" /><Relationship Type="http://schemas.openxmlformats.org/officeDocument/2006/relationships/hyperlink" Id="rId284" Target="https://doi.org/10.1101/2023.10.30.563174" TargetMode="External" /><Relationship Type="http://schemas.openxmlformats.org/officeDocument/2006/relationships/hyperlink" Id="rId397" Target="https://doi.org/10.1101/2023.12.26.573390" TargetMode="External" /><Relationship Type="http://schemas.openxmlformats.org/officeDocument/2006/relationships/hyperlink" Id="rId710" Target="https://doi.org/10.1101/2024.01.07.574538" TargetMode="External" /><Relationship Type="http://schemas.openxmlformats.org/officeDocument/2006/relationships/hyperlink" Id="rId266" Target="https://doi.org/10.1101/gr.190595.115" TargetMode="External" /><Relationship Type="http://schemas.openxmlformats.org/officeDocument/2006/relationships/hyperlink" Id="rId670" Target="https://doi.org/10.1111/j.2517-6161.1995.tb02031.x" TargetMode="External" /><Relationship Type="http://schemas.openxmlformats.org/officeDocument/2006/relationships/hyperlink" Id="rId271" Target="https://doi.org/10.1126/science.1254257" TargetMode="External" /><Relationship Type="http://schemas.openxmlformats.org/officeDocument/2006/relationships/hyperlink" Id="rId645" Target="https://doi.org/10.1158/1078-0432.ccr-23-1111" TargetMode="External" /><Relationship Type="http://schemas.openxmlformats.org/officeDocument/2006/relationships/hyperlink" Id="rId541" Target="https://doi.org/10.1158/2159-8290.cd-14-0622" TargetMode="External" /><Relationship Type="http://schemas.openxmlformats.org/officeDocument/2006/relationships/hyperlink" Id="rId511" Target="https://doi.org/10.1186/1471-2105-12-6" TargetMode="External" /><Relationship Type="http://schemas.openxmlformats.org/officeDocument/2006/relationships/hyperlink" Id="rId348" Target="https://doi.org/10.1186/2041-1480-5-21" TargetMode="External" /><Relationship Type="http://schemas.openxmlformats.org/officeDocument/2006/relationships/hyperlink" Id="rId439" Target="https://doi.org/10.1186/gb-2004-5-10-r80" TargetMode="External" /><Relationship Type="http://schemas.openxmlformats.org/officeDocument/2006/relationships/hyperlink" Id="rId516" Target="https://doi.org/10.1186/gb-2005-6-2-r21" TargetMode="External" /><Relationship Type="http://schemas.openxmlformats.org/officeDocument/2006/relationships/hyperlink" Id="rId353" Target="https://doi.org/10.1186/gb-2012-13-1-r5" TargetMode="External" /><Relationship Type="http://schemas.openxmlformats.org/officeDocument/2006/relationships/hyperlink" Id="rId565" Target="https://doi.org/10.1186/s12885-023-10977-1" TargetMode="External" /><Relationship Type="http://schemas.openxmlformats.org/officeDocument/2006/relationships/hyperlink" Id="rId303" Target="https://doi.org/10.1186/s13040-018-0190-8" TargetMode="External" /><Relationship Type="http://schemas.openxmlformats.org/officeDocument/2006/relationships/hyperlink" Id="rId662" Target="https://doi.org/10.1186/s13059-014-0550-8" TargetMode="External" /><Relationship Type="http://schemas.openxmlformats.org/officeDocument/2006/relationships/hyperlink" Id="rId459" Target="https://doi.org/10.1186/s13059-016-0947-7" TargetMode="External" /><Relationship Type="http://schemas.openxmlformats.org/officeDocument/2006/relationships/hyperlink" Id="rId313" Target="https://doi.org/10.1186/s13059-017-1382-0" TargetMode="External" /><Relationship Type="http://schemas.openxmlformats.org/officeDocument/2006/relationships/hyperlink" Id="rId360" Target="https://doi.org/10.1186/s13059-018-1396-2" TargetMode="External" /><Relationship Type="http://schemas.openxmlformats.org/officeDocument/2006/relationships/hyperlink" Id="rId407" Target="https://doi.org/10.1186/s13059-018-1603-1" TargetMode="External" /><Relationship Type="http://schemas.openxmlformats.org/officeDocument/2006/relationships/hyperlink" Id="rId449" Target="https://doi.org/10.1186/s13059-019-1662-y" TargetMode="External" /><Relationship Type="http://schemas.openxmlformats.org/officeDocument/2006/relationships/hyperlink" Id="rId574" Target="https://doi.org/10.1186/s13059-020-02151-8" TargetMode="External" /><Relationship Type="http://schemas.openxmlformats.org/officeDocument/2006/relationships/hyperlink" Id="rId695" Target="https://doi.org/10.1186/s13059-023-03016-6" TargetMode="External" /><Relationship Type="http://schemas.openxmlformats.org/officeDocument/2006/relationships/hyperlink" Id="rId715" Target="https://doi.org/10.1186/s13059-024-03309-4" TargetMode="External" /><Relationship Type="http://schemas.openxmlformats.org/officeDocument/2006/relationships/hyperlink" Id="rId427" Target="https://doi.org/10.1186/s13059-025-03673-9" TargetMode="External" /><Relationship Type="http://schemas.openxmlformats.org/officeDocument/2006/relationships/hyperlink" Id="rId506" Target="https://doi.org/10.1186/s13326-016-0088-7" TargetMode="External" /><Relationship Type="http://schemas.openxmlformats.org/officeDocument/2006/relationships/hyperlink" Id="rId582" Target="https://doi.org/10.12688/f1000research.73600.2" TargetMode="External" /><Relationship Type="http://schemas.openxmlformats.org/officeDocument/2006/relationships/hyperlink" Id="rId454" Target="https://doi.org/10.1371/journal.pcbi.1009290" TargetMode="External" /><Relationship Type="http://schemas.openxmlformats.org/officeDocument/2006/relationships/hyperlink" Id="rId638" Target="https://doi.org/10.18129/b9.bioc.aucell" TargetMode="External" /><Relationship Type="http://schemas.openxmlformats.org/officeDocument/2006/relationships/hyperlink" Id="rId486" Target="https://doi.org/10.18129/b9.bioc.dropletutils" TargetMode="External" /><Relationship Type="http://schemas.openxmlformats.org/officeDocument/2006/relationships/hyperlink" Id="rId620" Target="https://doi.org/10.18129/b9.bioc.ontoproc" TargetMode="External" /><Relationship Type="http://schemas.openxmlformats.org/officeDocument/2006/relationships/hyperlink" Id="rId659" Target="https://doi.org/10.18129/b9.bioc.zellkonverter" TargetMode="External" /><Relationship Type="http://schemas.openxmlformats.org/officeDocument/2006/relationships/hyperlink" Id="rId667" Target="https://doi.org/10.18637/jss.v067.i01" TargetMode="External" /><Relationship Type="http://schemas.openxmlformats.org/officeDocument/2006/relationships/hyperlink" Id="rId372" Target="https://doi.org/10.21203/rs.3.rs-2517703/v1" TargetMode="External" /><Relationship Type="http://schemas.openxmlformats.org/officeDocument/2006/relationships/hyperlink" Id="rId377" Target="https://doi.org/10.21203/rs.3.rs-2517758/v1" TargetMode="External" /><Relationship Type="http://schemas.openxmlformats.org/officeDocument/2006/relationships/hyperlink" Id="rId601" Target="https://doi.org/10.3324/haematol.2013.094243" TargetMode="External" /><Relationship Type="http://schemas.openxmlformats.org/officeDocument/2006/relationships/hyperlink" Id="rId550" Target="https://doi.org/10.3389/fimmu.2023.1227126" TargetMode="External" /><Relationship Type="http://schemas.openxmlformats.org/officeDocument/2006/relationships/hyperlink" Id="rId555" Target="https://doi.org/10.3389/fphar.2024.1355242" TargetMode="External" /><Relationship Type="http://schemas.openxmlformats.org/officeDocument/2006/relationships/hyperlink" Id="rId560" Target="https://doi.org/10.4132/jptm.2022.12.19" TargetMode="External" /><Relationship Type="http://schemas.openxmlformats.org/officeDocument/2006/relationships/hyperlink" Id="rId287" Target="https://doi.org/10.7554/elife.27041" TargetMode="External" /><Relationship Type="http://schemas.openxmlformats.org/officeDocument/2006/relationships/hyperlink" Id="rId443" Target="https://doi.org/bb35" TargetMode="External" /><Relationship Type="http://schemas.openxmlformats.org/officeDocument/2006/relationships/hyperlink" Id="rId605" Target="https://doi.org/bg9d" TargetMode="External" /><Relationship Type="http://schemas.openxmlformats.org/officeDocument/2006/relationships/hyperlink" Id="rId438" Target="https://doi.org/c2xm5v" TargetMode="External" /><Relationship Type="http://schemas.openxmlformats.org/officeDocument/2006/relationships/hyperlink" Id="rId411" Target="https://doi.org/c2zrwv" TargetMode="External" /><Relationship Type="http://schemas.openxmlformats.org/officeDocument/2006/relationships/hyperlink" Id="rId510" Target="https://doi.org/c7kw6x" TargetMode="External" /><Relationship Type="http://schemas.openxmlformats.org/officeDocument/2006/relationships/hyperlink" Id="rId515" Target="https://doi.org/dfxc74" TargetMode="External" /><Relationship Type="http://schemas.openxmlformats.org/officeDocument/2006/relationships/hyperlink" Id="rId586" Target="https://doi.org/f4h523" TargetMode="External" /><Relationship Type="http://schemas.openxmlformats.org/officeDocument/2006/relationships/hyperlink" Id="rId416" Target="https://doi.org/f5sg4g" TargetMode="External" /><Relationship Type="http://schemas.openxmlformats.org/officeDocument/2006/relationships/hyperlink" Id="rId540" Target="https://doi.org/f66h2k" TargetMode="External" /><Relationship Type="http://schemas.openxmlformats.org/officeDocument/2006/relationships/hyperlink" Id="rId265" Target="https://doi.org/f7st9g" TargetMode="External" /><Relationship Type="http://schemas.openxmlformats.org/officeDocument/2006/relationships/hyperlink" Id="rId431" Target="https://doi.org/f9mbtp" TargetMode="External" /><Relationship Type="http://schemas.openxmlformats.org/officeDocument/2006/relationships/hyperlink" Id="rId536" Target="https://doi.org/f9mz5f" TargetMode="External" /><Relationship Type="http://schemas.openxmlformats.org/officeDocument/2006/relationships/hyperlink" Id="rId352" Target="https://doi.org/fxx6qr" TargetMode="External" /><Relationship Type="http://schemas.openxmlformats.org/officeDocument/2006/relationships/hyperlink" Id="rId680" Target="https://doi.org/g8rpgk" TargetMode="External" /><Relationship Type="http://schemas.openxmlformats.org/officeDocument/2006/relationships/hyperlink" Id="rId475" Target="https://doi.org/g8rqsf" TargetMode="External" /><Relationship Type="http://schemas.openxmlformats.org/officeDocument/2006/relationships/hyperlink" Id="rId549" Target="https://doi.org/g9bjwt" TargetMode="External" /><Relationship Type="http://schemas.openxmlformats.org/officeDocument/2006/relationships/hyperlink" Id="rId520" Target="https://doi.org/g9bjzf" TargetMode="External" /><Relationship Type="http://schemas.openxmlformats.org/officeDocument/2006/relationships/hyperlink" Id="rId525" Target="https://doi.org/g9bjzg" TargetMode="External" /><Relationship Type="http://schemas.openxmlformats.org/officeDocument/2006/relationships/hyperlink" Id="rId554" Target="https://doi.org/g9bnw8" TargetMode="External" /><Relationship Type="http://schemas.openxmlformats.org/officeDocument/2006/relationships/hyperlink" Id="rId559" Target="https://doi.org/g9bnw9" TargetMode="External" /><Relationship Type="http://schemas.openxmlformats.org/officeDocument/2006/relationships/hyperlink" Id="rId564" Target="https://doi.org/g9dn4b" TargetMode="External" /><Relationship Type="http://schemas.openxmlformats.org/officeDocument/2006/relationships/hyperlink" Id="rId619" Target="https://doi.org/g9g8f5" TargetMode="External" /><Relationship Type="http://schemas.openxmlformats.org/officeDocument/2006/relationships/hyperlink" Id="rId426" Target="https://doi.org/g9v4jc" TargetMode="External" /><Relationship Type="http://schemas.openxmlformats.org/officeDocument/2006/relationships/hyperlink" Id="rId381" Target="https://doi.org/gbs7cx" TargetMode="External" /><Relationship Type="http://schemas.openxmlformats.org/officeDocument/2006/relationships/hyperlink" Id="rId312" Target="https://doi.org/gc22s9" TargetMode="External" /><Relationship Type="http://schemas.openxmlformats.org/officeDocument/2006/relationships/hyperlink" Id="rId261" Target="https://doi.org/gc5ndt" TargetMode="External" /><Relationship Type="http://schemas.openxmlformats.org/officeDocument/2006/relationships/hyperlink" Id="rId653" Target="https://doi.org/gc8754" TargetMode="External" /><Relationship Type="http://schemas.openxmlformats.org/officeDocument/2006/relationships/hyperlink" Id="rId286" Target="https://doi.org/gcnzcv" TargetMode="External" /><Relationship Type="http://schemas.openxmlformats.org/officeDocument/2006/relationships/hyperlink" Id="rId666" Target="https://doi.org/gcrnkw" TargetMode="External" /><Relationship Type="http://schemas.openxmlformats.org/officeDocument/2006/relationships/hyperlink" Id="rId690" Target="https://doi.org/gctpvd" TargetMode="External" /><Relationship Type="http://schemas.openxmlformats.org/officeDocument/2006/relationships/hyperlink" Id="rId498" Target="https://doi.org/gcw9f5" TargetMode="External" /><Relationship Type="http://schemas.openxmlformats.org/officeDocument/2006/relationships/hyperlink" Id="rId600" Target="https://doi.org/gd2xz4" TargetMode="External" /><Relationship Type="http://schemas.openxmlformats.org/officeDocument/2006/relationships/hyperlink" Id="rId661" Target="https://doi.org/gd3zvn" TargetMode="External" /><Relationship Type="http://schemas.openxmlformats.org/officeDocument/2006/relationships/hyperlink" Id="rId493" Target="https://doi.org/gd9mrb" TargetMode="External" /><Relationship Type="http://schemas.openxmlformats.org/officeDocument/2006/relationships/hyperlink" Id="rId270" Target="https://doi.org/gdm4dv" TargetMode="External" /><Relationship Type="http://schemas.openxmlformats.org/officeDocument/2006/relationships/hyperlink" Id="rId648" Target="https://doi.org/gf78hq" TargetMode="External" /><Relationship Type="http://schemas.openxmlformats.org/officeDocument/2006/relationships/hyperlink" Id="rId359" Target="https://doi.org/gf9pk3" TargetMode="External" /><Relationship Type="http://schemas.openxmlformats.org/officeDocument/2006/relationships/hyperlink" Id="rId458" Target="https://doi.org/gfgntn" TargetMode="External" /><Relationship Type="http://schemas.openxmlformats.org/officeDocument/2006/relationships/hyperlink" Id="rId317" Target="https://doi.org/gfj52z" TargetMode="External" /><Relationship Type="http://schemas.openxmlformats.org/officeDocument/2006/relationships/hyperlink" Id="rId401" Target="https://doi.org/gfkksd" TargetMode="External" /><Relationship Type="http://schemas.openxmlformats.org/officeDocument/2006/relationships/hyperlink" Id="rId669" Target="https://doi.org/gfpkdx" TargetMode="External" /><Relationship Type="http://schemas.openxmlformats.org/officeDocument/2006/relationships/hyperlink" Id="rId465" Target="https://doi.org/gfv3p2" TargetMode="External" /><Relationship Type="http://schemas.openxmlformats.org/officeDocument/2006/relationships/hyperlink" Id="rId448" Target="https://doi.org/gfxdhf" TargetMode="External" /><Relationship Type="http://schemas.openxmlformats.org/officeDocument/2006/relationships/hyperlink" Id="rId335" Target="https://doi.org/gg7tjn" TargetMode="External" /><Relationship Type="http://schemas.openxmlformats.org/officeDocument/2006/relationships/hyperlink" Id="rId573" Target="https://doi.org/gg98sd" TargetMode="External" /><Relationship Type="http://schemas.openxmlformats.org/officeDocument/2006/relationships/hyperlink" Id="rId505" Target="https://doi.org/gg99b9" TargetMode="External" /><Relationship Type="http://schemas.openxmlformats.org/officeDocument/2006/relationships/hyperlink" Id="rId406" Target="https://doi.org/ggbm6p" TargetMode="External" /><Relationship Type="http://schemas.openxmlformats.org/officeDocument/2006/relationships/hyperlink" Id="rId307" Target="https://doi.org/ggdxgx" TargetMode="External" /><Relationship Type="http://schemas.openxmlformats.org/officeDocument/2006/relationships/hyperlink" Id="rId302" Target="https://doi.org/ggjv7q" TargetMode="External" /><Relationship Type="http://schemas.openxmlformats.org/officeDocument/2006/relationships/hyperlink" Id="rId612" Target="https://doi.org/ggkzxr" TargetMode="External" /><Relationship Type="http://schemas.openxmlformats.org/officeDocument/2006/relationships/hyperlink" Id="rId640" Target="https://doi.org/ggr7m2" TargetMode="External" /><Relationship Type="http://schemas.openxmlformats.org/officeDocument/2006/relationships/hyperlink" Id="rId470" Target="https://doi.org/ggr7ps" TargetMode="External" /><Relationship Type="http://schemas.openxmlformats.org/officeDocument/2006/relationships/hyperlink" Id="rId544" Target="https://doi.org/ggrksw" TargetMode="External" /><Relationship Type="http://schemas.openxmlformats.org/officeDocument/2006/relationships/hyperlink" Id="rId290" Target="https://doi.org/ggtkzd" TargetMode="External" /><Relationship Type="http://schemas.openxmlformats.org/officeDocument/2006/relationships/hyperlink" Id="rId591" Target="https://doi.org/gjxzc9" TargetMode="External" /><Relationship Type="http://schemas.openxmlformats.org/officeDocument/2006/relationships/hyperlink" Id="rId328" Target="https://doi.org/gk3928" TargetMode="External" /><Relationship Type="http://schemas.openxmlformats.org/officeDocument/2006/relationships/hyperlink" Id="rId632" Target="https://doi.org/gmpdb9" TargetMode="External" /><Relationship Type="http://schemas.openxmlformats.org/officeDocument/2006/relationships/hyperlink" Id="rId488" Target="https://doi.org/gmwhsc" TargetMode="External" /><Relationship Type="http://schemas.openxmlformats.org/officeDocument/2006/relationships/hyperlink" Id="rId453" Target="https://doi.org/gng37g" TargetMode="External" /><Relationship Type="http://schemas.openxmlformats.org/officeDocument/2006/relationships/hyperlink" Id="rId321" Target="https://doi.org/gptg86" TargetMode="External" /><Relationship Type="http://schemas.openxmlformats.org/officeDocument/2006/relationships/hyperlink" Id="rId386" Target="https://doi.org/gq28m5" TargetMode="External" /><Relationship Type="http://schemas.openxmlformats.org/officeDocument/2006/relationships/hyperlink" Id="rId622" Target="https://doi.org/gq473c" TargetMode="External" /><Relationship Type="http://schemas.openxmlformats.org/officeDocument/2006/relationships/hyperlink" Id="rId596" Target="https://doi.org/gqcggs" TargetMode="External" /><Relationship Type="http://schemas.openxmlformats.org/officeDocument/2006/relationships/hyperlink" Id="rId578" Target="https://doi.org/gqj7ft" TargetMode="External" /><Relationship Type="http://schemas.openxmlformats.org/officeDocument/2006/relationships/hyperlink" Id="rId275" Target="https://doi.org/gqtn64" TargetMode="External" /><Relationship Type="http://schemas.openxmlformats.org/officeDocument/2006/relationships/hyperlink" Id="rId342" Target="https://doi.org/gqx27c" TargetMode="External" /><Relationship Type="http://schemas.openxmlformats.org/officeDocument/2006/relationships/hyperlink" Id="rId704" Target="https://doi.org/gr92p6" TargetMode="External" /><Relationship Type="http://schemas.openxmlformats.org/officeDocument/2006/relationships/hyperlink" Id="rId699" Target="https://doi.org/grkvcf" TargetMode="External" /><Relationship Type="http://schemas.openxmlformats.org/officeDocument/2006/relationships/hyperlink" Id="rId581" Target="https://doi.org/gsj59k" TargetMode="External" /><Relationship Type="http://schemas.openxmlformats.org/officeDocument/2006/relationships/hyperlink" Id="rId694" Target="https://doi.org/gsmvqq" TargetMode="External" /><Relationship Type="http://schemas.openxmlformats.org/officeDocument/2006/relationships/hyperlink" Id="rId482" Target="https://doi.org/gst7w6" TargetMode="External" /><Relationship Type="http://schemas.openxmlformats.org/officeDocument/2006/relationships/hyperlink" Id="rId280" Target="https://doi.org/gst8vt" TargetMode="External" /><Relationship Type="http://schemas.openxmlformats.org/officeDocument/2006/relationships/hyperlink" Id="rId685" Target="https://doi.org/gtk3c9" TargetMode="External" /><Relationship Type="http://schemas.openxmlformats.org/officeDocument/2006/relationships/hyperlink" Id="rId421" Target="https://doi.org/gtk3db" TargetMode="External" /><Relationship Type="http://schemas.openxmlformats.org/officeDocument/2006/relationships/hyperlink" Id="rId675" Target="https://doi.org/gtk3dc" TargetMode="External" /><Relationship Type="http://schemas.openxmlformats.org/officeDocument/2006/relationships/hyperlink" Id="rId283" Target="https://doi.org/gtk3dd" TargetMode="External" /><Relationship Type="http://schemas.openxmlformats.org/officeDocument/2006/relationships/hyperlink" Id="rId485" Target="https://doi.org/gtkc7d" TargetMode="External" /><Relationship Type="http://schemas.openxmlformats.org/officeDocument/2006/relationships/hyperlink" Id="rId347" Target="https://doi.org/gtnrz4" TargetMode="External" /><Relationship Type="http://schemas.openxmlformats.org/officeDocument/2006/relationships/hyperlink" Id="rId658" Target="https://doi.org/gtnrz5" TargetMode="External" /><Relationship Type="http://schemas.openxmlformats.org/officeDocument/2006/relationships/hyperlink" Id="rId366" Target="https://doi.org/gtnskk" TargetMode="External" /><Relationship Type="http://schemas.openxmlformats.org/officeDocument/2006/relationships/hyperlink" Id="rId391" Target="https://doi.org/gtnskm" TargetMode="External" /><Relationship Type="http://schemas.openxmlformats.org/officeDocument/2006/relationships/hyperlink" Id="rId396" Target="https://doi.org/gtnskn" TargetMode="External" /><Relationship Type="http://schemas.openxmlformats.org/officeDocument/2006/relationships/hyperlink" Id="rId371" Target="https://doi.org/gtnskp" TargetMode="External" /><Relationship Type="http://schemas.openxmlformats.org/officeDocument/2006/relationships/hyperlink" Id="rId376" Target="https://doi.org/gtnskq" TargetMode="External" /><Relationship Type="http://schemas.openxmlformats.org/officeDocument/2006/relationships/hyperlink" Id="rId714" Target="https://doi.org/gtz8h5" TargetMode="External" /><Relationship Type="http://schemas.openxmlformats.org/officeDocument/2006/relationships/hyperlink" Id="rId644" Target="https://doi.org/hb2nct" TargetMode="External" /><Relationship Type="http://schemas.openxmlformats.org/officeDocument/2006/relationships/hyperlink" Id="rId637" Target="https://doi.org/hb2ncw" TargetMode="External" /><Relationship Type="http://schemas.openxmlformats.org/officeDocument/2006/relationships/hyperlink" Id="rId709" Target="https://doi.org/hbfc75" TargetMode="External" /><Relationship Type="http://schemas.openxmlformats.org/officeDocument/2006/relationships/hyperlink" Id="rId297" Target="https://doi.org/hbh4d6" TargetMode="External" /><Relationship Type="http://schemas.openxmlformats.org/officeDocument/2006/relationships/hyperlink" Id="rId532" Target="https://doi.org/hbjqq3" TargetMode="External" /><Relationship Type="http://schemas.openxmlformats.org/officeDocument/2006/relationships/hyperlink" Id="rId627"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a4e7f458aaef5228de08bd5aa7a6a0c7509a7d9d"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0" Target="https://linkinghub.elsevier.com/retrieve/pii/S2211124724011550" TargetMode="External" /><Relationship Type="http://schemas.openxmlformats.org/officeDocument/2006/relationships/hyperlink" Id="rId530"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6" Target="https://www.10xgenomics.com/support/software/cell-ranger/latest" TargetMode="External" /><Relationship Type="http://schemas.openxmlformats.org/officeDocument/2006/relationships/hyperlink" Id="rId503" Target="https://www.10xgenomics.com/support/software/space-ranger/latest" TargetMode="External" /><Relationship Type="http://schemas.openxmlformats.org/officeDocument/2006/relationships/hyperlink" Id="rId295" Target="https://www.cancer.gov/types/childhood-cancers/child-adolescent-cancers-fact-sheet" TargetMode="External" /><Relationship Type="http://schemas.openxmlformats.org/officeDocument/2006/relationships/hyperlink" Id="rId617" Target="https://www.ebi.ac.uk/ols4/ontologies/cl" TargetMode="External" /><Relationship Type="http://schemas.openxmlformats.org/officeDocument/2006/relationships/hyperlink" Id="rId364" Target="https://www.ebi.ac.uk/ols4/ontologies/hancestro" TargetMode="External" /><Relationship Type="http://schemas.openxmlformats.org/officeDocument/2006/relationships/hyperlink" Id="rId326" Target="https://www.ebi.ac.uk/ols4/ontologies/hsapdv" TargetMode="External" /><Relationship Type="http://schemas.openxmlformats.org/officeDocument/2006/relationships/hyperlink" Id="rId345" Target="https://www.ebi.ac.uk/ols4/ontologies/mondo" TargetMode="External" /><Relationship Type="http://schemas.openxmlformats.org/officeDocument/2006/relationships/hyperlink" Id="rId333" Target="https://www.ebi.ac.uk/ols4/ontologies/pato" TargetMode="External" /><Relationship Type="http://schemas.openxmlformats.org/officeDocument/2006/relationships/hyperlink" Id="rId357" Target="https://www.ebi.ac.uk/ols4/ontologies/uberon" TargetMode="External" /><Relationship Type="http://schemas.openxmlformats.org/officeDocument/2006/relationships/hyperlink" Id="rId678" Target="https://www.kanaverse.org/kana/" TargetMode="External" /><Relationship Type="http://schemas.openxmlformats.org/officeDocument/2006/relationships/hyperlink" Id="rId379" Target="https://www.ncbi.nlm.nih.gov/pmc/articles/PMC10002842" TargetMode="External" /><Relationship Type="http://schemas.openxmlformats.org/officeDocument/2006/relationships/hyperlink" Id="rId688" Target="https://www.ncbi.nlm.nih.gov/pmc/articles/PMC10027878" TargetMode="External" /><Relationship Type="http://schemas.openxmlformats.org/officeDocument/2006/relationships/hyperlink" Id="rId528" Target="https://www.ncbi.nlm.nih.gov/pmc/articles/PMC10034917" TargetMode="External" /><Relationship Type="http://schemas.openxmlformats.org/officeDocument/2006/relationships/hyperlink" Id="rId567" Target="https://www.ncbi.nlm.nih.gov/pmc/articles/PMC10230784" TargetMode="External" /><Relationship Type="http://schemas.openxmlformats.org/officeDocument/2006/relationships/hyperlink" Id="rId707" Target="https://www.ncbi.nlm.nih.gov/pmc/articles/PMC10363844" TargetMode="External" /><Relationship Type="http://schemas.openxmlformats.org/officeDocument/2006/relationships/hyperlink" Id="rId697" Target="https://www.ncbi.nlm.nih.gov/pmc/articles/PMC10394903" TargetMode="External" /><Relationship Type="http://schemas.openxmlformats.org/officeDocument/2006/relationships/hyperlink" Id="rId552" Target="https://www.ncbi.nlm.nih.gov/pmc/articles/PMC10611473" TargetMode="External" /><Relationship Type="http://schemas.openxmlformats.org/officeDocument/2006/relationships/hyperlink" Id="rId399" Target="https://www.ncbi.nlm.nih.gov/pmc/articles/PMC10793439" TargetMode="External" /><Relationship Type="http://schemas.openxmlformats.org/officeDocument/2006/relationships/hyperlink" Id="rId712" Target="https://www.ncbi.nlm.nih.gov/pmc/articles/PMC10802404" TargetMode="External" /><Relationship Type="http://schemas.openxmlformats.org/officeDocument/2006/relationships/hyperlink" Id="rId394" Target="https://www.ncbi.nlm.nih.gov/pmc/articles/PMC10912009" TargetMode="External" /><Relationship Type="http://schemas.openxmlformats.org/officeDocument/2006/relationships/hyperlink" Id="rId557" Target="https://www.ncbi.nlm.nih.gov/pmc/articles/PMC10957596" TargetMode="External" /><Relationship Type="http://schemas.openxmlformats.org/officeDocument/2006/relationships/hyperlink" Id="rId717" Target="https://www.ncbi.nlm.nih.gov/pmc/articles/PMC11186099" TargetMode="External" /><Relationship Type="http://schemas.openxmlformats.org/officeDocument/2006/relationships/hyperlink" Id="rId523" Target="https://www.ncbi.nlm.nih.gov/pmc/articles/PMC11500177" TargetMode="External" /><Relationship Type="http://schemas.openxmlformats.org/officeDocument/2006/relationships/hyperlink" Id="rId683" Target="https://www.ncbi.nlm.nih.gov/pmc/articles/PMC11631762" TargetMode="External" /><Relationship Type="http://schemas.openxmlformats.org/officeDocument/2006/relationships/hyperlink" Id="rId478" Target="https://www.ncbi.nlm.nih.gov/pmc/articles/PMC11864978" TargetMode="External" /><Relationship Type="http://schemas.openxmlformats.org/officeDocument/2006/relationships/hyperlink" Id="rId300" Target="https://www.ncbi.nlm.nih.gov/pmc/articles/PMC12101384" TargetMode="External" /><Relationship Type="http://schemas.openxmlformats.org/officeDocument/2006/relationships/hyperlink" Id="rId429" Target="https://www.ncbi.nlm.nih.gov/pmc/articles/PMC12309086" TargetMode="External" /><Relationship Type="http://schemas.openxmlformats.org/officeDocument/2006/relationships/hyperlink" Id="rId414" Target="https://www.ncbi.nlm.nih.gov/pmc/articles/PMC2031016" TargetMode="External" /><Relationship Type="http://schemas.openxmlformats.org/officeDocument/2006/relationships/hyperlink" Id="rId513" Target="https://www.ncbi.nlm.nih.gov/pmc/articles/PMC3024222" TargetMode="External" /><Relationship Type="http://schemas.openxmlformats.org/officeDocument/2006/relationships/hyperlink" Id="rId355" Target="https://www.ncbi.nlm.nih.gov/pmc/articles/PMC3334586" TargetMode="External" /><Relationship Type="http://schemas.openxmlformats.org/officeDocument/2006/relationships/hyperlink" Id="rId608" Target="https://www.ncbi.nlm.nih.gov/pmc/articles/PMC3439153" TargetMode="External" /><Relationship Type="http://schemas.openxmlformats.org/officeDocument/2006/relationships/hyperlink" Id="rId589" Target="https://www.ncbi.nlm.nih.gov/pmc/articles/PMC3530905" TargetMode="External" /><Relationship Type="http://schemas.openxmlformats.org/officeDocument/2006/relationships/hyperlink" Id="rId603" Target="https://www.ncbi.nlm.nih.gov/pmc/articles/PMC3789449" TargetMode="External" /><Relationship Type="http://schemas.openxmlformats.org/officeDocument/2006/relationships/hyperlink" Id="rId419" Target="https://www.ncbi.nlm.nih.gov/pmc/articles/PMC3965052" TargetMode="External" /><Relationship Type="http://schemas.openxmlformats.org/officeDocument/2006/relationships/hyperlink" Id="rId350" Target="https://www.ncbi.nlm.nih.gov/pmc/articles/PMC4089931" TargetMode="External" /><Relationship Type="http://schemas.openxmlformats.org/officeDocument/2006/relationships/hyperlink" Id="rId273" Target="https://www.ncbi.nlm.nih.gov/pmc/articles/PMC4123637" TargetMode="External" /><Relationship Type="http://schemas.openxmlformats.org/officeDocument/2006/relationships/hyperlink" Id="rId664" Target="https://www.ncbi.nlm.nih.gov/pmc/articles/PMC4302049" TargetMode="External" /><Relationship Type="http://schemas.openxmlformats.org/officeDocument/2006/relationships/hyperlink" Id="rId446" Target="https://www.ncbi.nlm.nih.gov/pmc/articles/PMC4509590" TargetMode="External" /><Relationship Type="http://schemas.openxmlformats.org/officeDocument/2006/relationships/hyperlink" Id="rId268" Target="https://www.ncbi.nlm.nih.gov/pmc/articles/PMC4579334" TargetMode="External" /><Relationship Type="http://schemas.openxmlformats.org/officeDocument/2006/relationships/hyperlink" Id="rId651" Target="https://www.ncbi.nlm.nih.gov/pmc/articles/PMC4707969" TargetMode="External" /><Relationship Type="http://schemas.openxmlformats.org/officeDocument/2006/relationships/hyperlink" Id="rId461" Target="https://www.ncbi.nlm.nih.gov/pmc/articles/PMC4848819" TargetMode="External" /><Relationship Type="http://schemas.openxmlformats.org/officeDocument/2006/relationships/hyperlink" Id="rId508" Target="https://www.ncbi.nlm.nih.gov/pmc/articles/PMC4932724" TargetMode="External" /><Relationship Type="http://schemas.openxmlformats.org/officeDocument/2006/relationships/hyperlink" Id="rId434" Target="https://www.ncbi.nlm.nih.gov/pmc/articles/PMC5241818" TargetMode="External" /><Relationship Type="http://schemas.openxmlformats.org/officeDocument/2006/relationships/hyperlink" Id="rId441" Target="https://www.ncbi.nlm.nih.gov/pmc/articles/PMC545600" TargetMode="External" /><Relationship Type="http://schemas.openxmlformats.org/officeDocument/2006/relationships/hyperlink" Id="rId518" Target="https://www.ncbi.nlm.nih.gov/pmc/articles/PMC551541" TargetMode="External" /><Relationship Type="http://schemas.openxmlformats.org/officeDocument/2006/relationships/hyperlink" Id="rId501" Target="https://www.ncbi.nlm.nih.gov/pmc/articles/PMC5600148" TargetMode="External" /><Relationship Type="http://schemas.openxmlformats.org/officeDocument/2006/relationships/hyperlink" Id="rId384" Target="https://www.ncbi.nlm.nih.gov/pmc/articles/PMC5659286" TargetMode="External" /><Relationship Type="http://schemas.openxmlformats.org/officeDocument/2006/relationships/hyperlink" Id="rId404" Target="https://www.ncbi.nlm.nih.gov/pmc/articles/PMC5669064" TargetMode="External" /><Relationship Type="http://schemas.openxmlformats.org/officeDocument/2006/relationships/hyperlink" Id="rId315" Target="https://www.ncbi.nlm.nih.gov/pmc/articles/PMC5802054" TargetMode="External" /><Relationship Type="http://schemas.openxmlformats.org/officeDocument/2006/relationships/hyperlink" Id="rId362" Target="https://www.ncbi.nlm.nih.gov/pmc/articles/PMC5815218" TargetMode="External" /><Relationship Type="http://schemas.openxmlformats.org/officeDocument/2006/relationships/hyperlink" Id="rId496" Target="https://www.ncbi.nlm.nih.gov/pmc/articles/PMC6129281" TargetMode="External" /><Relationship Type="http://schemas.openxmlformats.org/officeDocument/2006/relationships/hyperlink" Id="rId656" Target="https://www.ncbi.nlm.nih.gov/pmc/articles/PMC6152897" TargetMode="External" /><Relationship Type="http://schemas.openxmlformats.org/officeDocument/2006/relationships/hyperlink" Id="rId331" Target="https://www.ncbi.nlm.nih.gov/pmc/articles/PMC6169674" TargetMode="External" /><Relationship Type="http://schemas.openxmlformats.org/officeDocument/2006/relationships/hyperlink" Id="rId409" Target="https://www.ncbi.nlm.nih.gov/pmc/articles/PMC6300015" TargetMode="External" /><Relationship Type="http://schemas.openxmlformats.org/officeDocument/2006/relationships/hyperlink" Id="rId305" Target="https://www.ncbi.nlm.nih.gov/pmc/articles/PMC6334395" TargetMode="External" /><Relationship Type="http://schemas.openxmlformats.org/officeDocument/2006/relationships/hyperlink" Id="rId468" Target="https://www.ncbi.nlm.nih.gov/pmc/articles/PMC6340744" TargetMode="External" /><Relationship Type="http://schemas.openxmlformats.org/officeDocument/2006/relationships/hyperlink" Id="rId451" Target="https://www.ncbi.nlm.nih.gov/pmc/articles/PMC6431044" TargetMode="External" /><Relationship Type="http://schemas.openxmlformats.org/officeDocument/2006/relationships/hyperlink" Id="rId615" Target="https://www.ncbi.nlm.nih.gov/pmc/articles/PMC6450036" TargetMode="External" /><Relationship Type="http://schemas.openxmlformats.org/officeDocument/2006/relationships/hyperlink" Id="rId547" Target="https://www.ncbi.nlm.nih.gov/pmc/articles/PMC7289686" TargetMode="External" /><Relationship Type="http://schemas.openxmlformats.org/officeDocument/2006/relationships/hyperlink" Id="rId310" Target="https://www.ncbi.nlm.nih.gov/pmc/articles/PMC7358058" TargetMode="External" /><Relationship Type="http://schemas.openxmlformats.org/officeDocument/2006/relationships/hyperlink" Id="rId293" Target="https://www.ncbi.nlm.nih.gov/pmc/articles/PMC7376497" TargetMode="External" /><Relationship Type="http://schemas.openxmlformats.org/officeDocument/2006/relationships/hyperlink" Id="rId338" Target="https://www.ncbi.nlm.nih.gov/pmc/articles/PMC7408187" TargetMode="External" /><Relationship Type="http://schemas.openxmlformats.org/officeDocument/2006/relationships/hyperlink" Id="rId473" Target="https://www.ncbi.nlm.nih.gov/pmc/articles/PMC7485597" TargetMode="External" /><Relationship Type="http://schemas.openxmlformats.org/officeDocument/2006/relationships/hyperlink" Id="rId576" Target="https://www.ncbi.nlm.nih.gov/pmc/articles/PMC7487471" TargetMode="External" /><Relationship Type="http://schemas.openxmlformats.org/officeDocument/2006/relationships/hyperlink" Id="rId594" Target="https://www.ncbi.nlm.nih.gov/pmc/articles/PMC7931819" TargetMode="External" /><Relationship Type="http://schemas.openxmlformats.org/officeDocument/2006/relationships/hyperlink" Id="rId389" Target="https://www.ncbi.nlm.nih.gov/pmc/articles/PMC8316454" TargetMode="External" /><Relationship Type="http://schemas.openxmlformats.org/officeDocument/2006/relationships/hyperlink" Id="rId456" Target="https://www.ncbi.nlm.nih.gov/pmc/articles/PMC8415599" TargetMode="External" /><Relationship Type="http://schemas.openxmlformats.org/officeDocument/2006/relationships/hyperlink" Id="rId491" Target="https://www.ncbi.nlm.nih.gov/pmc/articles/PMC8458035" TargetMode="External" /><Relationship Type="http://schemas.openxmlformats.org/officeDocument/2006/relationships/hyperlink" Id="rId424" Target="https://www.ncbi.nlm.nih.gov/pmc/articles/PMC8652023" TargetMode="External" /><Relationship Type="http://schemas.openxmlformats.org/officeDocument/2006/relationships/hyperlink" Id="rId635" Target="https://www.ncbi.nlm.nih.gov/pmc/articles/PMC8763644" TargetMode="External" /><Relationship Type="http://schemas.openxmlformats.org/officeDocument/2006/relationships/hyperlink" Id="rId324" Target="https://www.ncbi.nlm.nih.gov/pmc/articles/PMC8933848" TargetMode="External" /><Relationship Type="http://schemas.openxmlformats.org/officeDocument/2006/relationships/hyperlink" Id="rId369" Target="https://www.ncbi.nlm.nih.gov/pmc/articles/PMC9133224" TargetMode="External" /><Relationship Type="http://schemas.openxmlformats.org/officeDocument/2006/relationships/hyperlink" Id="rId584" Target="https://www.ncbi.nlm.nih.gov/pmc/articles/PMC9204188" TargetMode="External" /><Relationship Type="http://schemas.openxmlformats.org/officeDocument/2006/relationships/hyperlink" Id="rId702" Target="https://www.ncbi.nlm.nih.gov/pmc/articles/PMC9641002" TargetMode="External" /><Relationship Type="http://schemas.openxmlformats.org/officeDocument/2006/relationships/hyperlink" Id="rId625" Target="https://www.ncbi.nlm.nih.gov/pmc/articles/PMC9825416" TargetMode="External" /><Relationship Type="http://schemas.openxmlformats.org/officeDocument/2006/relationships/hyperlink" Id="rId562" Target="https://www.ncbi.nlm.nih.gov/pmc/articles/PMC9846005" TargetMode="External" /><Relationship Type="http://schemas.openxmlformats.org/officeDocument/2006/relationships/hyperlink" Id="rId278" Target="https://www.ncbi.nlm.nih.gov/pmc/articles/PMC9886402" TargetMode="External" /><Relationship Type="http://schemas.openxmlformats.org/officeDocument/2006/relationships/hyperlink" Id="rId374" Target="https://www.ncbi.nlm.nih.gov/pmc/articles/PMC9980204" TargetMode="External" /><Relationship Type="http://schemas.openxmlformats.org/officeDocument/2006/relationships/hyperlink" Id="rId440" Target="https://www.ncbi.nlm.nih.gov/pubmed/15461798" TargetMode="External" /><Relationship Type="http://schemas.openxmlformats.org/officeDocument/2006/relationships/hyperlink" Id="rId517" Target="https://www.ncbi.nlm.nih.gov/pubmed/15693950" TargetMode="External" /><Relationship Type="http://schemas.openxmlformats.org/officeDocument/2006/relationships/hyperlink" Id="rId413" Target="https://www.ncbi.nlm.nih.gov/pubmed/17898773" TargetMode="External" /><Relationship Type="http://schemas.openxmlformats.org/officeDocument/2006/relationships/hyperlink" Id="rId512" Target="https://www.ncbi.nlm.nih.gov/pubmed/21208450" TargetMode="External" /><Relationship Type="http://schemas.openxmlformats.org/officeDocument/2006/relationships/hyperlink" Id="rId354" Target="https://www.ncbi.nlm.nih.gov/pubmed/22293552" TargetMode="External" /><Relationship Type="http://schemas.openxmlformats.org/officeDocument/2006/relationships/hyperlink" Id="rId607" Target="https://www.ncbi.nlm.nih.gov/pubmed/22955616" TargetMode="External" /><Relationship Type="http://schemas.openxmlformats.org/officeDocument/2006/relationships/hyperlink" Id="rId588" Target="https://www.ncbi.nlm.nih.gov/pubmed/23104886" TargetMode="External" /><Relationship Type="http://schemas.openxmlformats.org/officeDocument/2006/relationships/hyperlink" Id="rId602" Target="https://www.ncbi.nlm.nih.gov/pubmed/24091925" TargetMode="External" /><Relationship Type="http://schemas.openxmlformats.org/officeDocument/2006/relationships/hyperlink" Id="rId418" Target="https://www.ncbi.nlm.nih.gov/pubmed/24297256" TargetMode="External" /><Relationship Type="http://schemas.openxmlformats.org/officeDocument/2006/relationships/hyperlink" Id="rId272" Target="https://www.ncbi.nlm.nih.gov/pubmed/24925914" TargetMode="External" /><Relationship Type="http://schemas.openxmlformats.org/officeDocument/2006/relationships/hyperlink" Id="rId349" Target="https://www.ncbi.nlm.nih.gov/pubmed/25009735" TargetMode="External" /><Relationship Type="http://schemas.openxmlformats.org/officeDocument/2006/relationships/hyperlink" Id="rId542" Target="https://www.ncbi.nlm.nih.gov/pubmed/25223734" TargetMode="External" /><Relationship Type="http://schemas.openxmlformats.org/officeDocument/2006/relationships/hyperlink" Id="rId663" Target="https://www.ncbi.nlm.nih.gov/pubmed/25516281" TargetMode="External" /><Relationship Type="http://schemas.openxmlformats.org/officeDocument/2006/relationships/hyperlink" Id="rId445" Target="https://www.ncbi.nlm.nih.gov/pubmed/25633503" TargetMode="External" /><Relationship Type="http://schemas.openxmlformats.org/officeDocument/2006/relationships/hyperlink" Id="rId267" Target="https://www.ncbi.nlm.nih.gov/pubmed/26430159" TargetMode="External" /><Relationship Type="http://schemas.openxmlformats.org/officeDocument/2006/relationships/hyperlink" Id="rId650" Target="https://www.ncbi.nlm.nih.gov/pubmed/26771021" TargetMode="External" /><Relationship Type="http://schemas.openxmlformats.org/officeDocument/2006/relationships/hyperlink" Id="rId460" Target="https://www.ncbi.nlm.nih.gov/pubmed/27122128" TargetMode="External" /><Relationship Type="http://schemas.openxmlformats.org/officeDocument/2006/relationships/hyperlink" Id="rId507" Target="https://www.ncbi.nlm.nih.gov/pubmed/27377652" TargetMode="External" /><Relationship Type="http://schemas.openxmlformats.org/officeDocument/2006/relationships/hyperlink" Id="rId538" Target="https://www.ncbi.nlm.nih.gov/pubmed/27830764" TargetMode="External" /><Relationship Type="http://schemas.openxmlformats.org/officeDocument/2006/relationships/hyperlink" Id="rId433" Target="https://www.ncbi.nlm.nih.gov/pubmed/28091601" TargetMode="External" /><Relationship Type="http://schemas.openxmlformats.org/officeDocument/2006/relationships/hyperlink" Id="rId500" Target="https://www.ncbi.nlm.nih.gov/pubmed/28263959" TargetMode="External" /><Relationship Type="http://schemas.openxmlformats.org/officeDocument/2006/relationships/hyperlink" Id="rId330" Target="https://www.ncbi.nlm.nih.gov/pubmed/28387809" TargetMode="External" /><Relationship Type="http://schemas.openxmlformats.org/officeDocument/2006/relationships/hyperlink" Id="rId319" Target="https://www.ncbi.nlm.nih.gov/pubmed/28398311" TargetMode="External" /><Relationship Type="http://schemas.openxmlformats.org/officeDocument/2006/relationships/hyperlink" Id="rId403" Target="https://www.ncbi.nlm.nih.gov/pubmed/28759029" TargetMode="External" /><Relationship Type="http://schemas.openxmlformats.org/officeDocument/2006/relationships/hyperlink" Id="rId383" Target="https://www.ncbi.nlm.nih.gov/pubmed/28854174" TargetMode="External" /><Relationship Type="http://schemas.openxmlformats.org/officeDocument/2006/relationships/hyperlink" Id="rId288" Target="https://www.ncbi.nlm.nih.gov/pubmed/29206104" TargetMode="External" /><Relationship Type="http://schemas.openxmlformats.org/officeDocument/2006/relationships/hyperlink" Id="rId692" Target="https://www.ncbi.nlm.nih.gov/pubmed/29351586" TargetMode="External" /><Relationship Type="http://schemas.openxmlformats.org/officeDocument/2006/relationships/hyperlink" Id="rId314" Target="https://www.ncbi.nlm.nih.gov/pubmed/29409532" TargetMode="External" /><Relationship Type="http://schemas.openxmlformats.org/officeDocument/2006/relationships/hyperlink" Id="rId361" Target="https://www.ncbi.nlm.nih.gov/pubmed/29448949" TargetMode="External" /><Relationship Type="http://schemas.openxmlformats.org/officeDocument/2006/relationships/hyperlink" Id="rId263" Target="https://www.ncbi.nlm.nih.gov/pubmed/29494575" TargetMode="External" /><Relationship Type="http://schemas.openxmlformats.org/officeDocument/2006/relationships/hyperlink" Id="rId655" Target="https://www.ncbi.nlm.nih.gov/pubmed/29608177" TargetMode="External" /><Relationship Type="http://schemas.openxmlformats.org/officeDocument/2006/relationships/hyperlink" Id="rId495" Target="https://www.ncbi.nlm.nih.gov/pubmed/30423086" TargetMode="External" /><Relationship Type="http://schemas.openxmlformats.org/officeDocument/2006/relationships/hyperlink" Id="rId408" Target="https://www.ncbi.nlm.nih.gov/pubmed/30567574" TargetMode="External" /><Relationship Type="http://schemas.openxmlformats.org/officeDocument/2006/relationships/hyperlink" Id="rId467" Target="https://www.ncbi.nlm.nih.gov/pubmed/30643263" TargetMode="External" /><Relationship Type="http://schemas.openxmlformats.org/officeDocument/2006/relationships/hyperlink" Id="rId304" Target="https://www.ncbi.nlm.nih.gov/pubmed/30675185" TargetMode="External" /><Relationship Type="http://schemas.openxmlformats.org/officeDocument/2006/relationships/hyperlink" Id="rId450" Target="https://www.ncbi.nlm.nih.gov/pubmed/30902100" TargetMode="External" /><Relationship Type="http://schemas.openxmlformats.org/officeDocument/2006/relationships/hyperlink" Id="rId614" Target="https://www.ncbi.nlm.nih.gov/pubmed/30951143" TargetMode="External" /><Relationship Type="http://schemas.openxmlformats.org/officeDocument/2006/relationships/hyperlink" Id="rId472" Target="https://www.ncbi.nlm.nih.gov/pubmed/31501550" TargetMode="External" /><Relationship Type="http://schemas.openxmlformats.org/officeDocument/2006/relationships/hyperlink" Id="rId309" Target="https://www.ncbi.nlm.nih.gov/pubmed/31792435" TargetMode="External" /><Relationship Type="http://schemas.openxmlformats.org/officeDocument/2006/relationships/hyperlink" Id="rId642" Target="https://www.ncbi.nlm.nih.gov/pubmed/32049009" TargetMode="External" /><Relationship Type="http://schemas.openxmlformats.org/officeDocument/2006/relationships/hyperlink" Id="rId292" Target="https://www.ncbi.nlm.nih.gov/pubmed/32302568" TargetMode="External" /><Relationship Type="http://schemas.openxmlformats.org/officeDocument/2006/relationships/hyperlink" Id="rId546" Target="https://www.ncbi.nlm.nih.gov/pubmed/32341560" TargetMode="External" /><Relationship Type="http://schemas.openxmlformats.org/officeDocument/2006/relationships/hyperlink" Id="rId337" Target="https://www.ncbi.nlm.nih.gov/pubmed/32761142" TargetMode="External" /><Relationship Type="http://schemas.openxmlformats.org/officeDocument/2006/relationships/hyperlink" Id="rId575" Target="https://www.ncbi.nlm.nih.gov/pubmed/32894187" TargetMode="External" /><Relationship Type="http://schemas.openxmlformats.org/officeDocument/2006/relationships/hyperlink" Id="rId593" Target="https://www.ncbi.nlm.nih.gov/pubmed/33590861" TargetMode="External" /><Relationship Type="http://schemas.openxmlformats.org/officeDocument/2006/relationships/hyperlink" Id="rId598" Target="https://www.ncbi.nlm.nih.gov/pubmed/33963851" TargetMode="External" /><Relationship Type="http://schemas.openxmlformats.org/officeDocument/2006/relationships/hyperlink" Id="rId423" Target="https://www.ncbi.nlm.nih.gov/pubmed/34244710" TargetMode="External" /><Relationship Type="http://schemas.openxmlformats.org/officeDocument/2006/relationships/hyperlink" Id="rId388" Target="https://www.ncbi.nlm.nih.gov/pubmed/34315877" TargetMode="External" /><Relationship Type="http://schemas.openxmlformats.org/officeDocument/2006/relationships/hyperlink" Id="rId455" Target="https://www.ncbi.nlm.nih.gov/pubmed/34428202" TargetMode="External" /><Relationship Type="http://schemas.openxmlformats.org/officeDocument/2006/relationships/hyperlink" Id="rId634" Target="https://www.ncbi.nlm.nih.gov/pubmed/34462589" TargetMode="External" /><Relationship Type="http://schemas.openxmlformats.org/officeDocument/2006/relationships/hyperlink" Id="rId490" Target="https://www.ncbi.nlm.nih.gov/pubmed/34553212" TargetMode="External" /><Relationship Type="http://schemas.openxmlformats.org/officeDocument/2006/relationships/hyperlink" Id="rId323" Target="https://www.ncbi.nlm.nih.gov/pubmed/35277707" TargetMode="External" /><Relationship Type="http://schemas.openxmlformats.org/officeDocument/2006/relationships/hyperlink" Id="rId368" Target="https://www.ncbi.nlm.nih.gov/pubmed/35483358" TargetMode="External" /><Relationship Type="http://schemas.openxmlformats.org/officeDocument/2006/relationships/hyperlink" Id="rId583" Target="https://www.ncbi.nlm.nih.gov/pubmed/35814628" TargetMode="External" /><Relationship Type="http://schemas.openxmlformats.org/officeDocument/2006/relationships/hyperlink" Id="rId277" Target="https://www.ncbi.nlm.nih.gov/pubmed/35931863" TargetMode="External" /><Relationship Type="http://schemas.openxmlformats.org/officeDocument/2006/relationships/hyperlink" Id="rId624" Target="https://www.ncbi.nlm.nih.gov/pubmed/36300619" TargetMode="External" /><Relationship Type="http://schemas.openxmlformats.org/officeDocument/2006/relationships/hyperlink" Id="rId701" Target="https://www.ncbi.nlm.nih.gov/pubmed/36335802" TargetMode="External" /><Relationship Type="http://schemas.openxmlformats.org/officeDocument/2006/relationships/hyperlink" Id="rId561" Target="https://www.ncbi.nlm.nih.gov/pubmed/36623812" TargetMode="External" /><Relationship Type="http://schemas.openxmlformats.org/officeDocument/2006/relationships/hyperlink" Id="rId373" Target="https://www.ncbi.nlm.nih.gov/pubmed/36865335" TargetMode="External" /><Relationship Type="http://schemas.openxmlformats.org/officeDocument/2006/relationships/hyperlink" Id="rId378" Target="https://www.ncbi.nlm.nih.gov/pubmed/36909536" TargetMode="External" /><Relationship Type="http://schemas.openxmlformats.org/officeDocument/2006/relationships/hyperlink" Id="rId687" Target="https://www.ncbi.nlm.nih.gov/pubmed/36941264" TargetMode="External" /><Relationship Type="http://schemas.openxmlformats.org/officeDocument/2006/relationships/hyperlink" Id="rId527" Target="https://www.ncbi.nlm.nih.gov/pubmed/36968288" TargetMode="External" /><Relationship Type="http://schemas.openxmlformats.org/officeDocument/2006/relationships/hyperlink" Id="rId566" Target="https://www.ncbi.nlm.nih.gov/pubmed/37254069" TargetMode="External" /><Relationship Type="http://schemas.openxmlformats.org/officeDocument/2006/relationships/hyperlink" Id="rId646" Target="https://www.ncbi.nlm.nih.gov/pubmed/37471463" TargetMode="External" /><Relationship Type="http://schemas.openxmlformats.org/officeDocument/2006/relationships/hyperlink" Id="rId706" Target="https://www.ncbi.nlm.nih.gov/pubmed/37492101" TargetMode="External" /><Relationship Type="http://schemas.openxmlformats.org/officeDocument/2006/relationships/hyperlink" Id="rId696" Target="https://www.ncbi.nlm.nih.gov/pubmed/37528411" TargetMode="External" /><Relationship Type="http://schemas.openxmlformats.org/officeDocument/2006/relationships/hyperlink" Id="rId551" Target="https://www.ncbi.nlm.nih.gov/pubmed/37901250" TargetMode="External" /><Relationship Type="http://schemas.openxmlformats.org/officeDocument/2006/relationships/hyperlink" Id="rId393" Target="https://www.ncbi.nlm.nih.gov/pubmed/37934854" TargetMode="External" /><Relationship Type="http://schemas.openxmlformats.org/officeDocument/2006/relationships/hyperlink" Id="rId398" Target="https://www.ncbi.nlm.nih.gov/pubmed/38234771" TargetMode="External" /><Relationship Type="http://schemas.openxmlformats.org/officeDocument/2006/relationships/hyperlink" Id="rId711" Target="https://www.ncbi.nlm.nih.gov/pubmed/38260392" TargetMode="External" /><Relationship Type="http://schemas.openxmlformats.org/officeDocument/2006/relationships/hyperlink" Id="rId556" Target="https://www.ncbi.nlm.nih.gov/pubmed/38523646" TargetMode="External" /><Relationship Type="http://schemas.openxmlformats.org/officeDocument/2006/relationships/hyperlink" Id="rId716" Target="https://www.ncbi.nlm.nih.gov/pubmed/38898465" TargetMode="External" /><Relationship Type="http://schemas.openxmlformats.org/officeDocument/2006/relationships/hyperlink" Id="rId534" Target="https://www.ncbi.nlm.nih.gov/pubmed/39368085" TargetMode="External" /><Relationship Type="http://schemas.openxmlformats.org/officeDocument/2006/relationships/hyperlink" Id="rId522" Target="https://www.ncbi.nlm.nih.gov/pubmed/39443641" TargetMode="External" /><Relationship Type="http://schemas.openxmlformats.org/officeDocument/2006/relationships/hyperlink" Id="rId477" Target="https://www.ncbi.nlm.nih.gov/pubmed/39566551" TargetMode="External" /><Relationship Type="http://schemas.openxmlformats.org/officeDocument/2006/relationships/hyperlink" Id="rId682" Target="https://www.ncbi.nlm.nih.gov/pubmed/39567746" TargetMode="External" /><Relationship Type="http://schemas.openxmlformats.org/officeDocument/2006/relationships/hyperlink" Id="rId299" Target="https://www.ncbi.nlm.nih.gov/pubmed/40416408" TargetMode="External" /><Relationship Type="http://schemas.openxmlformats.org/officeDocument/2006/relationships/hyperlink" Id="rId428" Target="https://www.ncbi.nlm.nih.gov/pubmed/40731283" TargetMode="External" /><Relationship Type="http://schemas.openxmlformats.org/officeDocument/2006/relationships/hyperlink" Id="rId340" Target="https://www.ncbi.nlm.nih.gov/taxonomy" TargetMode="External" /><Relationship Type="http://schemas.openxmlformats.org/officeDocument/2006/relationships/hyperlink" Id="rId19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2026-05-06T14:00:32Z</dcterms:created>
  <dcterms:modified xsi:type="dcterms:W3CDTF">2026-05-06T14:00:32Z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