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en-US"/>
          <w:rFonts w:ascii="Calibri" w:eastAsia="Calibri" w:hAnsi="Calibri" w:cs="Calibri"/>
          <w:sz w:val="22"/>
          <w:szCs w:val="20"/>
          <w:u w:color="auto"/>
          <w:spacing w:val="0"/>
        </w:rPr>
      </w:pPr>
      <w:r>
        <w:rPr>
          <w:lang w:val="en-US"/>
          <w:rFonts w:ascii="Calibri" w:eastAsia="Calibri" w:hAnsi="Calibri" w:cs="Calibri"/>
          <w:sz w:val="36"/>
          <w:szCs w:val="20"/>
          <w:u w:val="single" w:color="000000"/>
          <w:spacing w:val="0"/>
        </w:rPr>
        <w:t>IDMS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</w:pPr>
      <w:r>
        <w:rPr>
          <w:lang w:val="en-US"/>
          <w:rFonts w:ascii="Calibri" w:eastAsia="Calibri" w:hAnsi="Calibri" w:cs="Calibri"/>
          <w:sz w:val="32"/>
          <w:szCs w:val="20"/>
          <w:u w:color="auto"/>
          <w:spacing w:val="0"/>
        </w:rPr>
        <w:t>1)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Категория-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сетевая.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</w:pPr>
      <w:r>
        <w:rPr>
          <w:lang w:val="en-US"/>
          <w:rFonts w:ascii="Calibri" w:eastAsia="Calibri" w:hAnsi="Calibri" w:cs="Calibri"/>
          <w:sz w:val="32"/>
          <w:szCs w:val="20"/>
          <w:u w:color="auto"/>
          <w:spacing w:val="0"/>
        </w:rPr>
        <w:t>2)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Преимущества: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sz w:val="28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3)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Недостатки: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4)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Сценарии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использования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которых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она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наиболее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эффективна: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5)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Компании/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проекты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использующие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 xml:space="preserve">эту </w:t>
      </w:r>
      <w:r>
        <w:rPr>
          <w:lang w:val="ru-RU"/>
          <w:rFonts w:ascii="Calibri" w:eastAsia="Calibri" w:hAnsi="Calibri" w:cs="Calibri"/>
          <w:sz w:val="32"/>
          <w:szCs w:val="20"/>
          <w:u w:color="auto"/>
          <w:spacing w:val="0"/>
        </w:rPr>
        <w:t>СУБД: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>Преимущества:</w:t>
      </w:r>
    </w:p>
    <w:p>
      <w:pPr>
        <w:ind w:firstLine="0"/>
        <w:shd w:val="clear" w:color="auto" w:fill="auto"/>
        <w:rPr>
          <w:lang w:val="ru-RU"/>
          <w:rtl w:val="off"/>
        </w:rPr>
      </w:pPr>
      <w:r>
        <w:rPr/>
        <w:t>Интеграция</w:t>
      </w:r>
    </w:p>
    <w:p>
      <w:pPr>
        <w:ind w:firstLine="0"/>
        <w:shd w:val="clear" w:color="auto" w:fill="auto"/>
        <w:rPr>
          <w:lang w:val="ru-RU"/>
          <w:sz w:val="22"/>
          <w:szCs w:val="22"/>
          <w:rtl w:val="off"/>
        </w:rPr>
      </w:pPr>
      <w:r>
        <w:rPr>
          <w:sz w:val="22"/>
          <w:szCs w:val="22"/>
        </w:rPr>
        <w:t>Идея интеграции данных из различных источников, независимо от формата. IDMS использует виртуализацию для создания абстрактного слоя, упрощая работу с данными. Поддержка реляционных запросов к сетевым структурам позволяет применять стандартный SQL для манипуляций с записями. Интеграция с современными системами и API дает возможность разработать приложения для доступа к данным в реальном времени.</w:t>
      </w:r>
    </w:p>
    <w:p>
      <w:pPr>
        <w:ind w:firstLine="0"/>
        <w:shd w:val="clear" w:color="auto" w:fill="auto"/>
        <w:rPr>
          <w:b w:val="0"/>
          <w:sz w:val="22"/>
          <w:szCs w:val="22"/>
        </w:rPr>
      </w:pPr>
    </w:p>
    <w:p>
      <w:pPr>
        <w:ind w:firstLine="0"/>
        <w:shd w:val="clear" w:color="auto" w:fill="auto"/>
        <w:rPr>
          <w:lang w:val="ru-RU"/>
          <w:sz w:val="22"/>
          <w:szCs w:val="22"/>
          <w:rtl w:val="off"/>
        </w:rPr>
      </w:pPr>
      <w:r>
        <w:rPr>
          <w:sz w:val="22"/>
          <w:szCs w:val="22"/>
        </w:rPr>
        <w:t>Производительность</w:t>
      </w:r>
    </w:p>
    <w:p>
      <w:pPr>
        <w:ind w:firstLine="0"/>
        <w:shd w:val="clear" w:color="auto" w:fill="auto"/>
        <w:rPr>
          <w:b w:val="0"/>
        </w:rPr>
      </w:pPr>
      <w:r>
        <w:rPr>
          <w:sz w:val="22"/>
          <w:szCs w:val="22"/>
        </w:rPr>
        <w:t>IDMS обеспечивает высокую скорость выполнения операций благодаря сетевой модели данных, которая связывает записи через сложные структуры. Прямой доступ к записям по уникальным идентификаторам (DBKEYs) ускоряет процессы, минуя индексы.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Поддержка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механизмов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контроля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доступа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основе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ролей,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позволяет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организациям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определять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применять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строгие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политики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доступа.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минимизирует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риск 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Возможность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оптимизации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хранения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конкретных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сценариев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доступа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позволяет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оптимизировать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архитектуру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базы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операционных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требований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>Недостатки: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 w:val="0"/>
          <w:sz w:val="22"/>
          <w:szCs w:val="20"/>
          <w:u w:color="auto"/>
          <w:spacing w:val="0"/>
        </w:rPr>
        <w:t>Производительность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Жёсткость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задаваемых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структур.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Изменение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разукрупнение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требуют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множества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низкоуровневых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операций,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физической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реорганизацией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хранилища.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Накладные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расходы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удаление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прежних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создание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новых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ссылок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наборе,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если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между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записями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меняются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часто.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может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снижать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быстродействие.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Сложность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навигации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наборам,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если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предоставлены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указатели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владельца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предыдущие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указатели (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если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они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предоставлены,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навигация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этих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направлениях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будет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медленнее)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/>
          <w:i w:val="0"/>
          <w:sz w:val="22"/>
          <w:szCs w:val="20"/>
          <w:u w:color="auto"/>
          <w:spacing w:val="0"/>
        </w:rPr>
        <w:t>Гибкость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Сложность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реструктуризации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схемы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БД.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Добавление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новых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типов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полей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представляет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большой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проблемы,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изменение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разукрупнение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требуют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множества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операций.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Направление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характер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сетевых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БД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являются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очевидными,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как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иерархических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БД,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поэтому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характеристики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направление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должны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указываться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явно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описании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БД.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 w:val="0"/>
          <w:sz w:val="22"/>
          <w:szCs w:val="20"/>
          <w:u w:color="auto"/>
          <w:spacing w:val="0"/>
        </w:rPr>
        <w:t>Целостность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Ослаблен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контроль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целостности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из-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допустимости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установления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произвольных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между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записями.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Например,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запись-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потомок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может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иметь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произвольное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число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записей-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предков (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сводных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родителей)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  <w:rtl w:val="off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Отсутствие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механизмов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поддержания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целостности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между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записями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различных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деревьев.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характерно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сетевой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модели,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отличие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иерархической,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где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механизмы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контроля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целостности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связей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между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предками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потомками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автоматически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поддерживаются.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Сценарии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использования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которых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она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наиболее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>эффективна: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IDMS 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наиболее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эффективна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сценариях,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где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требуется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централизованное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управление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из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нескольких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источников.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позволяет: 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Интегрировать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из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источников,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независимо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формата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или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структуры.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Обеспечивать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единый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доступ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данным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пользователей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приложений.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Поддерживать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процессы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извлечения,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преобразования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загрузки (ETL),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важно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анализа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отчётности.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Управлять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основными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данными (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например,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клиентах,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продуктах,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местоположениях)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IDMS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обеспечивает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точность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согласованность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системах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приложениях.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Компании/проекты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использующие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 xml:space="preserve">эту </w:t>
      </w:r>
      <w:r>
        <w:rPr>
          <w:lang w:val="ru-RU"/>
          <w:rFonts w:ascii="Calibri" w:eastAsia="Calibri" w:hAnsi="Calibri" w:cs="Calibri"/>
          <w:b/>
          <w:i/>
          <w:sz w:val="32"/>
          <w:szCs w:val="20"/>
          <w:u w:val="single" w:color="000000"/>
          <w:spacing w:val="0"/>
        </w:rPr>
        <w:t>СУБД: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 w:val="0"/>
          <w:sz w:val="22"/>
          <w:szCs w:val="20"/>
          <w:u w:color="auto"/>
          <w:spacing w:val="0"/>
        </w:rPr>
        <w:t>Компании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DAF Trucks N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.V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Использует IDMS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управления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ключевыми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бизнес-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процессами: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закупками, HR,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логистикой,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производством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продажами.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Supermajor Energy Company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Внедрила IDMS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управления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фиксированном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оборудовании,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проектировании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истории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проверок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испытаний.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Цель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улучшить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понимание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состояния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активов,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снизить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операционные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регуляторные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риски,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также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принимать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решения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основе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данных.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 w:val="0"/>
          <w:sz w:val="22"/>
          <w:szCs w:val="20"/>
          <w:u w:color="auto"/>
          <w:spacing w:val="0"/>
        </w:rPr>
        <w:t>Проекты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Реализация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базы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CSS (Customer Service System)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компании British Telecom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 IDMS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обслуживала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более 10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миллиардов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транзакций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ежегодно,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что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делало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её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одной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из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крупнейших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самых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высокопроизводительных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баз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своего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времени.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Использование IDMS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управления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данными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инспекций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стационарного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оборудования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нефтеперерабатывающего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завода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или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предприятия. IDMS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помогает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составлять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отслеживать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графики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проверок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оборудования,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записывать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результаты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каждой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проверки,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определять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приоритеты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оптимизировать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инспекционные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мероприятия.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en-US"/>
          <w:rFonts w:ascii="Calibri" w:eastAsia="Calibri" w:hAnsi="Calibri" w:cs="Calibri"/>
          <w:b w:val="0"/>
          <w:i w:val="0"/>
          <w:sz w:val="36"/>
          <w:szCs w:val="20"/>
          <w:u w:val="single" w:color="000000"/>
          <w:spacing w:val="0"/>
        </w:rPr>
      </w:pPr>
      <w:r>
        <w:rPr>
          <w:lang w:val="en-US"/>
          <w:rFonts w:ascii="Calibri" w:eastAsia="Calibri" w:hAnsi="Calibri" w:cs="Calibri"/>
          <w:b w:val="0"/>
          <w:i w:val="0"/>
          <w:sz w:val="36"/>
          <w:szCs w:val="20"/>
          <w:u w:val="single" w:color="000000"/>
          <w:spacing w:val="0"/>
        </w:rPr>
        <w:t>PostgreSQL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en-US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1)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Категория-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Реляционные.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2)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Преимущества: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8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3)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Недостатки: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4)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Сценарии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использования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которых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она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наиболее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эффективна: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5)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Компании/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проекты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использующие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 xml:space="preserve">эту </w:t>
      </w:r>
      <w:r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  <w:t>СУБД: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32"/>
          <w:szCs w:val="20"/>
          <w:u w:color="auto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  <w:t>2)</w:t>
      </w: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sz w:val="22"/>
          <w:szCs w:val="22"/>
        </w:rPr>
        <w:t>Гибкость</w:t>
      </w:r>
      <w:r>
        <w:rPr>
          <w:sz w:val="22"/>
          <w:szCs w:val="22"/>
        </w:rPr>
        <w:t>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Поддержка различных типов данных, включая XML и JSON.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Возможность создания хранимых процедур и пользовательских функций для реализации бизнес-логики в базе данных.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Кросс-платформенность: поддержка Windows, Linux, macOS.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Создание собственных модулей и плагинов для адаптации системы.</w:t>
      </w:r>
    </w:p>
    <w:p>
      <w:pPr>
        <w:ind w:firstLine="0"/>
        <w:shd w:val="clear" w:color="auto" w:fill="auto"/>
        <w:rPr>
          <w:lang w:val="ru-RU"/>
          <w:b/>
          <w:bCs/>
          <w:sz w:val="22"/>
          <w:szCs w:val="22"/>
          <w:rtl w:val="off"/>
        </w:rPr>
      </w:pP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b/>
          <w:bCs/>
          <w:sz w:val="22"/>
          <w:szCs w:val="22"/>
        </w:rPr>
        <w:t>Надежность</w:t>
      </w:r>
      <w:r>
        <w:rPr>
          <w:b/>
          <w:bCs/>
          <w:sz w:val="22"/>
          <w:szCs w:val="22"/>
        </w:rPr>
        <w:t>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Соответствие ACID-принципам для целостности данных.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Механизмы MVCC для повышения производительности при параллельных операциях.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Write Ahead Logging (WAL) для протоколирования транзакций и восстановления системы после сбоев.</w:t>
      </w:r>
    </w:p>
    <w:p>
      <w:pPr>
        <w:ind w:firstLine="0"/>
        <w:shd w:val="clear" w:color="auto" w:fill="auto"/>
        <w:rPr>
          <w:lang w:val="ru-RU"/>
          <w:b/>
          <w:bCs/>
          <w:sz w:val="22"/>
          <w:szCs w:val="22"/>
          <w:rtl w:val="off"/>
        </w:rPr>
      </w:pP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b/>
          <w:bCs/>
          <w:sz w:val="22"/>
          <w:szCs w:val="22"/>
        </w:rPr>
        <w:t>Безопасность</w:t>
      </w:r>
      <w:r>
        <w:rPr>
          <w:b/>
          <w:bCs/>
          <w:sz w:val="22"/>
          <w:szCs w:val="22"/>
        </w:rPr>
        <w:t>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Разнообразные методы аутентификации, включая пароли и Kerberos.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Система ролей для управления доступом с различными привилегиями.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Шифрование на уровне хранения и передачи данных с использованием SSL.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Аудит действий пользователей и отслеживание активности базы данных для защиты от угроз.</w:t>
      </w:r>
    </w:p>
    <w:p>
      <w:pPr>
        <w:ind w:firstLine="0"/>
        <w:shd w:val="clear" w:color="auto" w:fill="auto"/>
        <w:rPr>
          <w:lang w:val="ru-RU"/>
          <w:sz w:val="22"/>
          <w:szCs w:val="22"/>
          <w:rtl w:val="off"/>
        </w:rPr>
      </w:pP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b/>
          <w:bCs/>
          <w:sz w:val="22"/>
          <w:szCs w:val="22"/>
        </w:rPr>
        <w:t>Сообщество</w:t>
      </w:r>
      <w:r>
        <w:rPr>
          <w:sz w:val="22"/>
          <w:szCs w:val="22"/>
        </w:rPr>
        <w:t>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Активное сообщество пользователей и разработчиков с регулярными обновлениями.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Обширная документация и ресурсы для обучения и поддержки.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sz w:val="22"/>
          <w:szCs w:val="22"/>
        </w:rPr>
        <w:t>Официальный сайт PostgreSQL (postgresql.org) для доступа к информации и поддержке.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  <w:t>3)</w:t>
      </w: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b/>
          <w:bCs/>
          <w:sz w:val="22"/>
          <w:szCs w:val="22"/>
        </w:rPr>
        <w:t>Производительность: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Снижение производительности при работе с большими объемами данных и сложными запросами.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Высокое потребление ресурсов, особенно при использовании индексации JSONB и партицировании таблиц.</w:t>
      </w:r>
    </w:p>
    <w:p>
      <w:pPr>
        <w:rPr>
          <w:lang w:val="ru-RU"/>
          <w:sz w:val="22"/>
          <w:szCs w:val="22"/>
          <w:rtl w:val="off"/>
        </w:rPr>
      </w:pPr>
      <w:r>
        <w:rPr>
          <w:sz w:val="22"/>
          <w:szCs w:val="22"/>
        </w:rPr>
        <w:t>Некоторые функции требуют современного оборудования для оптимальной работы.</w:t>
      </w:r>
    </w:p>
    <w:p>
      <w:pPr>
        <w:rPr>
          <w:sz w:val="22"/>
          <w:szCs w:val="22"/>
        </w:rPr>
      </w:pP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b/>
          <w:bCs/>
          <w:sz w:val="22"/>
          <w:szCs w:val="22"/>
        </w:rPr>
        <w:t>Целостность данных: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Отсутствие колоночных индексов, полезных для ускорения доступа к данным.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Возможные проблемы с восстановлением данных из-за ложных ограничений; рекомендуется использовать UNIQUE, EXCLUDE или FOREIGN KEY.</w:t>
      </w: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sz w:val="22"/>
          <w:szCs w:val="22"/>
        </w:rPr>
        <w:t>Администрирование: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Сложность настройки и развёртывания, требует глубокого понимания архитектуры.</w:t>
      </w:r>
    </w:p>
    <w:p>
      <w:pPr>
        <w:rPr>
          <w:lang w:val="ru-RU"/>
          <w:sz w:val="22"/>
          <w:szCs w:val="22"/>
          <w:rtl w:val="off"/>
        </w:rPr>
      </w:pPr>
      <w:r>
        <w:rPr>
          <w:sz w:val="22"/>
          <w:szCs w:val="22"/>
        </w:rPr>
        <w:t>Обновления СУБД требуют тщательного планирования, миграция данных между версиями может быть сложной.</w:t>
      </w:r>
    </w:p>
    <w:p>
      <w:pPr>
        <w:rPr>
          <w:sz w:val="22"/>
          <w:szCs w:val="22"/>
        </w:rPr>
      </w:pPr>
    </w:p>
    <w:p>
      <w:pPr>
        <w:ind w:firstLine="0"/>
        <w:shd w:val="clear" w:color="auto" w:fill="auto"/>
        <w:rPr>
          <w:b w:val="0"/>
          <w:sz w:val="22"/>
          <w:szCs w:val="22"/>
        </w:rPr>
      </w:pPr>
      <w:r>
        <w:rPr>
          <w:b/>
          <w:bCs/>
          <w:sz w:val="22"/>
          <w:szCs w:val="22"/>
        </w:rPr>
        <w:t>Безопасность: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Ограничение доступа к данным только для доверенных хостов.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sz w:val="22"/>
          <w:szCs w:val="22"/>
        </w:rPr>
        <w:t>Избегание метода trust, предпочтение шифрования пароль с помощью scram-sha-256.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  <w:t>4)</w:t>
      </w:r>
    </w:p>
    <w:p>
      <w:pPr>
        <w:ind w:firstLine="0"/>
        <w:shd w:val="clear" w:color="auto" w:fill="auto"/>
        <w:rPr/>
      </w:pPr>
      <w:r>
        <w:rPr/>
        <w:t>PostgreSQL обеспечивает быструю обработку множеством одновременных операций с гарантией целостности данных, что критично для финансовых систем, интернет-магазинов и систем бронирования.</w:t>
      </w:r>
    </w:p>
    <w:p>
      <w:pPr>
        <w:ind w:firstLine="0"/>
        <w:shd w:val="clear" w:color="auto" w:fill="auto"/>
        <w:rPr>
          <w:b w:val="0"/>
        </w:rPr>
      </w:pPr>
      <w:r>
        <w:rPr/>
        <w:t>Ключевые особенности для OLTP:</w:t>
      </w:r>
    </w:p>
    <w:p>
      <w:pPr>
        <w:rPr>
          <w:b w:val="0"/>
        </w:rPr>
      </w:pPr>
      <w:r>
        <w:rPr/>
        <w:t>Поддержка ACID-транзакций:</w:t>
      </w:r>
      <w:r>
        <w:rPr/>
        <w:t>гарантирует целостность данных.</w:t>
      </w:r>
    </w:p>
    <w:p>
      <w:pPr>
        <w:rPr>
          <w:b w:val="0"/>
        </w:rPr>
      </w:pPr>
      <w:r>
        <w:rPr/>
        <w:t>Масштабируемость:</w:t>
      </w:r>
      <w:r>
        <w:rPr/>
        <w:t>вертикальная и горизонтальная через кластеризацию.</w:t>
      </w:r>
    </w:p>
    <w:p>
      <w:pPr>
        <w:rPr>
          <w:b w:val="0"/>
        </w:rPr>
      </w:pPr>
      <w:r>
        <w:rPr/>
        <w:t>Расширяемость:</w:t>
      </w:r>
      <w:r>
        <w:rPr/>
        <w:t>возможность добавления пользовательских функций и типов данных.</w:t>
      </w:r>
    </w:p>
    <w:p>
      <w:pPr>
        <w:ind w:firstLine="0"/>
        <w:shd w:val="clear" w:color="auto" w:fill="auto"/>
        <w:rPr>
          <w:lang w:val="ru-RU"/>
          <w:rtl w:val="off"/>
        </w:rPr>
      </w:pPr>
      <w:r>
        <w:rPr/>
        <w:t>Аналитика данных</w:t>
      </w:r>
    </w:p>
    <w:p>
      <w:pPr>
        <w:ind w:firstLine="0"/>
        <w:shd w:val="clear" w:color="auto" w:fill="auto"/>
        <w:rPr>
          <w:b w:val="0"/>
        </w:rPr>
      </w:pPr>
    </w:p>
    <w:p>
      <w:pPr>
        <w:ind w:firstLine="0"/>
        <w:shd w:val="clear" w:color="auto" w:fill="auto"/>
        <w:rPr>
          <w:lang w:val="ru-RU"/>
          <w:rtl w:val="off"/>
        </w:rPr>
      </w:pPr>
      <w:r>
        <w:rPr/>
        <w:t>PostgreSQL эффективно обрабатывает аналитику на умеренных объёмах данных, поддерживая сложные запросы и оконные функции.</w:t>
      </w:r>
    </w:p>
    <w:p>
      <w:pPr>
        <w:ind w:firstLine="0"/>
        <w:shd w:val="clear" w:color="auto" w:fill="auto"/>
        <w:rPr/>
      </w:pPr>
    </w:p>
    <w:p>
      <w:pPr>
        <w:ind w:firstLine="0"/>
        <w:shd w:val="clear" w:color="auto" w:fill="auto"/>
        <w:rPr>
          <w:b w:val="0"/>
        </w:rPr>
      </w:pPr>
      <w:r>
        <w:rPr/>
        <w:t>Ключевые особенности для аналитики:</w:t>
      </w:r>
    </w:p>
    <w:p>
      <w:pPr>
        <w:rPr>
          <w:b w:val="0"/>
        </w:rPr>
      </w:pPr>
      <w:r>
        <w:rPr/>
        <w:t>Производительность:</w:t>
      </w:r>
      <w:r>
        <w:rPr/>
        <w:t>эффективная работа с индексами и оптимизатором.</w:t>
      </w:r>
    </w:p>
    <w:p>
      <w:pPr>
        <w:rPr>
          <w:lang w:val="ru-RU"/>
          <w:rtl w:val="off"/>
        </w:rPr>
      </w:pPr>
      <w:r>
        <w:rPr/>
        <w:t>Баланс OLTP и OLAP:</w:t>
      </w:r>
      <w:r>
        <w:rPr/>
        <w:t>одна база для оперативной и аналитической обработки данных.</w:t>
      </w:r>
    </w:p>
    <w:p>
      <w:pPr>
        <w:rPr>
          <w:b w:val="0"/>
        </w:rPr>
      </w:pPr>
    </w:p>
    <w:p>
      <w:pPr>
        <w:ind w:firstLine="0"/>
        <w:shd w:val="clear" w:color="auto" w:fill="auto"/>
        <w:rPr>
          <w:b w:val="0"/>
        </w:rPr>
      </w:pPr>
      <w:r>
        <w:rPr/>
        <w:t>Геоинформационные системы (GIS)</w:t>
      </w:r>
    </w:p>
    <w:p>
      <w:pPr>
        <w:ind w:firstLine="0"/>
        <w:shd w:val="clear" w:color="auto" w:fill="auto"/>
        <w:rPr>
          <w:lang w:val="ru-RU"/>
          <w:rtl w:val="off"/>
        </w:rPr>
      </w:pPr>
      <w:r>
        <w:rPr/>
        <w:t>PostgreSQL с расширением PostGIS позволяет работать с геоданными (координаты, полигоны).</w:t>
      </w:r>
    </w:p>
    <w:p>
      <w:pPr>
        <w:ind w:firstLine="0"/>
        <w:shd w:val="clear" w:color="auto" w:fill="auto"/>
        <w:rPr/>
      </w:pPr>
    </w:p>
    <w:p>
      <w:pPr>
        <w:ind w:firstLine="0"/>
        <w:shd w:val="clear" w:color="auto" w:fill="auto"/>
        <w:rPr>
          <w:b w:val="0"/>
        </w:rPr>
      </w:pPr>
      <w:r>
        <w:rPr/>
        <w:t>Сценарии использования:</w:t>
      </w:r>
    </w:p>
    <w:p>
      <w:pPr>
        <w:rPr/>
      </w:pPr>
      <w:r>
        <w:rPr/>
        <w:t>Хранение географических данных.</w:t>
      </w:r>
    </w:p>
    <w:p>
      <w:pPr>
        <w:rPr/>
      </w:pPr>
      <w:r>
        <w:rPr/>
        <w:t>Пространственный поиск объектов.</w:t>
      </w:r>
    </w:p>
    <w:p>
      <w:pPr>
        <w:rPr/>
      </w:pPr>
      <w:r>
        <w:rPr/>
        <w:t>Расчёт расстояний и построение маршрутов.</w:t>
      </w:r>
    </w:p>
    <w:p>
      <w:pPr>
        <w:ind w:firstLine="0"/>
        <w:shd w:val="clear" w:color="auto" w:fill="auto"/>
        <w:rPr>
          <w:b w:val="0"/>
        </w:rPr>
      </w:pPr>
      <w:r>
        <w:rPr/>
        <w:t>Интернет вещей (IoT)</w:t>
      </w:r>
    </w:p>
    <w:p>
      <w:pPr>
        <w:ind w:firstLine="0"/>
        <w:shd w:val="clear" w:color="auto" w:fill="auto"/>
        <w:rPr>
          <w:lang w:val="ru-RU"/>
          <w:rtl w:val="off"/>
        </w:rPr>
      </w:pPr>
      <w:r>
        <w:rPr/>
        <w:t>PostgreSQL подходит для хранения и управления данными от устройств IoT.</w:t>
      </w:r>
    </w:p>
    <w:p>
      <w:pPr>
        <w:ind w:firstLine="0"/>
        <w:shd w:val="clear" w:color="auto" w:fill="auto"/>
        <w:rPr/>
      </w:pPr>
    </w:p>
    <w:p>
      <w:pPr>
        <w:ind w:firstLine="0"/>
        <w:shd w:val="clear" w:color="auto" w:fill="auto"/>
        <w:rPr>
          <w:b w:val="0"/>
        </w:rPr>
      </w:pPr>
      <w:r>
        <w:rPr/>
        <w:t>Ключевые особенности для IoT:</w:t>
      </w:r>
    </w:p>
    <w:p>
      <w:pPr>
        <w:rPr>
          <w:b w:val="0"/>
        </w:rPr>
      </w:pPr>
      <w:r>
        <w:rPr/>
        <w:t>Поддержка сложных типов данных:</w:t>
      </w:r>
      <w:r>
        <w:rPr/>
        <w:t>JSON и массивы для разных форматов.</w:t>
      </w:r>
    </w:p>
    <w:p>
      <w:pPr>
        <w:rPr>
          <w:b w:val="0"/>
        </w:rPr>
      </w:pPr>
      <w:r>
        <w:rPr/>
        <w:t>Оптимизация временных рядов:</w:t>
      </w:r>
      <w:r>
        <w:rPr/>
        <w:t>эффективная обработка данных от датчиков.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/>
        <w:t>Асинхронная репликация:</w:t>
      </w:r>
      <w:r>
        <w:rPr/>
        <w:t>минимизация потерь данных.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/>
          <w:i/>
          <w:sz w:val="28"/>
          <w:szCs w:val="20"/>
          <w:u w:val="single" w:color="000000"/>
          <w:spacing w:val="0"/>
        </w:rPr>
        <w:t>5)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Российские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Компания Postgres Professional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Разрабатывает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СУБД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базе PostgreSQL,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например, Postgres Pro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СУБД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входит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Единый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реестр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российского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программного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обеспечения,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сертифицирована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ФСТЭК.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Среди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заказчиков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РЖД, 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«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Росатом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», 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«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Газпромнефть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»,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Федеральная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налоговая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служба,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Федеральное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казначейство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другие. 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Компания 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«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Авито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».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Провела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миграцию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баз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данных 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«1C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»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 Microsoft SQL Server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Postgres Pro Enterprise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высоконагруженных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систем. 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Правительство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Амурской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области.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Перевело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систему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электронного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документооборота 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«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Дело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»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 MS SQL Server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на Postgres Pro Standard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 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Научно-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исследовательский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конструкторский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институт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энерготехники.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Завершил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миграцию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системы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электронного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документооборота 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«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Дело</w:t>
      </w:r>
      <w:r>
        <w:rPr>
          <w:lang w:val="en-US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»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импортонезависимую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СУБД Postgres Pro Enterprise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. 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Зарубежные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Amazon Redshift (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часть AWS)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столбчатой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оперативной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аналитической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обработки (OLAP),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основанная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модификациях PostgreSQL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от ParAccel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Национальная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метеорологическая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служба (NWS)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Национального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управления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океанических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атмосферных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исследований (NOAA)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интерактивная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система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подготовки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прогноза (IFPS),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которая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объединяет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данные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метеорологических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радаров NEXRAD,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наземных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гидрологических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систем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для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построения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подробных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локализованных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моделей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прогноза.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OpenAI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—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использует PostgreSQL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как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часть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своего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основного API-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сервиса,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в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том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 xml:space="preserve">числе 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для ChatGPT</w:t>
      </w:r>
      <w:r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  <w:t>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  <w:r>
        <w:rPr>
          <w:lang w:val="en-US"/>
          <w:rFonts w:ascii="Calibri" w:eastAsia="Calibri" w:hAnsi="Calibri" w:cs="Calibri"/>
          <w:b w:val="0"/>
          <w:i w:val="0"/>
          <w:sz w:val="36"/>
          <w:szCs w:val="20"/>
          <w:u w:val="single" w:color="000000"/>
          <w:spacing w:val="0"/>
        </w:rPr>
        <w:t>3</w:t>
      </w:r>
      <w:r>
        <w:rPr>
          <w:lang w:val="ru-RU"/>
          <w:rFonts w:ascii="Calibri" w:eastAsia="Calibri" w:hAnsi="Calibri" w:cs="Calibri"/>
          <w:b w:val="0"/>
          <w:i w:val="0"/>
          <w:sz w:val="36"/>
          <w:szCs w:val="20"/>
          <w:u w:color="auto"/>
          <w:spacing w:val="0"/>
        </w:rPr>
        <w:t>.</w:t>
      </w:r>
    </w:p>
    <w:tbl>
      <w:tblPr>
        <w:tblStyle w:val="a6"/>
        <w:tblInd w:w="-1224" w:type="dxa"/>
        <w:tblLook w:val="04A0" w:firstRow="1" w:lastRow="0" w:firstColumn="1" w:lastColumn="0" w:noHBand="0" w:noVBand="1"/>
        <w:tblLayout w:type="autofit"/>
      </w:tblPr>
      <w:tblGrid>
        <w:gridCol w:w="2906"/>
        <w:gridCol w:w="2906"/>
        <w:gridCol w:w="5510"/>
      </w:tblGrid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36"/>
                <w:szCs w:val="20"/>
                <w:u w:color="auto"/>
                <w:spacing w:val="0"/>
              </w:rPr>
            </w:pP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32"/>
                <w:szCs w:val="32"/>
                <w:u w:color="auto"/>
                <w:spacing w:val="0"/>
              </w:rPr>
            </w:pPr>
            <w:r>
              <w:rPr>
                <w:lang w:val="en-US"/>
                <w:rFonts w:ascii="Calibri" w:eastAsia="Calibri" w:hAnsi="Calibri" w:cs="Calibri"/>
                <w:b w:val="0"/>
                <w:i w:val="0"/>
                <w:sz w:val="32"/>
                <w:szCs w:val="32"/>
                <w:u w:color="auto"/>
                <w:spacing w:val="0"/>
                <w:rtl w:val="off"/>
              </w:rPr>
              <w:t>IDMS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32"/>
                <w:szCs w:val="32"/>
                <w:u w:color="auto"/>
                <w:spacing w:val="0"/>
              </w:rPr>
            </w:pPr>
            <w:r>
              <w:rPr>
                <w:lang w:val="en-US"/>
                <w:rFonts w:ascii="Calibri" w:eastAsia="Calibri" w:hAnsi="Calibri" w:cs="Calibri"/>
                <w:b w:val="0"/>
                <w:i w:val="0"/>
                <w:sz w:val="32"/>
                <w:szCs w:val="32"/>
                <w:u w:color="auto"/>
                <w:spacing w:val="0"/>
                <w:rtl w:val="off"/>
              </w:rPr>
              <w:t>PostgreSQL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Категория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36"/>
                <w:szCs w:val="20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32"/>
                <w:szCs w:val="32"/>
                <w:u w:color="auto"/>
                <w:spacing w:val="0"/>
                <w:rtl w:val="off"/>
              </w:rPr>
              <w:t>сетевая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36"/>
                <w:szCs w:val="20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32"/>
                <w:szCs w:val="32"/>
                <w:u w:color="auto"/>
                <w:spacing w:val="0"/>
                <w:rtl w:val="off"/>
              </w:rPr>
              <w:t>реляционная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Преимущество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Высокая скорость для данных со сложными,предопределенными связями.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Гибкость, надежность, соответствие стандартам 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SQL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 и богатый набор функций.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Гибкость данных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Низкая. Схему сложно изменять, структура жесткая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Очень высокая. Легко изменять схему, поддерживает 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JSON,XML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 пользовательские типы.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Сложность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Высокая. Требует глубоких знаний низкоуровневой архитектуры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Средняя. Более проста в освоении администрировании, особенно для тех, кто знаком с 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SQL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Производительность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Исключительная для заранее известных навишационных запросов по связям.</w:t>
            </w:r>
          </w:p>
        </w:tc>
        <w:tc>
          <w:tcPr>
            <w:tcW w:w="2906" w:type="dxa"/>
          </w:tcPr>
          <w:p>
            <w:pPr>
              <w:ind w:left="0" w:right="-1344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Высокая и сбалансированная для широкого спектра задач, включая сложные аналитические запросы.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Маштабируемость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Вертикальное масштабирование и распределенная архитектура.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Поддержка вертикального и ограниченного горизонтального масштабирования(репликация,партиционирование)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Целостность данных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Ослаблена. Запись может иметь много “предков”, контроль целостности связей не автоматизирован.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Сильная. Полная поддержка 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ACID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 внешних ключей, уникальных и проверочных ограничений.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Безопасность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Механизмы 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RBAC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, шифрование, аудит. Недостаток: сложность разграничения доступа на уроне строк.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Богатые механизмы 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RBAC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,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 SSL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, шифрование, детальный аудит. Более гибкая модель управления доступом.</w:t>
            </w:r>
          </w:p>
        </w:tc>
      </w:tr>
      <w:tr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8"/>
                <w:szCs w:val="28"/>
                <w:u w:color="auto"/>
                <w:spacing w:val="0"/>
                <w:rtl w:val="off"/>
              </w:rPr>
              <w:t>Сценарии использования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Унаследованные высоконагруженные системы с жесткой структурой(телеком,мейнфреймы).</w:t>
            </w:r>
          </w:p>
        </w:tc>
        <w:tc>
          <w:tcPr>
            <w:tcW w:w="2906" w:type="dxa"/>
          </w:tcPr>
          <w:p>
            <w:pPr>
              <w:ind w:leftChars="0" w:left="0" w:rightChars="0" w:right="0" w:firstLineChars="0" w:firstLine="0"/>
              <w:autoSpaceDE w:val="off"/>
              <w:autoSpaceDN w:val="off"/>
              <w:wordWrap/>
              <w:spacing w:after="200" w:before="0" w:line="276" w:lineRule="auto"/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</w:rPr>
            </w:pP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Универсальное решение: веб-приложения,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 OLTP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,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 xml:space="preserve"> </w:t>
            </w:r>
            <w:r>
              <w:rPr>
                <w:lang w:val="ru-RU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аналитика,</w:t>
            </w:r>
            <w:r>
              <w:rPr>
                <w:lang w:val="en-US"/>
                <w:rFonts w:ascii="Calibri" w:eastAsia="Calibri" w:hAnsi="Calibri" w:cs="Calibri"/>
                <w:b w:val="0"/>
                <w:i w:val="0"/>
                <w:sz w:val="22"/>
                <w:szCs w:val="22"/>
                <w:u w:color="auto"/>
                <w:spacing w:val="0"/>
                <w:rtl w:val="off"/>
              </w:rPr>
              <w:t>GIS,loT</w:t>
            </w:r>
          </w:p>
        </w:tc>
      </w:tr>
    </w:tbl>
    <w:p>
      <w:pPr>
        <w:rPr>
          <w:lang w:val="en-US"/>
          <w:rtl w:val="off"/>
        </w:rPr>
      </w:pPr>
      <w:r>
        <w:rPr/>
        <w:br/>
      </w:r>
      <w:r>
        <w:rPr/>
        <w:t>1. Онлайн-магазин с каталогом товаров, заказами и пользователями.</w:t>
      </w:r>
    </w:p>
    <w:p>
      <w:pPr>
        <w:rPr/>
      </w:pPr>
      <w:r>
        <w:rPr>
          <w:lang w:val="en-US"/>
          <w:rtl w:val="off"/>
        </w:rPr>
        <w:t xml:space="preserve"> </w:t>
      </w:r>
      <w:r>
        <w:rPr/>
        <w:t>СУБД: PostgreSQL</w:t>
      </w:r>
      <w:r>
        <w:rPr/>
        <w:br/>
      </w:r>
      <w:r>
        <w:rPr/>
        <w:t>Обоснование:</w:t>
      </w:r>
      <w:r>
        <w:rPr/>
        <w:br/>
      </w:r>
      <w:r>
        <w:rPr/>
        <w:br/>
      </w:r>
      <w:r>
        <w:rPr/>
        <w:t>· Гибкость схемы для частых изменений структуры товаров и заказов</w:t>
      </w:r>
      <w:r>
        <w:rPr/>
        <w:br/>
      </w:r>
      <w:r>
        <w:rPr/>
        <w:t>· Гарантия целостности данных через ACID-транзакции</w:t>
      </w:r>
      <w:r>
        <w:rPr/>
        <w:br/>
      </w:r>
      <w:r>
        <w:rPr/>
        <w:t>· Богатые возможности аналитики и отчетности</w:t>
      </w:r>
      <w:r>
        <w:rPr/>
        <w:br/>
      </w:r>
      <w:r>
        <w:rPr/>
        <w:t>· Поддержка JSON для гибких атрибутов товаров</w:t>
      </w:r>
      <w:r>
        <w:rPr/>
        <w:br/>
      </w:r>
      <w:r>
        <w:rPr/>
        <w:br/>
      </w:r>
      <w:r>
        <w:rPr/>
        <w:t>2. Система для хранения логов высоконагруженного сервиса.</w:t>
      </w:r>
    </w:p>
    <w:p>
      <w:pPr>
        <w:rPr/>
      </w:pPr>
      <w:r>
        <w:rPr/>
        <w:t>СУБД: PostgreSQL</w:t>
      </w:r>
      <w:r>
        <w:rPr/>
        <w:br/>
      </w:r>
      <w:r>
        <w:rPr/>
        <w:t>Обоснование:</w:t>
      </w:r>
      <w:r>
        <w:rPr/>
        <w:br/>
      </w:r>
      <w:r>
        <w:rPr/>
        <w:br/>
      </w:r>
      <w:r>
        <w:rPr/>
        <w:t>· Эффективная работа с большими объемами данных</w:t>
      </w:r>
      <w:r>
        <w:rPr/>
        <w:br/>
      </w:r>
      <w:r>
        <w:rPr/>
        <w:t>· Оптимизация для временных рядов через партиционирование</w:t>
      </w:r>
      <w:r>
        <w:rPr/>
        <w:br/>
      </w:r>
      <w:r>
        <w:rPr/>
        <w:t>· Мощный SQL для анализа и поиска в логах</w:t>
      </w:r>
      <w:r>
        <w:rPr/>
        <w:br/>
      </w:r>
      <w:r>
        <w:rPr/>
        <w:t>· Надежность хранения благодаря WAL</w:t>
      </w:r>
      <w:r>
        <w:rPr/>
        <w:br/>
      </w:r>
      <w:r>
        <w:rPr/>
        <w:br/>
      </w:r>
      <w:r>
        <w:rPr/>
        <w:t>3. Социальная сеть с большим количеством связей между пользователями.</w:t>
      </w:r>
      <w:r>
        <w:rPr/>
        <w:br/>
      </w:r>
      <w:r>
        <w:rPr/>
        <w:t>СУБД: PostgreSQL</w:t>
      </w:r>
      <w:r>
        <w:rPr/>
        <w:br/>
      </w:r>
      <w:r>
        <w:rPr/>
        <w:t>Обоснование:</w:t>
      </w:r>
      <w:r>
        <w:rPr/>
        <w:br/>
      </w:r>
      <w:r>
        <w:rPr/>
        <w:br/>
      </w:r>
      <w:r>
        <w:rPr/>
        <w:t>· Универсальность для разнородных данных (посты, сообщения, связи)</w:t>
      </w:r>
      <w:r>
        <w:rPr/>
        <w:br/>
      </w:r>
      <w:r>
        <w:rPr/>
        <w:t>· Высокая производительность реляционных запросов</w:t>
      </w:r>
      <w:r>
        <w:rPr/>
        <w:br/>
      </w:r>
      <w:r>
        <w:rPr/>
        <w:t>· Поддержка рекурсивных запросов для поиска связей</w:t>
      </w:r>
      <w:r>
        <w:rPr/>
        <w:br/>
      </w:r>
      <w:r>
        <w:rPr/>
        <w:t>· Хорошая масштабируемость на начальных и средних нагрузках</w:t>
      </w:r>
      <w:r>
        <w:rPr/>
        <w:br/>
      </w:r>
      <w:r>
        <w:rPr/>
        <w:br/>
      </w:r>
      <w:r>
        <w:rPr/>
        <w:t>Итоговый вывод</w:t>
      </w:r>
      <w:r>
        <w:rPr/>
        <w:br/>
      </w:r>
      <w:r>
        <w:rPr/>
        <w:br/>
      </w:r>
      <w:r>
        <w:rPr/>
        <w:t>PostgreSQL оптимален для всех рассмотренных проектов благодаря своей универсальности, гибкости и богатому функционалу. IDMS, будучи узкоспециализированной системой, не подходит для современных динамичных проектов из-за сложности разработки и отсутствия гибкости.</w:t>
      </w: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en-US"/>
          <w:rFonts w:ascii="Calibri" w:eastAsia="Calibri" w:hAnsi="Calibri" w:cs="Calibri"/>
          <w:b w:val="0"/>
          <w:i w:val="0"/>
          <w:sz w:val="36"/>
          <w:szCs w:val="20"/>
          <w:u w:color="auto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ru-RU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spacing w:after="200" w:before="0" w:line="276" w:lineRule="auto"/>
        <w:rPr>
          <w:lang w:val="en"/>
          <w:rFonts w:ascii="Calibri" w:eastAsia="Calibri" w:hAnsi="Calibri" w:cs="Calibri"/>
          <w:b w:val="0"/>
          <w:i w:val="0"/>
          <w:sz w:val="22"/>
          <w:szCs w:val="20"/>
          <w:u w:color="auto"/>
          <w:spacing w:val="0"/>
        </w:rPr>
      </w:pPr>
    </w:p>
    <w:sectPr>
      <w:pgSz w:w="11906" w:h="16838"/>
      <w:pgMar w:top="1134" w:right="1701" w:bottom="567" w:left="1701" w:header="720" w:footer="720" w:gutter="0"/>
      <w:cols/>
      <w:docGrid w:linePitch="360"/>
      <w:footnotePr/>
      <w:endnoteP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charset w:val="00"/>
    <w:notTrueType w:val="false"/>
    <w:sig w:usb0="E4002EFF" w:usb1="C000247B" w:usb2="00000009" w:usb3="00000001" w:csb0="2000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normal"/>
  <w:zoom w:percent="100"/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doNotShadeFormData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doNotWrapTextWithPunct/>
    <w:doNotUseEastAsianBreakRules/>
    <w:useWord2002TableStyleRules/>
    <w:growAutofit/>
    <w:useFELayout/>
    <w:doNotUseIndentAsNumberingTabStop/>
    <w:splitPgBreakAndParaMark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auto"/>
        <w:sz w:val="24"/>
      </w:rPr>
    </w:rPrDefault>
    <w:pPrDefault>
      <w:pPr>
        <w:jc w:val="left"/>
        <w:spacing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Hancom Office">
      <a:majorFont>
        <a:latin typeface="Calibri Light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2025-11-13T14:04:43Z</dcterms:created>
  <dcterms:modified xsi:type="dcterms:W3CDTF">2025-11-13T14:16:00Z</dcterms:modified>
  <cp:version>1100.0100.01</cp:version>
</cp:coreProperties>
</file>