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4014" w14:textId="1BF52A14" w:rsidR="00AB182F" w:rsidRDefault="00EE76E5">
      <w:r>
        <w:t>EBS</w:t>
      </w:r>
    </w:p>
    <w:p w14:paraId="5FEC9B5D" w14:textId="2F9DB49A" w:rsidR="00EE76E5" w:rsidRDefault="00EE76E5">
      <w:r w:rsidRPr="00EE76E5">
        <w:drawing>
          <wp:inline distT="0" distB="0" distL="0" distR="0" wp14:anchorId="50263C22" wp14:editId="11B346FA">
            <wp:extent cx="5400040" cy="3239770"/>
            <wp:effectExtent l="0" t="0" r="0" b="0"/>
            <wp:docPr id="901227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27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B0A4" w14:textId="56E98BAE" w:rsidR="00EE76E5" w:rsidRDefault="00EE76E5">
      <w:r>
        <w:t>Ele oferece volume persisnte de armazenamento de bloco.</w:t>
      </w:r>
    </w:p>
    <w:p w14:paraId="2160323A" w14:textId="2A96A4EB" w:rsidR="00EE76E5" w:rsidRDefault="00EE76E5">
      <w:r w:rsidRPr="00EE76E5">
        <w:drawing>
          <wp:inline distT="0" distB="0" distL="0" distR="0" wp14:anchorId="70419ED7" wp14:editId="7981A939">
            <wp:extent cx="5400040" cy="2999105"/>
            <wp:effectExtent l="0" t="0" r="0" b="0"/>
            <wp:docPr id="809899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99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A751" w14:textId="4A5A9BEA" w:rsidR="00EE76E5" w:rsidRDefault="00EE76E5">
      <w:r w:rsidRPr="00EE76E5">
        <w:lastRenderedPageBreak/>
        <w:drawing>
          <wp:inline distT="0" distB="0" distL="0" distR="0" wp14:anchorId="111C428B" wp14:editId="27CD300C">
            <wp:extent cx="5400040" cy="3126105"/>
            <wp:effectExtent l="0" t="0" r="0" b="0"/>
            <wp:docPr id="681488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8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E08" w14:textId="05DCA93E" w:rsidR="00EE76E5" w:rsidRDefault="00EE76E5">
      <w:r>
        <w:t>Prova. Tema configuração por criptográfica eu posso habilitar não vem por padrão.</w:t>
      </w:r>
    </w:p>
    <w:p w14:paraId="4F5F2D33" w14:textId="07B56911" w:rsidR="00EE76E5" w:rsidRDefault="00EE76E5">
      <w:r>
        <w:t>Eu que preciso habilitar.</w:t>
      </w:r>
    </w:p>
    <w:p w14:paraId="06574856" w14:textId="267964F5" w:rsidR="00EE76E5" w:rsidRDefault="00EE76E5">
      <w:r w:rsidRPr="00EE76E5">
        <w:drawing>
          <wp:inline distT="0" distB="0" distL="0" distR="0" wp14:anchorId="1A22DF87" wp14:editId="7E2EC28F">
            <wp:extent cx="5400040" cy="3088640"/>
            <wp:effectExtent l="0" t="0" r="0" b="0"/>
            <wp:docPr id="1383146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4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3F9F" w14:textId="531AEF1A" w:rsidR="00EE76E5" w:rsidRDefault="00EE76E5">
      <w:r>
        <w:t>Onde vou rodar o meu sistema operacional . O sistema operacional somente vai rodar em EBS para volume de inicialização.</w:t>
      </w:r>
    </w:p>
    <w:p w14:paraId="61DA7846" w14:textId="175411EB" w:rsidR="00EE76E5" w:rsidRDefault="00EE76E5">
      <w:r>
        <w:t>Cada aplicativo que  está rodando está dentro do EBS</w:t>
      </w:r>
    </w:p>
    <w:p w14:paraId="28FC7036" w14:textId="19DE968D" w:rsidR="00EE76E5" w:rsidRDefault="00EE76E5">
      <w:r>
        <w:t>EC2 sem EBS não é nada.</w:t>
      </w:r>
    </w:p>
    <w:p w14:paraId="2A2119CA" w14:textId="1A55166A" w:rsidR="009B43AF" w:rsidRDefault="009B43AF">
      <w:r w:rsidRPr="009B43AF">
        <w:lastRenderedPageBreak/>
        <w:drawing>
          <wp:inline distT="0" distB="0" distL="0" distR="0" wp14:anchorId="4D49969B" wp14:editId="6A6A2B06">
            <wp:extent cx="5400040" cy="3387090"/>
            <wp:effectExtent l="0" t="0" r="0" b="3810"/>
            <wp:docPr id="328217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17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6501" w14:textId="07BAA7B8" w:rsidR="004E37B0" w:rsidRDefault="004E37B0">
      <w:r w:rsidRPr="004E37B0">
        <w:drawing>
          <wp:inline distT="0" distB="0" distL="0" distR="0" wp14:anchorId="1EC10075" wp14:editId="6DE6CAE8">
            <wp:extent cx="5400040" cy="3048000"/>
            <wp:effectExtent l="0" t="0" r="0" b="0"/>
            <wp:docPr id="964204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066F" w14:textId="77777777" w:rsidR="00051B6D" w:rsidRPr="00051B6D" w:rsidRDefault="00051B6D" w:rsidP="00051B6D">
      <w:pPr>
        <w:rPr>
          <w:b/>
          <w:bCs/>
        </w:rPr>
      </w:pPr>
      <w:r w:rsidRPr="00051B6D">
        <w:rPr>
          <w:b/>
          <w:bCs/>
        </w:rPr>
        <w:t>Explicação de Cada Conceito</w:t>
      </w:r>
    </w:p>
    <w:p w14:paraId="534B89DE" w14:textId="77777777" w:rsidR="00051B6D" w:rsidRPr="00051B6D" w:rsidRDefault="00051B6D" w:rsidP="00051B6D">
      <w:pPr>
        <w:numPr>
          <w:ilvl w:val="0"/>
          <w:numId w:val="1"/>
        </w:numPr>
      </w:pPr>
      <w:r w:rsidRPr="00051B6D">
        <w:rPr>
          <w:b/>
          <w:bCs/>
        </w:rPr>
        <w:t>Tamanho do volume:</w:t>
      </w:r>
    </w:p>
    <w:p w14:paraId="13F4F6AC" w14:textId="77777777" w:rsidR="00051B6D" w:rsidRPr="00051B6D" w:rsidRDefault="00051B6D" w:rsidP="00051B6D">
      <w:pPr>
        <w:numPr>
          <w:ilvl w:val="1"/>
          <w:numId w:val="1"/>
        </w:numPr>
      </w:pPr>
      <w:r w:rsidRPr="00051B6D">
        <w:t xml:space="preserve">É a capacidade total de armazenamento alocada para o disco, medida em GiB (Gibibytes) ou TiB (Tebibytes). </w:t>
      </w:r>
    </w:p>
    <w:p w14:paraId="37A7E2FA" w14:textId="77777777" w:rsidR="00051B6D" w:rsidRPr="00051B6D" w:rsidRDefault="00051B6D" w:rsidP="00051B6D">
      <w:pPr>
        <w:numPr>
          <w:ilvl w:val="0"/>
          <w:numId w:val="1"/>
        </w:numPr>
      </w:pPr>
      <w:r w:rsidRPr="00051B6D">
        <w:rPr>
          <w:b/>
          <w:bCs/>
        </w:rPr>
        <w:t>Máximo de IOPS/volume (Operações de Entrada/Saída por Segundo):</w:t>
      </w:r>
    </w:p>
    <w:p w14:paraId="3EBB5707" w14:textId="77777777" w:rsidR="00051B6D" w:rsidRPr="00051B6D" w:rsidRDefault="00051B6D" w:rsidP="00051B6D">
      <w:pPr>
        <w:numPr>
          <w:ilvl w:val="1"/>
          <w:numId w:val="1"/>
        </w:numPr>
      </w:pPr>
      <w:r w:rsidRPr="00051B6D">
        <w:t xml:space="preserve">Mede a quantidade de operações individuais de leitura e escrita que o volume consegue realizar por segundo. </w:t>
      </w:r>
    </w:p>
    <w:p w14:paraId="340688F3" w14:textId="77777777" w:rsidR="00051B6D" w:rsidRPr="00051B6D" w:rsidRDefault="00051B6D" w:rsidP="00051B6D">
      <w:pPr>
        <w:numPr>
          <w:ilvl w:val="1"/>
          <w:numId w:val="1"/>
        </w:numPr>
      </w:pPr>
      <w:r w:rsidRPr="00051B6D">
        <w:rPr>
          <w:b/>
          <w:bCs/>
        </w:rPr>
        <w:lastRenderedPageBreak/>
        <w:t>Ideal para:</w:t>
      </w:r>
      <w:r w:rsidRPr="00051B6D">
        <w:t xml:space="preserve"> Bases de dados relacionais e sistemas transacionais que realizam milhares de pequenas operações por segundo (ex.: MySQL, PostgreSQL).</w:t>
      </w:r>
    </w:p>
    <w:p w14:paraId="79C0B135" w14:textId="77777777" w:rsidR="00051B6D" w:rsidRPr="00051B6D" w:rsidRDefault="00051B6D" w:rsidP="00051B6D">
      <w:pPr>
        <w:numPr>
          <w:ilvl w:val="0"/>
          <w:numId w:val="1"/>
        </w:numPr>
      </w:pPr>
      <w:r w:rsidRPr="00051B6D">
        <w:rPr>
          <w:b/>
          <w:bCs/>
        </w:rPr>
        <w:t>Máximo de throughput/volume (Taxa de Transferência):</w:t>
      </w:r>
    </w:p>
    <w:p w14:paraId="705B43C6" w14:textId="77777777" w:rsidR="00051B6D" w:rsidRPr="00051B6D" w:rsidRDefault="00051B6D" w:rsidP="00051B6D">
      <w:pPr>
        <w:numPr>
          <w:ilvl w:val="1"/>
          <w:numId w:val="1"/>
        </w:numPr>
      </w:pPr>
      <w:r w:rsidRPr="00051B6D">
        <w:t xml:space="preserve">Mede o volume/massa de dados transferidos por segundo, expresso em MB/s (Megabytes por segundo). </w:t>
      </w:r>
    </w:p>
    <w:p w14:paraId="7843F724" w14:textId="77777777" w:rsidR="00051B6D" w:rsidRPr="00051B6D" w:rsidRDefault="00051B6D" w:rsidP="00051B6D">
      <w:pPr>
        <w:numPr>
          <w:ilvl w:val="1"/>
          <w:numId w:val="1"/>
        </w:numPr>
      </w:pPr>
      <w:r w:rsidRPr="00051B6D">
        <w:rPr>
          <w:b/>
          <w:bCs/>
        </w:rPr>
        <w:t>Ideal para:</w:t>
      </w:r>
      <w:r w:rsidRPr="00051B6D">
        <w:t xml:space="preserve"> Grandes cargas de trabalho de processamento sequencial, como </w:t>
      </w:r>
      <w:r w:rsidRPr="00051B6D">
        <w:rPr>
          <w:i/>
          <w:iCs/>
        </w:rPr>
        <w:t>data warehouses</w:t>
      </w:r>
      <w:r w:rsidRPr="00051B6D">
        <w:t xml:space="preserve">, análise de </w:t>
      </w:r>
      <w:r w:rsidRPr="00051B6D">
        <w:rPr>
          <w:i/>
          <w:iCs/>
        </w:rPr>
        <w:t>big data</w:t>
      </w:r>
      <w:r w:rsidRPr="00051B6D">
        <w:t xml:space="preserve"> e processamento de ficheiros grandes.</w:t>
      </w:r>
    </w:p>
    <w:p w14:paraId="626D15CA" w14:textId="77777777" w:rsidR="00051B6D" w:rsidRPr="00051B6D" w:rsidRDefault="00051B6D" w:rsidP="00051B6D">
      <w:pPr>
        <w:numPr>
          <w:ilvl w:val="0"/>
          <w:numId w:val="1"/>
        </w:numPr>
      </w:pPr>
      <w:r w:rsidRPr="00051B6D">
        <w:rPr>
          <w:b/>
          <w:bCs/>
        </w:rPr>
        <w:t>Preço calculado por:</w:t>
      </w:r>
    </w:p>
    <w:p w14:paraId="0DE9CE03" w14:textId="77777777" w:rsidR="00051B6D" w:rsidRPr="00051B6D" w:rsidRDefault="00051B6D" w:rsidP="00051B6D">
      <w:pPr>
        <w:numPr>
          <w:ilvl w:val="1"/>
          <w:numId w:val="1"/>
        </w:numPr>
      </w:pPr>
      <w:r w:rsidRPr="00051B6D">
        <w:t xml:space="preserve">Define como a AWS cobra por esse tipo de volume (por exemplo, cobrança por GB provisionado/mês, IOPS provisionados ou throughput provisionado). </w:t>
      </w:r>
    </w:p>
    <w:p w14:paraId="5D910495" w14:textId="77777777" w:rsidR="00051B6D" w:rsidRPr="00051B6D" w:rsidRDefault="00051B6D" w:rsidP="00051B6D">
      <w:pPr>
        <w:rPr>
          <w:b/>
          <w:bCs/>
        </w:rPr>
      </w:pPr>
      <w:r w:rsidRPr="00051B6D">
        <w:rPr>
          <w:b/>
          <w:bCs/>
        </w:rPr>
        <w:t>Aplicação nas Certificações AWS</w:t>
      </w:r>
    </w:p>
    <w:p w14:paraId="1F69AA83" w14:textId="77777777" w:rsidR="00051B6D" w:rsidRPr="00051B6D" w:rsidRDefault="00051B6D" w:rsidP="00051B6D">
      <w:r w:rsidRPr="00051B6D">
        <w:t xml:space="preserve">Essa tabela é habitualmente utilizada para comparar volumes SSD (como </w:t>
      </w:r>
      <w:r w:rsidRPr="00051B6D">
        <w:rPr>
          <w:b/>
          <w:bCs/>
        </w:rPr>
        <w:t>gp2/gp3</w:t>
      </w:r>
      <w:r w:rsidRPr="00051B6D">
        <w:t xml:space="preserve"> e </w:t>
      </w:r>
      <w:r w:rsidRPr="00051B6D">
        <w:rPr>
          <w:b/>
          <w:bCs/>
        </w:rPr>
        <w:t>io1/io2</w:t>
      </w:r>
      <w:r w:rsidRPr="00051B6D">
        <w:t xml:space="preserve">) com volumes HDD (como </w:t>
      </w:r>
      <w:r w:rsidRPr="00051B6D">
        <w:rPr>
          <w:b/>
          <w:bCs/>
        </w:rPr>
        <w:t>st1</w:t>
      </w:r>
      <w:r w:rsidRPr="00051B6D">
        <w:t xml:space="preserve"> e </w:t>
      </w:r>
      <w:r w:rsidRPr="00051B6D">
        <w:rPr>
          <w:b/>
          <w:bCs/>
        </w:rPr>
        <w:t>sc1</w:t>
      </w:r>
      <w:r w:rsidRPr="00051B6D">
        <w:t xml:space="preserve">): </w:t>
      </w:r>
    </w:p>
    <w:p w14:paraId="33BF2A06" w14:textId="77777777" w:rsidR="00051B6D" w:rsidRPr="00051B6D" w:rsidRDefault="00051B6D" w:rsidP="00051B6D">
      <w:pPr>
        <w:numPr>
          <w:ilvl w:val="0"/>
          <w:numId w:val="2"/>
        </w:numPr>
      </w:pPr>
      <w:r w:rsidRPr="00051B6D">
        <w:rPr>
          <w:b/>
          <w:bCs/>
        </w:rPr>
        <w:t>SSD (General Purpose / Provisioned IOPS):</w:t>
      </w:r>
      <w:r w:rsidRPr="00051B6D">
        <w:t xml:space="preserve"> Focados em </w:t>
      </w:r>
      <w:r w:rsidRPr="00051B6D">
        <w:rPr>
          <w:b/>
          <w:bCs/>
        </w:rPr>
        <w:t>altos IOPS</w:t>
      </w:r>
      <w:r w:rsidRPr="00051B6D">
        <w:t xml:space="preserve"> e baixa latência. </w:t>
      </w:r>
    </w:p>
    <w:p w14:paraId="47BBF821" w14:textId="77777777" w:rsidR="00051B6D" w:rsidRPr="00051B6D" w:rsidRDefault="00051B6D" w:rsidP="00051B6D">
      <w:pPr>
        <w:numPr>
          <w:ilvl w:val="0"/>
          <w:numId w:val="2"/>
        </w:numPr>
      </w:pPr>
      <w:r w:rsidRPr="00051B6D">
        <w:rPr>
          <w:b/>
          <w:bCs/>
        </w:rPr>
        <w:t>HDD (Throughput Optimized / Cold HDD):</w:t>
      </w:r>
      <w:r w:rsidRPr="00051B6D">
        <w:t xml:space="preserve"> Focados em </w:t>
      </w:r>
      <w:r w:rsidRPr="00051B6D">
        <w:rPr>
          <w:b/>
          <w:bCs/>
        </w:rPr>
        <w:t>alto Throughput</w:t>
      </w:r>
      <w:r w:rsidRPr="00051B6D">
        <w:t xml:space="preserve"> com custo mais baixo por GB. </w:t>
      </w:r>
    </w:p>
    <w:p w14:paraId="357E8E49" w14:textId="351AF475" w:rsidR="00051B6D" w:rsidRDefault="00986C41">
      <w:r w:rsidRPr="00986C41">
        <w:drawing>
          <wp:inline distT="0" distB="0" distL="0" distR="0" wp14:anchorId="6620F675" wp14:editId="5DB80C4E">
            <wp:extent cx="5400040" cy="3032760"/>
            <wp:effectExtent l="0" t="0" r="0" b="0"/>
            <wp:docPr id="1563178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7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0DD0" w14:textId="5125B0F9" w:rsidR="006A5F19" w:rsidRDefault="006A5F19">
      <w:r w:rsidRPr="006A5F19">
        <w:lastRenderedPageBreak/>
        <w:drawing>
          <wp:inline distT="0" distB="0" distL="0" distR="0" wp14:anchorId="2E032DB4" wp14:editId="28ABAE01">
            <wp:extent cx="5400040" cy="3060700"/>
            <wp:effectExtent l="0" t="0" r="0" b="6350"/>
            <wp:docPr id="1138437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7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3EF9" w14:textId="77777777" w:rsidR="0016261C" w:rsidRDefault="0016261C"/>
    <w:p w14:paraId="3BAD16AF" w14:textId="3FCC71F0" w:rsidR="0016261C" w:rsidRDefault="0016261C">
      <w:r>
        <w:t>CLI</w:t>
      </w:r>
    </w:p>
    <w:p w14:paraId="11C71873" w14:textId="51DC955B" w:rsidR="0016261C" w:rsidRDefault="0016261C">
      <w:r w:rsidRPr="0016261C">
        <w:drawing>
          <wp:inline distT="0" distB="0" distL="0" distR="0" wp14:anchorId="165AA445" wp14:editId="5D7D41FB">
            <wp:extent cx="5400040" cy="2895600"/>
            <wp:effectExtent l="0" t="0" r="0" b="0"/>
            <wp:docPr id="1363698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8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BCCB" w14:textId="6E722150" w:rsidR="000B494B" w:rsidRDefault="000B494B">
      <w:r w:rsidRPr="000B494B">
        <w:lastRenderedPageBreak/>
        <w:drawing>
          <wp:inline distT="0" distB="0" distL="0" distR="0" wp14:anchorId="2B74F6F8" wp14:editId="73B6ED71">
            <wp:extent cx="5400040" cy="2956560"/>
            <wp:effectExtent l="0" t="0" r="0" b="0"/>
            <wp:docPr id="1444142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42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5999" w14:textId="349ECE28" w:rsidR="00411668" w:rsidRDefault="00411668">
      <w:r w:rsidRPr="00411668">
        <w:drawing>
          <wp:inline distT="0" distB="0" distL="0" distR="0" wp14:anchorId="4B579BDD" wp14:editId="2BA6493D">
            <wp:extent cx="5400040" cy="2684780"/>
            <wp:effectExtent l="0" t="0" r="0" b="1270"/>
            <wp:docPr id="2041222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2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EA21" w14:textId="77777777" w:rsidR="000614CD" w:rsidRDefault="000614CD"/>
    <w:p w14:paraId="6A32001C" w14:textId="2E31A261" w:rsidR="000614CD" w:rsidRDefault="000614CD">
      <w:r w:rsidRPr="000614CD">
        <w:lastRenderedPageBreak/>
        <w:drawing>
          <wp:inline distT="0" distB="0" distL="0" distR="0" wp14:anchorId="412F3A9B" wp14:editId="1C3DD6E4">
            <wp:extent cx="5400040" cy="2948305"/>
            <wp:effectExtent l="0" t="0" r="0" b="4445"/>
            <wp:docPr id="865313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13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FC1" w14:textId="77777777" w:rsidR="005E153D" w:rsidRDefault="005E153D"/>
    <w:p w14:paraId="56B1E989" w14:textId="387DD8BC" w:rsidR="005E153D" w:rsidRDefault="005E153D">
      <w:r w:rsidRPr="005E153D">
        <w:drawing>
          <wp:inline distT="0" distB="0" distL="0" distR="0" wp14:anchorId="4EF065A2" wp14:editId="0F59CCC9">
            <wp:extent cx="5400040" cy="2934970"/>
            <wp:effectExtent l="0" t="0" r="0" b="0"/>
            <wp:docPr id="692272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2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358B" w14:textId="435DFD1F" w:rsidR="002E26A5" w:rsidRDefault="002E26A5">
      <w:r w:rsidRPr="002E26A5">
        <w:lastRenderedPageBreak/>
        <w:drawing>
          <wp:inline distT="0" distB="0" distL="0" distR="0" wp14:anchorId="07C46362" wp14:editId="5527D5D7">
            <wp:extent cx="5400040" cy="2974340"/>
            <wp:effectExtent l="0" t="0" r="0" b="0"/>
            <wp:docPr id="887657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7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8B3C" w14:textId="62468942" w:rsidR="00515AE5" w:rsidRDefault="00515AE5">
      <w:r w:rsidRPr="00515AE5">
        <w:drawing>
          <wp:inline distT="0" distB="0" distL="0" distR="0" wp14:anchorId="470C9B18" wp14:editId="707D3A2D">
            <wp:extent cx="5400040" cy="3028315"/>
            <wp:effectExtent l="0" t="0" r="0" b="635"/>
            <wp:docPr id="861626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6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CB86" w14:textId="2B4E7EED" w:rsidR="00A85129" w:rsidRDefault="00A85129">
      <w:r w:rsidRPr="00A85129">
        <w:lastRenderedPageBreak/>
        <w:drawing>
          <wp:inline distT="0" distB="0" distL="0" distR="0" wp14:anchorId="7D682129" wp14:editId="5ACE1EDB">
            <wp:extent cx="5400040" cy="2743835"/>
            <wp:effectExtent l="0" t="0" r="0" b="0"/>
            <wp:docPr id="1783549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49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7E84" w14:textId="0C1E2AF5" w:rsidR="00A87939" w:rsidRDefault="00A87939">
      <w:r w:rsidRPr="00A87939">
        <w:drawing>
          <wp:inline distT="0" distB="0" distL="0" distR="0" wp14:anchorId="7C62B9BD" wp14:editId="7240F368">
            <wp:extent cx="5400040" cy="3023870"/>
            <wp:effectExtent l="0" t="0" r="0" b="5080"/>
            <wp:docPr id="1159527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27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DAB6" w14:textId="43151056" w:rsidR="00EC7ECB" w:rsidRDefault="00EC7ECB">
      <w:r w:rsidRPr="00EC7ECB">
        <w:lastRenderedPageBreak/>
        <w:drawing>
          <wp:inline distT="0" distB="0" distL="0" distR="0" wp14:anchorId="1A208A76" wp14:editId="24F48B60">
            <wp:extent cx="5400040" cy="3084195"/>
            <wp:effectExtent l="0" t="0" r="0" b="1905"/>
            <wp:docPr id="1682398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98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FD82" w14:textId="08A9324E" w:rsidR="00080D12" w:rsidRDefault="00080D12">
      <w:r w:rsidRPr="00080D12">
        <w:drawing>
          <wp:inline distT="0" distB="0" distL="0" distR="0" wp14:anchorId="5DFB96F4" wp14:editId="4F7EE127">
            <wp:extent cx="5400040" cy="3001010"/>
            <wp:effectExtent l="0" t="0" r="0" b="8890"/>
            <wp:docPr id="1908505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5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73C1" w14:textId="3687D155" w:rsidR="0095106E" w:rsidRDefault="0095106E">
      <w:r w:rsidRPr="0095106E">
        <w:lastRenderedPageBreak/>
        <w:drawing>
          <wp:inline distT="0" distB="0" distL="0" distR="0" wp14:anchorId="13767543" wp14:editId="14C69569">
            <wp:extent cx="5400040" cy="3001010"/>
            <wp:effectExtent l="0" t="0" r="0" b="8890"/>
            <wp:docPr id="997004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4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72C1" w14:textId="3C5218ED" w:rsidR="006B0EE3" w:rsidRDefault="007E6229">
      <w:r w:rsidRPr="007E6229">
        <w:drawing>
          <wp:inline distT="0" distB="0" distL="0" distR="0" wp14:anchorId="349307C7" wp14:editId="73441EDF">
            <wp:extent cx="5400040" cy="2779395"/>
            <wp:effectExtent l="0" t="0" r="0" b="1905"/>
            <wp:docPr id="138893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4CFD" w14:textId="17D77F17" w:rsidR="00177037" w:rsidRDefault="00177037">
      <w:r w:rsidRPr="00177037">
        <w:drawing>
          <wp:inline distT="0" distB="0" distL="0" distR="0" wp14:anchorId="41334DC7" wp14:editId="23760E06">
            <wp:extent cx="5400040" cy="2571115"/>
            <wp:effectExtent l="0" t="0" r="0" b="635"/>
            <wp:docPr id="2082139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9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11B2" w14:textId="042A7322" w:rsidR="006065C1" w:rsidRDefault="006065C1">
      <w:r w:rsidRPr="006065C1">
        <w:lastRenderedPageBreak/>
        <w:drawing>
          <wp:inline distT="0" distB="0" distL="0" distR="0" wp14:anchorId="6B8FA196" wp14:editId="3D584736">
            <wp:extent cx="5400040" cy="2494915"/>
            <wp:effectExtent l="0" t="0" r="0" b="635"/>
            <wp:docPr id="1631083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83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C390" w14:textId="10C5DDE4" w:rsidR="00574C3B" w:rsidRDefault="00574C3B">
      <w:r w:rsidRPr="00574C3B">
        <w:drawing>
          <wp:inline distT="0" distB="0" distL="0" distR="0" wp14:anchorId="11DE3EFC" wp14:editId="702236A6">
            <wp:extent cx="5400040" cy="2889250"/>
            <wp:effectExtent l="0" t="0" r="0" b="6350"/>
            <wp:docPr id="458905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5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E8DC" w14:textId="7B2F50D9" w:rsidR="003D6152" w:rsidRDefault="00564BB4">
      <w:r w:rsidRPr="00564BB4">
        <w:drawing>
          <wp:inline distT="0" distB="0" distL="0" distR="0" wp14:anchorId="613D8047" wp14:editId="688AD3FD">
            <wp:extent cx="5400040" cy="2484120"/>
            <wp:effectExtent l="0" t="0" r="0" b="0"/>
            <wp:docPr id="669695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95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52B3" w14:textId="6B4517F9" w:rsidR="00DD2AB7" w:rsidRDefault="00DD2AB7">
      <w:r w:rsidRPr="00DD2AB7">
        <w:lastRenderedPageBreak/>
        <w:drawing>
          <wp:inline distT="0" distB="0" distL="0" distR="0" wp14:anchorId="54B5A849" wp14:editId="1CC4C848">
            <wp:extent cx="5400040" cy="2757805"/>
            <wp:effectExtent l="0" t="0" r="0" b="4445"/>
            <wp:docPr id="1102170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70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A2C" w14:textId="0F9C6DDA" w:rsidR="007E6229" w:rsidRDefault="007E6229"/>
    <w:sectPr w:rsidR="007E6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0EA"/>
    <w:multiLevelType w:val="multilevel"/>
    <w:tmpl w:val="990C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AF2F16"/>
    <w:multiLevelType w:val="multilevel"/>
    <w:tmpl w:val="25B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461149">
    <w:abstractNumId w:val="0"/>
  </w:num>
  <w:num w:numId="2" w16cid:durableId="1514538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E5"/>
    <w:rsid w:val="00051B6D"/>
    <w:rsid w:val="000614CD"/>
    <w:rsid w:val="00080D12"/>
    <w:rsid w:val="000B494B"/>
    <w:rsid w:val="0016261C"/>
    <w:rsid w:val="00177037"/>
    <w:rsid w:val="002E26A5"/>
    <w:rsid w:val="003D6152"/>
    <w:rsid w:val="00411668"/>
    <w:rsid w:val="0044178F"/>
    <w:rsid w:val="004E37B0"/>
    <w:rsid w:val="0050314F"/>
    <w:rsid w:val="00515AE5"/>
    <w:rsid w:val="00564BB4"/>
    <w:rsid w:val="00574C3B"/>
    <w:rsid w:val="005E153D"/>
    <w:rsid w:val="006065C1"/>
    <w:rsid w:val="006A5F19"/>
    <w:rsid w:val="006B0EE3"/>
    <w:rsid w:val="007E6229"/>
    <w:rsid w:val="0095106E"/>
    <w:rsid w:val="00986C41"/>
    <w:rsid w:val="009B43AF"/>
    <w:rsid w:val="00A85129"/>
    <w:rsid w:val="00A87939"/>
    <w:rsid w:val="00AB182F"/>
    <w:rsid w:val="00DD2AB7"/>
    <w:rsid w:val="00E5376B"/>
    <w:rsid w:val="00EC7ECB"/>
    <w:rsid w:val="00EE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0777A"/>
  <w15:chartTrackingRefBased/>
  <w15:docId w15:val="{7DDEBB40-FB98-44BF-8145-308612BC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6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6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6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6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6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6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265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26</cp:revision>
  <dcterms:created xsi:type="dcterms:W3CDTF">2026-10-13T23:47:00Z</dcterms:created>
  <dcterms:modified xsi:type="dcterms:W3CDTF">2026-10-14T00:39:00Z</dcterms:modified>
</cp:coreProperties>
</file>