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DC14" w14:textId="77777777" w:rsidR="00A06877" w:rsidRPr="00A06877" w:rsidRDefault="00A06877" w:rsidP="00A06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6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проекта по критериям:</w:t>
      </w:r>
    </w:p>
    <w:p w14:paraId="539A3273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5D8E4216" w14:textId="77777777" w:rsidR="005935BA" w:rsidRPr="005935BA" w:rsidRDefault="005935BA" w:rsidP="000018F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58A3DCE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проанализировано.</w:t>
      </w:r>
    </w:p>
    <w:p w14:paraId="1371CC53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краткая спецификация, описаны входные и выходные данные.</w:t>
      </w:r>
    </w:p>
    <w:p w14:paraId="0FB84061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разработаны и соответствуют техническому заданию.</w:t>
      </w:r>
    </w:p>
    <w:p w14:paraId="2A8A93DE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6EC63A">
          <v:rect id="_x0000_i1169" style="width:0;height:.75pt" o:hralign="center" o:hrstd="t" o:hrnoshade="t" o:hr="t" fillcolor="#404040" stroked="f"/>
        </w:pict>
      </w:r>
    </w:p>
    <w:p w14:paraId="2157823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352A63C6" w14:textId="77777777" w:rsidR="005935BA" w:rsidRPr="005935BA" w:rsidRDefault="005935BA" w:rsidP="00001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64271D5" w14:textId="77777777" w:rsidR="005935BA" w:rsidRPr="005935BA" w:rsidRDefault="005935BA" w:rsidP="000018F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оформлены в соответствии со стандартами.</w:t>
      </w:r>
    </w:p>
    <w:p w14:paraId="2E15B61F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B77FCE">
          <v:rect id="_x0000_i1170" style="width:0;height:.75pt" o:hralign="center" o:hrstd="t" o:hrnoshade="t" o:hr="t" fillcolor="#404040" stroked="f"/>
        </w:pict>
      </w:r>
    </w:p>
    <w:p w14:paraId="11F8908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07CCD5D9" w14:textId="7D075BA8" w:rsidR="005935BA" w:rsidRPr="005935BA" w:rsidRDefault="005935BA" w:rsidP="000018F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1915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</w:p>
    <w:p w14:paraId="58349AA8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все варианты работы алгоритма.</w:t>
      </w:r>
    </w:p>
    <w:p w14:paraId="751DFB0A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последовательность алгоритма по этапам.</w:t>
      </w:r>
    </w:p>
    <w:p w14:paraId="1A34B0F0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использует все необходимые данные.</w:t>
      </w:r>
    </w:p>
    <w:p w14:paraId="727495DD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AEC86C">
          <v:rect id="_x0000_i1171" style="width:0;height:.75pt" o:hralign="center" o:hrstd="t" o:hrnoshade="t" o:hr="t" fillcolor="#404040" stroked="f"/>
        </w:pict>
      </w:r>
    </w:p>
    <w:p w14:paraId="7DA645B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6ECD057F" w14:textId="0EB9F25F" w:rsidR="005935BA" w:rsidRPr="005935BA" w:rsidRDefault="005935BA" w:rsidP="000018F5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795E2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</w:p>
    <w:p w14:paraId="4A58C3C2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разработан по имеющемуся алгоритму.</w:t>
      </w:r>
    </w:p>
    <w:p w14:paraId="4A5AD599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полностью соответствует техническому заданию.</w:t>
      </w:r>
    </w:p>
    <w:p w14:paraId="19C12C8B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4B8EC3">
          <v:rect id="_x0000_i1172" style="width:0;height:.75pt" o:hralign="center" o:hrstd="t" o:hrnoshade="t" o:hr="t" fillcolor="#404040" stroked="f"/>
        </w:pict>
      </w:r>
    </w:p>
    <w:p w14:paraId="22D6A1CC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1F09C5A9" w14:textId="255055D2" w:rsidR="005935BA" w:rsidRPr="005935BA" w:rsidRDefault="005935BA" w:rsidP="000018F5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709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14:paraId="54F0A0DC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модуля соответствует гайдлайну.</w:t>
      </w:r>
    </w:p>
    <w:p w14:paraId="2E58082A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форм и переменных четко отражают их назначение.</w:t>
      </w:r>
    </w:p>
    <w:p w14:paraId="023E10D9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B072CF">
          <v:rect id="_x0000_i1173" style="width:0;height:.75pt" o:hralign="center" o:hrstd="t" o:hrnoshade="t" o:hr="t" fillcolor="#404040" stroked="f"/>
        </w:pict>
      </w:r>
    </w:p>
    <w:p w14:paraId="2219034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аварийно не завершает работу</w:t>
      </w:r>
    </w:p>
    <w:p w14:paraId="349FF90A" w14:textId="447D7DEE" w:rsidR="005935BA" w:rsidRPr="005935BA" w:rsidRDefault="005935BA" w:rsidP="000018F5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F7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821C63A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модуля и программная обработка исключительных ситуаций.</w:t>
      </w:r>
    </w:p>
    <w:p w14:paraId="42BE97DB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Фатальные ошибки не возникают, приложение аварийно не завершает работу.</w:t>
      </w:r>
    </w:p>
    <w:p w14:paraId="24D47EE8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3140DC">
          <v:rect id="_x0000_i1174" style="width:0;height:.75pt" o:hralign="center" o:hrstd="t" o:hrnoshade="t" o:hr="t" fillcolor="#404040" stroked="f"/>
        </w:pict>
      </w:r>
    </w:p>
    <w:p w14:paraId="071555A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588403E4" w14:textId="77777777" w:rsidR="005935BA" w:rsidRPr="005935BA" w:rsidRDefault="005935BA" w:rsidP="000018F5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5B963750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программного обеспечения с использованием инструментальных средств.</w:t>
      </w:r>
    </w:p>
    <w:p w14:paraId="2CD4F113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Пояснены особенности отладочных классов.</w:t>
      </w:r>
    </w:p>
    <w:p w14:paraId="003126CB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представлены в виде текстового документа.</w:t>
      </w:r>
    </w:p>
    <w:p w14:paraId="78A9F8C2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B92286E">
          <v:rect id="_x0000_i1175" style="width:0;height:.75pt" o:hralign="center" o:hrstd="t" o:hrnoshade="t" o:hr="t" fillcolor="#404040" stroked="f"/>
        </w:pict>
      </w:r>
    </w:p>
    <w:p w14:paraId="2BB9217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Г1Д1: Оформление результатов тестирования в виде протокола тестирования в соответствии со стандартами</w:t>
      </w:r>
    </w:p>
    <w:p w14:paraId="7845A52C" w14:textId="77777777" w:rsidR="005935BA" w:rsidRPr="005935BA" w:rsidRDefault="005935BA" w:rsidP="000018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22DE8C1C" w14:textId="77777777" w:rsidR="005935BA" w:rsidRPr="005935BA" w:rsidRDefault="005935BA" w:rsidP="000018F5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 тестирования, соответствуют стандартам.</w:t>
      </w:r>
    </w:p>
    <w:p w14:paraId="4EB1E337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25C05B">
          <v:rect id="_x0000_i1176" style="width:0;height:.75pt" o:hralign="center" o:hrstd="t" o:hrnoshade="t" o:hr="t" fillcolor="#404040" stroked="f"/>
        </w:pict>
      </w:r>
    </w:p>
    <w:p w14:paraId="196695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F70753B" w14:textId="17D002B0" w:rsidR="005935BA" w:rsidRPr="005935BA" w:rsidRDefault="005935BA" w:rsidP="000018F5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91B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84E0EAE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тесты для проверки функциональности программы (хотя бы 1 тест на 1 функцию).</w:t>
      </w:r>
    </w:p>
    <w:p w14:paraId="15961689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входных данных определены верно.</w:t>
      </w:r>
    </w:p>
    <w:p w14:paraId="39EB39C5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представлены.</w:t>
      </w:r>
    </w:p>
    <w:p w14:paraId="101416A8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05125F9">
          <v:rect id="_x0000_i1177" style="width:0;height:.75pt" o:hralign="center" o:hrstd="t" o:hrnoshade="t" o:hr="t" fillcolor="#404040" stroked="f"/>
        </w:pict>
      </w:r>
    </w:p>
    <w:p w14:paraId="6DB5E792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Г3Д1: Использование инструментальных средств для тестирования функциональности программы</w:t>
      </w:r>
    </w:p>
    <w:p w14:paraId="7681C33F" w14:textId="77777777" w:rsidR="005935BA" w:rsidRPr="005935BA" w:rsidRDefault="005935BA" w:rsidP="00001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B2C47C9" w14:textId="77777777" w:rsidR="005935BA" w:rsidRPr="005935BA" w:rsidRDefault="005935BA" w:rsidP="000018F5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тестирование программного продукта с помощью инструментальных средств.</w:t>
      </w:r>
    </w:p>
    <w:p w14:paraId="1CCAEC9F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2A7CCD">
          <v:rect id="_x0000_i1178" style="width:0;height:.75pt" o:hralign="center" o:hrstd="t" o:hrnoshade="t" o:hr="t" fillcolor="#404040" stroked="f"/>
        </w:pict>
      </w:r>
    </w:p>
    <w:p w14:paraId="2FE45A5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Д1Д1: Проведение анализа поставленной задачи и проектирования базы данных (ERD модели) с применением case-средств,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6669A4FF" w14:textId="48A27BCE" w:rsidR="005935BA" w:rsidRPr="005935BA" w:rsidRDefault="005935BA" w:rsidP="000018F5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3B7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7DEBC717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и нормализована база данных в соответствии с поставленной задачей.</w:t>
      </w:r>
    </w:p>
    <w:p w14:paraId="5941B23E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нормализации соответствует 3НФ.</w:t>
      </w:r>
    </w:p>
    <w:p w14:paraId="485FDC26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проиндексированы, структура индексов обоснована.</w:t>
      </w:r>
    </w:p>
    <w:p w14:paraId="208D7FAA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02A46B">
          <v:rect id="_x0000_i1179" style="width:0;height:.75pt" o:hralign="center" o:hrstd="t" o:hrnoshade="t" o:hr="t" fillcolor="#404040" stroked="f"/>
        </w:pict>
      </w:r>
    </w:p>
    <w:p w14:paraId="6F6758C6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6AC590B9" w14:textId="765833E9" w:rsidR="005935BA" w:rsidRPr="005935BA" w:rsidRDefault="005935BA" w:rsidP="000018F5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9B16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384DFF85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корректно работают запросы к базе данных.</w:t>
      </w:r>
    </w:p>
    <w:p w14:paraId="235063F7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Сформированные отчеты выводят данные с учетом группировки в полном соответствии с заданием.</w:t>
      </w:r>
    </w:p>
    <w:p w14:paraId="5E17BB9E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6A7A3B">
          <v:rect id="_x0000_i1180" style="width:0;height:.75pt" o:hralign="center" o:hrstd="t" o:hrnoshade="t" o:hr="t" fillcolor="#404040" stroked="f"/>
        </w:pict>
      </w:r>
    </w:p>
    <w:p w14:paraId="4F8581C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4FD07FEA" w14:textId="26981E60" w:rsidR="005935BA" w:rsidRPr="005935BA" w:rsidRDefault="005935BA" w:rsidP="000018F5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B6E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14:paraId="0CC81EEF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резервное копирование базы данных.</w:t>
      </w:r>
    </w:p>
    <w:p w14:paraId="74577204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восстановление состояния базы данных на заданную дату.</w:t>
      </w:r>
    </w:p>
    <w:p w14:paraId="59BDF053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E00FB7">
          <v:rect id="_x0000_i1181" style="width:0;height:.75pt" o:hralign="center" o:hrstd="t" o:hrnoshade="t" o:hr="t" fillcolor="#404040" stroked="f"/>
        </w:pict>
      </w:r>
    </w:p>
    <w:p w14:paraId="66B9772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Е3Д1: Выполнение названий таблиц и полей в едином стиле, согласно отраслевой документации</w:t>
      </w:r>
    </w:p>
    <w:p w14:paraId="741C9BDB" w14:textId="77777777" w:rsidR="005935BA" w:rsidRPr="005935BA" w:rsidRDefault="005935BA" w:rsidP="000018F5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08942376" w14:textId="77777777" w:rsidR="005935BA" w:rsidRPr="005935BA" w:rsidRDefault="005935BA" w:rsidP="000018F5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 объекты полностью соответствуют заданию, согласно отраслевой документации.</w:t>
      </w:r>
    </w:p>
    <w:p w14:paraId="362125EF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C790B6">
          <v:rect id="_x0000_i1182" style="width:0;height:.75pt" o:hralign="center" o:hrstd="t" o:hrnoshade="t" o:hr="t" fillcolor="#404040" stroked="f"/>
        </w:pict>
      </w:r>
    </w:p>
    <w:p w14:paraId="30B900E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Е4Д1: Заполнение базы данных с помощью предложенных средств</w:t>
      </w:r>
    </w:p>
    <w:p w14:paraId="4464E899" w14:textId="102CAFA2" w:rsidR="005935BA" w:rsidRPr="005935BA" w:rsidRDefault="005935BA" w:rsidP="000018F5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FE5E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E3C1C62" w14:textId="77777777" w:rsidR="005935BA" w:rsidRPr="005935BA" w:rsidRDefault="005935BA" w:rsidP="000018F5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заполнены, данные загружены верно и в правильном формате.</w:t>
      </w:r>
    </w:p>
    <w:p w14:paraId="1319BD89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07568E">
          <v:rect id="_x0000_i1183" style="width:0;height:.75pt" o:hralign="center" o:hrstd="t" o:hrnoshade="t" o:hr="t" fillcolor="#404040" stroked="f"/>
        </w:pict>
      </w:r>
    </w:p>
    <w:p w14:paraId="5D88F3D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Ж1Д1: Выбор принципа регистрации и системы паролей, создание групп пользователей</w:t>
      </w:r>
    </w:p>
    <w:p w14:paraId="69FEFBA8" w14:textId="77777777" w:rsidR="005935BA" w:rsidRPr="005935BA" w:rsidRDefault="005935BA" w:rsidP="000018F5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6094E98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Выбраны принципы регистрации и система паролей.</w:t>
      </w:r>
    </w:p>
    <w:p w14:paraId="5E191301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обоснованы группы пользователей.</w:t>
      </w:r>
    </w:p>
    <w:p w14:paraId="02FAFBE3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D906784">
          <v:rect id="_x0000_i1184" style="width:0;height:.75pt" o:hralign="center" o:hrstd="t" o:hrnoshade="t" o:hr="t" fillcolor="#404040" stroked="f"/>
        </w:pict>
      </w:r>
    </w:p>
    <w:p w14:paraId="719DE3DE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З1Д1: Разработка документа "Руководство системному программисту" в соответствии со стандартом</w:t>
      </w:r>
    </w:p>
    <w:p w14:paraId="513BA287" w14:textId="3C22525C" w:rsidR="005935BA" w:rsidRPr="005935BA" w:rsidRDefault="005935BA" w:rsidP="000018F5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925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</w:p>
    <w:p w14:paraId="77D6EE94" w14:textId="77777777" w:rsidR="005935BA" w:rsidRPr="005935BA" w:rsidRDefault="005935BA" w:rsidP="000018F5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документ "Руководство системному программисту" в соответствии со стандартом.</w:t>
      </w:r>
    </w:p>
    <w:p w14:paraId="0B8BA64B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E01C4E">
          <v:rect id="_x0000_i1185" style="width:0;height:.75pt" o:hralign="center" o:hrstd="t" o:hrnoshade="t" o:hr="t" fillcolor="#404040" stroked="f"/>
        </w:pict>
      </w:r>
    </w:p>
    <w:p w14:paraId="07774EE9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071AF4F3" w14:textId="77777777" w:rsidR="005935BA" w:rsidRPr="005935BA" w:rsidRDefault="005935BA" w:rsidP="000018F5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5</w:t>
      </w:r>
    </w:p>
    <w:p w14:paraId="3033B98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пользователя в систему.</w:t>
      </w:r>
    </w:p>
    <w:p w14:paraId="4B60A90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роли.</w:t>
      </w:r>
    </w:p>
    <w:p w14:paraId="5640AA6F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функционала согласно должностным инструкциям пользователя.</w:t>
      </w:r>
    </w:p>
    <w:p w14:paraId="09D75612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AA9ECC">
          <v:rect id="_x0000_i1186" style="width:0;height:.75pt" o:hralign="center" o:hrstd="t" o:hrnoshade="t" o:hr="t" fillcolor="#404040" stroked="f"/>
        </w:pict>
      </w:r>
    </w:p>
    <w:p w14:paraId="250D99AD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15CD50FA" w14:textId="77777777" w:rsidR="005935BA" w:rsidRPr="005935BA" w:rsidRDefault="005935BA" w:rsidP="000018F5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4</w:t>
      </w:r>
    </w:p>
    <w:p w14:paraId="00A8331B" w14:textId="77777777" w:rsidR="005935BA" w:rsidRPr="005935BA" w:rsidRDefault="005935BA" w:rsidP="000018F5">
      <w:pPr>
        <w:numPr>
          <w:ilvl w:val="1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Дополнительный функционал добавлен полностью.</w:t>
      </w:r>
    </w:p>
    <w:p w14:paraId="4FBD53B2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9AD65F">
          <v:rect id="_x0000_i1187" style="width:0;height:.75pt" o:hralign="center" o:hrstd="t" o:hrnoshade="t" o:hr="t" fillcolor="#404040" stroked="f"/>
        </w:pict>
      </w:r>
    </w:p>
    <w:p w14:paraId="2D40B9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2707B716" w14:textId="77777777" w:rsidR="005935BA" w:rsidRPr="005935BA" w:rsidRDefault="005935BA" w:rsidP="000018F5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E078388" w14:textId="77777777" w:rsidR="005935BA" w:rsidRPr="005935BA" w:rsidRDefault="005935BA" w:rsidP="000018F5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варианты модификации программного обеспечения, представлены в формате текстового документа.</w:t>
      </w:r>
    </w:p>
    <w:p w14:paraId="314DEF9E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1EC152">
          <v:rect id="_x0000_i1188" style="width:0;height:.75pt" o:hralign="center" o:hrstd="t" o:hrnoshade="t" o:hr="t" fillcolor="#404040" stroked="f"/>
        </w:pict>
      </w:r>
    </w:p>
    <w:p w14:paraId="15EE59F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73FD2859" w14:textId="77777777" w:rsidR="005935BA" w:rsidRPr="005935BA" w:rsidRDefault="005935BA" w:rsidP="000018F5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5201C834" w14:textId="77777777" w:rsidR="005935BA" w:rsidRPr="005935BA" w:rsidRDefault="005935BA" w:rsidP="000018F5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компонент выполнена в полном объеме.</w:t>
      </w:r>
    </w:p>
    <w:p w14:paraId="296A660F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EB3337">
          <v:rect id="_x0000_i1189" style="width:0;height:.75pt" o:hralign="center" o:hrstd="t" o:hrnoshade="t" o:hr="t" fillcolor="#404040" stroked="f"/>
        </w:pict>
      </w:r>
    </w:p>
    <w:p w14:paraId="71DA07E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И2Д1: Настройка компонент программного обеспечения</w:t>
      </w:r>
    </w:p>
    <w:p w14:paraId="546DA9BE" w14:textId="77777777" w:rsidR="005935BA" w:rsidRPr="005935BA" w:rsidRDefault="005935BA" w:rsidP="000018F5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0E15B7DE" w14:textId="77777777" w:rsidR="005935BA" w:rsidRPr="005935BA" w:rsidRDefault="005935BA" w:rsidP="000018F5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настройка компонент программного обеспечения.</w:t>
      </w:r>
    </w:p>
    <w:p w14:paraId="723B6AF4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18A950">
          <v:rect id="_x0000_i1190" style="width:0;height:.75pt" o:hralign="center" o:hrstd="t" o:hrnoshade="t" o:hr="t" fillcolor="#404040" stroked="f"/>
        </w:pict>
      </w:r>
    </w:p>
    <w:p w14:paraId="6C83126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7B657AFD" w14:textId="77777777" w:rsidR="005935BA" w:rsidRPr="005935BA" w:rsidRDefault="005935BA" w:rsidP="000018F5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F2C3511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качественные характеристики программного кода.</w:t>
      </w:r>
    </w:p>
    <w:p w14:paraId="5DFCC270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Выявлены фрагменты некачественного кода.</w:t>
      </w:r>
    </w:p>
    <w:p w14:paraId="44BC26DE" w14:textId="77777777" w:rsidR="005935BA" w:rsidRPr="005935BA" w:rsidRDefault="005935BA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241DDC">
          <v:rect id="_x0000_i1191" style="width:0;height:.75pt" o:hralign="center" o:hrstd="t" o:hrnoshade="t" o:hr="t" fillcolor="#404040" stroked="f"/>
        </w:pict>
      </w:r>
    </w:p>
    <w:p w14:paraId="11AD0693" w14:textId="6F5E032F" w:rsidR="000018F5" w:rsidRDefault="005935BA" w:rsidP="00111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балл: </w:t>
      </w:r>
      <w:r w:rsidR="00304A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7</w:t>
      </w:r>
      <w:r w:rsidR="006B1E3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/80</w:t>
      </w:r>
      <w:r w:rsid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849EB05" w14:textId="77777777" w:rsidR="00AA2609" w:rsidRPr="000018F5" w:rsidRDefault="00AA2609" w:rsidP="00AA2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Оценка заказчика проекта по техническому заданию (ТЗ)</w:t>
      </w:r>
    </w:p>
    <w:p w14:paraId="61B87B3E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39162F">
          <v:rect id="_x0000_i1284" style="width:0;height:.75pt" o:hralign="center" o:hrstd="t" o:hrnoshade="t" o:hr="t" fillcolor="#404040" stroked="f"/>
        </w:pict>
      </w:r>
    </w:p>
    <w:p w14:paraId="7D5CDD40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Соответствие функциональным требованиям</w:t>
      </w:r>
    </w:p>
    <w:p w14:paraId="6EA0D762" w14:textId="77777777" w:rsidR="000018F5" w:rsidRPr="000018F5" w:rsidRDefault="000018F5" w:rsidP="000018F5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2B73C39D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реализует все функциональные требования, описанные в ТЗ.</w:t>
      </w:r>
    </w:p>
    <w:p w14:paraId="13241F00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основные функции, такие как регистрация транспортных средств, водителей, ДТП, штрафов, управление камерами и отчетами, реализованы корректно.</w:t>
      </w:r>
    </w:p>
    <w:p w14:paraId="6BC608FB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реализованы сценарии, которые не были явно указаны в ТЗ, но являются логическим продолжением (например, история платежей, управление ролями пользователей).</w:t>
      </w:r>
    </w:p>
    <w:p w14:paraId="2753780D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E14EBE7">
          <v:rect id="_x0000_i1285" style="width:0;height:.75pt" o:hralign="center" o:hrstd="t" o:hrnoshade="t" o:hr="t" fillcolor="#404040" stroked="f"/>
        </w:pict>
      </w:r>
    </w:p>
    <w:p w14:paraId="48314FBB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Удобство интерфейса</w:t>
      </w:r>
    </w:p>
    <w:p w14:paraId="26CC9DF0" w14:textId="77777777" w:rsidR="000018F5" w:rsidRPr="000018F5" w:rsidRDefault="000018F5" w:rsidP="000018F5">
      <w:pPr>
        <w:numPr>
          <w:ilvl w:val="0"/>
          <w:numId w:val="2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12D3D456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соответствует требованиям ТЗ: используется палитра цветов, логотип ГАИ "Star", кнопки скруглены.</w:t>
      </w:r>
    </w:p>
    <w:p w14:paraId="63859A0B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интуитивно понятен и удобен для работы.</w:t>
      </w:r>
    </w:p>
    <w:p w14:paraId="177377AF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управления (кнопки, поля ввода, меню) расположены логично, что упрощает взаимодействие с системой.</w:t>
      </w:r>
    </w:p>
    <w:p w14:paraId="43C32654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3AAED29">
          <v:rect id="_x0000_i1286" style="width:0;height:.75pt" o:hralign="center" o:hrstd="t" o:hrnoshade="t" o:hr="t" fillcolor="#404040" stroked="f"/>
        </w:pict>
      </w:r>
    </w:p>
    <w:p w14:paraId="30A22F5F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Надежность и стабильность</w:t>
      </w:r>
    </w:p>
    <w:p w14:paraId="59001498" w14:textId="77777777" w:rsidR="000018F5" w:rsidRPr="000018F5" w:rsidRDefault="000018F5" w:rsidP="000018F5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322F7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1F71E2D4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резервное копирование базы данных, что соответствует требованиям ТЗ.</w:t>
      </w:r>
    </w:p>
    <w:p w14:paraId="6F1792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 пользователей выполнены корректно, что обеспечивает безопасность данных.</w:t>
      </w:r>
    </w:p>
    <w:p w14:paraId="76503DF6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591B7B">
          <v:rect id="_x0000_i1287" style="width:0;height:.75pt" o:hralign="center" o:hrstd="t" o:hrnoshade="t" o:hr="t" fillcolor="#404040" stroked="f"/>
        </w:pict>
      </w:r>
    </w:p>
    <w:p w14:paraId="7F65F063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Производительность</w:t>
      </w:r>
    </w:p>
    <w:p w14:paraId="04C40712" w14:textId="77777777" w:rsidR="000018F5" w:rsidRPr="000018F5" w:rsidRDefault="000018F5" w:rsidP="000018F5">
      <w:pPr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6F4FEFD0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работает быстро и эффективно, однако в некоторых сценариях (например, при загрузке большого объема данных) наблюдается незначительная задержка.</w:t>
      </w:r>
    </w:p>
    <w:p w14:paraId="68AFFA31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рекомендуется доработка алгоритмов обработки данных.</w:t>
      </w:r>
    </w:p>
    <w:p w14:paraId="421E1EEA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801282">
          <v:rect id="_x0000_i1288" style="width:0;height:.75pt" o:hralign="center" o:hrstd="t" o:hrnoshade="t" o:hr="t" fillcolor="#404040" stroked="f"/>
        </w:pict>
      </w:r>
    </w:p>
    <w:p w14:paraId="1894CD2E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Соответствие техническим требованиям</w:t>
      </w:r>
    </w:p>
    <w:p w14:paraId="1F900CD8" w14:textId="77777777" w:rsidR="000018F5" w:rsidRPr="000018F5" w:rsidRDefault="000018F5" w:rsidP="000018F5">
      <w:pPr>
        <w:numPr>
          <w:ilvl w:val="0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449779B" w14:textId="77777777" w:rsidR="000018F5" w:rsidRPr="000018F5" w:rsidRDefault="000018F5" w:rsidP="000018F5">
      <w:pPr>
        <w:numPr>
          <w:ilvl w:val="1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соответствует техническим требованиям ТЗ:</w:t>
      </w:r>
    </w:p>
    <w:p w14:paraId="417E7DE7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язык программирования C# .NET 8.0.</w:t>
      </w:r>
    </w:p>
    <w:p w14:paraId="2CB0E5D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разработан с использованием WPF.</w:t>
      </w:r>
    </w:p>
    <w:p w14:paraId="196EBB5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реализована на Microsoft SQL Server 2019.</w:t>
      </w:r>
    </w:p>
    <w:p w14:paraId="48165FC2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на Windows 10 и выше, что соответствует требованиям заказчика.</w:t>
      </w:r>
    </w:p>
    <w:p w14:paraId="1D647D2E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52AA04">
          <v:rect id="_x0000_i1289" style="width:0;height:.75pt" o:hralign="center" o:hrstd="t" o:hrnoshade="t" o:hr="t" fillcolor="#404040" stroked="f"/>
        </w:pict>
      </w:r>
    </w:p>
    <w:p w14:paraId="3323102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Гибкость и масштабируемость</w:t>
      </w:r>
    </w:p>
    <w:p w14:paraId="6330463E" w14:textId="77777777" w:rsidR="000018F5" w:rsidRPr="000018F5" w:rsidRDefault="000018F5" w:rsidP="000018F5">
      <w:pPr>
        <w:numPr>
          <w:ilvl w:val="0"/>
          <w:numId w:val="2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4E03A5B2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легко адаптируется к изменениям, что подтверждается реализацией дополнительных функций, не описанных в ТЗ.</w:t>
      </w:r>
    </w:p>
    <w:p w14:paraId="7CF86A16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полной масштабируемости рекомендуется доработка архитектуры базы данных и оптимизация запросов.</w:t>
      </w:r>
    </w:p>
    <w:p w14:paraId="610AD8AF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2513C69">
          <v:rect id="_x0000_i1290" style="width:0;height:.75pt" o:hralign="center" o:hrstd="t" o:hrnoshade="t" o:hr="t" fillcolor="#404040" stroked="f"/>
        </w:pict>
      </w:r>
    </w:p>
    <w:p w14:paraId="782793CD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Качество кода</w:t>
      </w:r>
    </w:p>
    <w:p w14:paraId="215E24B3" w14:textId="77777777" w:rsidR="000018F5" w:rsidRPr="000018F5" w:rsidRDefault="000018F5" w:rsidP="000018F5">
      <w:pPr>
        <w:numPr>
          <w:ilvl w:val="0"/>
          <w:numId w:val="3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33B29901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хорошо структурирован, соответствует стандартам и гайдлайнам.</w:t>
      </w:r>
    </w:p>
    <w:p w14:paraId="65A49B1F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комментарии и описания функций, что упрощает поддержку и развитие проекта.</w:t>
      </w:r>
    </w:p>
    <w:p w14:paraId="76DFD358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обработка ошибок и исключений, что повышает надежность системы.</w:t>
      </w:r>
    </w:p>
    <w:p w14:paraId="03BBC411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18763A1">
          <v:rect id="_x0000_i1291" style="width:0;height:.75pt" o:hralign="center" o:hrstd="t" o:hrnoshade="t" o:hr="t" fillcolor="#404040" stroked="f"/>
        </w:pict>
      </w:r>
    </w:p>
    <w:p w14:paraId="555D85A2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Тестирование и отладка</w:t>
      </w:r>
    </w:p>
    <w:p w14:paraId="7FDC804C" w14:textId="77777777" w:rsidR="000018F5" w:rsidRPr="000018F5" w:rsidRDefault="000018F5" w:rsidP="000018F5">
      <w:pPr>
        <w:numPr>
          <w:ilvl w:val="0"/>
          <w:numId w:val="3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4932EBC1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Проведено комплексное тестирование, включая функциональное, нагрузочное и негативные сценарии.</w:t>
      </w:r>
    </w:p>
    <w:p w14:paraId="418B269A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протокола, что соответствует требованиям ТЗ.</w:t>
      </w:r>
    </w:p>
    <w:p w14:paraId="1254B378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продемонстрировала высокую стабильность и корректность работы.</w:t>
      </w:r>
    </w:p>
    <w:p w14:paraId="5675CE0C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060F60">
          <v:rect id="_x0000_i1292" style="width:0;height:.75pt" o:hralign="center" o:hrstd="t" o:hrnoshade="t" o:hr="t" fillcolor="#404040" stroked="f"/>
        </w:pict>
      </w:r>
    </w:p>
    <w:p w14:paraId="006E78D5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Документация</w:t>
      </w:r>
    </w:p>
    <w:p w14:paraId="291E2805" w14:textId="77777777" w:rsidR="000018F5" w:rsidRPr="000018F5" w:rsidRDefault="000018F5" w:rsidP="000018F5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04F21AD8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Предоставлена полная документация, включая "Руководство системному программисту" и описание архитектуры системы.</w:t>
      </w:r>
    </w:p>
    <w:p w14:paraId="56FC72F9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соответствует стандартам и помогает в понимании работы системы.</w:t>
      </w:r>
    </w:p>
    <w:p w14:paraId="2DD399E1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88A154">
          <v:rect id="_x0000_i1293" style="width:0;height:.75pt" o:hralign="center" o:hrstd="t" o:hrnoshade="t" o:hr="t" fillcolor="#404040" stroked="f"/>
        </w:pict>
      </w:r>
    </w:p>
    <w:p w14:paraId="29C31F9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Соответствие срокам и бюджету</w:t>
      </w:r>
    </w:p>
    <w:p w14:paraId="3DA07977" w14:textId="77777777" w:rsidR="000018F5" w:rsidRPr="000018F5" w:rsidRDefault="000018F5" w:rsidP="000018F5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5060A33F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в установленные сроки и в рамках бюджета.</w:t>
      </w:r>
    </w:p>
    <w:p w14:paraId="266379A3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удовлетворен результатом и считает, что проект полностью оправдал ожидания.</w:t>
      </w:r>
    </w:p>
    <w:p w14:paraId="513E1C35" w14:textId="77777777" w:rsidR="000018F5" w:rsidRPr="000018F5" w:rsidRDefault="000018F5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A1E9FB">
          <v:rect id="_x0000_i1294" style="width:0;height:.75pt" o:hralign="center" o:hrstd="t" o:hrnoshade="t" o:hr="t" fillcolor="#404040" stroked="f"/>
        </w:pict>
      </w:r>
    </w:p>
    <w:p w14:paraId="56CD0DB8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Итоговая оценка: 48/50</w:t>
      </w:r>
    </w:p>
    <w:p w14:paraId="13943E56" w14:textId="77777777" w:rsidR="000018F5" w:rsidRPr="000018F5" w:rsidRDefault="000018F5" w:rsidP="0000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на высоком уровне, полностью соответствует требованиям технического задания и ожиданиям заказчика. Рекомендуется внедрить систему в эксплуатацию и начать использование в повседневной работе ГАИ "Star".</w:t>
      </w:r>
    </w:p>
    <w:p w14:paraId="49D876EB" w14:textId="77777777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16E88A" w14:textId="77777777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Проект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25504C3D" w14:textId="1C987AB8" w:rsidR="00FD007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A2609">
        <w:rPr>
          <w:lang w:val="en-US"/>
        </w:rPr>
        <w:drawing>
          <wp:inline distT="0" distB="0" distL="0" distR="0" wp14:anchorId="4BC33706" wp14:editId="1B22B94D">
            <wp:extent cx="151468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аходим на аккаунт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85DAD3D" w14:textId="29F41FF3" w:rsidR="00AA2609" w:rsidRDefault="00AA2609" w:rsidP="00AA2609">
      <w:pPr>
        <w:jc w:val="center"/>
      </w:pPr>
      <w:r w:rsidRPr="00AA2609">
        <w:drawing>
          <wp:inline distT="0" distB="0" distL="0" distR="0" wp14:anchorId="590FB53D" wp14:editId="4AA8C85D">
            <wp:extent cx="2886478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D3" w14:textId="1FCF4AB5" w:rsidR="00AA260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4F34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репозиторий</w:t>
      </w:r>
    </w:p>
    <w:p w14:paraId="594AB0FB" w14:textId="08966FE9" w:rsidR="00E82683" w:rsidRDefault="00093957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4FF59F" wp14:editId="5782CD8A">
            <wp:extent cx="5940425" cy="681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8D0" w14:textId="001905C2" w:rsidR="00E82683" w:rsidRDefault="00E82683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Инициализируем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локальной папке</w:t>
      </w:r>
    </w:p>
    <w:p w14:paraId="10B703E6" w14:textId="0158F0EB" w:rsidR="00E82683" w:rsidRPr="00E82683" w:rsidRDefault="009202EF" w:rsidP="009202E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E7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202EF">
        <w:rPr>
          <w:rFonts w:ascii="Times New Roman" w:hAnsi="Times New Roman" w:cs="Times New Roman"/>
          <w:sz w:val="28"/>
          <w:szCs w:val="28"/>
        </w:rPr>
        <w:t>Добав</w:t>
      </w:r>
      <w:r w:rsidRPr="009202EF">
        <w:rPr>
          <w:rFonts w:ascii="Times New Roman" w:hAnsi="Times New Roman" w:cs="Times New Roman"/>
          <w:sz w:val="28"/>
          <w:szCs w:val="28"/>
        </w:rPr>
        <w:t xml:space="preserve">им </w:t>
      </w:r>
      <w:r w:rsidRPr="009202EF">
        <w:rPr>
          <w:rFonts w:ascii="Times New Roman" w:hAnsi="Times New Roman" w:cs="Times New Roman"/>
          <w:sz w:val="28"/>
          <w:szCs w:val="28"/>
        </w:rPr>
        <w:t>все файлы из папки в индекс Git</w:t>
      </w:r>
    </w:p>
    <w:sectPr w:rsidR="00E82683" w:rsidRPr="00E8268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6BF66" w14:textId="77777777" w:rsidR="00C90CF1" w:rsidRDefault="00C90CF1" w:rsidP="004F34CA">
      <w:pPr>
        <w:spacing w:after="0" w:line="240" w:lineRule="auto"/>
      </w:pPr>
      <w:r>
        <w:separator/>
      </w:r>
    </w:p>
  </w:endnote>
  <w:endnote w:type="continuationSeparator" w:id="0">
    <w:p w14:paraId="303C9F51" w14:textId="77777777" w:rsidR="00C90CF1" w:rsidRDefault="00C90CF1" w:rsidP="004F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FF764" w14:textId="77777777" w:rsidR="00C90CF1" w:rsidRDefault="00C90CF1" w:rsidP="004F34CA">
      <w:pPr>
        <w:spacing w:after="0" w:line="240" w:lineRule="auto"/>
      </w:pPr>
      <w:r>
        <w:separator/>
      </w:r>
    </w:p>
  </w:footnote>
  <w:footnote w:type="continuationSeparator" w:id="0">
    <w:p w14:paraId="740EF568" w14:textId="77777777" w:rsidR="00C90CF1" w:rsidRDefault="00C90CF1" w:rsidP="004F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7A4C" w14:textId="6D481B46" w:rsidR="004F34CA" w:rsidRPr="004F34CA" w:rsidRDefault="004F34CA" w:rsidP="004F34C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4F34CA">
      <w:rPr>
        <w:rFonts w:ascii="Times New Roman" w:hAnsi="Times New Roman" w:cs="Times New Roman"/>
        <w:sz w:val="28"/>
        <w:szCs w:val="28"/>
      </w:rPr>
      <w:t>Зажарская Александра Витальевна 42919</w:t>
    </w:r>
    <w:r w:rsidRPr="004F34CA">
      <w:rPr>
        <w:rFonts w:ascii="Times New Roman" w:hAnsi="Times New Roman" w:cs="Times New Roman"/>
        <w:sz w:val="28"/>
        <w:szCs w:val="28"/>
        <w:lang w:val="en-US"/>
      </w:rPr>
      <w:t>/</w:t>
    </w:r>
    <w:r w:rsidRPr="004F34CA">
      <w:rPr>
        <w:rFonts w:ascii="Times New Roman" w:hAnsi="Times New Roman" w:cs="Times New Roman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23"/>
  </w:num>
  <w:num w:numId="13">
    <w:abstractNumId w:val="16"/>
  </w:num>
  <w:num w:numId="14">
    <w:abstractNumId w:val="29"/>
  </w:num>
  <w:num w:numId="15">
    <w:abstractNumId w:val="31"/>
  </w:num>
  <w:num w:numId="16">
    <w:abstractNumId w:val="21"/>
  </w:num>
  <w:num w:numId="17">
    <w:abstractNumId w:val="15"/>
  </w:num>
  <w:num w:numId="18">
    <w:abstractNumId w:val="1"/>
  </w:num>
  <w:num w:numId="19">
    <w:abstractNumId w:val="18"/>
  </w:num>
  <w:num w:numId="20">
    <w:abstractNumId w:val="6"/>
  </w:num>
  <w:num w:numId="21">
    <w:abstractNumId w:val="25"/>
  </w:num>
  <w:num w:numId="22">
    <w:abstractNumId w:val="28"/>
  </w:num>
  <w:num w:numId="23">
    <w:abstractNumId w:val="26"/>
  </w:num>
  <w:num w:numId="24">
    <w:abstractNumId w:val="32"/>
  </w:num>
  <w:num w:numId="25">
    <w:abstractNumId w:val="30"/>
  </w:num>
  <w:num w:numId="26">
    <w:abstractNumId w:val="24"/>
  </w:num>
  <w:num w:numId="27">
    <w:abstractNumId w:val="2"/>
  </w:num>
  <w:num w:numId="28">
    <w:abstractNumId w:val="0"/>
  </w:num>
  <w:num w:numId="29">
    <w:abstractNumId w:val="9"/>
  </w:num>
  <w:num w:numId="30">
    <w:abstractNumId w:val="17"/>
  </w:num>
  <w:num w:numId="31">
    <w:abstractNumId w:val="3"/>
  </w:num>
  <w:num w:numId="32">
    <w:abstractNumId w:val="22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7"/>
    <w:rsid w:val="000018F5"/>
    <w:rsid w:val="00031D11"/>
    <w:rsid w:val="00093957"/>
    <w:rsid w:val="001110DE"/>
    <w:rsid w:val="0016503B"/>
    <w:rsid w:val="001915AB"/>
    <w:rsid w:val="00290E7A"/>
    <w:rsid w:val="002B24E2"/>
    <w:rsid w:val="00304AD2"/>
    <w:rsid w:val="003B7545"/>
    <w:rsid w:val="0044426A"/>
    <w:rsid w:val="00453EC2"/>
    <w:rsid w:val="004F34CA"/>
    <w:rsid w:val="00501E8D"/>
    <w:rsid w:val="0055617A"/>
    <w:rsid w:val="005935BA"/>
    <w:rsid w:val="0066621F"/>
    <w:rsid w:val="006B1E34"/>
    <w:rsid w:val="00795E2B"/>
    <w:rsid w:val="0089253D"/>
    <w:rsid w:val="008B6E83"/>
    <w:rsid w:val="009202EF"/>
    <w:rsid w:val="009B16AD"/>
    <w:rsid w:val="00A06877"/>
    <w:rsid w:val="00A36523"/>
    <w:rsid w:val="00AA2609"/>
    <w:rsid w:val="00B91BA4"/>
    <w:rsid w:val="00BF781A"/>
    <w:rsid w:val="00C336A2"/>
    <w:rsid w:val="00C7091C"/>
    <w:rsid w:val="00C90CF1"/>
    <w:rsid w:val="00DD4310"/>
    <w:rsid w:val="00E82683"/>
    <w:rsid w:val="00EF358F"/>
    <w:rsid w:val="00FD0079"/>
    <w:rsid w:val="00FD7F3A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E59"/>
  <w15:chartTrackingRefBased/>
  <w15:docId w15:val="{B264529D-FB69-4CED-8E87-3823192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8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8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6877"/>
    <w:rPr>
      <w:b/>
      <w:bCs/>
    </w:rPr>
  </w:style>
  <w:style w:type="paragraph" w:styleId="a4">
    <w:name w:val="Normal (Web)"/>
    <w:basedOn w:val="a"/>
    <w:uiPriority w:val="99"/>
    <w:semiHidden/>
    <w:unhideWhenUsed/>
    <w:rsid w:val="00A0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4CA"/>
  </w:style>
  <w:style w:type="paragraph" w:styleId="a7">
    <w:name w:val="footer"/>
    <w:basedOn w:val="a"/>
    <w:link w:val="a8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1456</Words>
  <Characters>8301</Characters>
  <Application>Microsoft Office Word</Application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429194-5</dc:creator>
  <cp:keywords/>
  <dc:description/>
  <cp:lastModifiedBy>429194-5</cp:lastModifiedBy>
  <cp:revision>6</cp:revision>
  <dcterms:created xsi:type="dcterms:W3CDTF">2024-12-18T07:00:00Z</dcterms:created>
  <dcterms:modified xsi:type="dcterms:W3CDTF">2024-12-18T07:03:00Z</dcterms:modified>
</cp:coreProperties>
</file>