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SENAI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EM MECÂNICA AUTOMOTIVA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ALEXSANDRO RODRIGUES DA SILVA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NORMAS EURO 7: IMPACTOS, DESAFIOS E O FUTURO DA EMISSÃO DE POLUENTES NA INDÚSTRIA AUTOMOTIVA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Caruaru – PE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2423422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g1uek18nix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MARCOS HISTÓRICOS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m3f01qyw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Século XIX: O Surgimento Do Problema E A Primeira Lei Ambiental (Década De 1860)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zd6q4mylj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Meados Do Século XX: As Crises De Poluição E A Saúde Pública (1940–1960)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udmn771wk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Anos 1970 Em Diante: O Debate Internacional E Global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w6jj3e552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Convenção-Quadro Da Onu E Protocolo De Kyoto (1992-1997)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1tb9t14stk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PRINCIPAIS RAZÕES PARA A CRIAÇÃO DAS NORMAS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syuqk5p5fx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Problemas De Saúde Humana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8lhr45hz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Problemas Ambientais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grt9ksxxcq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NORMAS DE EMISSÃO EURO 5 E EURO 6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dktfvqlx7m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Particularidades Da Euro 5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8l1202ond3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Particularidades Da Euro 6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m3p363brbh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Comparativo Técnico De Limites De Emissões (Veículos Pesados Diesel)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jodm3jmpry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Principais Diferenças Técnicas: Euro 5 Vs. Euro 6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6dvto92yyz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Resumo Dos Sistemas De Pós-Tratamento Euro 6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uakcuzwx8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EURO 7 - NORMAS DE EMISSÃO DE GASES E PARTÍCULAS POLUENTES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3f4jda5k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Análise da Relação entre Produção e Frota Mundial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7gu755k7if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Necessidade Da Euro 7 Baseia-Se Em Quatro Pilares Fundamentais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uw2tyqz170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Limpeza de poluentes além do escapamento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9p8llkruoy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Durabilidade real e baterias de veículos elétricos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y742gnhs8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Condições reais de condução e poluentes não regulamentados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00m5nepzeo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Monitoramento contínuo a bordo (OBM)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dj2yqg8cd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Quadro I - Resumo das Inovações Euro 7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g2n49jie3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Novidades Da Euro 7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8s75ps7w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Medição de Poluição dos Freios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bjdrwkmcs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Medição de Poluição dos Pneus (Abrasão)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fr5y4dfwyq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Visão Geral de Implementação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nec35ai07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Por que os elétricos desgastam mais os pneus?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bcfwudjbtu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Desafio Regulatório Na Euro 7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heaidlgck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o processo funciona na prática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mhdm5b0ra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Limites de Abrasão de Pneus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r26mhsv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Prazos de Aplicação por Categoria de Pneu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tsj75notq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Reconhecimento Regulatório Na Euro 7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3bmv81ptt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Novas Tecnologias e Materiais para Discos de Freio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jgrxptbo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Formulações de Materiais para Pastilhas de Freio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da2a8w13o7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Formulações de Materiais para Pneus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dbqd5gwzxe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Mudanças Estruturais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5f5wubeua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TABELA COMPARATIVA EURO 5, 6 E 7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3v05ay677m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Parâmetros e Limites de Emissão (Veículos Leves)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bm7w25wv5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Parâmetros para Veículos Pesados (Caminhões e Ônibus)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u73go9g6kj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PARTICIPAÇÃO DO DIESEL NA PRODUÇÃO DE VEÍCULOS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d2tayjsvxd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Veículos de Passeio e Leves (Avanço da Descontinuação)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568mtjtln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Veículos Comerciais Pesados (Transição Gradual)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kh2l1bh50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Horizonte de Regulamentação (2035)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1but5h21x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LEGISLAÇÃO BRASILEIRA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0monc5ty3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Das Fases Para Veículos Leves (L)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rt0jqu78n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Das Fases Para Veículos Pesados (P)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y4mr6xm1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Promot (Motocicletas)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mq70c4csk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DETALHES DE CADA FASE NO BRASIL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jls514k7y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EURO 7 / PROCONVE L8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r5fqbllvc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Testes de Emissão Evaporativa (Vapores de Combustível)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1lzk0mo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Testes de Escapamento (Gases do Tubo de Descarga)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jdp0lccxs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Diferença Fundamental: Emissões Não-Escapamento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kkrvx256af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POTENCIAIS TECNOLOGIAS SUBSTITUTIVAS AO DIESEL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w6wt1yogjo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Maior Expansão Imediata e Prática: Biometano e Gás Natural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gt1q6izo6s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Maior Expansão de Longo Prazo e Investimento Global: Eletrificação &amp; Hidrogênio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alxbp6um1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Aprimoramento da Tecnologia Atual: SCR Duplo (Arla 32)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m40xircyl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Comparativo Direto De Emissões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3j2r52s0x9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Análise Detalhada Dos Poluentes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gw2n0o2ojw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CONCLUSÃO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turnyh7cr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FONTES BIBLIOGRÁFICAS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zk7h51m9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Euro 5 e Filtros de Partículas (DPF)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biimba1k5y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Euro 6, Redução de NOX e Testes em Condições Reais (RDE)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irmgnlu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Euro 7, Partículas de Freios/Pneus e Durabilidade de Baterias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f6k7h5j0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Principais Linhas de Pesquisa Publicadas no Brasil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l758dhs45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Desempenho e Eficiência do Pós-Tratamento (DPF e SCR)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85zbeg9h3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Impactos na Saúde Pública e Qualidade do Ar Urbano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etdlbfgq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Emissões em Tráfego Real (RDE - Real Driving Emissions)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fsx20ufa9d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Uso de Biodiesel (Misturas B12, B14, B15) em Motores Euro 6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1hkpmbeqe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Onde Encontrar Artigos Gratuitos e Completos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n3w9nsi3s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Principais Linhas e Estudos Acadêmicos no Brasil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6iv93pxz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Saturação Precoce e Modos de Regeneração do DPF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48onhdgsb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Cristalização de Ureia e Deposição no Injetor SCR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mew3kbk2yj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Impacto da Adição de Biodiesel (B12 a B15) na Durabilidade do DPF e SCR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oqmc6jjh3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Mapeamento de Dissertações e Trabalhos Técnicos Recomendados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p1u63q77t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Principais Eixos de Pesquisa Científica Euro 7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6hrtjy68nf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Principais Arquivos e Publicações Científicas Euro 7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n3l1nyonm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Onde Localizar Mais Artigos de Acesso Aberto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lf9bhidt4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Fontes para Download Gratuito de Materiais e Apostilas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ng1uek18nix8" w:id="0"/>
      <w:bookmarkEnd w:id="0"/>
      <w:r w:rsidDel="00000000" w:rsidR="00000000" w:rsidRPr="00000000">
        <w:rPr>
          <w:sz w:val="28"/>
          <w:szCs w:val="28"/>
          <w:rtl w:val="0"/>
        </w:rPr>
        <w:t xml:space="preserve">MARCOS HISTÓRICOS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marcos históricos das discussões acerca das Normas Ambientais dividem-se em diferentes fases: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sz w:val="28"/>
          <w:szCs w:val="28"/>
        </w:rPr>
      </w:pPr>
      <w:bookmarkStart w:colFirst="0" w:colLast="0" w:name="_bm3f01qywf6" w:id="1"/>
      <w:bookmarkEnd w:id="1"/>
      <w:r w:rsidDel="00000000" w:rsidR="00000000" w:rsidRPr="00000000">
        <w:rPr>
          <w:sz w:val="28"/>
          <w:szCs w:val="28"/>
          <w:rtl w:val="0"/>
        </w:rPr>
        <w:t xml:space="preserve">1. Século XIX: O Surgimento Do Problema E A Primeira Lei Ambiental (Década De 1860)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a Revolução Industrial na Inglaterra, o uso massivo do processo químico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Leblanc</w:t>
      </w:r>
      <w:r w:rsidDel="00000000" w:rsidR="00000000" w:rsidRPr="00000000">
        <w:rPr>
          <w:sz w:val="24"/>
          <w:szCs w:val="24"/>
          <w:rtl w:val="0"/>
        </w:rPr>
        <w:t xml:space="preserve"> para produzir carbonato de sódio (usado em sabão, vidro e tecidos) liberava toneladas de gás clorídrico (HCl) na atmosfera. Isso devastou florestas, corroeu infraestruturas e causou graves problemas respiratórios nas populações locais.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Primeiro Marco Legal (1863): O Parlamento do Reino Unido aprovou o Alkali Act de 1863, considerado historicamente a primeira tentativa governamental sistemática do mundo para controlar a poluição do ar por emissões industriais.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Fiscalização: A lei exigia que as indústrias absorvessem ao menos 95% do gás clorídrico emitido e criou a primeira inspetoria de poluição industrial com cientistas capacitados para medir emissões diretamente nas chaminés.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y1m2g4xym9j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sz w:val="28"/>
          <w:szCs w:val="28"/>
        </w:rPr>
      </w:pPr>
      <w:bookmarkStart w:colFirst="0" w:colLast="0" w:name="_k1zd6q4myljy" w:id="3"/>
      <w:bookmarkEnd w:id="3"/>
      <w:r w:rsidDel="00000000" w:rsidR="00000000" w:rsidRPr="00000000">
        <w:rPr>
          <w:sz w:val="28"/>
          <w:szCs w:val="28"/>
          <w:rtl w:val="0"/>
        </w:rPr>
        <w:t xml:space="preserve">2. Meados Do Século XX: As Crises De Poluição E A Saúde Pública (1940–1960)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a expansão da indústria pesada e do uso do carvão e petróleo no século XX, grandes episódios críticos de poluição chamaram a atenção global para os perigos dos gases industriais e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smog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Grande Smog de Londres (1952): Uma densa camada de fuligem e dióxido de enxofre (SO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decorrente da queima industrial e residencial matou milhares de pessoas em poucos dias. Esse desastre motivou o Reino Unido a aprovar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Clean Air Act</w:t>
      </w:r>
      <w:r w:rsidDel="00000000" w:rsidR="00000000" w:rsidRPr="00000000">
        <w:rPr>
          <w:sz w:val="24"/>
          <w:szCs w:val="24"/>
          <w:rtl w:val="0"/>
        </w:rPr>
        <w:t xml:space="preserve"> em 1956.</w:t>
      </w:r>
    </w:p>
    <w:p w:rsidR="00000000" w:rsidDel="00000000" w:rsidP="00000000" w:rsidRDefault="00000000" w:rsidRPr="00000000" w14:paraId="00000070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Leis de Ar Limpo (Anos 1950-1970): Nos Estados Unidos, o debate resultou na criação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Air Pollution Control Act</w:t>
      </w:r>
      <w:r w:rsidDel="00000000" w:rsidR="00000000" w:rsidRPr="00000000">
        <w:rPr>
          <w:sz w:val="24"/>
          <w:szCs w:val="24"/>
          <w:rtl w:val="0"/>
        </w:rPr>
        <w:t xml:space="preserve"> (1955) e, mais tarde, na criação do robusto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Clean Air Act</w:t>
      </w:r>
      <w:r w:rsidDel="00000000" w:rsidR="00000000" w:rsidRPr="00000000">
        <w:rPr>
          <w:sz w:val="24"/>
          <w:szCs w:val="24"/>
          <w:rtl w:val="0"/>
        </w:rPr>
        <w:t xml:space="preserve"> (1963 e revisões de 1970), que estabeleceu padrões nacionais para emissões industriais e de veículos.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pec2zb92vp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sz w:val="28"/>
          <w:szCs w:val="28"/>
        </w:rPr>
      </w:pPr>
      <w:bookmarkStart w:colFirst="0" w:colLast="0" w:name="_pyudmn771wk1" w:id="5"/>
      <w:bookmarkEnd w:id="5"/>
      <w:r w:rsidDel="00000000" w:rsidR="00000000" w:rsidRPr="00000000">
        <w:rPr>
          <w:sz w:val="28"/>
          <w:szCs w:val="28"/>
          <w:rtl w:val="0"/>
        </w:rPr>
        <w:t xml:space="preserve">3. Anos 1970 Em Diante: O Debate Internacional E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dos anos 1970, o controle de emissões industriais deixou de ser uma discussão meramente local para se tornar uma pauta diplomática internacional: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Conferência de Estocolmo (1972): A Organização das Nações Unidas (ONU) realizou a primeira grande conferência sobre meio ambiente, abordando formalmente a poluição transfronteiriça causada por emissões industriais (como a chuva ácida provocada por SO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Protocolo de Montreal (1987): Focado no controle e eliminação de gases industriais nocivos à camada de ozônio, como os clorofluorcarbonetos (CFCs).</w:t>
      </w:r>
    </w:p>
    <w:p w:rsidR="00000000" w:rsidDel="00000000" w:rsidP="00000000" w:rsidRDefault="00000000" w:rsidRPr="00000000" w14:paraId="00000076">
      <w:pPr>
        <w:pStyle w:val="Heading2"/>
        <w:spacing w:line="360" w:lineRule="auto"/>
        <w:jc w:val="both"/>
        <w:rPr>
          <w:sz w:val="28"/>
          <w:szCs w:val="28"/>
        </w:rPr>
      </w:pPr>
      <w:bookmarkStart w:colFirst="0" w:colLast="0" w:name="_v7w6jj3e552v" w:id="6"/>
      <w:bookmarkEnd w:id="6"/>
      <w:r w:rsidDel="00000000" w:rsidR="00000000" w:rsidRPr="00000000">
        <w:rPr>
          <w:sz w:val="28"/>
          <w:szCs w:val="28"/>
          <w:rtl w:val="0"/>
        </w:rPr>
        <w:t xml:space="preserve">4. Convenção-Quadro Da Onu E Protocolo De Kyoto (1992-1997)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Ampliaram o foco das emissões para a escala global, regulando gases do efeito estufa (como CO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 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O) provenientes do setor produtivo e energético.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240" w:line="360" w:lineRule="auto"/>
        <w:jc w:val="both"/>
        <w:rPr>
          <w:sz w:val="28"/>
          <w:szCs w:val="28"/>
        </w:rPr>
      </w:pPr>
      <w:bookmarkStart w:colFirst="0" w:colLast="0" w:name="_sveij480dbtm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240" w:line="360" w:lineRule="auto"/>
        <w:jc w:val="both"/>
        <w:rPr>
          <w:sz w:val="28"/>
          <w:szCs w:val="28"/>
        </w:rPr>
      </w:pPr>
      <w:bookmarkStart w:colFirst="0" w:colLast="0" w:name="_91tb9t14stk3" w:id="8"/>
      <w:bookmarkEnd w:id="8"/>
      <w:r w:rsidDel="00000000" w:rsidR="00000000" w:rsidRPr="00000000">
        <w:rPr>
          <w:sz w:val="28"/>
          <w:szCs w:val="28"/>
          <w:rtl w:val="0"/>
        </w:rPr>
        <w:t xml:space="preserve">PRINCIPAIS RAZÕES PARA A CRIAÇÃO DAS NORMAS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Proteção à Saúde Pública:</w:t>
      </w:r>
      <w:r w:rsidDel="00000000" w:rsidR="00000000" w:rsidRPr="00000000">
        <w:rPr>
          <w:sz w:val="24"/>
          <w:szCs w:val="24"/>
          <w:rtl w:val="0"/>
        </w:rPr>
        <w:t xml:space="preserve"> A queima de gasolina e diesel libera poluentes nocivos como Monóxido de Carbono (CO), Óxidos de Nitrogênio (NO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), Hidrocarbonetos (HC) e Material Particulado (PM). A exposição contínua a esses compostos causa agravamento de doenças respiratórias (asma, bronquite), problemas cardiovasculares e câncer de pulmão.</w:t>
      </w:r>
    </w:p>
    <w:p w:rsidR="00000000" w:rsidDel="00000000" w:rsidP="00000000" w:rsidRDefault="00000000" w:rsidRPr="00000000" w14:paraId="0000007C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Preservação Ambiental e Qualidade do Ar:</w:t>
      </w:r>
      <w:r w:rsidDel="00000000" w:rsidR="00000000" w:rsidRPr="00000000">
        <w:rPr>
          <w:sz w:val="24"/>
          <w:szCs w:val="24"/>
          <w:rtl w:val="0"/>
        </w:rPr>
        <w:t xml:space="preserve"> Os óxidos de nitrogênio e os hidrocarbonetos reagem com a luz solar para formar o ozônio troposférico (smog fotoquímico; abaixo de 12 km), que reduz a visibilidade nas cidades, danifica a vegetação e reduz a qualidade do ar urbano.</w:t>
      </w:r>
    </w:p>
    <w:p w:rsidR="00000000" w:rsidDel="00000000" w:rsidP="00000000" w:rsidRDefault="00000000" w:rsidRPr="00000000" w14:paraId="0000007E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Combate às Mudanças Climáticas:</w:t>
      </w:r>
      <w:r w:rsidDel="00000000" w:rsidR="00000000" w:rsidRPr="00000000">
        <w:rPr>
          <w:sz w:val="24"/>
          <w:szCs w:val="24"/>
          <w:rtl w:val="0"/>
        </w:rPr>
        <w:t xml:space="preserve"> Embora os padrões focaram inicialmente em poluentes locais, o controle de dióxido de carbono (CO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tornou-se central para conter o efeito estufa e atender a acordos internacionais de descarbonização.</w:t>
      </w:r>
    </w:p>
    <w:p w:rsidR="00000000" w:rsidDel="00000000" w:rsidP="00000000" w:rsidRDefault="00000000" w:rsidRPr="00000000" w14:paraId="00000080">
      <w:pP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Incentivo à Inovação Tecnológica:</w:t>
      </w:r>
      <w:r w:rsidDel="00000000" w:rsidR="00000000" w:rsidRPr="00000000">
        <w:rPr>
          <w:sz w:val="24"/>
          <w:szCs w:val="24"/>
          <w:rtl w:val="0"/>
        </w:rPr>
        <w:t xml:space="preserve"> As metas exigidas pelas legislações forçaram a indústria automotiva a desenvolver tecnologias mais eficientes, como catalisadores, injeção eletrônica direta, filtros de partículas (DPF), sistemas EGR/Arla 32 e motores mais downsizing (motores compactos e mais eficientes).</w:t>
      </w:r>
    </w:p>
    <w:p w:rsidR="00000000" w:rsidDel="00000000" w:rsidP="00000000" w:rsidRDefault="00000000" w:rsidRPr="00000000" w14:paraId="00000082">
      <w:pPr>
        <w:pStyle w:val="Heading2"/>
        <w:spacing w:line="360" w:lineRule="auto"/>
        <w:jc w:val="both"/>
        <w:rPr>
          <w:sz w:val="28"/>
          <w:szCs w:val="28"/>
        </w:rPr>
      </w:pPr>
      <w:bookmarkStart w:colFirst="0" w:colLast="0" w:name="_mkb67xsj1pz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line="360" w:lineRule="auto"/>
        <w:jc w:val="both"/>
        <w:rPr>
          <w:sz w:val="28"/>
          <w:szCs w:val="28"/>
        </w:rPr>
      </w:pPr>
      <w:bookmarkStart w:colFirst="0" w:colLast="0" w:name="_vsyuqk5p5fxg" w:id="10"/>
      <w:bookmarkEnd w:id="10"/>
      <w:r w:rsidDel="00000000" w:rsidR="00000000" w:rsidRPr="00000000">
        <w:rPr>
          <w:sz w:val="28"/>
          <w:szCs w:val="28"/>
          <w:rtl w:val="0"/>
        </w:rPr>
        <w:t xml:space="preserve">Problemas De Saúde Humana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Monóxido de Carbono (CO):</w:t>
      </w:r>
    </w:p>
    <w:p w:rsidR="00000000" w:rsidDel="00000000" w:rsidP="00000000" w:rsidRDefault="00000000" w:rsidRPr="00000000" w14:paraId="00000086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Anóxia e Hipóxia Tecidual: O CO se liga à hemoglobina do sangue formando a carboxihemoglobina, o que impede o transporte de oxigênio para tecidos e órgãos vitais.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Agravamento de Doenças Cardiovasculares: Pode desencadear angina, arritmias e infartos em pessoas com aterosclerose.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Sintomas Neurocognitivos: A exposição moderada provoca dores de cabeça, tontura, perda de reflexos e confusão mental.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Óxidos de Nitrogênio (NO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8D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Doenças Respiratórias Agudas e Crônicas: Provocam inflamação das vias aéreas, agravando quadros de asma, bronquite crônica e Doença Pulmonar Obstrutiva Crônica (DPOC).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da Função Pulmonar: A exposição prolongada reduz a capacidade respiratória, tornando crianças e idosos especialmente vulneráveis a infecções pulmonares.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Material Particulado (PM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2.5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 PM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92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Câncer de Pulmão: As partículas PM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2.5</w:t>
      </w:r>
      <w:r w:rsidDel="00000000" w:rsidR="00000000" w:rsidRPr="00000000">
        <w:rPr>
          <w:sz w:val="24"/>
          <w:szCs w:val="24"/>
          <w:rtl w:val="0"/>
        </w:rPr>
        <w:t xml:space="preserve"> (fuligem extremamente fina) carregam compostos tóxicos e são classificadas como carcinogênicas.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Doenças Cardiovasculares e AVC: Penetram nos alvéolos pulmonares e entram na corrente sanguínea, provocando inflamação sistêmica, disfunção endotelial, aterosclerose e acidentes vasculares cerebrais.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Problemas no Desenvolvimento Infantil: Associado ao baixo peso ao nascer e déficit no desenvolvimento pulmonar de crianças.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Hidrocarbonetos não Queimados (HC) e Composto Orgânicos Voláteis (VOCs):</w:t>
      </w:r>
    </w:p>
    <w:p w:rsidR="00000000" w:rsidDel="00000000" w:rsidP="00000000" w:rsidRDefault="00000000" w:rsidRPr="00000000" w14:paraId="00000099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Ação Carcinogênica: Hidrocarbonetos aromáticos (como o benzeno) estão diretamente associados ao surgimento de leucemia e outros tipos de câncer.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Irritação das Mucosas: Causam irritação ocular, na garganta e na pele, além de náuseas.</w:t>
      </w:r>
    </w:p>
    <w:p w:rsidR="00000000" w:rsidDel="00000000" w:rsidP="00000000" w:rsidRDefault="00000000" w:rsidRPr="00000000" w14:paraId="0000009C">
      <w:pPr>
        <w:pStyle w:val="Heading2"/>
        <w:spacing w:line="360" w:lineRule="auto"/>
        <w:jc w:val="both"/>
        <w:rPr>
          <w:sz w:val="28"/>
          <w:szCs w:val="28"/>
        </w:rPr>
      </w:pPr>
      <w:bookmarkStart w:colFirst="0" w:colLast="0" w:name="_d0ke45mgtjh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line="360" w:lineRule="auto"/>
        <w:jc w:val="both"/>
        <w:rPr>
          <w:sz w:val="28"/>
          <w:szCs w:val="28"/>
        </w:rPr>
      </w:pPr>
      <w:bookmarkStart w:colFirst="0" w:colLast="0" w:name="_228lhr45hzx6" w:id="12"/>
      <w:bookmarkEnd w:id="12"/>
      <w:r w:rsidDel="00000000" w:rsidR="00000000" w:rsidRPr="00000000">
        <w:rPr>
          <w:sz w:val="28"/>
          <w:szCs w:val="28"/>
          <w:rtl w:val="0"/>
        </w:rPr>
        <w:t xml:space="preserve">Problemas Ambientais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Smog Fotoquímico e Ozônio Troposférico (O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A0">
      <w:pPr>
        <w:numPr>
          <w:ilvl w:val="1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Reação entre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e HC impulsionada pela luz solar. Forma uma névoa tóxica e escura sobre grandes cidades.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ozônio ao nível do solo danifica o tecido foliar das plantas, reduz a produtividade agrícola e degrada materiais como borracha e plásticos.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Chuva Ácida:</w:t>
      </w:r>
    </w:p>
    <w:p w:rsidR="00000000" w:rsidDel="00000000" w:rsidP="00000000" w:rsidRDefault="00000000" w:rsidRPr="00000000" w14:paraId="000000A5">
      <w:pPr>
        <w:numPr>
          <w:ilvl w:val="1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reage com a umidade da atmosfera formando ácido nítrico (HNO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Acidifica solos e ecossistemas aquáticos (rios e lagos), matando peixes, danificando florestas e corroendo edifícios, pontes e monumentos.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Chuva ácida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é o fenômeno em que a precipitação atmosférica (chuva, neve, neblina ou orvalho) apresenta um nível de acidez significativamente superior ao seu estado natural, devido à presença de poluentes industriais e veiculares dissolvidos na água.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Em termos químicos, toda chuva é levemente ácida (com pH em torno de 5,6) por causa do gás carbônico (CO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atmosférico, que forma o ácido carbônico (H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3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). No entanto, a precipitação é classificada como chuva ácida quando seu pH é inferior a 5,0 (frequentemente entre 4,0 e 4,5).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Causas e Química do Fenômeno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 chuva ácida ocorre quando gases poluentes lançados na atmosfera reagem quimicamente com as gotículas de água em suspensão, formando ácidos fortes:</w:t>
      </w:r>
    </w:p>
    <w:p w:rsidR="00000000" w:rsidDel="00000000" w:rsidP="00000000" w:rsidRDefault="00000000" w:rsidRPr="00000000" w14:paraId="000000AF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jc w:val="both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Óxidos de Enxofre (SO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e SO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3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): Emitidos principalmente pela queima de combustíveis fósseis pesados em termelétricas, refinarias e indústrias. Reagem com a água e geram o ácido sulfúrico (H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SO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4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B0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jc w:val="both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Óxidos de Nitrogênio (NO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X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): Emitidos pelo escapamento de veículos a combustão interna e pela queima industrial. Reagem com a umidade da atmosfera e geram o ácido nítrico (HNO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3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firstLine="72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Principais Impactos</w:t>
      </w:r>
    </w:p>
    <w:p w:rsidR="00000000" w:rsidDel="00000000" w:rsidP="00000000" w:rsidRDefault="00000000" w:rsidRPr="00000000" w14:paraId="000000B3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jc w:val="both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Ecossistemas Aquáticos: Acidificação de lagos e rios, provocando a morte de peixes, anfíbios e destruição de ovos de espécies marinhas.</w:t>
      </w:r>
    </w:p>
    <w:p w:rsidR="00000000" w:rsidDel="00000000" w:rsidP="00000000" w:rsidRDefault="00000000" w:rsidRPr="00000000" w14:paraId="000000B4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jc w:val="both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Solos e Florestas: O solo acidificado perde nutrientes essenciais (como cálcio e magnésio) e liberta metais pesados tóxicos (como o alumínio), o que enfraquece as raízes e seca a vegetação.</w:t>
      </w:r>
    </w:p>
    <w:p w:rsidR="00000000" w:rsidDel="00000000" w:rsidP="00000000" w:rsidRDefault="00000000" w:rsidRPr="00000000" w14:paraId="000000B5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jc w:val="both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Patrimônio Urbano: Corrosão de estruturas metálicas em pontes e prédios, além da dissolução de esculturas e monumentos históricos feitos de mármore e calcário (carbonato de cálcio).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Efeito Estufa e Mudanças Climáticas:</w:t>
      </w:r>
    </w:p>
    <w:p w:rsidR="00000000" w:rsidDel="00000000" w:rsidP="00000000" w:rsidRDefault="00000000" w:rsidRPr="00000000" w14:paraId="000000B8">
      <w:pPr>
        <w:numPr>
          <w:ilvl w:val="1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dióxido de carbono (CO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retém o calor na atmosfera terrestre.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óxido nitroso (N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O, um tipo de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 tem um potencial de aquecimento global cerca de 300 vezes maior que o do CO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black carbon</w:t>
      </w:r>
      <w:r w:rsidDel="00000000" w:rsidR="00000000" w:rsidRPr="00000000">
        <w:rPr>
          <w:sz w:val="24"/>
          <w:szCs w:val="24"/>
          <w:rtl w:val="0"/>
        </w:rPr>
        <w:t xml:space="preserve"> (fuligem do material particulado) absorve radiação solar na atmosfera e acelera o derretimento de geleiras ao se depositar sobre o gelo.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Eutrofização:</w:t>
      </w:r>
    </w:p>
    <w:p w:rsidR="00000000" w:rsidDel="00000000" w:rsidP="00000000" w:rsidRDefault="00000000" w:rsidRPr="00000000" w14:paraId="000000BF">
      <w:pPr>
        <w:numPr>
          <w:ilvl w:val="1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depósito excessivo de compostos nitrogenados vindos do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em corpos d'água causa o crescimento descontrolado de algas, o que esgota o oxigênio da água e mata a fauna marinha e de água doce.</w:t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Eutrofização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(ou eutrofização de corpos d'água) é o processo de poluição aquática caracterizado pelo aumento excessivo de nutrientes — principalmente nitrogênio e fósforo — em um ecossistema de água doce ou marinho.</w:t>
      </w:r>
    </w:p>
    <w:p w:rsidR="00000000" w:rsidDel="00000000" w:rsidP="00000000" w:rsidRDefault="00000000" w:rsidRPr="00000000" w14:paraId="000000C2">
      <w:pP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Esse aporte nutricional anormal provoca a proliferação descontrolada de algas e cianobactérias na superfície, desencadeando uma sequência de degradação do ambiente aquático.</w:t>
      </w:r>
    </w:p>
    <w:p w:rsidR="00000000" w:rsidDel="00000000" w:rsidP="00000000" w:rsidRDefault="00000000" w:rsidRPr="00000000" w14:paraId="000000C4">
      <w:pP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Mecanismo e Etapas do Processo</w:t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jc w:val="both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Aporte de Nutrientes: Esgoto doméstico não tratado, fertilizantes agrícolas (ricos em N e P) ou compostos nitrogenados vindos da poluição atmosférica (NO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X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chegam a lagos, rios ou mares.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jc w:val="both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Floração de Algas (Bloom): A abundância de nutrientes faz com que as algas na superfície se multipliquem em ritmo acelerado, formando uma camada espessa e verde.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jc w:val="both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Bloqueio da Luz Solar: Essa camada impede a passagem da luz do sol para as camadas mais profundas, paralisando a fotossíntese das plantas submersas, que morrem.</w:t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jc w:val="both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Decomposição Aeróbica e Consumo de Oxigênio: Com a morte massiva de algas e plantas, bactérias decompositoras aeróbicas se multiplicam rapidamente, consumindo quase todo o oxigênio dissolvido (O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na água.</w:t>
      </w:r>
    </w:p>
    <w:p w:rsidR="00000000" w:rsidDel="00000000" w:rsidP="00000000" w:rsidRDefault="00000000" w:rsidRPr="00000000" w14:paraId="000000CA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jc w:val="both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Anoxia e Morte do Ecossistema: O ambiente entra em estado de anoxia (ausência de oxigênio), provocando a mortandade em massa de peixes, moluscos e outros organismos aquáticos.</w:t>
      </w:r>
    </w:p>
    <w:p w:rsidR="00000000" w:rsidDel="00000000" w:rsidP="00000000" w:rsidRDefault="00000000" w:rsidRPr="00000000" w14:paraId="000000CB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jc w:val="both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Decomposição Anaeróbica: Na ausência de oxigênio, assumem as bactérias anaeróbicas, que liberam gases tóxicos e de odor desagradável, como o sulfeto de hidrogênio (H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S) e o metano (CH</w:t>
      </w:r>
      <w:r w:rsidDel="00000000" w:rsidR="00000000" w:rsidRPr="00000000">
        <w:rPr>
          <w:i w:val="1"/>
          <w:iCs w:val="1"/>
          <w:sz w:val="20"/>
          <w:szCs w:val="20"/>
          <w:vertAlign w:val="subscript"/>
          <w:rtl w:val="0"/>
        </w:rPr>
        <w:t xml:space="preserve">4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Tipos de Eutrofização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jc w:val="both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Natural: Processo lento e gradual que ocorre ao longo de séculos ou milênios devido ao acúmulo natural de sedimentos e matéria orgânica nos lagos.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jc w:val="both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Cultural ou Antrópica: Ocorre de forma acelerada (em anos ou poucas décadas) por ação humana, decorrente do descarte direto de resíduos e do uso de agroquímicos.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5grt9ksxxcqn" w:id="13"/>
      <w:bookmarkEnd w:id="13"/>
      <w:r w:rsidDel="00000000" w:rsidR="00000000" w:rsidRPr="00000000">
        <w:rPr>
          <w:sz w:val="28"/>
          <w:szCs w:val="28"/>
          <w:rtl w:val="0"/>
        </w:rPr>
        <w:t xml:space="preserve">NORMAS DE EMISSÃO EURO 5 E EURO 6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normas Euro 5 e Euro 6 (no Brasil representadas pelas fases PROCONVE P7 e P8 para veículos pesados, e L6 e L7/L8 para leves) estabelecem limites rígidos para a emissão de poluentes, principalmente Óxidos de Nitrogênio -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e Material Particulado - PM.</w:t>
      </w:r>
    </w:p>
    <w:p w:rsidR="00000000" w:rsidDel="00000000" w:rsidP="00000000" w:rsidRDefault="00000000" w:rsidRPr="00000000" w14:paraId="000000D3">
      <w:pPr>
        <w:pStyle w:val="Heading2"/>
        <w:spacing w:line="360" w:lineRule="auto"/>
        <w:jc w:val="both"/>
        <w:rPr>
          <w:sz w:val="28"/>
          <w:szCs w:val="28"/>
        </w:rPr>
      </w:pPr>
      <w:bookmarkStart w:colFirst="0" w:colLast="0" w:name="_idktfvqlx7mu" w:id="14"/>
      <w:bookmarkEnd w:id="14"/>
      <w:r w:rsidDel="00000000" w:rsidR="00000000" w:rsidRPr="00000000">
        <w:rPr>
          <w:sz w:val="28"/>
          <w:szCs w:val="28"/>
          <w:rtl w:val="0"/>
        </w:rPr>
        <w:t xml:space="preserve">Particularidades Da Euro 5</w:t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norma Euro 5 impôs limites rígidos para o teor de enxofre no combustível e forçou a inclusão de novos sistemas de pós-tratamento de gases nos veículos.</w:t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Surgimento:</w:t>
      </w:r>
      <w:r w:rsidDel="00000000" w:rsidR="00000000" w:rsidRPr="00000000">
        <w:rPr>
          <w:sz w:val="24"/>
          <w:szCs w:val="24"/>
          <w:rtl w:val="0"/>
        </w:rPr>
        <w:t xml:space="preserve"> Vigorou na Europa entre 2009 (veículos leves) e 2012 (veículos pesados). No Brasil, entrou em vigor em 2012 (PROCONVE P7).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Principal:</w:t>
      </w:r>
      <w:r w:rsidDel="00000000" w:rsidR="00000000" w:rsidRPr="00000000">
        <w:rPr>
          <w:sz w:val="24"/>
          <w:szCs w:val="24"/>
          <w:rtl w:val="0"/>
        </w:rPr>
        <w:t xml:space="preserve"> Reduzir drasticamente a emissão de fuligem (fumaça preta) e limitar a taxa de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Complexidade moderada:</w:t>
      </w:r>
      <w:r w:rsidDel="00000000" w:rsidR="00000000" w:rsidRPr="00000000">
        <w:rPr>
          <w:sz w:val="24"/>
          <w:szCs w:val="24"/>
          <w:rtl w:val="0"/>
        </w:rPr>
        <w:t xml:space="preserve"> A manutenção dos sistemas de injeção direta de alta pressão e dos catalisadores já exigia combustível S10 (baixo teor de enxofre) para não danificar os componentes.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Tecnologias Chave: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Diesel S10: Exigência de diesel de ultra baixo teor de enxofre (de 500, nas áreas urbanas, para 10 ppm).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SCR (Redução Catalítica Seletiva): Uso de uréia/injeção de ARLA 32 (AdBlue) no escapamento para transformar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em nitrogênio e água.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EGR (Recirculação dos Gases de Exaustão): Utilizado em algumas aplicações para retornar parte dos gases queimados à câmara de combustão, reduzindo a temperatura máxima da queima e gerando menos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DPF (Filtro de Partículas Diesel): Retém o material particulado (fuligem) no catalisador.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line="360" w:lineRule="auto"/>
        <w:jc w:val="both"/>
        <w:rPr>
          <w:sz w:val="28"/>
          <w:szCs w:val="28"/>
        </w:rPr>
      </w:pPr>
      <w:bookmarkStart w:colFirst="0" w:colLast="0" w:name="_n8l1202ond3v" w:id="15"/>
      <w:bookmarkEnd w:id="15"/>
      <w:r w:rsidDel="00000000" w:rsidR="00000000" w:rsidRPr="00000000">
        <w:rPr>
          <w:sz w:val="28"/>
          <w:szCs w:val="28"/>
          <w:rtl w:val="0"/>
        </w:rPr>
        <w:t xml:space="preserve">Particularidades Da Euro 6</w:t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Euro 6 representou um salto tecnológico em relação ao Euro 5, exigindo veículos até 80% mais limpos.</w:t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Surgimento:</w:t>
      </w:r>
      <w:r w:rsidDel="00000000" w:rsidR="00000000" w:rsidRPr="00000000">
        <w:rPr>
          <w:sz w:val="24"/>
          <w:szCs w:val="24"/>
          <w:rtl w:val="0"/>
        </w:rPr>
        <w:t xml:space="preserve"> Vigorou na Europa a partir de 2014. No Brasil, passou a ser obrigatório em janeiro de 2023 (PROCONVE P8 para pesados e L7 para leves).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Principal:</w:t>
      </w:r>
      <w:r w:rsidDel="00000000" w:rsidR="00000000" w:rsidRPr="00000000">
        <w:rPr>
          <w:sz w:val="24"/>
          <w:szCs w:val="24"/>
          <w:rtl w:val="0"/>
        </w:rPr>
        <w:t xml:space="preserve"> Cortar drasticamente o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(de 2,0 g/kWh no Euro 5 para 0,4 g/kWh no Euro 6) e capturar partículas ultrafinas de fuligem.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Combinação de Tecnologias:</w:t>
      </w:r>
      <w:r w:rsidDel="00000000" w:rsidR="00000000" w:rsidRPr="00000000">
        <w:rPr>
          <w:sz w:val="24"/>
          <w:szCs w:val="24"/>
          <w:rtl w:val="0"/>
        </w:rPr>
        <w:t xml:space="preserve"> Os motores utilizam recirculação de gases de escape (EGR) junto com a Redução Catalítica Seletiva (SCR) e o Filtro de Partículas Diesel (DPF).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Regeneração do DPF:</w:t>
      </w:r>
      <w:r w:rsidDel="00000000" w:rsidR="00000000" w:rsidRPr="00000000">
        <w:rPr>
          <w:sz w:val="24"/>
          <w:szCs w:val="24"/>
          <w:rtl w:val="0"/>
        </w:rPr>
        <w:t xml:space="preserve"> O filtro de fuligem precisa de ciclos de alta temperatura para queimar o acúmulo de carbono retido, o que exige gerenciamento eletrônico preciso da injeção.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Gerenciamento Eletrônico Severo:</w:t>
      </w:r>
      <w:r w:rsidDel="00000000" w:rsidR="00000000" w:rsidRPr="00000000">
        <w:rPr>
          <w:sz w:val="24"/>
          <w:szCs w:val="24"/>
          <w:rtl w:val="0"/>
        </w:rPr>
        <w:t xml:space="preserve"> Sensores de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na entrada e saída do escapamento controlam a emissão continuamente. O módulo de comando limita a potência e velocidade do veículo caso o tanque de Arla 32 esvazie ou o sistema seja adulterado.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Tecnologias Adotadas: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Arranjo Duplo (EGR + SCR): A maioria dos motores pesados passou a integrar o sistema EGR combinado com o SCR avançado para atingir os novos patamares de emissões.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Diagnóstico On-Board de Segunda Geração (OBD-II / OBD-C): Sensores em tempo real monitoram continuamente a qualidade dos gases. Caso detectem excesso de poluição ou falta de ARLA 32, o sistema impõe corte automático de potência do motor.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Testes em Condições Reais de Direção (RDE): Além dos testes de bancada/laboratório, as medições passaram a ser feitas nas ruas e estradas com veículos em operação real.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Lubrificantes Low-SAPS: Exigência de óleos com baixos teores de cinza sulfatada, fósforo e enxofre para evitar a contaminação precoce do DPF.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rm3p363brbh8" w:id="16"/>
      <w:bookmarkEnd w:id="16"/>
      <w:r w:rsidDel="00000000" w:rsidR="00000000" w:rsidRPr="00000000">
        <w:rPr>
          <w:sz w:val="28"/>
          <w:szCs w:val="28"/>
          <w:rtl w:val="0"/>
        </w:rPr>
        <w:t xml:space="preserve">Comparativo Técnico De Limites De Emissões (Veículos Pesados Diesel)</w:t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1980"/>
        <w:gridCol w:w="2040"/>
        <w:gridCol w:w="2400"/>
        <w:tblGridChange w:id="0">
          <w:tblGrid>
            <w:gridCol w:w="2655"/>
            <w:gridCol w:w="1980"/>
            <w:gridCol w:w="2040"/>
            <w:gridCol w:w="2400"/>
          </w:tblGrid>
        </w:tblGridChange>
      </w:tblGrid>
      <w:tr>
        <w:trPr>
          <w:cantSplit w:val="0"/>
          <w:trHeight w:val="1406.89453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 de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Euro 5 (Proconve P7)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Euro 6 (Proconve P8)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Redução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Óxidos de Nitrogênio (NO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2,0 g/kWh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0,4 g/kWh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 Particulado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0,02 g/kWh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0,01 g/kWh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Contagem de Partículas (PN)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 regulamentação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x 10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partc/kWh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Restrição total a partículas finas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Hidrocarbonetos (HC)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0,46 g/kWh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0,13 g/kWh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~70%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5q95fpfpi9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7xj5gfjj8f6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djodm3jmpryn" w:id="19"/>
      <w:bookmarkEnd w:id="19"/>
      <w:r w:rsidDel="00000000" w:rsidR="00000000" w:rsidRPr="00000000">
        <w:rPr>
          <w:sz w:val="28"/>
          <w:szCs w:val="28"/>
          <w:rtl w:val="0"/>
        </w:rPr>
        <w:t xml:space="preserve">Principais Diferenças Técnicas: Euro 5 Vs. Euro 6</w:t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760"/>
        <w:gridCol w:w="3915"/>
        <w:tblGridChange w:id="0">
          <w:tblGrid>
            <w:gridCol w:w="2115"/>
            <w:gridCol w:w="2760"/>
            <w:gridCol w:w="39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Componente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Euro 5 (Proconve P7)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Euro 6 (Proconve P8)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Filtro de Partículas (DPF)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Geralmente ausente em caminhões pesados (usava-se apenas SCR).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Obrigatório. Retém até 98% da fuligem/particulados. Exige regeneração ativa/passiva.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Injeção de Combustível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Common Rail ou Unidades Injetoras (1.800 a 2.000 bar).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Common Rail de altíssima pressão (2.500+ bar) com múltiplas injeções por ciclo.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Pós-Tratamento (Gases)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SCR isolado (Injeção de ARLA 32 para controle de NO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Combinado: DOC (Catalisador de Oxidação) + DPF + SCR + ASC (Ammonia Slip Catalyst).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Recirculação de Gases (EGR)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Usado pontualmente por algumas montadoras.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Amplamente combinado com o SCR para reduzir a geração primária de NO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cilindro.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Sensores Eletrônicos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Sensores básicos de temperatura de escape e pressão de 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Múltiplos sensores de NO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(antes e depois do catalisador), sensores de fuligem/particulados e de pressão diferencial.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Combustível e Óleo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Diesel S10 (recomendado) ou S50. Óleo CI-4 / CJ-4.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Exclusivo Diesel S10. Exige óleo lubrificante Low SAPS* (ex: CK-4) para não entupir o DPF.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pbf9g2d0e7k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*Com baixos teores de Cinzas Sulfatadas, Fósforo e Enxofre - Sulphated Ash, Phosphorus and Sulfur.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b6dvto92yyzo" w:id="21"/>
      <w:bookmarkEnd w:id="21"/>
      <w:r w:rsidDel="00000000" w:rsidR="00000000" w:rsidRPr="00000000">
        <w:rPr>
          <w:sz w:val="28"/>
          <w:szCs w:val="28"/>
          <w:rtl w:val="0"/>
        </w:rPr>
        <w:t xml:space="preserve">Resumo Dos Sistemas De Pós-Tratamento Euro 6</w:t>
      </w:r>
    </w:p>
    <w:p w:rsidR="00000000" w:rsidDel="00000000" w:rsidP="00000000" w:rsidRDefault="00000000" w:rsidRPr="00000000" w14:paraId="000001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 (Diesel Oxidation Catalyst):</w:t>
      </w:r>
      <w:r w:rsidDel="00000000" w:rsidR="00000000" w:rsidRPr="00000000">
        <w:rPr>
          <w:sz w:val="24"/>
          <w:szCs w:val="24"/>
          <w:rtl w:val="0"/>
        </w:rPr>
        <w:t xml:space="preserve"> Converte hidrocarbonetos (HC) e monóxido de carbono (CO) em água e CO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DPF (Diesel Particulate Filter):</w:t>
      </w:r>
      <w:r w:rsidDel="00000000" w:rsidR="00000000" w:rsidRPr="00000000">
        <w:rPr>
          <w:sz w:val="24"/>
          <w:szCs w:val="24"/>
          <w:rtl w:val="0"/>
        </w:rPr>
        <w:t xml:space="preserve"> Retém a fuligem física. Quando atinge o limite de carga, a central eletrônica realiza a regeneração (injetando diesel extra para elevar a temperatura do escape a mais de 550 °C e queimar a fuligem acumulada).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 (Selective Catalytic Reduction):</w:t>
      </w:r>
      <w:r w:rsidDel="00000000" w:rsidR="00000000" w:rsidRPr="00000000">
        <w:rPr>
          <w:sz w:val="24"/>
          <w:szCs w:val="24"/>
          <w:rtl w:val="0"/>
        </w:rPr>
        <w:t xml:space="preserve"> O ARLA 32 é pulverizado nos gases de escape quentes, transformando o Óxido de Nitrogênio (NO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 em Nitrogênio e água.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ASC (Ammonia Slip Catalyst):</w:t>
      </w:r>
      <w:r w:rsidDel="00000000" w:rsidR="00000000" w:rsidRPr="00000000">
        <w:rPr>
          <w:sz w:val="24"/>
          <w:szCs w:val="24"/>
          <w:rtl w:val="0"/>
        </w:rPr>
        <w:t xml:space="preserve"> Elimina o excesso de amônia não reagida ao final do circuito para evitar emissões de odor.</w:t>
      </w:r>
    </w:p>
    <w:p w:rsidR="00000000" w:rsidDel="00000000" w:rsidP="00000000" w:rsidRDefault="00000000" w:rsidRPr="00000000" w14:paraId="0000013A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h77n5h77hi9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gb0abag471kd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50uakcuzwx8w" w:id="24"/>
      <w:bookmarkEnd w:id="24"/>
      <w:r w:rsidDel="00000000" w:rsidR="00000000" w:rsidRPr="00000000">
        <w:rPr>
          <w:sz w:val="28"/>
          <w:szCs w:val="28"/>
          <w:rtl w:val="0"/>
        </w:rPr>
        <w:t xml:space="preserve">EURO 7 - NORMAS DE EMISSÃO DE GASES E PARTÍCULAS POLUENTES</w:t>
      </w:r>
    </w:p>
    <w:p w:rsidR="00000000" w:rsidDel="00000000" w:rsidP="00000000" w:rsidRDefault="00000000" w:rsidRPr="00000000" w14:paraId="000001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normas de emissão de gases poluentes Euro 7 e as suas correlatas foram desenvolvidas para resolverem problemas críticos: embora os veículos novos estejam ficando cada vez mais limpos no escapamento, a frota global continua crescendo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 a poluição decorrente do trânsito ainda causa centenas de milhares de mortes prematuras e problemas respiratórios graves todos os anos na Europa e no mundo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857875" cy="320067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00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jqngbc51pod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qs3f4jda5kow" w:id="26"/>
      <w:bookmarkEnd w:id="26"/>
      <w:r w:rsidDel="00000000" w:rsidR="00000000" w:rsidRPr="00000000">
        <w:rPr>
          <w:sz w:val="28"/>
          <w:szCs w:val="28"/>
          <w:rtl w:val="0"/>
        </w:rPr>
        <w:t xml:space="preserve">Análise da Relação entre Produção e Frota Mundial</w:t>
      </w:r>
    </w:p>
    <w:p w:rsidR="00000000" w:rsidDel="00000000" w:rsidP="00000000" w:rsidRDefault="00000000" w:rsidRPr="00000000" w14:paraId="000001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Taxa de Crescimento da Frota vs. Produção:</w:t>
      </w:r>
      <w:r w:rsidDel="00000000" w:rsidR="00000000" w:rsidRPr="00000000">
        <w:rPr>
          <w:sz w:val="24"/>
          <w:szCs w:val="24"/>
          <w:rtl w:val="0"/>
        </w:rPr>
        <w:t xml:space="preserve"> A frota global em circulação cresce de forma contínua, passando de aproximadamente 1,47 bilhão em 2024 para cerca de 1,98 bilhão de veículos até 2035. O crescimento líquido da frota é resultado do volume total de veículos novos produzidos a cada ano subtraído da taxa de sucateamento/descarte de veículos antigos (estimada em cerca de 45 a 50 milhões de unidades ao ano no mundo).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Escala da Produção Anual:</w:t>
      </w:r>
      <w:r w:rsidDel="00000000" w:rsidR="00000000" w:rsidRPr="00000000">
        <w:rPr>
          <w:sz w:val="24"/>
          <w:szCs w:val="24"/>
          <w:rtl w:val="0"/>
        </w:rPr>
        <w:t xml:space="preserve"> A fabricação global de veículos leves e comerciais se recupera e expande gradualmente, superando a marca de 100 milhões de unidades ao ano por volta de 2027 e atingindo aproximadamente 117 milhões de unidades anuais em 2035.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Transição Energética na Frota:</w:t>
      </w:r>
      <w:r w:rsidDel="00000000" w:rsidR="00000000" w:rsidRPr="00000000">
        <w:rPr>
          <w:sz w:val="24"/>
          <w:szCs w:val="24"/>
          <w:rtl w:val="0"/>
        </w:rPr>
        <w:t xml:space="preserve"> Embora a frota total acumulada cresça de maneira linear, a composição interna dessa frota muda significativamente até 2035. Espera-se que a participação de veículos elétricos e híbridos passe de cerca de 10% a 15% das vendas em 2024 para mais de 50% a 60% da produção anual até 2035, acelerando a renovação da frota existente.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line="360" w:lineRule="auto"/>
        <w:jc w:val="both"/>
        <w:rPr>
          <w:sz w:val="28"/>
          <w:szCs w:val="28"/>
        </w:rPr>
      </w:pPr>
      <w:bookmarkStart w:colFirst="0" w:colLast="0" w:name="_g7gu755k7ifc" w:id="27"/>
      <w:bookmarkEnd w:id="27"/>
      <w:r w:rsidDel="00000000" w:rsidR="00000000" w:rsidRPr="00000000">
        <w:rPr>
          <w:sz w:val="28"/>
          <w:szCs w:val="28"/>
          <w:rtl w:val="0"/>
        </w:rPr>
        <w:t xml:space="preserve">A Necessidade Da Euro 7 Baseia-Se Em Quatro Pilares Fundamentais</w:t>
      </w:r>
    </w:p>
    <w:p w:rsidR="00000000" w:rsidDel="00000000" w:rsidP="00000000" w:rsidRDefault="00000000" w:rsidRPr="00000000" w14:paraId="000001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uw2tyqz170p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Limpeza de poluentes além do escapamento</w:t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Historicamente, as normas Euro (1 a 6) focaram exclusivamente nos gases expelidos pelo tubo de escape (como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, monóxido de carbono e fuligem). No entanto, estudos mostraram que com a evolução dos motores modernos, a maior parte das partículas finas do trânsito urbano já não vem do motor, mas sim do desgaste de freios e pneus.</w:t>
      </w:r>
    </w:p>
    <w:p w:rsidR="00000000" w:rsidDel="00000000" w:rsidP="00000000" w:rsidRDefault="00000000" w:rsidRPr="00000000" w14:paraId="000001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Pela primeira vez na história, o Euro 7 estabelece limites de emissão de partículas para freios e microplásticos liberados pelo desgaste dos pneus.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afeta todos os veículos, inclusive os elétricos (VEs), que antes eram isentos de limites de emissões.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9p8llkruoyf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Durabilidade real e baterias de veículos elétricos</w:t>
      </w:r>
    </w:p>
    <w:p w:rsidR="00000000" w:rsidDel="00000000" w:rsidP="00000000" w:rsidRDefault="00000000" w:rsidRPr="00000000" w14:paraId="000001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regras anteriores exigiam que os sistemas de controle de emissões funcionassem perfeitamente até cerca de 100.000 km ou 5 anos. O Euro 7 amplia essas exigências para garantir a qualidade dos veículos ao longo de quase toda a sua vida útil (200.000 km ou 10 anos).</w:t>
      </w:r>
    </w:p>
    <w:p w:rsidR="00000000" w:rsidDel="00000000" w:rsidP="00000000" w:rsidRDefault="00000000" w:rsidRPr="00000000" w14:paraId="000001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para acelerar a transição ecológica com confiança, o Euro 7 introduz requisitos mínimos de durabilidade para as baterias de carros elétricos e híbridos:</w:t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baterias devem reter pelo menos 80% da sua capacidade após 5 anos ou 100.000 km.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Devem manter pelo menos 72% após 8 anos ou 160.000 km.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1ry742gnhs8t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Condições reais de condução e poluentes não regulamentados</w:t>
      </w:r>
    </w:p>
    <w:p w:rsidR="00000000" w:rsidDel="00000000" w:rsidP="00000000" w:rsidRDefault="00000000" w:rsidRPr="00000000" w14:paraId="000001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Euro 7 endurece os testes sob condições reais de direção (RDE - Real Driving Emissions). Em vez de medir emissões apenas em laboratórios ou trajetos ideais, os testes passam a incluir:</w:t>
      </w:r>
    </w:p>
    <w:p w:rsidR="00000000" w:rsidDel="00000000" w:rsidP="00000000" w:rsidRDefault="00000000" w:rsidRPr="00000000" w14:paraId="000001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Temperaturas extremas (frio ou calor rigoroso).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Trajetos curtos e frequentes em áreas urbanas (onde o motor frio emite significativamente mais poluentes).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Inclusão de poluentes que antes não eram estritamente controlados, como o óxido nitroso (N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O), o amônio (NH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 e partículas ainda menores (PN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~ 10 micrômetros - um glóbulo vermelho do sangue mede aproximadamente 7 a 8 micrômetros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00m5nepzeoe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Monitoramento contínuo a bordo (OBM)</w:t>
      </w:r>
    </w:p>
    <w:p w:rsidR="00000000" w:rsidDel="00000000" w:rsidP="00000000" w:rsidRDefault="00000000" w:rsidRPr="00000000" w14:paraId="000001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Euro 7 exige o uso de sistemas avançados de monitoramento a bordo (OBM - On-Board Monitoring). O próprio veículo passa a monitorar continuamente o seu nível de emissões usando sensores integrados. Se o sistema de tratamento de gases falhar ou for adulterado, o veículo sinaliza o problema e pode exigir reparos imediatos para continuar rodando.</w:t>
      </w:r>
    </w:p>
    <w:p w:rsidR="00000000" w:rsidDel="00000000" w:rsidP="00000000" w:rsidRDefault="00000000" w:rsidRPr="00000000" w14:paraId="000001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ldj2yqg8cd7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Quadro I - Resumo das Inovações Euro 7</w:t>
      </w:r>
    </w:p>
    <w:p w:rsidR="00000000" w:rsidDel="00000000" w:rsidP="00000000" w:rsidRDefault="00000000" w:rsidRPr="00000000" w14:paraId="000001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360"/>
        <w:gridCol w:w="3465"/>
        <w:tblGridChange w:id="0">
          <w:tblGrid>
            <w:gridCol w:w="2025"/>
            <w:gridCol w:w="3360"/>
            <w:gridCol w:w="34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Euro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Euro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Apenas emissões de escapamento do 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Escapamento + partículas de freios e desgaste de pneus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Veículos Elétricos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Isentos de regulamentação de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Regulados quanto a freios, pneus e durabilidade da bateria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Exigida até 100.000 km / 5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Exigida até 200.000km / 10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Fiscalização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periódicos e diagnósticos básicos (OBD)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Monitoramento em tempo real contínuo (OBM) no veículo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0"/>
          <w:szCs w:val="20"/>
          <w:vertAlign w:val="superscript"/>
          <w:rtl w:val="0"/>
        </w:rPr>
        <w:t xml:space="preserve">1 </w:t>
      </w:r>
      <w:r w:rsidDel="00000000" w:rsidR="00000000" w:rsidRPr="00000000">
        <w:rPr>
          <w:sz w:val="20"/>
          <w:szCs w:val="20"/>
          <w:rtl w:val="0"/>
        </w:rPr>
        <w:t xml:space="preserve">Fonte: </w:t>
      </w:r>
      <w:hyperlink r:id="rId7">
        <w:r w:rsidDel="00000000" w:rsidR="00000000" w:rsidRPr="00000000">
          <w:rPr>
            <w:sz w:val="20"/>
            <w:szCs w:val="20"/>
            <w:rtl w:val="0"/>
          </w:rPr>
          <w:t xml:space="preserve">Regulamento (UE) 2024/1257 do Parlamento Europeu e do Conselho</w:t>
        </w:r>
      </w:hyperlink>
      <w:r w:rsidDel="00000000" w:rsidR="00000000" w:rsidRPr="00000000">
        <w:rPr>
          <w:sz w:val="20"/>
          <w:szCs w:val="20"/>
          <w:rtl w:val="0"/>
        </w:rPr>
        <w:t xml:space="preserve"> (24 de abril de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8"/>
          <w:szCs w:val="28"/>
        </w:rPr>
      </w:pPr>
      <w:bookmarkStart w:colFirst="0" w:colLast="0" w:name="_i9qfagdt6v95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8"/>
          <w:szCs w:val="28"/>
        </w:rPr>
      </w:pPr>
      <w:bookmarkStart w:colFirst="0" w:colLast="0" w:name="_u7g2n49jie3d" w:id="34"/>
      <w:bookmarkEnd w:id="34"/>
      <w:r w:rsidDel="00000000" w:rsidR="00000000" w:rsidRPr="00000000">
        <w:rPr>
          <w:sz w:val="28"/>
          <w:szCs w:val="28"/>
          <w:rtl w:val="0"/>
        </w:rPr>
        <w:t xml:space="preserve">Novidades Da Euro 7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wp8s75ps7w8g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Medição de Poluição dos Freios</w:t>
      </w:r>
    </w:p>
    <w:p w:rsidR="00000000" w:rsidDel="00000000" w:rsidP="00000000" w:rsidRDefault="00000000" w:rsidRPr="00000000" w14:paraId="000001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metodologia para medir a poeira das pastilhas e discos baseia-se na norma global UN GTR Nº. 24 (desenvolvida pela comissão UNECE das Nações Unidas).</w:t>
      </w:r>
    </w:p>
    <w:p w:rsidR="00000000" w:rsidDel="00000000" w:rsidP="00000000" w:rsidRDefault="00000000" w:rsidRPr="00000000" w14:paraId="000001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Bancada Enclausurada (Dinamômetro de Freio): A medição não é feita com o carro andando na rua, mas sim em laboratório. O sistema completo de freio de uma roda é montado em um dinamômetro isolado dentro de uma câmara selada com fluxo de ar controlado.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Ciclo de Condução Padronizado (WLTP-Brake): O freio é submetido a um ciclo de frenagens pré-determinado que simula o uso real em vias urbanas e rodovias (acelerações, desacelerações e frenagens leves/fortes).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Captação e Análise das Partículas: O ar que passa pelo freio enclausurado é aspirado e canalizado para instrumentos de medição de aerossóis. São mensurados: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: Partículas de material particulado com diâmetro menor que 10 nm (expressas em mg/km).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PN (Número de Partículas): Contagem do número total de partículas ultrafinas emitidas.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Limites Definidos: Para veículos leves a combustão, o limite de emissão de freios é de 7mg/km de PM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por veículo. Carros 100% elétricos possuem um limite mais estrito (3mg/km) porque utilizam a frenagem regenerativa, o que reduz drasticamente o uso do freio mecânico.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bjdrwkmcsd1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Medição de Poluição dos Pneus (Abrasão)</w:t>
      </w:r>
    </w:p>
    <w:p w:rsidR="00000000" w:rsidDel="00000000" w:rsidP="00000000" w:rsidRDefault="00000000" w:rsidRPr="00000000" w14:paraId="000001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Diferente dos freios, a poeira dos pneus (microplásticos e resíduos de borracha) é gerada pelo atrito direto com o asfalto. Por essa razão, a definição do método pela UNECE/ISO priorizou testes em condições reais.</w:t>
      </w:r>
    </w:p>
    <w:p w:rsidR="00000000" w:rsidDel="00000000" w:rsidP="00000000" w:rsidRDefault="00000000" w:rsidRPr="00000000" w14:paraId="000001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Metodologia de Teste em Estrada (On-Road): Os pneus são submetidos a trajetos reais de longa distância em frotas de teste. O veículo roda sob parâmetros controlados de carga, pressão, velocidade e geometria da suspensão.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 por Perda de Massa (Gravimetria): O pneu é pesado em balanças de alta precisão antes e depois do percurso de teste de milhares de quilômetros. A diferença de peso determina a taxa de abrasão, expressa em gramas por 1.000km rodados por tonelada de carga (1.000 t/km).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Opção em Laboratório (Em estudo/Validação): Métodos complementares em tambores giratórios no laboratório captam a perda de massa e utilizam dispositivos de aspiração/vácuo para coletar as partículas dispersas no ar próximo à roda.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mfr5y4dfwyqk" w:id="37"/>
      <w:bookmarkEnd w:id="3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Visão Geral de Implementação</w:t>
      </w:r>
    </w:p>
    <w:p w:rsidR="00000000" w:rsidDel="00000000" w:rsidP="00000000" w:rsidRDefault="00000000" w:rsidRPr="00000000" w14:paraId="000001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640"/>
        <w:gridCol w:w="2385"/>
        <w:gridCol w:w="2190"/>
        <w:tblGridChange w:id="0">
          <w:tblGrid>
            <w:gridCol w:w="1605"/>
            <w:gridCol w:w="2640"/>
            <w:gridCol w:w="2385"/>
            <w:gridCol w:w="21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Limite / Métrica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(PM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e número de partículas (PN)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Dinamômetro em câmara selada (WLTP-Brake)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7mg/km (combustão) / 3mg/km (elétricos)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Pneus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Taxa de abrasão (perda de borracha)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Perda de massa em percurso real de teste (On-Road) / Tambor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 em 1.000 km/t (limites a partir de 2028)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peso dos carros elétricos (EVs) impacta diretamente o desgaste dos pneus porque a emissão de microplásticos e poeira de borracha por abrasão é proporcional à força exercida sobre a superfície de contato do pneu com o asfalto.</w:t>
      </w:r>
    </w:p>
    <w:p w:rsidR="00000000" w:rsidDel="00000000" w:rsidP="00000000" w:rsidRDefault="00000000" w:rsidRPr="00000000" w14:paraId="000001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norma Euro 7, isso se tornou um ponto central de debate porque a regulação foca não apenas no que sai pelo escapamento, mas na massa de poluentes não associados à combustão.</w:t>
      </w:r>
    </w:p>
    <w:p w:rsidR="00000000" w:rsidDel="00000000" w:rsidP="00000000" w:rsidRDefault="00000000" w:rsidRPr="00000000" w14:paraId="000001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unec35ai0795" w:id="38"/>
      <w:bookmarkEnd w:id="3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Por que os elétricos desgastam mais os pneus?</w:t>
      </w:r>
    </w:p>
    <w:p w:rsidR="00000000" w:rsidDel="00000000" w:rsidP="00000000" w:rsidRDefault="00000000" w:rsidRPr="00000000" w14:paraId="000001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Massa Adicional das Baterias: Um veículo elétrico é, em média, 20% a 30% mais pesado do que um modelo equivalente a combustão (cerca de 300kg a 500kg extras devido ao pacote de baterias de íons de lítio). Mais peso exige maior atrito para apoiar, tracionar e fazer curvas.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Torque Instantâneo: Ao contrário dos motores a combustão, que entregam torque gradualmente conforme a rotação sobe, os motores elétricos entregam 100% do torque no momento em que o pedal é acionado. Essa aceleração imediata aumenta o escorregamento microscópico da borracha sobre o pavimento, acelerando o desgaste.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Força nas Curvas e Frenagens: Durante contornos de curvas e frenagens, a inércia gerada pelo peso extra força a banda de rodagem lateralmente e longitudinalmente, "raspando" mais borracha contra o asfalto.</w:t>
      </w:r>
    </w:p>
    <w:p w:rsidR="00000000" w:rsidDel="00000000" w:rsidP="00000000" w:rsidRDefault="00000000" w:rsidRPr="00000000" w14:paraId="000001BD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wp689za624rp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spacing w:line="360" w:lineRule="auto"/>
        <w:jc w:val="both"/>
        <w:rPr>
          <w:sz w:val="28"/>
          <w:szCs w:val="28"/>
        </w:rPr>
      </w:pPr>
      <w:bookmarkStart w:colFirst="0" w:colLast="0" w:name="_ybcfwudjbtuc" w:id="40"/>
      <w:bookmarkEnd w:id="40"/>
      <w:r w:rsidDel="00000000" w:rsidR="00000000" w:rsidRPr="00000000">
        <w:rPr>
          <w:sz w:val="28"/>
          <w:szCs w:val="28"/>
          <w:rtl w:val="0"/>
        </w:rPr>
        <w:t xml:space="preserve">O Desafio Regulatório Na Euro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validação da norma Euro 7, a medição de abrasão de pneus é calculada em gramas por 1.000 km rodados.</w:t>
      </w:r>
    </w:p>
    <w:p w:rsidR="00000000" w:rsidDel="00000000" w:rsidP="00000000" w:rsidRDefault="00000000" w:rsidRPr="00000000" w14:paraId="000001C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os carros elétricos carregam mais massa, a emissão absoluta de partículas em miligramas por quilômetro é significativamente maior se o pneu for idêntico ao de um veículo a combustão. Isso forçou a indústria de pneus a desenvolver compostos de borracha de alta resistência ao desgaste (EV-ready) com reforço de sílica e polímeros sintéticos mais rígidos para não excederem os limites estipulados pela União Europeia.</w:t>
      </w:r>
    </w:p>
    <w:p w:rsidR="00000000" w:rsidDel="00000000" w:rsidP="00000000" w:rsidRDefault="00000000" w:rsidRPr="00000000" w14:paraId="000001C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frenagem regenerativa reduz as emissões de freios ao transferir a maior parte do esforço de desaceleração do sistema atrito mecânico (discos e pastilhas) para o próprio motor elétrico.</w:t>
      </w:r>
    </w:p>
    <w:p w:rsidR="00000000" w:rsidDel="00000000" w:rsidP="00000000" w:rsidRDefault="00000000" w:rsidRPr="00000000" w14:paraId="000001C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desgaste físico dos materiais é a única fonte de poeira de freio, diminuir o contato entre pastilha e disco reduz diretamente a emissão de material particulado.</w:t>
      </w:r>
    </w:p>
    <w:p w:rsidR="00000000" w:rsidDel="00000000" w:rsidP="00000000" w:rsidRDefault="00000000" w:rsidRPr="00000000" w14:paraId="000001C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heaidlgckz4" w:id="41"/>
      <w:bookmarkEnd w:id="4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Como o processo funciona na prática</w:t>
      </w:r>
    </w:p>
    <w:p w:rsidR="00000000" w:rsidDel="00000000" w:rsidP="00000000" w:rsidRDefault="00000000" w:rsidRPr="00000000" w14:paraId="000001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Motor como Gerador: Quando o motorista tira o pé do acelerador ou pisa levemente no freio, a polaridade do motor elétrico é invertida. Ele passa a atuar como um gerador, convertendo a energia cinética das rodas em energia elétrica para recarregar a bateria.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Resistência Eletromagnética: Esse processo cria um "freio magnético" (resistência eletromagnética) que reduz a velocidade do veículo sem necessidade de atrito mecânico.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Mínimo das Pastilhas: Estima-se que até 80% a 90% das desacelerações diárias em um carro elétrico sejam realizadas exclusivamente pelo motor elétrico. Os freios hidráulicos convencionais só entram em ação em frenagens bruscas de emergência ou quando o veículo está prestes a parar totalmente (abaixo de 5 a 10 km/h).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awmhdm5b0ra0" w:id="42"/>
      <w:bookmarkEnd w:id="4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Limites de Abrasão de Pneus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taxa de abrasão é medida em gramas de desgaste por quilômetro percorrido por tonelada de carga do veículo (g/km/t):</w:t>
      </w:r>
    </w:p>
    <w:p w:rsidR="00000000" w:rsidDel="00000000" w:rsidP="00000000" w:rsidRDefault="00000000" w:rsidRPr="00000000" w14:paraId="000001D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Estágio 1 (Fase Inicial): O limite máximo estipulado para o nível de desgaste adicional permitido é de 0,22 g/km/t.</w:t>
      </w:r>
    </w:p>
    <w:p w:rsidR="00000000" w:rsidDel="00000000" w:rsidP="00000000" w:rsidRDefault="00000000" w:rsidRPr="00000000" w14:paraId="000001D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Estágio 2 (Fase Mais Rigorosa): Após um período de transição de 5 anos, o limite torna-se mais estrito, caindo para 0,12 g/km/t.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ur26mhsvr" w:id="43"/>
      <w:bookmarkEnd w:id="4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Prazos de Aplicação por Categoria de Pneu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obrigatoriedade de conformidade com os limites varia de acordo com a categoria de pneu:</w:t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3210"/>
        <w:gridCol w:w="3300"/>
        <w:tblGridChange w:id="0">
          <w:tblGrid>
            <w:gridCol w:w="2295"/>
            <w:gridCol w:w="3210"/>
            <w:gridCol w:w="33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Categoria de Pneu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Veículos Correspondentes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 em Vigor dos Limites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Automóveis de passageiros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1º de julho de 2028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Comerciais leves / Vans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Caminhões e ônibus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line="360" w:lineRule="auto"/>
        <w:jc w:val="both"/>
        <w:rPr>
          <w:sz w:val="28"/>
          <w:szCs w:val="28"/>
        </w:rPr>
      </w:pPr>
      <w:bookmarkStart w:colFirst="0" w:colLast="0" w:name="_tatsj75notqm" w:id="44"/>
      <w:bookmarkEnd w:id="44"/>
      <w:r w:rsidDel="00000000" w:rsidR="00000000" w:rsidRPr="00000000">
        <w:rPr>
          <w:sz w:val="28"/>
          <w:szCs w:val="28"/>
          <w:rtl w:val="0"/>
        </w:rPr>
        <w:t xml:space="preserve">Reconhecimento Regulatório Na Euro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ciclo de testes da Euro 7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WLTP-Brake</w:t>
      </w:r>
      <w:r w:rsidDel="00000000" w:rsidR="00000000" w:rsidRPr="00000000">
        <w:rPr>
          <w:sz w:val="24"/>
          <w:szCs w:val="24"/>
          <w:rtl w:val="0"/>
        </w:rPr>
        <w:t xml:space="preserve">) simula frenagens reais em ambiente urbano e rodoviário, os carros elétricos se beneficiam diretamente dessa tecnologia durante a homologação.</w:t>
      </w:r>
    </w:p>
    <w:p w:rsidR="00000000" w:rsidDel="00000000" w:rsidP="00000000" w:rsidRDefault="00000000" w:rsidRPr="00000000" w14:paraId="000001E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conta do uso intensivo da regeneração, a União Europeia estabeleceu limites de emissão de freios diferenciados:</w:t>
      </w:r>
    </w:p>
    <w:p w:rsidR="00000000" w:rsidDel="00000000" w:rsidP="00000000" w:rsidRDefault="00000000" w:rsidRPr="00000000" w14:paraId="000001E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Veículos a Combustão Interna: Limite de 7mg/km de PM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Veículos 100% Elétricos (BEV)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Limite reduzido para 3mg/km de PM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regulamentação reconhece que, mesmo sendo mais pesados, os elétricos desgastam drasticamente menos os freios do que carros convencionais por causa da desaceleração eletromagnética.</w:t>
      </w:r>
    </w:p>
    <w:p w:rsidR="00000000" w:rsidDel="00000000" w:rsidP="00000000" w:rsidRDefault="00000000" w:rsidRPr="00000000" w14:paraId="000001F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atender aos limites estritos de material particulado impostos pela norma Euro 7, a indústria automotiva (fabricantes como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Brembo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TMD Friction</w:t>
        </w:r>
      </w:hyperlink>
      <w:r w:rsidDel="00000000" w:rsidR="00000000" w:rsidRPr="00000000">
        <w:rPr>
          <w:sz w:val="24"/>
          <w:szCs w:val="24"/>
          <w:rtl w:val="0"/>
        </w:rPr>
        <w:t xml:space="preserve"> e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Frasle Mobility</w:t>
        </w:r>
      </w:hyperlink>
      <w:r w:rsidDel="00000000" w:rsidR="00000000" w:rsidRPr="00000000">
        <w:rPr>
          <w:sz w:val="24"/>
          <w:szCs w:val="24"/>
          <w:rtl w:val="0"/>
        </w:rPr>
        <w:t xml:space="preserve">) abandonou as ligas metálicas convencionais. A engenharia focou na redução de até 80% da poeira de fricção através de avanços em tratamentos de superfície, ligas de fundição refinadas e novos compostos orgânicos.</w:t>
      </w:r>
    </w:p>
    <w:p w:rsidR="00000000" w:rsidDel="00000000" w:rsidP="00000000" w:rsidRDefault="00000000" w:rsidRPr="00000000" w14:paraId="000001F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43bmv81pttg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Novas Tecnologias e Materiais para Discos de Freio</w:t>
      </w:r>
    </w:p>
    <w:p w:rsidR="00000000" w:rsidDel="00000000" w:rsidP="00000000" w:rsidRDefault="00000000" w:rsidRPr="00000000" w14:paraId="000001F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Revestimentos por Deposição a Laser (LMD / Laser Cladding): Aplicação de uma camada ultra-resistente de ligas duras sobre a estrutura de ferro fundido. As misturas utilizam Aço Inoxidável reforçado com Carboneto de Titânio ou Carboneto de Tungstênio. Esse processo torna a superfície até dez vezes mais dura que o ferro comum, reduzindo drasticamente o desgaste superficial e evitando a oxidação.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Tratamento Térmico FNC (Nitrocarbonetação Ferrítica): Processo químico-térmico de difusão de nitrogênio e carbono na camada externa do disco. Aumenta a resistência ao atrito sem a necessidade de aplicar camadas espessas de revestimento extra.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Ligas de Nano-Ligas e Alumínio: Substituição parcial do silício na fundição por alumínio refinado e inclusão de nano-ligas. A microestrutura obtida melhora a coesão do material, reduzindo a emissão de micropartículas em cerca de 40% e reduzindo o peso total do componente em mais de 20%.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hjgrxptbokm" w:id="46"/>
      <w:bookmarkEnd w:id="4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Formulações de Materiais para Pastilhas de Freio</w:t>
      </w:r>
    </w:p>
    <w:p w:rsidR="00000000" w:rsidDel="00000000" w:rsidP="00000000" w:rsidRDefault="00000000" w:rsidRPr="00000000" w14:paraId="000001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180"/>
        <w:gridCol w:w="3555"/>
        <w:tblGridChange w:id="0">
          <w:tblGrid>
            <w:gridCol w:w="2115"/>
            <w:gridCol w:w="3180"/>
            <w:gridCol w:w="35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Pastilha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Composição / Princípio de Funcionamento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Papel na Norma Euro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Compostos NAO (Non-Asbestos Organic)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Fibras sintéticas, cerâmicas, aramida, resinas térmicas e lubrificantes minerais.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Atuam por adesão (transferência de película química) em vez de abrasão física, gerando partículas maiores e em menor quantidade.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Pastilhas Cobre-Free (&lt;0,5%)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Eliminação do cobre e ligas pesadas, substituídos por grafite sintético e novos sulfetos minerais.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Atende aos limites ecológicos da União Europeia contra contaminação por metais pesados e microplásticos.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Pads de Baixo Aço (Low-Steel Euro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Formulações com teores reduzidos de ferro e liga metálica pareados com discos revestidos.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Evitam a formação de poeira de ferro de alta densidade (PM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2.5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PM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durante desacelerações bruscas.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da2a8w13o73" w:id="47"/>
      <w:bookmarkEnd w:id="4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Formulações de Materiais para Pneus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spacing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Química de Compostos Avançados (Formulação de Borracha)</w:t>
      </w:r>
    </w:p>
    <w:p w:rsidR="00000000" w:rsidDel="00000000" w:rsidP="00000000" w:rsidRDefault="00000000" w:rsidRPr="00000000" w14:paraId="0000020D">
      <w:pPr>
        <w:numPr>
          <w:ilvl w:val="0"/>
          <w:numId w:val="59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Nova Geração de Sílica e Polímeros Covalentes: Utilização de cadeias de polímeros funcionais e redes de ligação cruzada mais fortes para evitar o desprendimento de fragmentos microplásticos nas estradas sob torque intenso.</w:t>
      </w:r>
    </w:p>
    <w:p w:rsidR="00000000" w:rsidDel="00000000" w:rsidP="00000000" w:rsidRDefault="00000000" w:rsidRPr="00000000" w14:paraId="0000020E">
      <w:pPr>
        <w:spacing w:after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59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Inclusão de Borracha Natural Sustentável e Bio-Resinas: Substituição de derivados de petróleo por resinas bio-baseadas e compostos naturais que mantêm a flexibilidade sem deformação rápida.</w:t>
      </w:r>
    </w:p>
    <w:p w:rsidR="00000000" w:rsidDel="00000000" w:rsidP="00000000" w:rsidRDefault="00000000" w:rsidRPr="00000000" w14:paraId="00000210">
      <w:pPr>
        <w:spacing w:after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59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Recovered Carbon Black</w:t>
      </w:r>
      <w:r w:rsidDel="00000000" w:rsidR="00000000" w:rsidRPr="00000000">
        <w:rPr>
          <w:sz w:val="24"/>
          <w:szCs w:val="24"/>
          <w:rtl w:val="0"/>
        </w:rPr>
        <w:t xml:space="preserve"> (rCB): Incorporação de negro de fumo reciclado e circular para aumentar a resistência mecânica ao rasgo mantendo baixa taxa de atrito destrutivo.</w:t>
      </w:r>
    </w:p>
    <w:p w:rsidR="00000000" w:rsidDel="00000000" w:rsidP="00000000" w:rsidRDefault="00000000" w:rsidRPr="00000000" w14:paraId="00000212">
      <w:pPr>
        <w:spacing w:after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spacing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Otimização do Desenho da Banda de Rodagem e Estrutura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Tread &amp; Cavity Design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4">
      <w:pPr>
        <w:numPr>
          <w:ilvl w:val="0"/>
          <w:numId w:val="15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Redistribuidores de Pressão de Contato: Reformulação da área de contato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footprint</w:t>
      </w:r>
      <w:r w:rsidDel="00000000" w:rsidR="00000000" w:rsidRPr="00000000">
        <w:rPr>
          <w:sz w:val="24"/>
          <w:szCs w:val="24"/>
          <w:rtl w:val="0"/>
        </w:rPr>
        <w:t xml:space="preserve">) do pneu com o solo, distribuindo o peso do veículo de forma homogênea para evitar pontos de pressão excessiva e desgaste localizado.</w:t>
      </w:r>
    </w:p>
    <w:p w:rsidR="00000000" w:rsidDel="00000000" w:rsidP="00000000" w:rsidRDefault="00000000" w:rsidRPr="00000000" w14:paraId="00000215">
      <w:pPr>
        <w:spacing w:after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5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Sipagens de Geometria 3D Intertravadas: Lâminas nos blocos da banda de rodagem que se travam mutuamente durante acelerações e travagens, reduzindo a torção do pneu e diminuindo a erosão por atrito.</w:t>
      </w:r>
    </w:p>
    <w:p w:rsidR="00000000" w:rsidDel="00000000" w:rsidP="00000000" w:rsidRDefault="00000000" w:rsidRPr="00000000" w14:paraId="00000217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udbqd5gwzxec" w:id="48"/>
      <w:bookmarkEnd w:id="4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Mudanças Estruturais</w:t>
      </w:r>
    </w:p>
    <w:p w:rsidR="00000000" w:rsidDel="00000000" w:rsidP="00000000" w:rsidRDefault="00000000" w:rsidRPr="00000000" w14:paraId="000002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 evolução química, a Euro 7 impulsiona o retorno de Sistemas Fechados (Tambores de Freio) no eixo traseiro de veículos elétricos e compactos. Por ser um sistema selado, o freio a tambor retém o material particulado no interior da câmara, impedindo sua dispersão no ar e eliminando problemas de ferrugem pelo baixo uso.</w:t>
      </w:r>
    </w:p>
    <w:p w:rsidR="00000000" w:rsidDel="00000000" w:rsidP="00000000" w:rsidRDefault="00000000" w:rsidRPr="00000000" w14:paraId="000002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7snu0xgvk6ri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w4ztc219uzro" w:id="50"/>
      <w:bookmarkEnd w:id="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345f5wubeuao" w:id="51"/>
      <w:bookmarkEnd w:id="51"/>
      <w:r w:rsidDel="00000000" w:rsidR="00000000" w:rsidRPr="00000000">
        <w:rPr>
          <w:sz w:val="28"/>
          <w:szCs w:val="28"/>
          <w:rtl w:val="0"/>
        </w:rPr>
        <w:t xml:space="preserve">TABELA COMPARATIVA EURO 5, 6 E 7</w:t>
      </w:r>
    </w:p>
    <w:p w:rsidR="00000000" w:rsidDel="00000000" w:rsidP="00000000" w:rsidRDefault="00000000" w:rsidRPr="00000000" w14:paraId="000002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 está a tabela comparativa atualizada e unificada incluindo os parâmetros e exigências da norma Euro 7, permitindo uma visão direta da evolução das três fases da legislação europeia.</w:t>
      </w:r>
    </w:p>
    <w:p w:rsidR="00000000" w:rsidDel="00000000" w:rsidP="00000000" w:rsidRDefault="00000000" w:rsidRPr="00000000" w14:paraId="000002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w3v05ay677md" w:id="52"/>
      <w:bookmarkEnd w:id="52"/>
      <w:r w:rsidDel="00000000" w:rsidR="00000000" w:rsidRPr="00000000">
        <w:rPr>
          <w:sz w:val="28"/>
          <w:szCs w:val="28"/>
          <w:rtl w:val="0"/>
        </w:rPr>
        <w:t xml:space="preserve">1. Parâmetros e Limites de Emissão (Veículos Leves)</w:t>
      </w:r>
    </w:p>
    <w:p w:rsidR="00000000" w:rsidDel="00000000" w:rsidP="00000000" w:rsidRDefault="00000000" w:rsidRPr="00000000" w14:paraId="000002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 de homologação para automóveis de passeio e comerciais leves.</w:t>
      </w:r>
    </w:p>
    <w:p w:rsidR="00000000" w:rsidDel="00000000" w:rsidP="00000000" w:rsidRDefault="00000000" w:rsidRPr="00000000" w14:paraId="000002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635"/>
        <w:gridCol w:w="2025"/>
        <w:gridCol w:w="2685"/>
        <w:tblGridChange w:id="0">
          <w:tblGrid>
            <w:gridCol w:w="2490"/>
            <w:gridCol w:w="1635"/>
            <w:gridCol w:w="2025"/>
            <w:gridCol w:w="268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 / Poluente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Euro 5 (2009 / 2011)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Euro 6 (2014 / 2015)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Euro 7 (2026 / 2027)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(Diesel)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 mg/km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mg/km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 mg/km (Equiparado à gasolina)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(Gasolina)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mg/km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mg/km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 mg/km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 Particulado - MP (Escapamento)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5,0 mg/km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4,5 mg/km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4,5 mg/km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Contagem de Partículas - 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Exigido p/ alguns diesel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6,0 x 10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part./km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6,0 x 10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part./km (Medição expandida a 10 nm)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Poeira de Freio - PM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(Combustão)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regulado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regulado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 mg/km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Poeira de Freio - PM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(100% Elétricos)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regulado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regulado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mg/km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Desgaste de Pneus (Abrasão)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regulado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regulado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Limites em 1.000 km/t (A partir de 2028)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j60qavjy5if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vlbm7w25wv58" w:id="54"/>
      <w:bookmarkEnd w:id="54"/>
      <w:r w:rsidDel="00000000" w:rsidR="00000000" w:rsidRPr="00000000">
        <w:rPr>
          <w:sz w:val="28"/>
          <w:szCs w:val="28"/>
          <w:rtl w:val="0"/>
        </w:rPr>
        <w:t xml:space="preserve">2. Parâmetros para Veículos Pesados (Caminhões e Ônibus)</w:t>
      </w:r>
    </w:p>
    <w:p w:rsidR="00000000" w:rsidDel="00000000" w:rsidP="00000000" w:rsidRDefault="00000000" w:rsidRPr="00000000" w14:paraId="000002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1755"/>
        <w:gridCol w:w="2340"/>
        <w:gridCol w:w="2370"/>
        <w:tblGridChange w:id="0">
          <w:tblGrid>
            <w:gridCol w:w="2385"/>
            <w:gridCol w:w="1755"/>
            <w:gridCol w:w="2340"/>
            <w:gridCol w:w="23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Euro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Euro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Euro 7 (Pesados)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360" w:lineRule="auto"/>
              <w:rPr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2,0 g/kWh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0,4 g/kWh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0,26 g/kWh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(Redução adicional)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 Particulado (MP)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0,02 g/kWh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0,01 g/kWh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0,01 g/kWh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Contagem de Partículas (PN)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8,0 x 10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part./kWh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Medição a partir de 10 nm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qainb5ne3wd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before="280" w:line="360" w:lineRule="auto"/>
        <w:jc w:val="both"/>
        <w:rPr>
          <w:sz w:val="28"/>
          <w:szCs w:val="28"/>
        </w:rPr>
      </w:pPr>
      <w:bookmarkStart w:colFirst="0" w:colLast="0" w:name="_p1mdbgiv95eo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before="280" w:line="360" w:lineRule="auto"/>
        <w:jc w:val="both"/>
        <w:rPr>
          <w:sz w:val="28"/>
          <w:szCs w:val="28"/>
        </w:rPr>
      </w:pPr>
      <w:bookmarkStart w:colFirst="0" w:colLast="0" w:name="_slxyaflv9tv4" w:id="57"/>
      <w:bookmarkEnd w:id="5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280" w:line="360" w:lineRule="auto"/>
        <w:jc w:val="both"/>
        <w:rPr>
          <w:sz w:val="28"/>
          <w:szCs w:val="28"/>
        </w:rPr>
      </w:pPr>
      <w:bookmarkStart w:colFirst="0" w:colLast="0" w:name="_mu73go9g6kj2" w:id="58"/>
      <w:bookmarkEnd w:id="58"/>
      <w:r w:rsidDel="00000000" w:rsidR="00000000" w:rsidRPr="00000000">
        <w:rPr>
          <w:sz w:val="28"/>
          <w:szCs w:val="28"/>
          <w:rtl w:val="0"/>
        </w:rPr>
        <w:t xml:space="preserve">PARTICIPAÇÃO DO DIESEL NA PRODUÇÃO DE VEÍCULOS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360" w:lineRule="auto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34038" cy="3095625"/>
            <wp:effectExtent b="0" l="0" r="0" t="0"/>
            <wp:docPr descr="https://lh3.googleusercontent.com/gg/ACRwjauzfmXEPBRuOF9jCkPFw3UEbGEEFUkIFIGJhRU1ep_gG25pc22k_X_AT5CHcLnFSeMWEZsPN4VL_nTzO9oOAFHSlkb2AI2HbM4oFpbLZLhPMYFzZbWk-ZbAtenfZEgxX9dCD4Cy9CHIUwaS1vPwKxixrFqO-CGStyNCb5s7d4OKsiETZndVZsUz-xdfl92M02WmwG3DevLlPJpbffgf3FCeVB-UFP4gk0LhpeBIfosVnL5JSRXdAjjulV55Mx2PPt-4OdOGrYcCCMvA0IBEHkvl5z6dumMZIzogfRMqsab2Lpu1EemNVZO9oP3bW70RWGDQUtE01eQg2Qr7WIrWcl3y=s1600" id="1" name="image3.png"/>
            <a:graphic>
              <a:graphicData uri="http://schemas.openxmlformats.org/drawingml/2006/picture">
                <pic:pic>
                  <pic:nvPicPr>
                    <pic:cNvPr descr="https://lh3.googleusercontent.com/gg/ACRwjauzfmXEPBRuOF9jCkPFw3UEbGEEFUkIFIGJhRU1ep_gG25pc22k_X_AT5CHcLnFSeMWEZsPN4VL_nTzO9oOAFHSlkb2AI2HbM4oFpbLZLhPMYFzZbWk-ZbAtenfZEgxX9dCD4Cy9CHIUwaS1vPwKxixrFqO-CGStyNCb5s7d4OKsiETZndVZsUz-xdfl92M02WmwG3DevLlPJpbffgf3FCeVB-UFP4gk0LhpeBIfosVnL5JSRXdAjjulV55Mx2PPt-4OdOGrYcCCMvA0IBEHkvl5z6dumMZIzogfRMqsab2Lpu1EemNVZO9oP3bW70RWGDQUtE01eQg2Qr7WIrWcl3y=s1600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numPr>
          <w:ilvl w:val="0"/>
          <w:numId w:val="36"/>
        </w:numPr>
        <w:spacing w:after="0" w:afterAutospacing="0" w:before="240" w:lin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d2tayjsvxd6" w:id="59"/>
      <w:bookmarkEnd w:id="5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Veículos de Passeio e Leves (Avanço da Descontinuação)</w:t>
      </w:r>
    </w:p>
    <w:p w:rsidR="00000000" w:rsidDel="00000000" w:rsidP="00000000" w:rsidRDefault="00000000" w:rsidRPr="00000000" w14:paraId="00000263">
      <w:pPr>
        <w:numPr>
          <w:ilvl w:val="1"/>
          <w:numId w:val="36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Queda Acelerada: A participação dos motores a diesel em carros de passeio caiu bruscamente de ~13% em 2024 para níveis residuais (abaixo de 1%) até meados da década de 2030.</w:t>
      </w:r>
    </w:p>
    <w:p w:rsidR="00000000" w:rsidDel="00000000" w:rsidP="00000000" w:rsidRDefault="00000000" w:rsidRPr="00000000" w14:paraId="00000264">
      <w:pPr>
        <w:numPr>
          <w:ilvl w:val="1"/>
          <w:numId w:val="36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 das Normas Euro 7: Os novos requisitos rígidos de emissões e a inclusão de controle de poluição não-exaustão (partículas de freios e pneus) tornam o custo de homologação de motores a diesel desproporcionalmente alto para carros de passeio.</w:t>
      </w:r>
    </w:p>
    <w:p w:rsidR="00000000" w:rsidDel="00000000" w:rsidP="00000000" w:rsidRDefault="00000000" w:rsidRPr="00000000" w14:paraId="00000265">
      <w:pPr>
        <w:numPr>
          <w:ilvl w:val="1"/>
          <w:numId w:val="36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Decisões das Montadoras: Diversas fabricantes encerraram ou estão finalizando a produção de modelos de passeio a diesel para focar em plataformas 100% elétricas (BEV) e híbridas plug-in (PHEV).</w:t>
      </w:r>
    </w:p>
    <w:p w:rsidR="00000000" w:rsidDel="00000000" w:rsidP="00000000" w:rsidRDefault="00000000" w:rsidRPr="00000000" w14:paraId="00000266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numPr>
          <w:ilvl w:val="0"/>
          <w:numId w:val="36"/>
        </w:numPr>
        <w:spacing w:after="0" w:afterAutospacing="0" w:before="240" w:lin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568mtjtlnwz" w:id="60"/>
      <w:bookmarkEnd w:id="6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Veículos Comerciais Pesados (Transição Gradual)</w:t>
      </w:r>
    </w:p>
    <w:p w:rsidR="00000000" w:rsidDel="00000000" w:rsidP="00000000" w:rsidRDefault="00000000" w:rsidRPr="00000000" w14:paraId="00000268">
      <w:pPr>
        <w:numPr>
          <w:ilvl w:val="1"/>
          <w:numId w:val="36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Resiliência Inicial: Caminhões e ônibus ainda dependem fortemente do diesel em 2024 (~88% do volume de produção global) devido ao torque necessário, autonomia e infraestrutura rodoviária existente.</w:t>
      </w:r>
    </w:p>
    <w:p w:rsidR="00000000" w:rsidDel="00000000" w:rsidP="00000000" w:rsidRDefault="00000000" w:rsidRPr="00000000" w14:paraId="00000269">
      <w:pPr>
        <w:numPr>
          <w:ilvl w:val="1"/>
          <w:numId w:val="36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Substituição Progressiva: A transição ocorre de forma mais gradual até 2035, impulsionada pelo uso intermediário de biocombustíveis (como Biodiesel B20/B30 e HVO/Diesel Verde), seguido pela expansão de caminhões elétricos a bateria para distribuição urbana e a hidrogênio para longas distâncias.</w:t>
      </w:r>
    </w:p>
    <w:p w:rsidR="00000000" w:rsidDel="00000000" w:rsidP="00000000" w:rsidRDefault="00000000" w:rsidRPr="00000000" w14:paraId="0000026A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numPr>
          <w:ilvl w:val="0"/>
          <w:numId w:val="36"/>
        </w:numPr>
        <w:spacing w:after="0" w:afterAutospacing="0" w:before="240" w:lin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dkh2l1bh50l" w:id="61"/>
      <w:bookmarkEnd w:id="6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Horizonte de Regulamentação (2035)</w:t>
      </w:r>
    </w:p>
    <w:p w:rsidR="00000000" w:rsidDel="00000000" w:rsidP="00000000" w:rsidRDefault="00000000" w:rsidRPr="00000000" w14:paraId="0000026C">
      <w:pPr>
        <w:numPr>
          <w:ilvl w:val="1"/>
          <w:numId w:val="36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Metas Globais: O alinhamento das políticas da União Europeia e de grandes mercados para a transição em direção a emissões zero consolida o fim da produção de veículos exclusivamente a combustão fóssil no horizonte de 2035.</w:t>
      </w:r>
    </w:p>
    <w:p w:rsidR="00000000" w:rsidDel="00000000" w:rsidP="00000000" w:rsidRDefault="00000000" w:rsidRPr="00000000" w14:paraId="000002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djgmc5y85z5r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th1but5h21x2" w:id="63"/>
      <w:bookmarkEnd w:id="63"/>
      <w:r w:rsidDel="00000000" w:rsidR="00000000" w:rsidRPr="00000000">
        <w:rPr>
          <w:sz w:val="28"/>
          <w:szCs w:val="28"/>
          <w:rtl w:val="0"/>
        </w:rPr>
        <w:t xml:space="preserve">LEGISLAÇÃO BRASILEIRA</w:t>
      </w:r>
    </w:p>
    <w:p w:rsidR="00000000" w:rsidDel="00000000" w:rsidP="00000000" w:rsidRDefault="00000000" w:rsidRPr="00000000" w14:paraId="0000027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de Controle da Poluição do Ar por Veículos Automotores (PROCONVE) foi instituído no Brasil em 1986 pelo Conselho Nacional do Meio Ambiente (CONAMA) e é coordenado pelo IBAMA. O objetivo central é estabelecer limites máximos de emissões de poluentes para veículos automotores novos, forçando a atualização tecnológica da frota nacional.</w:t>
      </w:r>
    </w:p>
    <w:p w:rsidR="00000000" w:rsidDel="00000000" w:rsidP="00000000" w:rsidRDefault="00000000" w:rsidRPr="00000000" w14:paraId="000002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longo de décadas, o programa reduziu em mais de 90% a emissão média por veículo em relação aos níveis da década de 1980.</w:t>
      </w:r>
    </w:p>
    <w:p w:rsidR="00000000" w:rsidDel="00000000" w:rsidP="00000000" w:rsidRDefault="00000000" w:rsidRPr="00000000" w14:paraId="000002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b50monc5ty35" w:id="64"/>
      <w:bookmarkEnd w:id="64"/>
      <w:r w:rsidDel="00000000" w:rsidR="00000000" w:rsidRPr="00000000">
        <w:rPr>
          <w:sz w:val="28"/>
          <w:szCs w:val="28"/>
          <w:rtl w:val="0"/>
        </w:rPr>
        <w:t xml:space="preserve">Histórico Das Fases Para Veículos Leves (L)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 (1988) e L2 (1992): Primeiras etapas focadas em padronização de medições e pequenas reduções de monóxido de carbono (CO), resultando na aposentadoria gradual dos carburadores em favor da injeção eletrônica básica.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L3 (1997): Exigiu a adoção em massa de catalisadores de três vias e sistemas de injeção eletrônica multiponto para reduzir CO,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e hidrocarbonetos (HC).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L4 (2005) e L5 (2009): Endureceram substancialmente os limites de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e HC, acompanhados pela melhoria da qualidade da gasolina nacional (redução dos teores de enxofre).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L6 (2014) e L7 (2022): A fase L7 introduziu metas de emissões evaporativas do tanque de combustível muito mais rígidas (máximo de 0,5g/dia) e medição em condições reais de tráfego, levando ao encerramento de motores antigos de concepção simples.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L8 (Prevista para 2025 – 2031): Mudança para o modelo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corporativo</w:t>
      </w:r>
      <w:r w:rsidDel="00000000" w:rsidR="00000000" w:rsidRPr="00000000">
        <w:rPr>
          <w:sz w:val="24"/>
          <w:szCs w:val="24"/>
          <w:rtl w:val="0"/>
        </w:rPr>
        <w:t xml:space="preserve"> (limite médio ponderado por frota vendida de cada fabricante em vez de um teto único por carro). Exige uso massivo de filtros de partículas em motores flex/gasolina (GPF) e eletrificação parcial (sistemas híbridos leves e plenos).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nova regra corporativa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diz: "Uma fabricante pode vender carros que poluem mais (acima do limite X), desde que venda em quantidade suficiente outros carros que poluem menos (ou zero, como elétricos e híbridos) para que a média geral de todos os carros vendidos no ano fique dentro do limite estipulado." </w:t>
      </w:r>
    </w:p>
    <w:p w:rsidR="00000000" w:rsidDel="00000000" w:rsidP="00000000" w:rsidRDefault="00000000" w:rsidRPr="00000000" w14:paraId="000002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9ert0jqu78nk" w:id="65"/>
      <w:bookmarkEnd w:id="65"/>
      <w:r w:rsidDel="00000000" w:rsidR="00000000" w:rsidRPr="00000000">
        <w:rPr>
          <w:sz w:val="28"/>
          <w:szCs w:val="28"/>
          <w:rtl w:val="0"/>
        </w:rPr>
        <w:t xml:space="preserve">Histórico Das Fases Para Veículos Pesados (P)</w:t>
      </w:r>
    </w:p>
    <w:p w:rsidR="00000000" w:rsidDel="00000000" w:rsidP="00000000" w:rsidRDefault="00000000" w:rsidRPr="00000000" w14:paraId="000002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regulamentação para caminhões e ônibus acompanha em grande parte para o padrão europeu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Euro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2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965"/>
        <w:gridCol w:w="1425"/>
        <w:gridCol w:w="3855"/>
        <w:tblGridChange w:id="0">
          <w:tblGrid>
            <w:gridCol w:w="1545"/>
            <w:gridCol w:w="1965"/>
            <w:gridCol w:w="1425"/>
            <w:gridCol w:w="38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Fase Proconve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Equivalência Europeia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Ano de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Principais Tecnologias Introduzidas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P1 a 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Euro I 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1990 – 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Motores turbinados, intercooler e injeção mecânica otimizada.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Euro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de injeção eletrônica Common Rail e unidade injetora.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Euro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Pulo da fase P6 devido à indisponibilidade de diesel com baixo enxofre. Introduziu o Arla 32 (SCR) e recirculação de gases (EGR).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Euro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Redução drástica de NO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(80%) e material particulado (50%). Tornou obrigatório o uso conjunto de filtros DPF, catalisadores SCR e sistemas de telemetria de emissões no painel (OBD).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gay4mr6xm1wn" w:id="66"/>
      <w:bookmarkEnd w:id="66"/>
      <w:r w:rsidDel="00000000" w:rsidR="00000000" w:rsidRPr="00000000">
        <w:rPr>
          <w:sz w:val="28"/>
          <w:szCs w:val="28"/>
          <w:rtl w:val="0"/>
        </w:rPr>
        <w:t xml:space="preserve">Promot (Motocicletas)</w:t>
      </w:r>
    </w:p>
    <w:p w:rsidR="00000000" w:rsidDel="00000000" w:rsidP="00000000" w:rsidRDefault="00000000" w:rsidRPr="00000000" w14:paraId="0000029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Paralelamente ao Proconve, criou-se em 2002 o Promot (Programa de Controle da Poluição do Ar por Motocicletas e Veículos Similares), que segue fases análogas (Promot 1 a Promot 5), forçando a transição do carburador para a injeção eletrônica e a inclusão de catalisadores nas saídas de escapamento de motocicletas.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kmce5t741c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2lz7sqngdnk0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y3mq70c4csky" w:id="69"/>
      <w:bookmarkEnd w:id="69"/>
      <w:r w:rsidDel="00000000" w:rsidR="00000000" w:rsidRPr="00000000">
        <w:rPr>
          <w:sz w:val="28"/>
          <w:szCs w:val="28"/>
          <w:rtl w:val="0"/>
        </w:rPr>
        <w:t xml:space="preserve">DETALHES DE CADA FASE NO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Proconve P7 / L6 (Equivalente ao Euro 5):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Introduziu a necessidade do reagente ARLA 32 nos veículos pesados a diesel para redução de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via sistema SCR, além do uso obrigatório do diesel S10 (10 ppm de enxofre).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Proconve P8 / L7 (Equivalente ao Euro 6):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Reduziu drasticamente os limites de monóxido de carbono (CO), hidrocarbonetos (HC) e óxidos de nitrogênio (NO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). Passou a exigir sistemas mais rigorosos de filtragem de partículas (DPF/GPF) e testes em condições reais de condução (RDE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Real Driving Emissions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Proconve L8 (Alinhamento gradual ao Euro 7 e especificidades brasileiras):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Definido pela Resolução Conama nº 501/2020, o L8 estabelece metas médias de emissões por frota do fabricante, com três fases de endurecimento (2025, 2027 e 2029/2031). Assim como o Euro 7, o L8 foca em:</w:t>
        <w:br w:type="textWrapping"/>
      </w:r>
    </w:p>
    <w:p w:rsidR="00000000" w:rsidDel="00000000" w:rsidP="00000000" w:rsidRDefault="00000000" w:rsidRPr="00000000" w14:paraId="000002AC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ainda maior dos limites de hidrocarbonetos não-metânicos (NMOG) 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Durabilidade prolongada dos sistemas de controle de emissões durante a vida útil do veículo.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mais rígido de emissões evaporativas de combustível (reabastecimento e repouso do veículo).</w:t>
      </w:r>
    </w:p>
    <w:p w:rsidR="00000000" w:rsidDel="00000000" w:rsidP="00000000" w:rsidRDefault="00000000" w:rsidRPr="00000000" w14:paraId="000002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11jls514k7yj" w:id="70"/>
      <w:bookmarkEnd w:id="70"/>
      <w:r w:rsidDel="00000000" w:rsidR="00000000" w:rsidRPr="00000000">
        <w:rPr>
          <w:sz w:val="28"/>
          <w:szCs w:val="28"/>
          <w:rtl w:val="0"/>
        </w:rPr>
        <w:t xml:space="preserve">EURO 7 / PROCONVE L8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o Proconve L8 do Brasil e a norma Euro 7 da União Europeia persigam metas ambientais rigorosas, eles diferem substancialmente em métricas, metodologias de teste e abrangência. O Proconve L8 adota forte influência das normas norte-americanas (EPA/Tier 3) combinada às particularidades do mercado de biocombustíveis (E27 e E100), enquanto a Euro 7 se concentra em emissões globais do veículo (incluindo componentes não motores).</w:t>
      </w:r>
    </w:p>
    <w:p w:rsidR="00000000" w:rsidDel="00000000" w:rsidP="00000000" w:rsidRDefault="00000000" w:rsidRPr="00000000" w14:paraId="000002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1yr5fqbllvch" w:id="71"/>
      <w:bookmarkEnd w:id="71"/>
      <w:r w:rsidDel="00000000" w:rsidR="00000000" w:rsidRPr="00000000">
        <w:rPr>
          <w:sz w:val="28"/>
          <w:szCs w:val="28"/>
          <w:rtl w:val="0"/>
        </w:rPr>
        <w:t xml:space="preserve">1. Testes de Emissão Evaporativa (Vapores de Combustível)</w:t>
      </w:r>
    </w:p>
    <w:p w:rsidR="00000000" w:rsidDel="00000000" w:rsidP="00000000" w:rsidRDefault="00000000" w:rsidRPr="00000000" w14:paraId="000002B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emissão evaporativa mede o combustível que evapora do tanque e do sistema de alimentação quando o veículo está parado ou em funcionamento.</w:t>
      </w:r>
    </w:p>
    <w:p w:rsidR="00000000" w:rsidDel="00000000" w:rsidP="00000000" w:rsidRDefault="00000000" w:rsidRPr="00000000" w14:paraId="000002B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Proconve L8 (Foco no ciclo estendido e abastecimento):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Procedimento SHED (Diurnal Test): O teste de perda evaporativa de repouso no Proconve L8 passou a exigir ensaios estendidos de 48 horas em câmara hermética (SHED), limitando a perda a no máximo 0,5 g de HC por ensaio.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Combustível Flex/Estatísticas: Considera a volatilidade do combustível brasileiro (gasolina com 27% de etanol e etanol hidratado E100), exigindo canisters (filtros de carvão ativado) maiores e sistemas de vedação adaptados.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Emissão no Abastecimento (ORVR): O Proconve introduziu a medição de emissões durante o reabastecimento do tanque no próprio veículo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On-Board Refueling Vapor Recovery</w:t>
      </w:r>
      <w:r w:rsidDel="00000000" w:rsidR="00000000" w:rsidRPr="00000000">
        <w:rPr>
          <w:sz w:val="24"/>
          <w:szCs w:val="24"/>
          <w:rtl w:val="0"/>
        </w:rPr>
        <w:t xml:space="preserve">), exigência adaptada do modelo norte-americano.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Euro 7 (Foco em condições severas de uso real):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Procedimento: Mantém a medição pelo ciclo WLTP e câmara SHED de 48 horas, mas endurece o controle sob temperaturas extremas (ambientes quentes de até 35 °C) e no modo de repouso prolongado.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Sensores de Monitoramento: Exige que os veículos monitorem continuamente a integridade do sistema evaporativo em tempo real via diagnóstico de bordo (OBD).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kz1lzk0moys" w:id="72"/>
      <w:bookmarkEnd w:id="72"/>
      <w:r w:rsidDel="00000000" w:rsidR="00000000" w:rsidRPr="00000000">
        <w:rPr>
          <w:sz w:val="28"/>
          <w:szCs w:val="28"/>
          <w:rtl w:val="0"/>
        </w:rPr>
        <w:t xml:space="preserve">2. Testes de Escapamento (Gases do Tubo de Descarga)</w:t>
      </w:r>
    </w:p>
    <w:p w:rsidR="00000000" w:rsidDel="00000000" w:rsidP="00000000" w:rsidRDefault="00000000" w:rsidRPr="00000000" w14:paraId="000002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Abordagem de Limites: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Proconve L8 (Limite Médio Corporativo): O L8 não fixa um valor único e absoluto por veículo imediatamente. Ele utiliza um sistema de média corporativa ponderada de frota (MFA). A fabricante pode vender veículos com diferentes categorias de emissão, desde que a média calculada das vendas totais atinja as metas globais de NMOG +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Euro 7 (Limites Absolutos e Neutralidade Tecno-Combustível): A Euro 7 estabelece limites máximos absolutos por veículo e aplica o mesmo teto de poluentes independentemente de o motor ser a gasolina, diesel ou híbrido (unificando regras antigas que diferenciavam diesel de gasolina).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Condições de Ensaio: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Proconve L8: Utiliza o ciclo de laboratório FTP-75 (de origem americana) combinado ao RDE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Real Driving Emissions</w:t>
      </w:r>
      <w:r w:rsidDel="00000000" w:rsidR="00000000" w:rsidRPr="00000000">
        <w:rPr>
          <w:sz w:val="24"/>
          <w:szCs w:val="24"/>
          <w:rtl w:val="0"/>
        </w:rPr>
        <w:t xml:space="preserve"> - testes em vias reais com PEMS), cobrindo faixas de temperatura de partida a frio típicas da América Latina.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Euro 7: Aplica testes no ciclo WLTP e expande o teste RDE para cenários severos: partidas curtas a frio, temperaturas ambiente extremas (-7 °C a +35 °C) e trechos de alta carga (como aclives acentuados).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cjdp0lccxsj4" w:id="73"/>
      <w:bookmarkEnd w:id="73"/>
      <w:r w:rsidDel="00000000" w:rsidR="00000000" w:rsidRPr="00000000">
        <w:rPr>
          <w:sz w:val="28"/>
          <w:szCs w:val="28"/>
          <w:rtl w:val="0"/>
        </w:rPr>
        <w:t xml:space="preserve">3. Diferença Fundamental: Emissões Não-Escapamento</w:t>
      </w:r>
    </w:p>
    <w:p w:rsidR="00000000" w:rsidDel="00000000" w:rsidP="00000000" w:rsidRDefault="00000000" w:rsidRPr="00000000" w14:paraId="000002D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maior diferença metodológica entre o Proconve L8 e a norma Euro 7 está na abrangência além do motor:</w:t>
      </w:r>
    </w:p>
    <w:p w:rsidR="00000000" w:rsidDel="00000000" w:rsidP="00000000" w:rsidRDefault="00000000" w:rsidRPr="00000000" w14:paraId="000002D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2865"/>
        <w:gridCol w:w="3375"/>
        <w:tblGridChange w:id="0">
          <w:tblGrid>
            <w:gridCol w:w="2625"/>
            <w:gridCol w:w="2865"/>
            <w:gridCol w:w="33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Proconve L8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Euro 7 (União Europeia)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Escopo de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Restrito a gases de escapamento e vapores do tanque de combustível.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Inclui gases de escapamento, vapores de combustível e partículas de freios e microplásticos de pneus.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Baterias de Elétricos/Híbridos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Focado em metas de consumo energético e emissões no escapamento (para híbridos).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Exige requisitos mínimos de durabilidade da bateria (80% da capacidade até 5 anos/100 mil km).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 de Frota / Ciclos FTP-75 + RDE.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Limite Absoluto / Ciclos WLTP + RDE Severo.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313484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4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destaques observados no gráfico</w:t>
      </w:r>
    </w:p>
    <w:p w:rsidR="00000000" w:rsidDel="00000000" w:rsidP="00000000" w:rsidRDefault="00000000" w:rsidRPr="00000000" w14:paraId="000002EF">
      <w:pPr>
        <w:numPr>
          <w:ilvl w:val="0"/>
          <w:numId w:val="4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Queda do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em veículos a Diesel: Redução de 180 mg/km (Euro 5) para 80 mg/km (Euro 6), alcançando a paridade com os motores a gasolina em 60 mg/km na norma Euro 7.</w:t>
      </w:r>
    </w:p>
    <w:p w:rsidR="00000000" w:rsidDel="00000000" w:rsidP="00000000" w:rsidRDefault="00000000" w:rsidRPr="00000000" w14:paraId="000002F0">
      <w:pPr>
        <w:numPr>
          <w:ilvl w:val="0"/>
          <w:numId w:val="4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Material Particulado (PM): A introdução obrigatória de filtros de partículas no Euro 5 derrubou drasticamente os níveis de fuligem em relação às décadas anteriores, mantendo limites rigorosos de 4,5 mg/km no Euro 6 e 7.</w:t>
      </w:r>
    </w:p>
    <w:p w:rsidR="00000000" w:rsidDel="00000000" w:rsidP="00000000" w:rsidRDefault="00000000" w:rsidRPr="00000000" w14:paraId="000002F1">
      <w:pPr>
        <w:numPr>
          <w:ilvl w:val="0"/>
          <w:numId w:val="48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Estabilidade no motor a Gasolina: Os limites de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para motores a gasolina mantiveram-se estáveis em 60 mg/km desde o Euro 5 até o Euro 7, com o foco do Euro 7 migrando para fontes não oriundas do escapamento (desgaste de pneus e travões).</w:t>
      </w:r>
    </w:p>
    <w:p w:rsidR="00000000" w:rsidDel="00000000" w:rsidP="00000000" w:rsidRDefault="00000000" w:rsidRPr="00000000" w14:paraId="000002F2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1ximgggq7ntv" w:id="74"/>
      <w:bookmarkEnd w:id="7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bkkrvx256afm" w:id="75"/>
      <w:bookmarkEnd w:id="75"/>
      <w:r w:rsidDel="00000000" w:rsidR="00000000" w:rsidRPr="00000000">
        <w:rPr>
          <w:sz w:val="28"/>
          <w:szCs w:val="28"/>
          <w:rtl w:val="0"/>
        </w:rPr>
        <w:t xml:space="preserve">POTENCIAIS TECNOLOGIAS SUBSTITUTIVAS AO DIESEL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3705"/>
        <w:gridCol w:w="2880"/>
        <w:tblGridChange w:id="0">
          <w:tblGrid>
            <w:gridCol w:w="2280"/>
            <w:gridCol w:w="3705"/>
            <w:gridCol w:w="28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Tecnologia Substituta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Como Elimina o Arla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Estágio de Adoção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Célula de Combustível a Hidrogênio (H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Reação entre hidrogênio e oxigênio gera apenas água (H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O). Sem combustão, sem NO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testes e operação em frotas pesadas de longa distância.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Motores a Biometano / GNV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queima do gás natural/biometano gera drasticamente menos NO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fuligem, dispensando o Arla 32 em muitos modelos.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ampla expansão comercial (caminhões e ônibus urbanos).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Eletrificação Total (Baterias)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Zero emissões locais de qualquer poluente.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Consolidado em veículos leves e ônibus urbanos; em desenvolvimento para transporte pesado.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Biometano e Gás Natural Renovável (RNG)</w:t>
      </w:r>
    </w:p>
    <w:p w:rsidR="00000000" w:rsidDel="00000000" w:rsidP="00000000" w:rsidRDefault="00000000" w:rsidRPr="00000000" w14:paraId="00000305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Como Funciona: Produzido a partir da decomposição anaeróbica de resíduos orgânicos (agronegócio, aterros sanitários e esgoto), o biometano é purificado para atingir alto teor de metano (CH</w:t>
      </w:r>
      <w:r w:rsidDel="00000000" w:rsidR="00000000" w:rsidRPr="00000000">
        <w:rPr>
          <w:color w:val="1f1f1f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Aplicações e Testes: Largamente adotado em veículos pesados (caminhões e ônibus) por fabricantes como Scania, Iveco e Volvo.</w:t>
      </w:r>
    </w:p>
    <w:p w:rsidR="00000000" w:rsidDel="00000000" w:rsidP="00000000" w:rsidRDefault="00000000" w:rsidRPr="00000000" w14:paraId="000003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Vantagens: Redução de até 90% das emissões de CO</w:t>
      </w:r>
      <w:r w:rsidDel="00000000" w:rsidR="00000000" w:rsidRPr="00000000">
        <w:rPr>
          <w:color w:val="1f1f1f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em ciclo "poço ao roda"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well-to-wheel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), elimina quase totalmente a emissão de fuligem e reduz drasticamente os níveis de NO</w:t>
      </w:r>
      <w:r w:rsidDel="00000000" w:rsidR="00000000" w:rsidRPr="00000000">
        <w:rPr>
          <w:color w:val="1f1f1f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eliminando a necessidade de fluidos de pós-tratamento como o ARLA 32.</w:t>
      </w:r>
    </w:p>
    <w:p w:rsidR="00000000" w:rsidDel="00000000" w:rsidP="00000000" w:rsidRDefault="00000000" w:rsidRPr="00000000" w14:paraId="000003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Combustíveis Sintéticos E-Fuels (Electrofuels)</w:t>
      </w:r>
    </w:p>
    <w:p w:rsidR="00000000" w:rsidDel="00000000" w:rsidP="00000000" w:rsidRDefault="00000000" w:rsidRPr="00000000" w14:paraId="0000030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Como funciona: Combustíveis líquidos sintéticos produzidos a partir da captura direta de CO</w:t>
      </w:r>
      <w:r w:rsidDel="00000000" w:rsidR="00000000" w:rsidRPr="00000000">
        <w:rPr>
          <w:color w:val="1f1f1f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da atmosfera combinado com hidrogênio verde (obtido por eletrólise da água com energia renovável).</w:t>
      </w:r>
    </w:p>
    <w:p w:rsidR="00000000" w:rsidDel="00000000" w:rsidP="00000000" w:rsidRDefault="00000000" w:rsidRPr="00000000" w14:paraId="000003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Aplicações e Testes: Gigantes automotivas (como a Porsche, em sua planta piloto na Patagônia) e o setor de aviação e automobilismo de alta performance (Fórmula 1).</w:t>
      </w:r>
    </w:p>
    <w:p w:rsidR="00000000" w:rsidDel="00000000" w:rsidP="00000000" w:rsidRDefault="00000000" w:rsidRPr="00000000" w14:paraId="000003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Vantagens: São combustíveis de impacto neutro em carbono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carbon-neutral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e quimicamente equivalentes à gasolina ou ao diesel. Podem utilizar toda a infraestrutura existente de postos e motores a combustão interna sem necessidade de modificações.</w:t>
      </w:r>
    </w:p>
    <w:p w:rsidR="00000000" w:rsidDel="00000000" w:rsidP="00000000" w:rsidRDefault="00000000" w:rsidRPr="00000000" w14:paraId="000003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Amônia (NH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 como Combustível</w:t>
      </w:r>
    </w:p>
    <w:p w:rsidR="00000000" w:rsidDel="00000000" w:rsidP="00000000" w:rsidRDefault="00000000" w:rsidRPr="00000000" w14:paraId="000003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Como Funciona: A amônia verde é sinteticamente produzida combinando hidrogênio verde com nitrogênio do ar. Ela é usada em motores de combustão interna modificados ou em células de combustível.</w:t>
      </w:r>
    </w:p>
    <w:p w:rsidR="00000000" w:rsidDel="00000000" w:rsidP="00000000" w:rsidRDefault="00000000" w:rsidRPr="00000000" w14:paraId="000003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Aplicações e Testes: Foco principal no transporte marítimo de grande porte e em protótipos de motores para máquinas agrícolas e geradores pesados (desenvolvidos por empresas como Wärtsilä e MAN Energy Solutions).</w:t>
      </w:r>
    </w:p>
    <w:p w:rsidR="00000000" w:rsidDel="00000000" w:rsidP="00000000" w:rsidRDefault="00000000" w:rsidRPr="00000000" w14:paraId="000003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Vantagens: Alta densidade energética líquida, facilidade de transporte e armazenamento comparado ao hidrogênio líquido, e emissão zero de CO</w:t>
      </w:r>
      <w:r w:rsidDel="00000000" w:rsidR="00000000" w:rsidRPr="00000000">
        <w:rPr>
          <w:color w:val="1f1f1f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na queima.</w:t>
      </w:r>
    </w:p>
    <w:p w:rsidR="00000000" w:rsidDel="00000000" w:rsidP="00000000" w:rsidRDefault="00000000" w:rsidRPr="00000000" w14:paraId="000003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Biocombustíveis Avançados de Segunda e Terceira Geração</w:t>
      </w:r>
    </w:p>
    <w:p w:rsidR="00000000" w:rsidDel="00000000" w:rsidP="00000000" w:rsidRDefault="00000000" w:rsidRPr="00000000" w14:paraId="0000031A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HVO (Hydrotreated Vegetable Oil / Diesel Verde): Diesel renovável produzido por hidrotratamento de óleos vegetais e gorduras residuais. Já utilizado comercialmente como combustível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drop-in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(misturado ou puro) na Europa e nas Américas.</w:t>
      </w:r>
    </w:p>
    <w:p w:rsidR="00000000" w:rsidDel="00000000" w:rsidP="00000000" w:rsidRDefault="00000000" w:rsidRPr="00000000" w14:paraId="000003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Etanol de Segunda Geração (E2G): Produzido a partir de resíduos agrícolas (como o bagaço e a palha da cana-de-açúcar).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Metanol e Biometais: Testados amplamente no setor marítimo e na conversão química para células de combustível líquidas.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Baterias de Próxima Geração (Além do Lítio)</w:t>
      </w:r>
    </w:p>
    <w:p w:rsidR="00000000" w:rsidDel="00000000" w:rsidP="00000000" w:rsidRDefault="00000000" w:rsidRPr="00000000" w14:paraId="0000032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Baterias de Estado Sólido (Solid-State): Substituem o eletrólito líquido por um sólido, aumentando drasticamente a densidade energética, a velocidade de recarga e a segurança do veículo.</w:t>
      </w:r>
    </w:p>
    <w:p w:rsidR="00000000" w:rsidDel="00000000" w:rsidP="00000000" w:rsidRDefault="00000000" w:rsidRPr="00000000" w14:paraId="000003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Baterias de Íons de Sódio (Na-Ion): Utilizam sódio (abundante e de baixo custo) em vez de lítio e cobalto. Já em fase de testes industriais na China para veículos elétricos urbanos e armazenamento estacionário.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Resumo do Cenário de Transição</w:t>
      </w:r>
    </w:p>
    <w:p w:rsidR="00000000" w:rsidDel="00000000" w:rsidP="00000000" w:rsidRDefault="00000000" w:rsidRPr="00000000" w14:paraId="0000032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2985"/>
        <w:gridCol w:w="3180"/>
        <w:tblGridChange w:id="0">
          <w:tblGrid>
            <w:gridCol w:w="2685"/>
            <w:gridCol w:w="2985"/>
            <w:gridCol w:w="31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Tecnologia / 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Setor de Foco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Estágio Atual de Adoção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Biometano (RNG)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Caminhões, Ônibus e Frota Pesada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Comercial / Expansão rápida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HVO / Diesel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Transporte Rodoviário e Fluvial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Comercial / Escala industrial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E-Fuels (Sintéticos)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Carros Esportivos, Aviação, Frota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Demonstração / Plantas Piloto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Amônia (NH</w:t>
            </w:r>
            <w:r w:rsidDel="00000000" w:rsidR="00000000" w:rsidRPr="00000000">
              <w:rPr>
                <w:color w:val="1f1f1f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Navios Mercantes e Máquinas Pesadas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Pesquisa Avançada e 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Baterias de Sódio / Estado Sólido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Carros de Passeio e Mobilidade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Pré-comercial / Protótipos de Produção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as três alternativas apresentadas — SCR Duplo, Motores a Gás Natural/iometano e Eletrificação/Hidrogênio —, a maior tecnologia em expansão em termos práticos e comerciais imediatos no transporte pesado é a dos motores movidos a Gás Natural / Biometano.</w:t>
      </w:r>
    </w:p>
    <w:p w:rsidR="00000000" w:rsidDel="00000000" w:rsidP="00000000" w:rsidRDefault="00000000" w:rsidRPr="00000000" w14:paraId="000003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analisada sob o prisma de crescimento percentual de investimentos futuros e projeção global de longo prazo, a Eletrificação (Bateria e Célula a Hidrogênio) é a que lidera a transição energética.</w:t>
      </w:r>
    </w:p>
    <w:p w:rsidR="00000000" w:rsidDel="00000000" w:rsidP="00000000" w:rsidRDefault="00000000" w:rsidRPr="00000000" w14:paraId="000003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dw6wt1yogjo0" w:id="76"/>
      <w:bookmarkEnd w:id="76"/>
      <w:r w:rsidDel="00000000" w:rsidR="00000000" w:rsidRPr="00000000">
        <w:rPr>
          <w:sz w:val="28"/>
          <w:szCs w:val="28"/>
          <w:rtl w:val="0"/>
        </w:rPr>
        <w:t xml:space="preserve">1. Maior Expansão Imediata e Prática: Biometano e Gás Natural</w:t>
      </w:r>
    </w:p>
    <w:p w:rsidR="00000000" w:rsidDel="00000000" w:rsidP="00000000" w:rsidRDefault="00000000" w:rsidRPr="00000000" w14:paraId="000003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biometano se destaca no transporte pesado rodoviário (caminhões e ônibus) por um fator decisivo: viabilidade econômica e infraestrutura pronta.</w:t>
      </w:r>
    </w:p>
    <w:p w:rsidR="00000000" w:rsidDel="00000000" w:rsidP="00000000" w:rsidRDefault="00000000" w:rsidRPr="00000000" w14:paraId="000003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Adoção comercial rápida: Diferente dos elétricos, que ainda enfrentam limitações de peso das baterias e autonomia para longas distâncias, os caminhões a gás já oferecem autonomia e capacidade de carga similares ao diesel.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Protagonismo do agronegócio: A conversão de dejetos e resíduos do setor sucroalcooleiro (como a vinhaça) em biometano cria um ciclo onde a própria frota pesada roda com o combustível gerado na fazenda ou usina.</w:t>
      </w:r>
    </w:p>
    <w:p w:rsidR="00000000" w:rsidDel="00000000" w:rsidP="00000000" w:rsidRDefault="00000000" w:rsidRPr="00000000" w14:paraId="000003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necessidade de Arla 32: Motores a gás usam catalisadores simples de três vias (como os de carros a gasolina), eliminando o custo e o sistema do Arla 32 e zerando a fuligem (DPF).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bgt1q6izo6sk" w:id="77"/>
      <w:bookmarkEnd w:id="77"/>
      <w:r w:rsidDel="00000000" w:rsidR="00000000" w:rsidRPr="00000000">
        <w:rPr>
          <w:sz w:val="28"/>
          <w:szCs w:val="28"/>
          <w:rtl w:val="0"/>
        </w:rPr>
        <w:t xml:space="preserve">2. Maior Expansão de Longo Prazo e Investimento Global: Eletrificação &amp; Hidrogênio</w:t>
      </w:r>
    </w:p>
    <w:p w:rsidR="00000000" w:rsidDel="00000000" w:rsidP="00000000" w:rsidRDefault="00000000" w:rsidRPr="00000000" w14:paraId="000003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Apesar do alto custo inicial atual e da necessidade de infraestrutura de recarga/abastecimento, os veículos 100% Elétricos (BEV) e a Célula de Combustível a Hidrogênio (FCEV) representam o maior volume de investimento em P&amp;D por parte das grandes montadoras.</w:t>
      </w:r>
    </w:p>
    <w:p w:rsidR="00000000" w:rsidDel="00000000" w:rsidP="00000000" w:rsidRDefault="00000000" w:rsidRPr="00000000" w14:paraId="000003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Elétricos a bateria: Têm expansão consolidada em entregas urbanas e rotas regionais curtas (caminhões de distribuição e ônibus urbanos).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Célula a Hidrogênio (H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): É a aposta definitiva da indústria para o transporte internacional e rotas acima de 800 – 1.000 km. O mercado de veículos pesados a hidrogênio registra altas taxas de crescimento composto ao ano (CAGR).</w:t>
      </w:r>
    </w:p>
    <w:p w:rsidR="00000000" w:rsidDel="00000000" w:rsidP="00000000" w:rsidRDefault="00000000" w:rsidRPr="00000000" w14:paraId="000003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1alxbp6um1um" w:id="78"/>
      <w:bookmarkEnd w:id="78"/>
      <w:r w:rsidDel="00000000" w:rsidR="00000000" w:rsidRPr="00000000">
        <w:rPr>
          <w:sz w:val="28"/>
          <w:szCs w:val="28"/>
          <w:rtl w:val="0"/>
        </w:rPr>
        <w:t xml:space="preserve">3. Aprimoramento da Tecnologia Atual: SCR Duplo (Arla 32)</w:t>
      </w:r>
    </w:p>
    <w:p w:rsidR="00000000" w:rsidDel="00000000" w:rsidP="00000000" w:rsidRDefault="00000000" w:rsidRPr="00000000" w14:paraId="000003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Dual-SCR não representa a substituição da matriz energética, mas sim uma expansão regulatória compulsória. À medida que a norma Euro 7 entra em vigor na União Europeia e nos demais mercados globais, as montadoras passam a equipar os novos motores a diesel com dois injetores de Arla 32 para cumprir os limites mais severos de emissão.</w:t>
      </w:r>
    </w:p>
    <w:p w:rsidR="00000000" w:rsidDel="00000000" w:rsidP="00000000" w:rsidRDefault="00000000" w:rsidRPr="00000000" w14:paraId="000003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Síntese do Cenário</w:t>
      </w:r>
    </w:p>
    <w:p w:rsidR="00000000" w:rsidDel="00000000" w:rsidP="00000000" w:rsidRDefault="00000000" w:rsidRPr="00000000" w14:paraId="000003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Padrão Obrigatório para Frota a Diesel &gt;  SCR Duplo (Aprimoramento do Arla 32)</w:t>
      </w:r>
    </w:p>
    <w:p w:rsidR="00000000" w:rsidDel="00000000" w:rsidP="00000000" w:rsidRDefault="00000000" w:rsidRPr="00000000" w14:paraId="000003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Curto / Médio Prazo (Escala Comercial) &gt;  Biometano / Gás Natural</w:t>
      </w:r>
    </w:p>
    <w:p w:rsidR="00000000" w:rsidDel="00000000" w:rsidP="00000000" w:rsidRDefault="00000000" w:rsidRPr="00000000" w14:paraId="000003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Longo Prazo (Transformação Definitiva) &gt;  Elétrico a Bateria &amp; Hidrogênio</w:t>
      </w:r>
    </w:p>
    <w:p w:rsidR="00000000" w:rsidDel="00000000" w:rsidP="00000000" w:rsidRDefault="00000000" w:rsidRPr="00000000" w14:paraId="000003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cenário atual da logística e do transporte pesado, o Biometano é a tecnologia limpa que mais cresce em emplacamentos reais e substituição do diesel, atuando como a principal ponte de transição até que a infraestrutura de hidrogênio e eletricidade de alta capacidade atinja maturidade total.</w:t>
      </w:r>
    </w:p>
    <w:p w:rsidR="00000000" w:rsidDel="00000000" w:rsidP="00000000" w:rsidRDefault="00000000" w:rsidRPr="00000000" w14:paraId="000003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comparação de emissões entre um motor a Diesel (Euro 5/Euro 6 com Arla 32 + DPF) e um motor a Gás Natural Veicular (GNV) / Biometano deve considerar dois tipos de poluentes: gases nocivos locais (saúde pública e qualidade do ar) e gases de efeito estufa (impacto climático global).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rr9uc4eqtooo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rvgf1rafz9qb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0"/>
        <w:jc w:val="both"/>
        <w:rPr>
          <w:sz w:val="28"/>
          <w:szCs w:val="28"/>
        </w:rPr>
      </w:pPr>
      <w:bookmarkStart w:colFirst="0" w:colLast="0" w:name="_u0m40xircylw" w:id="81"/>
      <w:bookmarkEnd w:id="81"/>
      <w:r w:rsidDel="00000000" w:rsidR="00000000" w:rsidRPr="00000000">
        <w:rPr>
          <w:sz w:val="28"/>
          <w:szCs w:val="28"/>
          <w:rtl w:val="0"/>
        </w:rPr>
        <w:t xml:space="preserve">4. </w:t>
      </w:r>
      <w:r w:rsidDel="00000000" w:rsidR="00000000" w:rsidRPr="00000000">
        <w:rPr>
          <w:sz w:val="28"/>
          <w:szCs w:val="28"/>
          <w:rtl w:val="0"/>
        </w:rPr>
        <w:t xml:space="preserve">Comparativo Direto De Emissões</w:t>
      </w:r>
    </w:p>
    <w:p w:rsidR="00000000" w:rsidDel="00000000" w:rsidP="00000000" w:rsidRDefault="00000000" w:rsidRPr="00000000" w14:paraId="0000036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1860"/>
        <w:gridCol w:w="2235"/>
        <w:gridCol w:w="2145"/>
        <w:tblGridChange w:id="0">
          <w:tblGrid>
            <w:gridCol w:w="2580"/>
            <w:gridCol w:w="1860"/>
            <w:gridCol w:w="2235"/>
            <w:gridCol w:w="214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Poluente /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Diesel com Arla 32 (SCR + DPF)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Gás Natural (GNV)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Biometano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 Particulado (Fuligem/PM)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Baixo (retido em até 95% pelo filtro DPF)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Praticamente Zero (-95% a -99% que o diesel)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Praticamente 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Óxidos de Nitrogênio (NO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Baixo (reduzido em até 90% pelo Arla 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Muito Baixo (-80% a -90% que o diesel SCR)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Muito Baixo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Dióxido de Carbono (CO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no escapamento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Referência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-15% a -20% em relação ao diesel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-15% a -20% no escapamento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Equivalente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Referência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-15% a -20% em todo o 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Até -90% a -95% (neutro em carbono)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Ruído e Vibração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Até 50% mais silencioso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Até 50% mais silencioso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z96f7a3wlwd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jc w:val="both"/>
        <w:rPr>
          <w:sz w:val="28"/>
          <w:szCs w:val="28"/>
        </w:rPr>
      </w:pPr>
      <w:bookmarkStart w:colFirst="0" w:colLast="0" w:name="_d3j2r52s0x9e" w:id="83"/>
      <w:bookmarkEnd w:id="83"/>
      <w:r w:rsidDel="00000000" w:rsidR="00000000" w:rsidRPr="00000000">
        <w:rPr>
          <w:sz w:val="28"/>
          <w:szCs w:val="28"/>
          <w:rtl w:val="0"/>
        </w:rPr>
        <w:t xml:space="preserve">Análise Detalhada Dos Poluentes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Material Particulado (Fuligem e MP)</w:t>
      </w:r>
    </w:p>
    <w:p w:rsidR="00000000" w:rsidDel="00000000" w:rsidP="00000000" w:rsidRDefault="00000000" w:rsidRPr="00000000" w14:paraId="000003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Diesel com Arla 32: O Arla 32 trata apenas o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. A fuligem preta precisa ser retida por um filtro de partículas (DPF). Quando o DPF regenera ou sofre desgaste, ainda há micro emissão de fuligem.</w:t>
      </w:r>
    </w:p>
    <w:p w:rsidR="00000000" w:rsidDel="00000000" w:rsidP="00000000" w:rsidRDefault="00000000" w:rsidRPr="00000000" w14:paraId="000003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Gás / Biometano: A molécula do metano (CH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) é extremamente simples (apenas 1 carbono). A combustão é limpa por natureza e praticamente não gera partículas sólidas nem fumaça preta.</w:t>
      </w:r>
    </w:p>
    <w:p w:rsidR="00000000" w:rsidDel="00000000" w:rsidP="00000000" w:rsidRDefault="00000000" w:rsidRPr="00000000" w14:paraId="000003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Óxidos de Nitrogênio (NO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Diesel com Arla 32: Requer o sistema SCR operando em temperatura ideal (acima de 250 °C) para atingir sua máxima eficiência de neutralização.</w:t>
      </w:r>
    </w:p>
    <w:p w:rsidR="00000000" w:rsidDel="00000000" w:rsidP="00000000" w:rsidRDefault="00000000" w:rsidRPr="00000000" w14:paraId="000003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Gás / Biometano: Como utiliza o ciclo Otto (combustão estequiométrica com vela de ignição e catalisador de 3 vias), a emissão natural de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é drasticamente menor desde a partida a frio.</w:t>
      </w:r>
    </w:p>
    <w:p w:rsidR="00000000" w:rsidDel="00000000" w:rsidP="00000000" w:rsidRDefault="00000000" w:rsidRPr="00000000" w14:paraId="000003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Pegada de Carbono (CO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– A grande diferença do Biometano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Gás Natural (Fóssil): Reduz cerca de 15% a 20% do CO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emitido em relação ao diesel fóssil, por ter uma razão de carbono-hidrogênio menor.</w:t>
      </w:r>
    </w:p>
    <w:p w:rsidR="00000000" w:rsidDel="00000000" w:rsidP="00000000" w:rsidRDefault="00000000" w:rsidRPr="00000000" w14:paraId="000003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0"/>
          <w:numId w:val="4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Biometano (Renovável): Embora emita CO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no escapamento em volume similar ao gás natural, o carbono liberado foi capturado pelas plantas/resíduos orgânicos durante o processo agrícola ou de decomposição. Quando produzido a partir da vinhaça de cana ou dejetos suínos, ele evita que o metano (que é 28 vezes mais nocivo que o CO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escape livremente para a atmosfera, tornando o ciclo quase neutro em carbono.</w:t>
      </w:r>
    </w:p>
    <w:p w:rsidR="00000000" w:rsidDel="00000000" w:rsidP="00000000" w:rsidRDefault="00000000" w:rsidRPr="00000000" w14:paraId="000003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1edjspylhl51" w:id="84"/>
      <w:bookmarkEnd w:id="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ugw2n0o2ojw9" w:id="85"/>
      <w:bookmarkEnd w:id="85"/>
      <w:r w:rsidDel="00000000" w:rsidR="00000000" w:rsidRPr="00000000">
        <w:rPr>
          <w:sz w:val="28"/>
          <w:szCs w:val="28"/>
          <w:rtl w:val="0"/>
        </w:rPr>
        <w:t xml:space="preserve">CONCLUSÃO</w:t>
      </w:r>
    </w:p>
    <w:p w:rsidR="00000000" w:rsidDel="00000000" w:rsidP="00000000" w:rsidRDefault="00000000" w:rsidRPr="00000000" w14:paraId="0000039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suma, a norma Euro 7 representa uma mudança estrutural na indústria automóvel ao expandir o foco do controle ambiental. Para além de impor limites mais severos para as emissões de escapamento (como o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), a legislação introduz exigências inéditas de durabilidade para baterias de veículos elétricos e regulamenta a emissão de partículas provenientes do desgaste mecânico de travões e pneus. Desta forma, a Euro 7 estabelece um padrão de sustentabilidade global ao longo de toda a vida útil do veículo, impulsionando a transição energética até ao horizonte de 2035.</w:t>
      </w:r>
    </w:p>
    <w:p w:rsidR="00000000" w:rsidDel="00000000" w:rsidP="00000000" w:rsidRDefault="00000000" w:rsidRPr="00000000" w14:paraId="000003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spacing w:line="360" w:lineRule="auto"/>
        <w:jc w:val="both"/>
        <w:rPr>
          <w:sz w:val="28"/>
          <w:szCs w:val="28"/>
        </w:rPr>
      </w:pPr>
      <w:bookmarkStart w:colFirst="0" w:colLast="0" w:name="_9wturnyh7cry" w:id="86"/>
      <w:bookmarkEnd w:id="86"/>
      <w:r w:rsidDel="00000000" w:rsidR="00000000" w:rsidRPr="00000000">
        <w:rPr>
          <w:sz w:val="28"/>
          <w:szCs w:val="28"/>
          <w:rtl w:val="0"/>
        </w:rPr>
        <w:t xml:space="preserve">FONTES BIBLIOGRÁFICAS</w:t>
      </w:r>
    </w:p>
    <w:p w:rsidR="00000000" w:rsidDel="00000000" w:rsidP="00000000" w:rsidRDefault="00000000" w:rsidRPr="00000000" w14:paraId="000003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Gemini: https://gemini.google.com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yiodia5lkggn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</w:rPr>
      </w:pPr>
      <w:bookmarkStart w:colFirst="0" w:colLast="0" w:name="_umzk7h51m9ya" w:id="88"/>
      <w:bookmarkEnd w:id="88"/>
      <w:r w:rsidDel="00000000" w:rsidR="00000000" w:rsidRPr="00000000">
        <w:rPr>
          <w:sz w:val="24"/>
          <w:szCs w:val="24"/>
          <w:rtl w:val="0"/>
        </w:rPr>
        <w:t xml:space="preserve">Euro 5 e Filtros de Partículas (DPF)</w:t>
      </w:r>
    </w:p>
    <w:p w:rsidR="00000000" w:rsidDel="00000000" w:rsidP="00000000" w:rsidRDefault="00000000" w:rsidRPr="00000000" w14:paraId="0000039B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Referência:</w:t>
      </w:r>
    </w:p>
    <w:p w:rsidR="00000000" w:rsidDel="00000000" w:rsidP="00000000" w:rsidRDefault="00000000" w:rsidRPr="00000000" w14:paraId="0000039C">
      <w:pPr>
        <w:numPr>
          <w:ilvl w:val="1"/>
          <w:numId w:val="2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Emissions and fuel economy of fossil-fuelled and hybrid cars on the European market.</w:t>
      </w:r>
    </w:p>
    <w:p w:rsidR="00000000" w:rsidDel="00000000" w:rsidP="00000000" w:rsidRDefault="00000000" w:rsidRPr="00000000" w14:paraId="0000039D">
      <w:pPr>
        <w:numPr>
          <w:ilvl w:val="1"/>
          <w:numId w:val="2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Autores: Fontaras, G., &amp; Samaras, Z. (2010).</w:t>
      </w:r>
    </w:p>
    <w:p w:rsidR="00000000" w:rsidDel="00000000" w:rsidP="00000000" w:rsidRDefault="00000000" w:rsidRPr="00000000" w14:paraId="0000039E">
      <w:pPr>
        <w:numPr>
          <w:ilvl w:val="1"/>
          <w:numId w:val="2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Periódico: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Energy Policy</w:t>
      </w:r>
      <w:r w:rsidDel="00000000" w:rsidR="00000000" w:rsidRPr="00000000">
        <w:rPr>
          <w:sz w:val="24"/>
          <w:szCs w:val="24"/>
          <w:rtl w:val="0"/>
        </w:rPr>
        <w:t xml:space="preserve">, 38(7), 3299-3310.</w:t>
      </w:r>
    </w:p>
    <w:p w:rsidR="00000000" w:rsidDel="00000000" w:rsidP="00000000" w:rsidRDefault="00000000" w:rsidRPr="00000000" w14:paraId="0000039F">
      <w:pPr>
        <w:numPr>
          <w:ilvl w:val="1"/>
          <w:numId w:val="29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comprova: Analisa os impactos da transição para a norma Euro 5, demonstrando a redução drástica do material particulado (PM) com a introdução generalizada dos filtros DPF em motores a diesel.</w:t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</w:rPr>
      </w:pPr>
      <w:bookmarkStart w:colFirst="0" w:colLast="0" w:name="_4biimba1k5yi" w:id="89"/>
      <w:bookmarkEnd w:id="89"/>
      <w:r w:rsidDel="00000000" w:rsidR="00000000" w:rsidRPr="00000000">
        <w:rPr>
          <w:sz w:val="24"/>
          <w:szCs w:val="24"/>
          <w:rtl w:val="0"/>
        </w:rPr>
        <w:t xml:space="preserve">Euro 6, Redução de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e Testes em Condições Reais (RDE)</w:t>
      </w:r>
    </w:p>
    <w:p w:rsidR="00000000" w:rsidDel="00000000" w:rsidP="00000000" w:rsidRDefault="00000000" w:rsidRPr="00000000" w14:paraId="000003A1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Referência:</w:t>
      </w:r>
    </w:p>
    <w:p w:rsidR="00000000" w:rsidDel="00000000" w:rsidP="00000000" w:rsidRDefault="00000000" w:rsidRPr="00000000" w14:paraId="000003A2">
      <w:pPr>
        <w:numPr>
          <w:ilvl w:val="1"/>
          <w:numId w:val="2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Emissions of NO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and NO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from Euro 5 and Euro 6 diesel passenger cars under real-world driving conditions.</w:t>
      </w:r>
    </w:p>
    <w:p w:rsidR="00000000" w:rsidDel="00000000" w:rsidP="00000000" w:rsidRDefault="00000000" w:rsidRPr="00000000" w14:paraId="000003A3">
      <w:pPr>
        <w:numPr>
          <w:ilvl w:val="1"/>
          <w:numId w:val="2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Autores: O'Driscoll, R., Stettler, M. E., Molden, N., Oxley, T., &amp; ApSimon, H. M. (2018).</w:t>
      </w:r>
    </w:p>
    <w:p w:rsidR="00000000" w:rsidDel="00000000" w:rsidP="00000000" w:rsidRDefault="00000000" w:rsidRPr="00000000" w14:paraId="000003A4">
      <w:pPr>
        <w:numPr>
          <w:ilvl w:val="1"/>
          <w:numId w:val="2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Periódico: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Atmospheric Environment</w:t>
      </w:r>
      <w:r w:rsidDel="00000000" w:rsidR="00000000" w:rsidRPr="00000000">
        <w:rPr>
          <w:sz w:val="24"/>
          <w:szCs w:val="24"/>
          <w:rtl w:val="0"/>
        </w:rPr>
        <w:t xml:space="preserve">, 186, 114-122.</w:t>
      </w:r>
    </w:p>
    <w:p w:rsidR="00000000" w:rsidDel="00000000" w:rsidP="00000000" w:rsidRDefault="00000000" w:rsidRPr="00000000" w14:paraId="000003A5">
      <w:pPr>
        <w:numPr>
          <w:ilvl w:val="1"/>
          <w:numId w:val="22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comprova: Evidencia as disparidades de emissão de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entre testes de laboratório e ruas, justificando a criação do procedimento RDE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Real Driving Emissions</w:t>
      </w:r>
      <w:r w:rsidDel="00000000" w:rsidR="00000000" w:rsidRPr="00000000">
        <w:rPr>
          <w:sz w:val="24"/>
          <w:szCs w:val="24"/>
          <w:rtl w:val="0"/>
        </w:rPr>
        <w:t xml:space="preserve">) e a adoção do sistema SCR/ARLA 32 nas atualizações da Euro 6.</w:t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</w:rPr>
      </w:pPr>
      <w:bookmarkStart w:colFirst="0" w:colLast="0" w:name="_yrirmgnlupi" w:id="90"/>
      <w:bookmarkEnd w:id="90"/>
      <w:r w:rsidDel="00000000" w:rsidR="00000000" w:rsidRPr="00000000">
        <w:rPr>
          <w:sz w:val="24"/>
          <w:szCs w:val="24"/>
          <w:rtl w:val="0"/>
        </w:rPr>
        <w:t xml:space="preserve"> Euro 7, Partículas de Freios/Pneus e Durabilidade de Baterias</w:t>
      </w:r>
    </w:p>
    <w:p w:rsidR="00000000" w:rsidDel="00000000" w:rsidP="00000000" w:rsidRDefault="00000000" w:rsidRPr="00000000" w14:paraId="000003A7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 1 (Partículas de Freios e Pneus):</w:t>
      </w:r>
    </w:p>
    <w:p w:rsidR="00000000" w:rsidDel="00000000" w:rsidP="00000000" w:rsidRDefault="00000000" w:rsidRPr="00000000" w14:paraId="000003A8">
      <w:pPr>
        <w:numPr>
          <w:ilvl w:val="1"/>
          <w:numId w:val="30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Non-exhaust particulate emissions from road transport: An overview of airborne pollutant levels and toxicological effects.</w:t>
      </w:r>
    </w:p>
    <w:p w:rsidR="00000000" w:rsidDel="00000000" w:rsidP="00000000" w:rsidRDefault="00000000" w:rsidRPr="00000000" w14:paraId="000003A9">
      <w:pPr>
        <w:numPr>
          <w:ilvl w:val="1"/>
          <w:numId w:val="30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Autores: Piscitello, A., Bianco, C., Casasso, A., &amp; Sethi, R. (2021).</w:t>
      </w:r>
    </w:p>
    <w:p w:rsidR="00000000" w:rsidDel="00000000" w:rsidP="00000000" w:rsidRDefault="00000000" w:rsidRPr="00000000" w14:paraId="000003AA">
      <w:pPr>
        <w:numPr>
          <w:ilvl w:val="1"/>
          <w:numId w:val="30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Periódico: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Transportation Research Part D: Transport and Environment</w:t>
      </w:r>
      <w:r w:rsidDel="00000000" w:rsidR="00000000" w:rsidRPr="00000000">
        <w:rPr>
          <w:sz w:val="24"/>
          <w:szCs w:val="24"/>
          <w:rtl w:val="0"/>
        </w:rPr>
        <w:t xml:space="preserve">, 97, 102920.</w:t>
      </w:r>
    </w:p>
    <w:p w:rsidR="00000000" w:rsidDel="00000000" w:rsidP="00000000" w:rsidRDefault="00000000" w:rsidRPr="00000000" w14:paraId="000003AB">
      <w:pPr>
        <w:numPr>
          <w:ilvl w:val="1"/>
          <w:numId w:val="30"/>
        </w:numPr>
        <w:spacing w:after="24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comprova: Demonstra que as emissões de desgaste mecânico (não-escapamento) superam as emissões de exaustão nos veículos modernos, baseando a inclusão de limites para freios e pneus na norma Euro 7.</w:t>
      </w:r>
    </w:p>
    <w:p w:rsidR="00000000" w:rsidDel="00000000" w:rsidP="00000000" w:rsidRDefault="00000000" w:rsidRPr="00000000" w14:paraId="000003AC">
      <w:pPr>
        <w:spacing w:after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 2 (Baterias e Estratégia Euro 7 da União Europeia):</w:t>
      </w:r>
    </w:p>
    <w:p w:rsidR="00000000" w:rsidDel="00000000" w:rsidP="00000000" w:rsidRDefault="00000000" w:rsidRPr="00000000" w14:paraId="000003AE">
      <w:pPr>
        <w:numPr>
          <w:ilvl w:val="1"/>
          <w:numId w:val="30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European Commission Impact Assessment on Euro 7/VII Emission Standards.</w:t>
      </w:r>
    </w:p>
    <w:p w:rsidR="00000000" w:rsidDel="00000000" w:rsidP="00000000" w:rsidRDefault="00000000" w:rsidRPr="00000000" w14:paraId="000003AF">
      <w:pPr>
        <w:numPr>
          <w:ilvl w:val="1"/>
          <w:numId w:val="30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Joint Research Centre (JRC) - European Commission (2022)</w:t>
      </w:r>
    </w:p>
    <w:p w:rsidR="00000000" w:rsidDel="00000000" w:rsidP="00000000" w:rsidRDefault="00000000" w:rsidRPr="00000000" w14:paraId="000003B0">
      <w:pPr>
        <w:numPr>
          <w:ilvl w:val="1"/>
          <w:numId w:val="30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SWD(2022) 359 final.</w:t>
      </w:r>
    </w:p>
    <w:p w:rsidR="00000000" w:rsidDel="00000000" w:rsidP="00000000" w:rsidRDefault="00000000" w:rsidRPr="00000000" w14:paraId="000003B1">
      <w:pPr>
        <w:numPr>
          <w:ilvl w:val="1"/>
          <w:numId w:val="30"/>
        </w:numPr>
        <w:spacing w:after="24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comprova: Relatório técnico oficial que fundamenta a exigência de durabilidade de baterias em veículos elétricos e híbridos e a padronização das emissões independentemente do combustível.</w:t>
      </w:r>
    </w:p>
    <w:p w:rsidR="00000000" w:rsidDel="00000000" w:rsidP="00000000" w:rsidRDefault="00000000" w:rsidRPr="00000000" w14:paraId="000003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FONTARAS, G.; SAMARAS, Z. Emissions and fuel economy of fossil-fuelled and hybrid cars on the European market. Energy Policy, v. 38, n. 7, p. 3299-3310, 2010.</w:t>
      </w:r>
    </w:p>
    <w:p w:rsidR="00000000" w:rsidDel="00000000" w:rsidP="00000000" w:rsidRDefault="00000000" w:rsidRPr="00000000" w14:paraId="000003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O'DRISCOLL, R. et al. Emissions of NOx and NO2 from Euro 5 and Euro 6 diesel passenger cars under real-world driving conditions. Atmospheric Environment, v. 186, p. 114-122, 2018.</w:t>
      </w:r>
    </w:p>
    <w:p w:rsidR="00000000" w:rsidDel="00000000" w:rsidP="00000000" w:rsidRDefault="00000000" w:rsidRPr="00000000" w14:paraId="000003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PISCITELLO, A. et al. Non-exhaust particulate emissions from road transport: An overview of airborne pollutant levels and toxicological effects. Transportation Research Part D: Transport and Environment, v. 97, p. 102920, 2021.</w:t>
      </w:r>
    </w:p>
    <w:p w:rsidR="00000000" w:rsidDel="00000000" w:rsidP="00000000" w:rsidRDefault="00000000" w:rsidRPr="00000000" w14:paraId="000003B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3nf6k7h5j0wp" w:id="91"/>
      <w:bookmarkEnd w:id="91"/>
      <w:r w:rsidDel="00000000" w:rsidR="00000000" w:rsidRPr="00000000">
        <w:rPr>
          <w:sz w:val="28"/>
          <w:szCs w:val="28"/>
          <w:rtl w:val="0"/>
        </w:rPr>
        <w:t xml:space="preserve">Principais Linhas de Pesquisa Publicadas no Brasil</w:t>
      </w:r>
    </w:p>
    <w:p w:rsidR="00000000" w:rsidDel="00000000" w:rsidP="00000000" w:rsidRDefault="00000000" w:rsidRPr="00000000" w14:paraId="000003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estudos recentes concentram-se em universidade públicas (USP, UNICAMP, UFMG, UTFPR) e centros de tecnologia (como PUC Minas e a rede de Institutos SENAI de Inovação):</w:t>
      </w:r>
    </w:p>
    <w:p w:rsidR="00000000" w:rsidDel="00000000" w:rsidP="00000000" w:rsidRDefault="00000000" w:rsidRPr="00000000" w14:paraId="000003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ufl758dhs457" w:id="92"/>
      <w:bookmarkEnd w:id="92"/>
      <w:r w:rsidDel="00000000" w:rsidR="00000000" w:rsidRPr="00000000">
        <w:rPr>
          <w:color w:val="000000"/>
          <w:sz w:val="24"/>
          <w:szCs w:val="24"/>
          <w:rtl w:val="0"/>
        </w:rPr>
        <w:t xml:space="preserve">1. Desempenho e Eficiência do Pós-Tratamento (DPF e SCR)</w:t>
      </w:r>
    </w:p>
    <w:p w:rsidR="00000000" w:rsidDel="00000000" w:rsidP="00000000" w:rsidRDefault="00000000" w:rsidRPr="00000000" w14:paraId="000003B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Retenção de Material Particulado: Pesquisas focadas na eficiência dos filtros DPF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Diesel Particulate Filter</w:t>
      </w:r>
      <w:r w:rsidDel="00000000" w:rsidR="00000000" w:rsidRPr="00000000">
        <w:rPr>
          <w:sz w:val="24"/>
          <w:szCs w:val="24"/>
          <w:rtl w:val="0"/>
        </w:rPr>
        <w:t xml:space="preserve">) sob condições severas do combustível e clima brasileiros. Avaliam os ciclos de regeneração ativa/passiva do filtro e o acúmulo de cinzas com óleos lubrificantes nacionais.</w:t>
      </w:r>
    </w:p>
    <w:p w:rsidR="00000000" w:rsidDel="00000000" w:rsidP="00000000" w:rsidRDefault="00000000" w:rsidRPr="00000000" w14:paraId="000003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Degradação de Componentes do SCR: Estudos sobre o comportamento do ARLA 32 no clima tropical, contaminação de bicos injetores e cristalização de amônia na tubulação de escapamento.</w:t>
      </w:r>
    </w:p>
    <w:p w:rsidR="00000000" w:rsidDel="00000000" w:rsidP="00000000" w:rsidRDefault="00000000" w:rsidRPr="00000000" w14:paraId="000003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c785zbeg9h3s" w:id="93"/>
      <w:bookmarkEnd w:id="93"/>
      <w:r w:rsidDel="00000000" w:rsidR="00000000" w:rsidRPr="00000000">
        <w:rPr>
          <w:color w:val="000000"/>
          <w:sz w:val="24"/>
          <w:szCs w:val="24"/>
          <w:rtl w:val="0"/>
        </w:rPr>
        <w:t xml:space="preserve">2. Impactos na Saúde Pública e Qualidade do Ar Urbano</w:t>
      </w:r>
    </w:p>
    <w:p w:rsidR="00000000" w:rsidDel="00000000" w:rsidP="00000000" w:rsidRDefault="00000000" w:rsidRPr="00000000" w14:paraId="000003C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Modelagem de Emissões Urbanas: Avaliações do impacto real da frota Euro 6 nas regiões metropolitanas (como São Paulo e Belo Horizonte), medindo a redução de dióxido de nitrogênio (NO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e MP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2.5</w:t>
      </w:r>
      <w:r w:rsidDel="00000000" w:rsidR="00000000" w:rsidRPr="00000000">
        <w:rPr>
          <w:sz w:val="24"/>
          <w:szCs w:val="24"/>
          <w:rtl w:val="0"/>
        </w:rPr>
        <w:t xml:space="preserve"> (partículas finas) comparado ao padrão Euro 5 antigo.</w:t>
      </w:r>
    </w:p>
    <w:p w:rsidR="00000000" w:rsidDel="00000000" w:rsidP="00000000" w:rsidRDefault="00000000" w:rsidRPr="00000000" w14:paraId="000003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 Social de Saúde: Artigos de economia ambiental calculando quanto a transição do P7 para o P8 reduz de gastos no SUS com internações por doenças respiratórias.</w:t>
      </w:r>
    </w:p>
    <w:p w:rsidR="00000000" w:rsidDel="00000000" w:rsidP="00000000" w:rsidRDefault="00000000" w:rsidRPr="00000000" w14:paraId="000003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gietdlbfgqby" w:id="94"/>
      <w:bookmarkEnd w:id="94"/>
      <w:r w:rsidDel="00000000" w:rsidR="00000000" w:rsidRPr="00000000">
        <w:rPr>
          <w:color w:val="000000"/>
          <w:sz w:val="24"/>
          <w:szCs w:val="24"/>
          <w:rtl w:val="0"/>
        </w:rPr>
        <w:t xml:space="preserve">3. Emissões em Tráfego Real (RDE -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Real Driving Emissions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RDE no Território Nacional: Como a norma P8 passou a exigir medição de emissões em condições reais de trânsito, pesquisadores utilizam equipamentos portáteis (PEMS) para comparar a emissão em laboratório (ciclo estático) com a condução real em estradas e serras brasileiras.</w:t>
      </w:r>
    </w:p>
    <w:p w:rsidR="00000000" w:rsidDel="00000000" w:rsidP="00000000" w:rsidRDefault="00000000" w:rsidRPr="00000000" w14:paraId="000003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kfsx20ufa9dd" w:id="95"/>
      <w:bookmarkEnd w:id="95"/>
      <w:r w:rsidDel="00000000" w:rsidR="00000000" w:rsidRPr="00000000">
        <w:rPr>
          <w:color w:val="000000"/>
          <w:sz w:val="24"/>
          <w:szCs w:val="24"/>
          <w:rtl w:val="0"/>
        </w:rPr>
        <w:t xml:space="preserve">4. Uso de Biodiesel (Misturas B12, B14, B15) em Motores Euro 6</w:t>
      </w:r>
    </w:p>
    <w:p w:rsidR="00000000" w:rsidDel="00000000" w:rsidP="00000000" w:rsidRDefault="00000000" w:rsidRPr="00000000" w14:paraId="000003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Interação Biofuel vs. Sistemas de Pós-Tratamento: Uma linha de pesquisa muito forte no Brasil analisa como o aumento da porcentagem de biodiesel no diesel S10 (como o B14/B15) afeta a durabilidade dos injetores de alta pressão (Common Rail) e a vida útil do filtro DPF nos motores Proconve P8.</w:t>
      </w:r>
    </w:p>
    <w:p w:rsidR="00000000" w:rsidDel="00000000" w:rsidP="00000000" w:rsidRDefault="00000000" w:rsidRPr="00000000" w14:paraId="000003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l1hkpmbeqeu" w:id="96"/>
      <w:bookmarkEnd w:id="96"/>
      <w:r w:rsidDel="00000000" w:rsidR="00000000" w:rsidRPr="00000000">
        <w:rPr>
          <w:sz w:val="28"/>
          <w:szCs w:val="28"/>
          <w:rtl w:val="0"/>
        </w:rPr>
        <w:t xml:space="preserve">Onde Encontrar Artigos Gratuitos e Completos</w:t>
      </w:r>
    </w:p>
    <w:p w:rsidR="00000000" w:rsidDel="00000000" w:rsidP="00000000" w:rsidRDefault="00000000" w:rsidRPr="00000000" w14:paraId="000003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consultar os artigos, teses e dissertações na íntegra, utilize os seguintes repositórios científicos brasileiros:</w:t>
      </w:r>
    </w:p>
    <w:p w:rsidR="00000000" w:rsidDel="00000000" w:rsidP="00000000" w:rsidRDefault="00000000" w:rsidRPr="00000000" w14:paraId="000003D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SciELO Brasil: Busque por termos como </w:t>
      </w:r>
      <w:r w:rsidDel="00000000" w:rsidR="00000000" w:rsidRPr="00000000">
        <w:rPr>
          <w:sz w:val="24"/>
          <w:szCs w:val="24"/>
          <w:rtl w:val="0"/>
        </w:rPr>
        <w:t xml:space="preserve">"Proconve P8"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"Euro 6 diesel"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sz w:val="24"/>
          <w:szCs w:val="24"/>
          <w:rtl w:val="0"/>
        </w:rPr>
        <w:t xml:space="preserve">"Filtro DPF"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Acadêmico (Google Scholar): Filtrando publicações desde 2022 ou 2023.</w:t>
      </w:r>
    </w:p>
    <w:p w:rsidR="00000000" w:rsidDel="00000000" w:rsidP="00000000" w:rsidRDefault="00000000" w:rsidRPr="00000000" w14:paraId="000003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Biblioteca Digital de Teses e Dissertações (BDTD / IBICT): Reúne teses de mestrado e doutorado de universidades brasileiras sobre engenharia automotiva e ambiental.</w:t>
      </w:r>
    </w:p>
    <w:p w:rsidR="00000000" w:rsidDel="00000000" w:rsidP="00000000" w:rsidRDefault="00000000" w:rsidRPr="00000000" w14:paraId="000003D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produção acadêmica brasileira sobre falhas e manutenção do sistema DPF (Filtro de Partículas) e SCR (Redução Catalítica Seletiva) no Proconve P8 / Euro 6 concentra-se nas áreas de Engenharia Automotiva, Engenharia Mecânica e Engenharia Química.</w:t>
      </w:r>
    </w:p>
    <w:p w:rsidR="00000000" w:rsidDel="00000000" w:rsidP="00000000" w:rsidRDefault="00000000" w:rsidRPr="00000000" w14:paraId="000003D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trabalhos abordam tanto a durabilidade física dos compósitos cerâmicos do filtro quanto os gargalos operacionais no uso severo urbano e interurbano.</w:t>
      </w:r>
    </w:p>
    <w:p w:rsidR="00000000" w:rsidDel="00000000" w:rsidP="00000000" w:rsidRDefault="00000000" w:rsidRPr="00000000" w14:paraId="000003E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pn3w9nsi3shg" w:id="97"/>
      <w:bookmarkEnd w:id="97"/>
      <w:r w:rsidDel="00000000" w:rsidR="00000000" w:rsidRPr="00000000">
        <w:rPr>
          <w:sz w:val="28"/>
          <w:szCs w:val="28"/>
          <w:rtl w:val="0"/>
        </w:rPr>
        <w:t xml:space="preserve">Principais Linhas e Estudos Acadêmicos no Brasil</w:t>
      </w:r>
    </w:p>
    <w:p w:rsidR="00000000" w:rsidDel="00000000" w:rsidP="00000000" w:rsidRDefault="00000000" w:rsidRPr="00000000" w14:paraId="000003E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ju6iv93pxzdk" w:id="98"/>
      <w:bookmarkEnd w:id="98"/>
      <w:r w:rsidDel="00000000" w:rsidR="00000000" w:rsidRPr="00000000">
        <w:rPr>
          <w:color w:val="000000"/>
          <w:sz w:val="24"/>
          <w:szCs w:val="24"/>
          <w:rtl w:val="0"/>
        </w:rPr>
        <w:t xml:space="preserve">1. Saturação Precoce e Modos de Regeneração do DPF</w:t>
      </w:r>
    </w:p>
    <w:p w:rsidR="00000000" w:rsidDel="00000000" w:rsidP="00000000" w:rsidRDefault="00000000" w:rsidRPr="00000000" w14:paraId="000003E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da Pesquisa: Análise da eficiência da regeneração (passiva vs. ativa) em rotas urbanas brasileiras onde os veículos pesados operam em baixas rotações e não atingem a temperatura necessária (acima de 550 °C).</w:t>
      </w:r>
    </w:p>
    <w:p w:rsidR="00000000" w:rsidDel="00000000" w:rsidP="00000000" w:rsidRDefault="00000000" w:rsidRPr="00000000" w14:paraId="000003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Achados Acadêmicos: Estudos apontam que a operação em marcha lenta prolongada e a utilização de óleos lubrificantes sem especificação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Low-SAPS</w:t>
      </w:r>
      <w:r w:rsidDel="00000000" w:rsidR="00000000" w:rsidRPr="00000000">
        <w:rPr>
          <w:sz w:val="24"/>
          <w:szCs w:val="24"/>
          <w:rtl w:val="0"/>
        </w:rPr>
        <w:t xml:space="preserve"> aceleram a calcificação irreversível da colmeia de cordierita/carbeto de silício por cinzas inorgânicas, que não são queimadas durante a regeneração térmica.</w:t>
      </w:r>
    </w:p>
    <w:p w:rsidR="00000000" w:rsidDel="00000000" w:rsidP="00000000" w:rsidRDefault="00000000" w:rsidRPr="00000000" w14:paraId="000003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Instituições de destaque: UTFPR (Universidade Tecnológica Federal do Paraná) e USP (Escola Politécnica).</w:t>
      </w:r>
    </w:p>
    <w:p w:rsidR="00000000" w:rsidDel="00000000" w:rsidP="00000000" w:rsidRDefault="00000000" w:rsidRPr="00000000" w14:paraId="000003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9b48onhdgsbr" w:id="99"/>
      <w:bookmarkEnd w:id="99"/>
      <w:r w:rsidDel="00000000" w:rsidR="00000000" w:rsidRPr="00000000">
        <w:rPr>
          <w:color w:val="000000"/>
          <w:sz w:val="24"/>
          <w:szCs w:val="24"/>
          <w:rtl w:val="0"/>
        </w:rPr>
        <w:t xml:space="preserve">2. Cristalização de Ureia e Deposição no Injetor SCR</w:t>
      </w:r>
    </w:p>
    <w:p w:rsidR="00000000" w:rsidDel="00000000" w:rsidP="00000000" w:rsidRDefault="00000000" w:rsidRPr="00000000" w14:paraId="000003E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da Pesquisa: Fenômeno do entupimento da tubulação e da unidade dosadora de ARLA 32 por formação de ácido cianúrico e biureto.</w:t>
      </w:r>
    </w:p>
    <w:p w:rsidR="00000000" w:rsidDel="00000000" w:rsidP="00000000" w:rsidRDefault="00000000" w:rsidRPr="00000000" w14:paraId="000003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Achados Acadêmicos: Dissertações na área de engenharia química e termociências demonstram que em temperaturas de gases de exaustão inferiores a 200 °C (frequentes em ônibus urbanos), a evaporação da água no ARLA 32 ocorre antes da decomposição térmica completa da ureia, formando polímeros sólidos que bloqueiam o fluxo no catalisador SCR e geram contrapressão no motor.</w:t>
      </w:r>
    </w:p>
    <w:p w:rsidR="00000000" w:rsidDel="00000000" w:rsidP="00000000" w:rsidRDefault="00000000" w:rsidRPr="00000000" w14:paraId="000003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Instituições de Destaque: PUC Minas e UNICAMP.</w:t>
      </w:r>
    </w:p>
    <w:p w:rsidR="00000000" w:rsidDel="00000000" w:rsidP="00000000" w:rsidRDefault="00000000" w:rsidRPr="00000000" w14:paraId="000003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lmew3kbk2yjv" w:id="100"/>
      <w:bookmarkEnd w:id="100"/>
      <w:r w:rsidDel="00000000" w:rsidR="00000000" w:rsidRPr="00000000">
        <w:rPr>
          <w:color w:val="000000"/>
          <w:sz w:val="24"/>
          <w:szCs w:val="24"/>
          <w:rtl w:val="0"/>
        </w:rPr>
        <w:t xml:space="preserve">3. Impacto da Adição de Biodiesel (B12 a B15) na Durabilidade do DPF e SCR</w:t>
      </w:r>
    </w:p>
    <w:p w:rsidR="00000000" w:rsidDel="00000000" w:rsidP="00000000" w:rsidRDefault="00000000" w:rsidRPr="00000000" w14:paraId="000003F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da Pesquisa: Efeito das propriedades químicas do biodiesel nacional sobre os gases de exaustão e a sobrecarga de fuligem no filtro DPF.</w:t>
      </w:r>
    </w:p>
    <w:p w:rsidR="00000000" w:rsidDel="00000000" w:rsidP="00000000" w:rsidRDefault="00000000" w:rsidRPr="00000000" w14:paraId="000003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Achados Acadêmicos: Pesquisas do Lactec e de centros de pesquisa automotiva indicam que, embora o biodiesel reduza a massa de material particulado total, ele pode alterar a fração solúvel orgânica (SOF) da fuligem, modificando a temperatura necessária para a auto-regeneração do filtro e exigindo calibrações de software mais frequentes da ECU.</w:t>
      </w:r>
    </w:p>
    <w:p w:rsidR="00000000" w:rsidDel="00000000" w:rsidP="00000000" w:rsidRDefault="00000000" w:rsidRPr="00000000" w14:paraId="000003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5loqmc6jjh3d" w:id="101"/>
      <w:bookmarkEnd w:id="101"/>
      <w:r w:rsidDel="00000000" w:rsidR="00000000" w:rsidRPr="00000000">
        <w:rPr>
          <w:sz w:val="28"/>
          <w:szCs w:val="28"/>
          <w:rtl w:val="0"/>
        </w:rPr>
        <w:t xml:space="preserve">Mapeamento de Dissertações e Trabalhos Técnicos Recomendados</w:t>
      </w:r>
    </w:p>
    <w:p w:rsidR="00000000" w:rsidDel="00000000" w:rsidP="00000000" w:rsidRDefault="00000000" w:rsidRPr="00000000" w14:paraId="000003F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consultar as teses, dissertações e artigos técnicos originais na íntegra, utilize os termos abaixo nos repositórios BDTD (IBICT) ou Google Acadêmico:</w:t>
      </w:r>
    </w:p>
    <w:p w:rsidR="00000000" w:rsidDel="00000000" w:rsidP="00000000" w:rsidRDefault="00000000" w:rsidRPr="00000000" w14:paraId="000004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925"/>
        <w:gridCol w:w="3705"/>
        <w:tblGridChange w:id="0">
          <w:tblGrid>
            <w:gridCol w:w="2220"/>
            <w:gridCol w:w="2925"/>
            <w:gridCol w:w="37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Tema de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Termos Chave para Busca no BDTD / SciELO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Foco do 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Degradação do DPF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"Filtro DPF" "Proconve P8" "Regeneração"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Regeneração térmica e colmatação por cinzas de óleo lubrificante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Falhas no SCR e ARLA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"Cristalização de Ureia" "Sistema SCR" "ARLA 32"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Formação de depósitos sólidos e entupimento de dosadores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Diagnóstico de Bordo (OBD)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"OBD HD" "Sensor NOx" "Proconve P8"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Modos de degradação e redução de torque forçada por código de falha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Misturas de Biodiesel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"Biodiesel" "DPF" "Emissões Veículos Pesados"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Efeitos da oxidação do combustível e diluição no óleo do cárter durante regenerações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l7p1u63q77tr" w:id="102"/>
      <w:bookmarkEnd w:id="102"/>
      <w:r w:rsidDel="00000000" w:rsidR="00000000" w:rsidRPr="00000000">
        <w:rPr>
          <w:sz w:val="28"/>
          <w:szCs w:val="28"/>
          <w:rtl w:val="0"/>
        </w:rPr>
        <w:t xml:space="preserve">Principais Eixos de Pesquisa Científica Euro 7</w:t>
      </w:r>
    </w:p>
    <w:p w:rsidR="00000000" w:rsidDel="00000000" w:rsidP="00000000" w:rsidRDefault="00000000" w:rsidRPr="00000000" w14:paraId="000004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Emissões Não Promovidas por Exaustão (Brake &amp; Tire Wear):</w:t>
      </w:r>
    </w:p>
    <w:p w:rsidR="00000000" w:rsidDel="00000000" w:rsidP="00000000" w:rsidRDefault="00000000" w:rsidRPr="00000000" w14:paraId="00000416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Estudos focados no desenvolvimento e padronização de métodos de medição de partículas de freio (PM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e PM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2.5</w:t>
      </w:r>
      <w:r w:rsidDel="00000000" w:rsidR="00000000" w:rsidRPr="00000000">
        <w:rPr>
          <w:sz w:val="24"/>
          <w:szCs w:val="24"/>
          <w:rtl w:val="0"/>
        </w:rPr>
        <w:t xml:space="preserve">) e microplásticos liberados pelo desgaste de pneus.</w:t>
      </w:r>
    </w:p>
    <w:p w:rsidR="00000000" w:rsidDel="00000000" w:rsidP="00000000" w:rsidRDefault="00000000" w:rsidRPr="00000000" w14:paraId="000004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Partículas Ultrafinas 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19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Pesquisas sobre filtros de partículas de nova geração para motores a gasolina (GPF) e sistemas de pós-tratamento de exaustão em partidas a frio (cold-start).</w:t>
      </w:r>
    </w:p>
    <w:p w:rsidR="00000000" w:rsidDel="00000000" w:rsidP="00000000" w:rsidRDefault="00000000" w:rsidRPr="00000000" w14:paraId="000004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Ensaio em Condições Reais de Condução (RDE - Real Driving Emissions):</w:t>
      </w:r>
    </w:p>
    <w:p w:rsidR="00000000" w:rsidDel="00000000" w:rsidP="00000000" w:rsidRDefault="00000000" w:rsidRPr="00000000" w14:paraId="0000041C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Artigos que analisam os limites operacionais expandidos da norma Euro 7, cobrindo variações extremas de altitude, temperatura e trajetos urbanos curtos.</w:t>
      </w:r>
    </w:p>
    <w:p w:rsidR="00000000" w:rsidDel="00000000" w:rsidP="00000000" w:rsidRDefault="00000000" w:rsidRPr="00000000" w14:paraId="000004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 Ambiental e Qualidade do Ar Urbano:</w:t>
      </w:r>
    </w:p>
    <w:p w:rsidR="00000000" w:rsidDel="00000000" w:rsidP="00000000" w:rsidRDefault="00000000" w:rsidRPr="00000000" w14:paraId="0000041F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Projeções e modelagens do impacto da adoção da Euro 7 nos níveis urbanos de NO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 material particulado em grandes metrópoles.</w:t>
      </w:r>
    </w:p>
    <w:p w:rsidR="00000000" w:rsidDel="00000000" w:rsidP="00000000" w:rsidRDefault="00000000" w:rsidRPr="00000000" w14:paraId="000004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d6hrtjy68nfk" w:id="103"/>
      <w:bookmarkEnd w:id="103"/>
      <w:r w:rsidDel="00000000" w:rsidR="00000000" w:rsidRPr="00000000">
        <w:rPr>
          <w:sz w:val="28"/>
          <w:szCs w:val="28"/>
          <w:rtl w:val="0"/>
        </w:rPr>
        <w:t xml:space="preserve">Principais Arquivos e Publicações Científicas Euro 7</w:t>
      </w:r>
    </w:p>
    <w:p w:rsidR="00000000" w:rsidDel="00000000" w:rsidP="00000000" w:rsidRDefault="00000000" w:rsidRPr="00000000" w14:paraId="000004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hyperlink r:id="rId13">
        <w:r w:rsidDel="00000000" w:rsidR="00000000" w:rsidRPr="00000000">
          <w:rPr>
            <w:sz w:val="24"/>
            <w:szCs w:val="24"/>
            <w:rtl w:val="0"/>
          </w:rPr>
          <w:t xml:space="preserve">Clean Technologies and Environmental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Ribeiro, C. B., Rodella, F. H. C., &amp; Hoinaski, L. (2022).</w:t>
      </w:r>
      <w:r w:rsidDel="00000000" w:rsidR="00000000" w:rsidRPr="00000000">
        <w:rPr>
          <w:sz w:val="24"/>
          <w:szCs w:val="24"/>
          <w:rtl w:val="0"/>
        </w:rPr>
        <w:t xml:space="preserve"> Regulating light-duty vehicle emissions: an overview of US, EU, China and Brazil programs and its effect on air quality.</w:t>
      </w:r>
    </w:p>
    <w:p w:rsidR="00000000" w:rsidDel="00000000" w:rsidP="00000000" w:rsidRDefault="00000000" w:rsidRPr="00000000" w14:paraId="000004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Analisa a evolução comparativa dos limites globais de emissão e projeta a transição para a norma Euro 7 no contexto europeu.</w:t>
      </w:r>
    </w:p>
    <w:p w:rsidR="00000000" w:rsidDel="00000000" w:rsidP="00000000" w:rsidRDefault="00000000" w:rsidRPr="00000000" w14:paraId="000004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hyperlink r:id="rId14">
        <w:r w:rsidDel="00000000" w:rsidR="00000000" w:rsidRPr="00000000">
          <w:rPr>
            <w:sz w:val="24"/>
            <w:szCs w:val="24"/>
            <w:rtl w:val="0"/>
          </w:rPr>
          <w:t xml:space="preserve">International Journal of Engineering Research &amp; Technology (IJERT)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IJERT Research Team (2025).</w:t>
      </w:r>
      <w:r w:rsidDel="00000000" w:rsidR="00000000" w:rsidRPr="00000000">
        <w:rPr>
          <w:sz w:val="24"/>
          <w:szCs w:val="24"/>
          <w:rtl w:val="0"/>
        </w:rPr>
        <w:t xml:space="preserve"> Shaping the Future of Automotive Emissions: A Comprehensive Study of Euro 7, BS-7 and CAFE 3 Norms.</w:t>
      </w:r>
    </w:p>
    <w:p w:rsidR="00000000" w:rsidDel="00000000" w:rsidP="00000000" w:rsidRDefault="00000000" w:rsidRPr="00000000" w14:paraId="000004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Estudo detalhado disponível em formato aberto no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IJERT</w:t>
        </w:r>
      </w:hyperlink>
      <w:r w:rsidDel="00000000" w:rsidR="00000000" w:rsidRPr="00000000">
        <w:rPr>
          <w:sz w:val="24"/>
          <w:szCs w:val="24"/>
          <w:rtl w:val="0"/>
        </w:rPr>
        <w:t xml:space="preserve"> sobre os requisitos técnicos, testes RDE expandidos e impactos industriais e tecnológicos da Euro 7.</w:t>
      </w:r>
    </w:p>
    <w:p w:rsidR="00000000" w:rsidDel="00000000" w:rsidP="00000000" w:rsidRDefault="00000000" w:rsidRPr="00000000" w14:paraId="000004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hyperlink r:id="rId16">
        <w:r w:rsidDel="00000000" w:rsidR="00000000" w:rsidRPr="00000000">
          <w:rPr>
            <w:sz w:val="24"/>
            <w:szCs w:val="24"/>
            <w:rtl w:val="0"/>
          </w:rPr>
          <w:t xml:space="preserve">European Commission Technical &amp; Policy Reports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European Commission Impact Assessment (2022).</w:t>
      </w:r>
      <w:r w:rsidDel="00000000" w:rsidR="00000000" w:rsidRPr="00000000">
        <w:rPr>
          <w:sz w:val="24"/>
          <w:szCs w:val="24"/>
          <w:rtl w:val="0"/>
        </w:rPr>
        <w:t xml:space="preserve"> Euro 7 Standards: New Rules for Vehicle Emissions.</w:t>
      </w:r>
    </w:p>
    <w:p w:rsidR="00000000" w:rsidDel="00000000" w:rsidP="00000000" w:rsidRDefault="00000000" w:rsidRPr="00000000" w14:paraId="000004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técnico do braço executivo da União Europeia detalhando a avaliação de impacto socioeconômico, viabilidade técnica de sistemas de exaustão e metas para 2030-2035, disponível na</w:t>
      </w:r>
      <w:hyperlink r:id="rId1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sz w:val="24"/>
            <w:szCs w:val="24"/>
            <w:rtl w:val="0"/>
          </w:rPr>
          <w:t xml:space="preserve">Comissão Europeia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hyperlink r:id="rId19">
        <w:r w:rsidDel="00000000" w:rsidR="00000000" w:rsidRPr="00000000">
          <w:rPr>
            <w:sz w:val="24"/>
            <w:szCs w:val="24"/>
            <w:rtl w:val="0"/>
          </w:rPr>
          <w:t xml:space="preserve">Association for Emissions Control by Catalyst (AECC)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AECC Scientific &amp; Technical Publications.</w:t>
      </w:r>
      <w:r w:rsidDel="00000000" w:rsidR="00000000" w:rsidRPr="00000000">
        <w:rPr>
          <w:sz w:val="24"/>
          <w:szCs w:val="24"/>
          <w:rtl w:val="0"/>
        </w:rPr>
        <w:t xml:space="preserve"> Euro 7 Demonstrator Vehicles and Emission Reduction Capabilities.</w:t>
      </w:r>
    </w:p>
    <w:p w:rsidR="00000000" w:rsidDel="00000000" w:rsidP="00000000" w:rsidRDefault="00000000" w:rsidRPr="00000000" w14:paraId="000004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Apresentações técnicas e artigos com dados experimentais sobre o desempenho de catalisadores e sistemas de retenção sob a proposta de testes da Euro 7 no portal do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sz w:val="24"/>
            <w:szCs w:val="24"/>
            <w:rtl w:val="0"/>
          </w:rPr>
          <w:t xml:space="preserve">AECC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1cn3l1nyonmt" w:id="104"/>
      <w:bookmarkEnd w:id="104"/>
      <w:r w:rsidDel="00000000" w:rsidR="00000000" w:rsidRPr="00000000">
        <w:rPr>
          <w:sz w:val="28"/>
          <w:szCs w:val="28"/>
          <w:rtl w:val="0"/>
        </w:rPr>
        <w:t xml:space="preserve">Onde Localizar Mais Artigos de Acesso Aberto</w:t>
      </w:r>
    </w:p>
    <w:p w:rsidR="00000000" w:rsidDel="00000000" w:rsidP="00000000" w:rsidRDefault="00000000" w:rsidRPr="00000000" w14:paraId="000004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buscar repositórios acadêmicos e bancos de dados de engenharia automotiva e ambiental:</w:t>
      </w:r>
    </w:p>
    <w:p w:rsidR="00000000" w:rsidDel="00000000" w:rsidP="00000000" w:rsidRDefault="00000000" w:rsidRPr="00000000" w14:paraId="000004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ScienceDirect / SAE International: Pesquise pelos termos </w:t>
      </w:r>
      <w:r w:rsidDel="00000000" w:rsidR="00000000" w:rsidRPr="00000000">
        <w:rPr>
          <w:sz w:val="24"/>
          <w:szCs w:val="24"/>
          <w:rtl w:val="0"/>
        </w:rPr>
        <w:t xml:space="preserve">"Euro 7 emission standards"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"non-exhaust emissions brake wear Euro 7"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sz w:val="24"/>
          <w:szCs w:val="24"/>
          <w:rtl w:val="0"/>
        </w:rPr>
        <w:t xml:space="preserve">"RDE compliance Euro 7"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Scholar: Filtre por publicações a partir de 2022 para obter revisões atualizadas do texto aprovado pelo Parlamento Europeu.</w:t>
      </w:r>
    </w:p>
    <w:p w:rsidR="00000000" w:rsidDel="00000000" w:rsidP="00000000" w:rsidRDefault="00000000" w:rsidRPr="00000000" w14:paraId="000004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8"/>
          <w:szCs w:val="28"/>
        </w:rPr>
      </w:pPr>
      <w:bookmarkStart w:colFirst="0" w:colLast="0" w:name="_mlf9bhidt409" w:id="105"/>
      <w:bookmarkEnd w:id="105"/>
      <w:r w:rsidDel="00000000" w:rsidR="00000000" w:rsidRPr="00000000">
        <w:rPr>
          <w:sz w:val="28"/>
          <w:szCs w:val="28"/>
          <w:rtl w:val="0"/>
        </w:rPr>
        <w:t xml:space="preserve">Fontes para Download Gratuito de Materiais e Apostilas</w:t>
      </w:r>
    </w:p>
    <w:p w:rsidR="00000000" w:rsidDel="00000000" w:rsidP="00000000" w:rsidRDefault="00000000" w:rsidRPr="00000000" w14:paraId="000004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Plataformas de Documentos Técnicos (Scribd e SlideShare):</w:t>
      </w:r>
    </w:p>
    <w:p w:rsidR="00000000" w:rsidDel="00000000" w:rsidP="00000000" w:rsidRDefault="00000000" w:rsidRPr="00000000" w14:paraId="000004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Busque termos como </w:t>
      </w:r>
      <w:r w:rsidDel="00000000" w:rsidR="00000000" w:rsidRPr="00000000">
        <w:rPr>
          <w:sz w:val="24"/>
          <w:szCs w:val="24"/>
          <w:rtl w:val="0"/>
        </w:rPr>
        <w:t xml:space="preserve">Apostila Mercedes Euro 6 UVT PDF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Treinamento Injeção Diesel Euro 6 Common Rail PDF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sz w:val="24"/>
          <w:szCs w:val="24"/>
          <w:rtl w:val="0"/>
        </w:rPr>
        <w:t xml:space="preserve">Diagnóstico Sistema SCR Euro 5 PDF</w:t>
      </w:r>
      <w:r w:rsidDel="00000000" w:rsidR="00000000" w:rsidRPr="00000000">
        <w:rPr>
          <w:sz w:val="24"/>
          <w:szCs w:val="24"/>
          <w:rtl w:val="0"/>
        </w:rPr>
        <w:t xml:space="preserve">. Nessas plataformas, instrutores e concessionárias disponibilizam apostilas completas de treinamento técnico.</w:t>
      </w:r>
    </w:p>
    <w:p w:rsidR="00000000" w:rsidDel="00000000" w:rsidP="00000000" w:rsidRDefault="00000000" w:rsidRPr="00000000" w14:paraId="000004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Manuais de Fabricantes (Mercedes-Benz, Scania, Volvo, VW/Man, Iveco):</w:t>
      </w:r>
    </w:p>
    <w:p w:rsidR="00000000" w:rsidDel="00000000" w:rsidP="00000000" w:rsidRDefault="00000000" w:rsidRPr="00000000" w14:paraId="000004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site de pós-vendas e portais de frotistas das montadoras, você encontra os manuais de instrução, guias de operação e boletins técnicos do sistema de pós-tratamento (BlueTec 5/6, SCR, EGR e DPF) gratuitamente em PDF.</w:t>
      </w:r>
    </w:p>
    <w:p w:rsidR="00000000" w:rsidDel="00000000" w:rsidP="00000000" w:rsidRDefault="00000000" w:rsidRPr="00000000" w14:paraId="000004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Fabricantes de Sistemas de Injeção e Pós-Tratamento (Bosch, Cummins, Delphi):</w:t>
      </w:r>
    </w:p>
    <w:p w:rsidR="00000000" w:rsidDel="00000000" w:rsidP="00000000" w:rsidRDefault="00000000" w:rsidRPr="00000000" w14:paraId="000004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Bosch e a Cummins disponibilizam prospectos técnicos sobre os sistemas de dosagem de ARLA 32 (como Denoxtronic 1.1, 2.1 e 6.5) e tabelas de diagnóstico Common Rail.</w:t>
      </w:r>
      <w:r w:rsidDel="00000000" w:rsidR="00000000" w:rsidRPr="00000000">
        <w:rPr>
          <w:rtl w:val="0"/>
        </w:rPr>
      </w:r>
    </w:p>
    <w:sectPr>
      <w:headerReference r:id="rId22" w:type="first"/>
      <w:footerReference r:id="rId23" w:type="default"/>
      <w:footerReference r:id="rId2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B">
    <w:pPr>
      <w:jc w:val="right"/>
      <w:rPr>
        <w:sz w:val="18"/>
        <w:szCs w:val="18"/>
      </w:rPr>
    </w:pP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ecc.eu/euro-7-factsheet/?utm_source=gemini" TargetMode="External"/><Relationship Id="rId11" Type="http://schemas.openxmlformats.org/officeDocument/2006/relationships/image" Target="media/image3.png"/><Relationship Id="rId22" Type="http://schemas.openxmlformats.org/officeDocument/2006/relationships/header" Target="header1.xml"/><Relationship Id="rId10" Type="http://schemas.openxmlformats.org/officeDocument/2006/relationships/hyperlink" Target="https://transportemoderno.com.br/2026/06/11/frasle-mobility-apresenta-tecnologia-para-atender-exigencias-da-euro-7-em-congresso-na-alemanha/" TargetMode="External"/><Relationship Id="rId21" Type="http://schemas.openxmlformats.org/officeDocument/2006/relationships/hyperlink" Target="https://www.aecc.eu/euro-7-factsheet/?utm_source=gemini" TargetMode="External"/><Relationship Id="rId13" Type="http://schemas.openxmlformats.org/officeDocument/2006/relationships/hyperlink" Target="https://springer.com/?utm_source=gemini" TargetMode="External"/><Relationship Id="rId24" Type="http://schemas.openxmlformats.org/officeDocument/2006/relationships/footer" Target="footer2.xml"/><Relationship Id="rId12" Type="http://schemas.openxmlformats.org/officeDocument/2006/relationships/image" Target="media/image1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dfriction.com/" TargetMode="External"/><Relationship Id="rId15" Type="http://schemas.openxmlformats.org/officeDocument/2006/relationships/hyperlink" Target="https://www.ijert.org/shaping-the-future-of-automotive-emissions-a-comprehensive-study-of-euro-7-bs-7-and-cafe-3-norms?utm_source=gemini" TargetMode="External"/><Relationship Id="rId14" Type="http://schemas.openxmlformats.org/officeDocument/2006/relationships/hyperlink" Target="https://www.ijert.org/?utm_source=gemini" TargetMode="External"/><Relationship Id="rId17" Type="http://schemas.openxmlformats.org/officeDocument/2006/relationships/hyperlink" Target="https://single-market-economy.ec.europa.eu/document/download/3c4a2b43-3453-4898-80bf-109ef0828eb2_en?utm_source=gemini" TargetMode="External"/><Relationship Id="rId16" Type="http://schemas.openxmlformats.org/officeDocument/2006/relationships/hyperlink" Target="https://single-market-economy.ec.europa.eu/?utm_source=gemini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aecc.eu/?utm_source=gemini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single-market-economy.ec.europa.eu/document/download/3c4a2b43-3453-4898-80bf-109ef0828eb2_en?utm_source=gemini" TargetMode="External"/><Relationship Id="rId7" Type="http://schemas.openxmlformats.org/officeDocument/2006/relationships/hyperlink" Target="https://eur-lex.europa.eu/EN/legal-content/summary/vehicle-emissions-and-battery-durability-euro-7-technical-requirements-and-certification-rules.html?utm_source=gemini" TargetMode="External"/><Relationship Id="rId8" Type="http://schemas.openxmlformats.org/officeDocument/2006/relationships/hyperlink" Target="https://www.bremb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