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B2B9" w14:textId="7857E123" w:rsidR="00571251" w:rsidRDefault="00571251" w:rsidP="005712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вам предоставляется датасет в экселевском файле с названием </w:t>
      </w:r>
      <w:r w:rsidRPr="00571251">
        <w:rPr>
          <w:rFonts w:ascii="Times New Roman" w:hAnsi="Times New Roman" w:cs="Times New Roman"/>
          <w:sz w:val="28"/>
          <w:szCs w:val="28"/>
        </w:rPr>
        <w:t xml:space="preserve">“датасет </w:t>
      </w:r>
      <w:r w:rsidR="00EC52F7">
        <w:rPr>
          <w:rFonts w:ascii="Times New Roman" w:hAnsi="Times New Roman" w:cs="Times New Roman"/>
          <w:sz w:val="28"/>
          <w:szCs w:val="28"/>
        </w:rPr>
        <w:t>15</w:t>
      </w:r>
      <w:r w:rsidRPr="00571251">
        <w:rPr>
          <w:rFonts w:ascii="Times New Roman" w:hAnsi="Times New Roman" w:cs="Times New Roman"/>
          <w:sz w:val="28"/>
          <w:szCs w:val="28"/>
        </w:rPr>
        <w:t>0</w:t>
      </w:r>
      <w:r w:rsidR="00EC52F7">
        <w:rPr>
          <w:rFonts w:ascii="Times New Roman" w:hAnsi="Times New Roman" w:cs="Times New Roman"/>
          <w:sz w:val="28"/>
          <w:szCs w:val="28"/>
        </w:rPr>
        <w:t>7</w:t>
      </w:r>
      <w:r w:rsidRPr="00571251">
        <w:rPr>
          <w:rFonts w:ascii="Times New Roman" w:hAnsi="Times New Roman" w:cs="Times New Roman"/>
          <w:sz w:val="28"/>
          <w:szCs w:val="28"/>
        </w:rPr>
        <w:t>2022”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FC48DC" w14:textId="18FF4F2C" w:rsidR="00DE08B1" w:rsidRDefault="00DE08B1" w:rsidP="005712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табличных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1AFF" w14:paraId="7A7D215D" w14:textId="77777777" w:rsidTr="00B91AFF">
        <w:tc>
          <w:tcPr>
            <w:tcW w:w="4672" w:type="dxa"/>
          </w:tcPr>
          <w:p w14:paraId="14C117B9" w14:textId="202F3A73" w:rsidR="00B91AFF" w:rsidRDefault="00B91AFF" w:rsidP="005712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1AFF">
              <w:rPr>
                <w:rFonts w:ascii="Times New Roman" w:hAnsi="Times New Roman" w:cs="Times New Roman"/>
                <w:sz w:val="28"/>
                <w:szCs w:val="28"/>
              </w:rPr>
              <w:t>Номер продукции</w:t>
            </w:r>
          </w:p>
        </w:tc>
        <w:tc>
          <w:tcPr>
            <w:tcW w:w="4673" w:type="dxa"/>
          </w:tcPr>
          <w:p w14:paraId="4EB7C13D" w14:textId="1018CD2A" w:rsidR="00B91AFF" w:rsidRDefault="00B91AFF" w:rsidP="005712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B91AFF" w14:paraId="511043B5" w14:textId="77777777" w:rsidTr="00B91AFF">
        <w:tc>
          <w:tcPr>
            <w:tcW w:w="4672" w:type="dxa"/>
          </w:tcPr>
          <w:p w14:paraId="2D75F5AE" w14:textId="42BBB596" w:rsidR="00B91AFF" w:rsidRDefault="00B91AFF" w:rsidP="005712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1AFF">
              <w:rPr>
                <w:rFonts w:ascii="Times New Roman" w:hAnsi="Times New Roman" w:cs="Times New Roman"/>
                <w:sz w:val="28"/>
                <w:szCs w:val="28"/>
              </w:rPr>
              <w:t>Коды ТН ВЭД ЕАЭС</w:t>
            </w:r>
          </w:p>
        </w:tc>
        <w:tc>
          <w:tcPr>
            <w:tcW w:w="4673" w:type="dxa"/>
          </w:tcPr>
          <w:p w14:paraId="215EE8A8" w14:textId="62C3EA48" w:rsidR="00B91AFF" w:rsidRDefault="00B91AFF" w:rsidP="005712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товарной номенклатуры</w:t>
            </w:r>
            <w:r w:rsidR="00B53A48">
              <w:rPr>
                <w:rFonts w:ascii="Times New Roman" w:hAnsi="Times New Roman" w:cs="Times New Roman"/>
                <w:sz w:val="28"/>
                <w:szCs w:val="28"/>
              </w:rPr>
              <w:t>. В некоторых строках могут находиться несколько товарных кодов. В подобных случаях нужно удалить все повторяющиеся коды (</w:t>
            </w:r>
            <w:proofErr w:type="gramStart"/>
            <w:r w:rsidR="00B53A48">
              <w:rPr>
                <w:rFonts w:ascii="Times New Roman" w:hAnsi="Times New Roman" w:cs="Times New Roman"/>
                <w:sz w:val="28"/>
                <w:szCs w:val="28"/>
              </w:rPr>
              <w:t>т.е.</w:t>
            </w:r>
            <w:proofErr w:type="gramEnd"/>
            <w:r w:rsidR="00B53A48">
              <w:rPr>
                <w:rFonts w:ascii="Times New Roman" w:hAnsi="Times New Roman" w:cs="Times New Roman"/>
                <w:sz w:val="28"/>
                <w:szCs w:val="28"/>
              </w:rPr>
              <w:t xml:space="preserve"> оставить по одному экземпляру каждого кода). Если в ячейке больше одного уникального кода – это означает, что наименованию продукции может соответствовать несколько товарных кодов.</w:t>
            </w:r>
          </w:p>
        </w:tc>
      </w:tr>
      <w:tr w:rsidR="00B91AFF" w14:paraId="337F4FBF" w14:textId="77777777" w:rsidTr="00B91AFF">
        <w:tc>
          <w:tcPr>
            <w:tcW w:w="4672" w:type="dxa"/>
          </w:tcPr>
          <w:p w14:paraId="780245F3" w14:textId="450516ED" w:rsidR="00B91AFF" w:rsidRDefault="00B91AFF" w:rsidP="005712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1AFF">
              <w:rPr>
                <w:rFonts w:ascii="Times New Roman" w:hAnsi="Times New Roman" w:cs="Times New Roman"/>
                <w:sz w:val="28"/>
                <w:szCs w:val="28"/>
              </w:rPr>
              <w:t>Технические регламенты</w:t>
            </w:r>
          </w:p>
        </w:tc>
        <w:tc>
          <w:tcPr>
            <w:tcW w:w="4673" w:type="dxa"/>
          </w:tcPr>
          <w:p w14:paraId="0A427B42" w14:textId="342BF22B" w:rsidR="00B91AFF" w:rsidRDefault="00B91AFF" w:rsidP="005712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технических регламентов, которые относятся к данному виду продукции.</w:t>
            </w:r>
            <w:r w:rsidR="00B53A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91AFF" w14:paraId="61471502" w14:textId="77777777" w:rsidTr="00B91AFF">
        <w:tc>
          <w:tcPr>
            <w:tcW w:w="4672" w:type="dxa"/>
          </w:tcPr>
          <w:p w14:paraId="362311C7" w14:textId="7A932AA2" w:rsidR="00B91AFF" w:rsidRDefault="00B91AFF" w:rsidP="005712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1AFF">
              <w:rPr>
                <w:rFonts w:ascii="Times New Roman" w:hAnsi="Times New Roman" w:cs="Times New Roman"/>
                <w:sz w:val="28"/>
                <w:szCs w:val="28"/>
              </w:rPr>
              <w:t>Группа продукции</w:t>
            </w:r>
          </w:p>
        </w:tc>
        <w:tc>
          <w:tcPr>
            <w:tcW w:w="4673" w:type="dxa"/>
          </w:tcPr>
          <w:p w14:paraId="7A6DCC64" w14:textId="6FD7E446" w:rsidR="00B91AFF" w:rsidRDefault="00225780" w:rsidP="005712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Группа, к которой можно отнести данный продукт</w:t>
            </w:r>
          </w:p>
        </w:tc>
      </w:tr>
      <w:tr w:rsidR="00B91AFF" w14:paraId="44D03CE0" w14:textId="77777777" w:rsidTr="00B91AFF">
        <w:tc>
          <w:tcPr>
            <w:tcW w:w="4672" w:type="dxa"/>
          </w:tcPr>
          <w:p w14:paraId="7EFDD127" w14:textId="4DD8E442" w:rsidR="00B91AFF" w:rsidRDefault="00B91AFF" w:rsidP="005712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1AFF">
              <w:rPr>
                <w:rFonts w:ascii="Times New Roman" w:hAnsi="Times New Roman" w:cs="Times New Roman"/>
                <w:sz w:val="28"/>
                <w:szCs w:val="28"/>
              </w:rPr>
              <w:t>Общее наименование продукции</w:t>
            </w:r>
          </w:p>
        </w:tc>
        <w:tc>
          <w:tcPr>
            <w:tcW w:w="4673" w:type="dxa"/>
          </w:tcPr>
          <w:p w14:paraId="6A4DC6CB" w14:textId="126AA626" w:rsidR="00B91AFF" w:rsidRDefault="00225780" w:rsidP="005712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наименование продукта</w:t>
            </w:r>
          </w:p>
        </w:tc>
      </w:tr>
      <w:tr w:rsidR="00B91AFF" w14:paraId="7C2446AB" w14:textId="77777777" w:rsidTr="00B91AFF">
        <w:tc>
          <w:tcPr>
            <w:tcW w:w="4672" w:type="dxa"/>
          </w:tcPr>
          <w:p w14:paraId="03BC4322" w14:textId="3F560463" w:rsidR="00B91AFF" w:rsidRDefault="00B91AFF" w:rsidP="005712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5780">
              <w:rPr>
                <w:rFonts w:ascii="Times New Roman" w:hAnsi="Times New Roman" w:cs="Times New Roman"/>
                <w:sz w:val="28"/>
                <w:szCs w:val="28"/>
              </w:rPr>
              <w:t>ИЛ</w:t>
            </w:r>
          </w:p>
        </w:tc>
        <w:tc>
          <w:tcPr>
            <w:tcW w:w="4673" w:type="dxa"/>
          </w:tcPr>
          <w:p w14:paraId="68681616" w14:textId="65B42D34" w:rsidR="00B91AFF" w:rsidRDefault="00225780" w:rsidP="005712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Данный столбец обезличен с использованием названий из красной книги. (все связи сохранены)</w:t>
            </w:r>
          </w:p>
        </w:tc>
      </w:tr>
      <w:tr w:rsidR="00B91AFF" w14:paraId="010FE4EC" w14:textId="77777777" w:rsidTr="00B91AFF">
        <w:tc>
          <w:tcPr>
            <w:tcW w:w="4672" w:type="dxa"/>
          </w:tcPr>
          <w:p w14:paraId="16B817EB" w14:textId="20F895B0" w:rsidR="00B91AFF" w:rsidRDefault="00B91AFF" w:rsidP="005712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1AFF">
              <w:rPr>
                <w:rFonts w:ascii="Times New Roman" w:hAnsi="Times New Roman" w:cs="Times New Roman"/>
                <w:sz w:val="28"/>
                <w:szCs w:val="28"/>
              </w:rPr>
              <w:t>Заявитель</w:t>
            </w:r>
          </w:p>
        </w:tc>
        <w:tc>
          <w:tcPr>
            <w:tcW w:w="4673" w:type="dxa"/>
          </w:tcPr>
          <w:p w14:paraId="2F7A4759" w14:textId="5A748DA8" w:rsidR="00B91AFF" w:rsidRDefault="00225780" w:rsidP="005712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Данный столбец обезличен с использованием названий из красной книги. (все связи сохранены)</w:t>
            </w:r>
          </w:p>
        </w:tc>
      </w:tr>
      <w:tr w:rsidR="00B91AFF" w14:paraId="197282B4" w14:textId="77777777" w:rsidTr="00B91AFF">
        <w:tc>
          <w:tcPr>
            <w:tcW w:w="4672" w:type="dxa"/>
          </w:tcPr>
          <w:p w14:paraId="59CDDF11" w14:textId="1F463F73" w:rsidR="00B91AFF" w:rsidRDefault="00B91AFF" w:rsidP="005712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1AF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Адрес Заявителя</w:t>
            </w:r>
          </w:p>
        </w:tc>
        <w:tc>
          <w:tcPr>
            <w:tcW w:w="4673" w:type="dxa"/>
          </w:tcPr>
          <w:p w14:paraId="49F364E5" w14:textId="03498552" w:rsidR="00B91AFF" w:rsidRDefault="00DE08B1" w:rsidP="005712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="00225780">
              <w:rPr>
                <w:rFonts w:ascii="Times New Roman" w:hAnsi="Times New Roman" w:cs="Times New Roman"/>
                <w:sz w:val="28"/>
                <w:szCs w:val="28"/>
              </w:rPr>
              <w:t xml:space="preserve"> заявителя</w:t>
            </w:r>
          </w:p>
        </w:tc>
      </w:tr>
      <w:tr w:rsidR="00B91AFF" w14:paraId="3CA83DD4" w14:textId="77777777" w:rsidTr="00B91AFF">
        <w:tc>
          <w:tcPr>
            <w:tcW w:w="4672" w:type="dxa"/>
          </w:tcPr>
          <w:p w14:paraId="7DDB50B0" w14:textId="3197A007" w:rsidR="00B91AFF" w:rsidRDefault="00B91AFF" w:rsidP="005712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1AFF">
              <w:rPr>
                <w:rFonts w:ascii="Times New Roman" w:hAnsi="Times New Roman" w:cs="Times New Roman"/>
                <w:sz w:val="28"/>
                <w:szCs w:val="28"/>
              </w:rPr>
              <w:t>Изготовитель</w:t>
            </w:r>
          </w:p>
        </w:tc>
        <w:tc>
          <w:tcPr>
            <w:tcW w:w="4673" w:type="dxa"/>
          </w:tcPr>
          <w:p w14:paraId="61B3754F" w14:textId="453C70E9" w:rsidR="00B91AFF" w:rsidRDefault="00225780" w:rsidP="005712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Данный столбец обезличен с использованием названий из красной книги. (все связи сохранены)</w:t>
            </w:r>
          </w:p>
        </w:tc>
      </w:tr>
      <w:tr w:rsidR="00B91AFF" w14:paraId="20C2066C" w14:textId="77777777" w:rsidTr="00B91AFF">
        <w:tc>
          <w:tcPr>
            <w:tcW w:w="4672" w:type="dxa"/>
          </w:tcPr>
          <w:p w14:paraId="55CB648C" w14:textId="734C424F" w:rsidR="00B91AFF" w:rsidRDefault="00B91AFF" w:rsidP="005712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1AFF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4673" w:type="dxa"/>
          </w:tcPr>
          <w:p w14:paraId="76DD3EE0" w14:textId="137AF61D" w:rsidR="00B91AFF" w:rsidRDefault="00225780" w:rsidP="005712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  <w:r w:rsidR="00DE08B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которой был произведен товар. </w:t>
            </w:r>
          </w:p>
        </w:tc>
      </w:tr>
      <w:tr w:rsidR="00B91AFF" w14:paraId="1EBC4E30" w14:textId="77777777" w:rsidTr="00B91AFF">
        <w:tc>
          <w:tcPr>
            <w:tcW w:w="4672" w:type="dxa"/>
          </w:tcPr>
          <w:p w14:paraId="64A866D6" w14:textId="675A4AB0" w:rsidR="00B91AFF" w:rsidRDefault="00B91AFF" w:rsidP="005712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1AFF">
              <w:rPr>
                <w:rFonts w:ascii="Times New Roman" w:hAnsi="Times New Roman" w:cs="Times New Roman"/>
                <w:sz w:val="28"/>
                <w:szCs w:val="28"/>
              </w:rPr>
              <w:t>Адрес изготовителя</w:t>
            </w:r>
          </w:p>
        </w:tc>
        <w:tc>
          <w:tcPr>
            <w:tcW w:w="4673" w:type="dxa"/>
          </w:tcPr>
          <w:p w14:paraId="2B7E136F" w14:textId="393DE22B" w:rsidR="00B91AFF" w:rsidRDefault="00DE08B1" w:rsidP="005712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изготовителя</w:t>
            </w:r>
          </w:p>
        </w:tc>
      </w:tr>
    </w:tbl>
    <w:p w14:paraId="0D781D57" w14:textId="77777777" w:rsidR="006C6266" w:rsidRPr="006C6266" w:rsidRDefault="006C6266" w:rsidP="005712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E7A9CE" w14:textId="77777777" w:rsidR="006C6266" w:rsidRPr="00571251" w:rsidRDefault="006C6266" w:rsidP="005712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C6266" w:rsidRPr="00571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51"/>
    <w:rsid w:val="00225780"/>
    <w:rsid w:val="00571251"/>
    <w:rsid w:val="006C6266"/>
    <w:rsid w:val="00B53A48"/>
    <w:rsid w:val="00B91AFF"/>
    <w:rsid w:val="00BC2AD6"/>
    <w:rsid w:val="00D90A11"/>
    <w:rsid w:val="00DE08B1"/>
    <w:rsid w:val="00E26AF3"/>
    <w:rsid w:val="00EC52F7"/>
    <w:rsid w:val="00FE076F"/>
    <w:rsid w:val="00FE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2D133"/>
  <w15:chartTrackingRefBased/>
  <w15:docId w15:val="{3AD044B9-6072-46D7-B7B2-D801C418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1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Басов Константин Сергеевич</dc:creator>
  <cp:keywords/>
  <dc:description/>
  <cp:lastModifiedBy>Басов Константин Сергеевич</cp:lastModifiedBy>
  <cp:revision>4</cp:revision>
  <dcterms:created xsi:type="dcterms:W3CDTF">2022-07-14T14:00:00Z</dcterms:created>
  <dcterms:modified xsi:type="dcterms:W3CDTF">2022-07-14T17:50:00Z</dcterms:modified>
</cp:coreProperties>
</file>