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lang w:val="pt-BR"/>
        </w:rPr>
      </w:pPr>
      <w:bookmarkStart w:id="0" w:name="_GoBack"/>
      <w:bookmarkEnd w:id="0"/>
      <w:r>
        <w:rPr>
          <w:b/>
          <w:bCs/>
          <w:sz w:val="28"/>
          <w:szCs w:val="28"/>
          <w:lang w:val="pt-BR"/>
        </w:rPr>
        <w:t>Questionário</w:t>
      </w:r>
    </w:p>
    <w:p>
      <w:pPr>
        <w:pStyle w:val="Normal"/>
        <w:jc w:val="left"/>
        <w:rPr>
          <w:b/>
          <w:b/>
          <w:bCs/>
          <w:lang w:val="pt-BR"/>
        </w:rPr>
      </w:pPr>
      <w:r>
        <w:rPr>
          <w:b/>
          <w:bCs/>
          <w:lang w:val="pt-BR"/>
        </w:rPr>
      </w:r>
    </w:p>
    <w:p>
      <w:pPr>
        <w:pStyle w:val="ListParagraph"/>
        <w:numPr>
          <w:ilvl w:val="0"/>
          <w:numId w:val="1"/>
        </w:numPr>
        <w:spacing w:lineRule="auto" w:line="360"/>
        <w:jc w:val="left"/>
        <w:rPr>
          <w:lang w:val="pt-BR"/>
        </w:rPr>
      </w:pPr>
      <w:r>
        <w:rPr>
          <w:b/>
          <w:bCs/>
          <w:lang w:val="pt-BR"/>
        </w:rPr>
        <w:t>O que é modulação digital?</w:t>
      </w:r>
    </w:p>
    <w:p>
      <w:pPr>
        <w:pStyle w:val="ListParagraph"/>
        <w:numPr>
          <w:ilvl w:val="0"/>
          <w:numId w:val="0"/>
        </w:numPr>
        <w:spacing w:lineRule="auto" w:line="360"/>
        <w:ind w:left="1440" w:hanging="0"/>
        <w:jc w:val="left"/>
        <w:rPr>
          <w:sz w:val="22"/>
          <w:szCs w:val="22"/>
        </w:rPr>
      </w:pPr>
      <w:r>
        <w:rPr>
          <w:sz w:val="22"/>
          <w:szCs w:val="22"/>
        </w:rPr>
      </w:r>
    </w:p>
    <w:p>
      <w:pPr>
        <w:pStyle w:val="ListParagraph"/>
        <w:numPr>
          <w:ilvl w:val="0"/>
          <w:numId w:val="0"/>
        </w:numPr>
        <w:spacing w:lineRule="auto" w:line="360"/>
        <w:ind w:left="1440" w:hanging="0"/>
        <w:jc w:val="left"/>
        <w:rPr>
          <w:lang w:val="pt-BR"/>
        </w:rPr>
      </w:pPr>
      <w:r>
        <w:rPr>
          <w:b w:val="false"/>
          <w:bCs w:val="false"/>
          <w:sz w:val="22"/>
          <w:szCs w:val="22"/>
          <w:lang w:val="pt-BR"/>
        </w:rPr>
        <w:t xml:space="preserve">Denominada modulação discreta ou codificada. Utilizada em casos em que se está interessado em transmitir uma forma de onda ou mensagem, que faz parte de um conjunto finito de valores discretos representando um código. No caso da comunicação binária, as mensagens são transmitidas por dois símbolos apenas. A modulação digital, trata-se de como os sinais analógicos são convertidos em bits digitais e a sinais novamente. </w:t>
      </w:r>
    </w:p>
    <w:p>
      <w:pPr>
        <w:pStyle w:val="ListParagraph"/>
        <w:numPr>
          <w:ilvl w:val="0"/>
          <w:numId w:val="0"/>
        </w:numPr>
        <w:spacing w:lineRule="auto" w:line="360"/>
        <w:ind w:left="1440" w:hanging="0"/>
        <w:jc w:val="left"/>
        <w:rPr>
          <w:lang w:val="pt-BR"/>
        </w:rPr>
      </w:pPr>
      <w:r>
        <w:rPr>
          <w:lang w:val="pt-BR"/>
        </w:rPr>
      </w:r>
    </w:p>
    <w:p>
      <w:pPr>
        <w:pStyle w:val="ListParagraph"/>
        <w:numPr>
          <w:ilvl w:val="0"/>
          <w:numId w:val="0"/>
        </w:numPr>
        <w:spacing w:lineRule="auto" w:line="360"/>
        <w:ind w:left="1440" w:hanging="0"/>
        <w:jc w:val="left"/>
        <w:rPr>
          <w:lang w:val="pt-BR"/>
        </w:rPr>
      </w:pPr>
      <w:r>
        <w:rPr>
          <w:sz w:val="22"/>
          <w:szCs w:val="22"/>
          <w:lang w:val="pt-BR"/>
        </w:rPr>
        <w:t>Do mesmo modo que há diversas técnicas de modulação para sinais analógicos, as informações digitais também podem ser colocadas sobre uma portadora de diferentes modos</w:t>
      </w:r>
      <w:r>
        <w:rPr>
          <w:b w:val="false"/>
          <w:bCs w:val="false"/>
          <w:sz w:val="22"/>
          <w:szCs w:val="22"/>
          <w:lang w:val="pt-BR"/>
        </w:rPr>
        <w:t>.</w:t>
      </w:r>
    </w:p>
    <w:p>
      <w:pPr>
        <w:pStyle w:val="Normal"/>
        <w:spacing w:lineRule="auto" w:line="360"/>
        <w:jc w:val="left"/>
        <w:rPr>
          <w:sz w:val="39"/>
          <w:lang w:val="pt-BR"/>
        </w:rPr>
      </w:pPr>
      <w:r>
        <w:rPr>
          <w:rFonts w:ascii="sans-serif" w:hAnsi="sans-serif"/>
          <w:b w:val="false"/>
          <w:bCs w:val="false"/>
          <w:sz w:val="22"/>
          <w:szCs w:val="22"/>
          <w:lang w:val="pt-BR"/>
        </w:rPr>
        <w:t xml:space="preserve">Funciona deslocando um sinal </w:t>
      </w:r>
      <w:r>
        <w:rPr>
          <w:rFonts w:ascii="sans-serif" w:hAnsi="sans-serif"/>
          <w:sz w:val="22"/>
          <w:szCs w:val="22"/>
          <w:lang w:val="pt-BR"/>
        </w:rPr>
        <w:t>em banda base para uma frequência mais alta, em outras palavras, “transforma” um sinal digital em um sinal analógico.</w:t>
      </w:r>
    </w:p>
    <w:p>
      <w:pPr>
        <w:pStyle w:val="Normal"/>
        <w:spacing w:lineRule="auto" w:line="360"/>
        <w:jc w:val="left"/>
        <w:rPr>
          <w:b/>
          <w:b/>
          <w:bCs/>
          <w:sz w:val="39"/>
          <w:lang w:val="pt-BR"/>
        </w:rPr>
      </w:pPr>
      <w:r>
        <w:rPr>
          <w:rFonts w:ascii="sans-serif" w:hAnsi="sans-serif"/>
          <w:b/>
          <w:bCs/>
          <w:sz w:val="22"/>
          <w:szCs w:val="22"/>
          <w:lang w:val="pt-BR"/>
        </w:rPr>
        <w:t>Exemplos:</w:t>
      </w:r>
    </w:p>
    <w:p>
      <w:pPr>
        <w:pStyle w:val="Normal"/>
        <w:numPr>
          <w:ilvl w:val="0"/>
          <w:numId w:val="2"/>
        </w:numPr>
        <w:spacing w:before="0" w:after="0"/>
        <w:jc w:val="left"/>
        <w:rPr>
          <w:rFonts w:ascii="sans-serif" w:hAnsi="sans-serif"/>
          <w:sz w:val="22"/>
          <w:szCs w:val="22"/>
          <w:lang w:val="pt-BR"/>
        </w:rPr>
      </w:pPr>
      <w:r>
        <w:rPr>
          <w:rFonts w:ascii="sans-serif" w:hAnsi="sans-serif"/>
          <w:sz w:val="22"/>
          <w:szCs w:val="22"/>
          <w:lang w:val="pt-BR"/>
        </w:rPr>
        <w:t xml:space="preserve">Comunicações digitais por radiofrequência (TV </w:t>
      </w:r>
    </w:p>
    <w:p>
      <w:pPr>
        <w:pStyle w:val="Normal"/>
        <w:numPr>
          <w:ilvl w:val="0"/>
          <w:numId w:val="0"/>
        </w:numPr>
        <w:spacing w:before="0" w:after="0"/>
        <w:ind w:left="720" w:hanging="0"/>
        <w:jc w:val="left"/>
        <w:rPr>
          <w:sz w:val="22"/>
          <w:szCs w:val="22"/>
          <w:lang w:val="pt-BR"/>
        </w:rPr>
      </w:pPr>
      <w:r>
        <w:rPr>
          <w:rFonts w:ascii="sans-serif" w:hAnsi="sans-serif"/>
          <w:sz w:val="22"/>
          <w:szCs w:val="22"/>
          <w:lang w:val="pt-BR"/>
        </w:rPr>
        <w:t>digital, Wi-Fi, etc.);</w:t>
      </w:r>
    </w:p>
    <w:p>
      <w:pPr>
        <w:pStyle w:val="Normal"/>
        <w:numPr>
          <w:ilvl w:val="0"/>
          <w:numId w:val="0"/>
        </w:numPr>
        <w:spacing w:before="0" w:after="0"/>
        <w:ind w:left="720" w:hanging="0"/>
        <w:jc w:val="left"/>
        <w:rPr>
          <w:rFonts w:ascii="sans-serif" w:hAnsi="sans-serif"/>
        </w:rPr>
      </w:pPr>
      <w:r>
        <w:rPr>
          <w:rFonts w:ascii="sans-serif" w:hAnsi="sans-serif"/>
        </w:rPr>
      </w:r>
    </w:p>
    <w:p>
      <w:pPr>
        <w:pStyle w:val="Normal"/>
        <w:numPr>
          <w:ilvl w:val="0"/>
          <w:numId w:val="2"/>
        </w:numPr>
        <w:spacing w:before="0" w:after="0"/>
        <w:jc w:val="left"/>
        <w:rPr>
          <w:rFonts w:ascii="sans-serif" w:hAnsi="sans-serif"/>
          <w:sz w:val="22"/>
          <w:szCs w:val="22"/>
          <w:lang w:val="pt-BR"/>
        </w:rPr>
      </w:pPr>
      <w:r>
        <w:rPr>
          <w:rFonts w:ascii="sans-serif" w:hAnsi="sans-serif"/>
          <w:sz w:val="22"/>
          <w:szCs w:val="22"/>
          <w:lang w:val="pt-BR"/>
        </w:rPr>
        <w:t xml:space="preserve">Modems em meios de transmissão guiados </w:t>
      </w:r>
    </w:p>
    <w:p>
      <w:pPr>
        <w:pStyle w:val="Normal"/>
        <w:numPr>
          <w:ilvl w:val="0"/>
          <w:numId w:val="0"/>
        </w:numPr>
        <w:spacing w:before="0" w:after="0"/>
        <w:ind w:left="720" w:hanging="0"/>
        <w:jc w:val="left"/>
        <w:rPr>
          <w:rFonts w:ascii="sans-serif" w:hAnsi="sans-serif"/>
          <w:sz w:val="22"/>
          <w:szCs w:val="22"/>
          <w:lang w:val="pt-BR"/>
        </w:rPr>
      </w:pPr>
      <w:r>
        <w:rPr>
          <w:rFonts w:ascii="sans-serif" w:hAnsi="sans-serif"/>
          <w:sz w:val="22"/>
          <w:szCs w:val="22"/>
          <w:lang w:val="pt-BR"/>
        </w:rPr>
        <w:t>(internet DSL, TV digital por cabo, etc).</w:t>
      </w:r>
    </w:p>
    <w:p>
      <w:pPr>
        <w:pStyle w:val="ListParagraph"/>
        <w:spacing w:lineRule="auto" w:line="360"/>
        <w:jc w:val="left"/>
        <w:rPr>
          <w:sz w:val="22"/>
          <w:szCs w:val="22"/>
        </w:rPr>
      </w:pPr>
      <w:r>
        <w:rPr>
          <w:sz w:val="22"/>
          <w:szCs w:val="22"/>
        </w:rPr>
      </w:r>
    </w:p>
    <w:p>
      <w:pPr>
        <w:pStyle w:val="ListParagraph"/>
        <w:spacing w:lineRule="auto" w:line="360"/>
        <w:jc w:val="left"/>
        <w:rPr>
          <w:sz w:val="22"/>
          <w:szCs w:val="22"/>
        </w:rPr>
      </w:pPr>
      <w:r>
        <w:rPr>
          <w:sz w:val="22"/>
          <w:szCs w:val="22"/>
        </w:rPr>
      </w:r>
    </w:p>
    <w:p>
      <w:pPr>
        <w:pStyle w:val="ListParagraph"/>
        <w:numPr>
          <w:ilvl w:val="0"/>
          <w:numId w:val="1"/>
        </w:numPr>
        <w:spacing w:lineRule="auto" w:line="360"/>
        <w:jc w:val="left"/>
        <w:rPr>
          <w:lang w:val="pt-BR"/>
        </w:rPr>
      </w:pPr>
      <w:r>
        <w:rPr>
          <w:b/>
          <w:bCs/>
          <w:lang w:val="pt-BR"/>
        </w:rPr>
        <w:t>O que é banda base e passante?</w:t>
      </w:r>
    </w:p>
    <w:p>
      <w:pPr>
        <w:pStyle w:val="ListParagraph"/>
        <w:spacing w:lineRule="auto" w:line="360"/>
        <w:ind w:left="720" w:hanging="0"/>
        <w:jc w:val="left"/>
        <w:rPr>
          <w:b/>
          <w:b/>
          <w:bCs/>
        </w:rPr>
      </w:pPr>
      <w:r>
        <w:rPr>
          <w:b/>
          <w:bCs/>
        </w:rPr>
      </w:r>
    </w:p>
    <w:p>
      <w:pPr>
        <w:pStyle w:val="ListParagraph"/>
        <w:spacing w:lineRule="auto" w:line="360"/>
        <w:jc w:val="left"/>
        <w:rPr>
          <w:lang w:val="pt-BR"/>
        </w:rPr>
      </w:pPr>
      <w:r>
        <w:rPr>
          <w:b/>
          <w:bCs/>
          <w:lang w:val="pt-BR"/>
        </w:rPr>
        <w:t>Banda base:</w:t>
      </w:r>
    </w:p>
    <w:p>
      <w:pPr>
        <w:pStyle w:val="ListParagraph"/>
        <w:spacing w:lineRule="auto" w:line="360"/>
        <w:jc w:val="left"/>
        <w:rPr>
          <w:rFonts w:ascii="sans-serif" w:hAnsi="sans-serif"/>
          <w:b w:val="false"/>
          <w:b w:val="false"/>
          <w:bCs w:val="false"/>
          <w:sz w:val="22"/>
          <w:szCs w:val="22"/>
          <w:lang w:val="pt-BR"/>
        </w:rPr>
      </w:pPr>
      <w:r>
        <w:rPr>
          <w:rFonts w:ascii="sans-serif" w:hAnsi="sans-serif"/>
          <w:b w:val="false"/>
          <w:bCs w:val="false"/>
          <w:sz w:val="22"/>
          <w:szCs w:val="22"/>
          <w:lang w:val="pt-BR"/>
        </w:rPr>
        <w:tab/>
        <w:t>Esses esquemas resultam em transmissão de banda base, em que o sinal ocupa frequências de zero até um máximo que depende da taxa de sinalização. Ele é comum para fios.</w:t>
      </w:r>
    </w:p>
    <w:p>
      <w:pPr>
        <w:pStyle w:val="ListParagraph"/>
        <w:spacing w:lineRule="auto" w:line="360"/>
        <w:jc w:val="left"/>
        <w:rPr>
          <w:rFonts w:ascii="sans-serif" w:hAnsi="sans-serif"/>
          <w:b w:val="false"/>
          <w:b w:val="false"/>
          <w:bCs w:val="false"/>
          <w:sz w:val="22"/>
          <w:szCs w:val="22"/>
          <w:lang w:val="pt-BR"/>
        </w:rPr>
      </w:pPr>
      <w:r>
        <w:rPr>
          <w:rFonts w:ascii="sans-serif" w:hAnsi="sans-serif"/>
          <w:b w:val="false"/>
          <w:bCs w:val="false"/>
          <w:sz w:val="22"/>
          <w:szCs w:val="22"/>
          <w:lang w:val="pt-BR"/>
        </w:rPr>
      </w:r>
    </w:p>
    <w:p>
      <w:pPr>
        <w:pStyle w:val="ListParagraph"/>
        <w:spacing w:lineRule="auto" w:line="360"/>
        <w:jc w:val="left"/>
        <w:rPr>
          <w:lang w:val="pt-BR"/>
        </w:rPr>
      </w:pPr>
      <w:r>
        <w:rPr>
          <w:b/>
          <w:bCs/>
          <w:lang w:val="pt-BR"/>
        </w:rPr>
        <w:t>Passante:</w:t>
      </w:r>
    </w:p>
    <w:p>
      <w:pPr>
        <w:pStyle w:val="ListParagraph"/>
        <w:spacing w:lineRule="auto" w:line="360"/>
        <w:jc w:val="left"/>
        <w:rPr/>
      </w:pPr>
      <w:r>
        <w:rPr>
          <w:rFonts w:ascii="sans-serif" w:hAnsi="sans-serif"/>
          <w:b w:val="false"/>
          <w:bCs w:val="false"/>
          <w:sz w:val="22"/>
          <w:szCs w:val="22"/>
          <w:lang w:val="pt-BR"/>
        </w:rPr>
        <w:tab/>
        <w:t xml:space="preserve">É o intervalo de frequências que compõem um sinal. A largura de banda de um sinal é o tamanho de sua banda passante. </w:t>
      </w:r>
    </w:p>
    <w:p>
      <w:pPr>
        <w:pStyle w:val="ListParagraph"/>
        <w:spacing w:lineRule="auto" w:line="360"/>
        <w:jc w:val="left"/>
        <w:rPr>
          <w:rFonts w:ascii="sans-serif" w:hAnsi="sans-serif"/>
          <w:b w:val="false"/>
          <w:b w:val="false"/>
          <w:bCs w:val="false"/>
          <w:sz w:val="22"/>
          <w:szCs w:val="22"/>
          <w:lang w:val="pt-BR"/>
        </w:rPr>
      </w:pPr>
      <w:r>
        <w:rPr>
          <w:rFonts w:ascii="sans-serif" w:hAnsi="sans-serif"/>
          <w:b w:val="false"/>
          <w:bCs w:val="false"/>
          <w:sz w:val="22"/>
          <w:szCs w:val="22"/>
          <w:lang w:val="pt-BR"/>
        </w:rPr>
      </w:r>
    </w:p>
    <w:p>
      <w:pPr>
        <w:pStyle w:val="ListParagraph"/>
        <w:spacing w:lineRule="auto" w:line="360"/>
        <w:jc w:val="left"/>
        <w:rPr>
          <w:rFonts w:ascii="sans-serif" w:hAnsi="sans-serif"/>
          <w:b w:val="false"/>
          <w:b w:val="false"/>
          <w:bCs w:val="false"/>
          <w:sz w:val="22"/>
          <w:szCs w:val="22"/>
          <w:lang w:val="pt-BR"/>
        </w:rPr>
      </w:pPr>
      <w:r>
        <w:rPr>
          <w:rFonts w:ascii="sans-serif" w:hAnsi="sans-serif"/>
          <w:b/>
          <w:bCs/>
          <w:sz w:val="22"/>
          <w:szCs w:val="22"/>
          <w:lang w:val="pt-BR"/>
        </w:rPr>
        <w:t>Exemplo:</w:t>
      </w:r>
      <w:r>
        <w:rPr>
          <w:rFonts w:ascii="sans-serif" w:hAnsi="sans-serif"/>
          <w:b w:val="false"/>
          <w:bCs w:val="false"/>
          <w:sz w:val="22"/>
          <w:szCs w:val="22"/>
          <w:lang w:val="pt-BR"/>
        </w:rPr>
        <w:t xml:space="preserve"> </w:t>
      </w:r>
    </w:p>
    <w:p>
      <w:pPr>
        <w:pStyle w:val="ListParagraph"/>
        <w:spacing w:lineRule="auto" w:line="360"/>
        <w:jc w:val="left"/>
        <w:rPr/>
      </w:pPr>
      <w:r>
        <w:rPr>
          <w:rFonts w:ascii="sans-serif" w:hAnsi="sans-serif"/>
          <w:b w:val="false"/>
          <w:bCs w:val="false"/>
          <w:sz w:val="22"/>
          <w:szCs w:val="22"/>
          <w:lang w:val="pt-BR"/>
        </w:rPr>
        <w:tab/>
        <w:t xml:space="preserve">A largura de banda em redes ethernet </w:t>
      </w:r>
      <w:r>
        <w:rPr>
          <w:rFonts w:ascii="sans-serif" w:hAnsi="sans-serif"/>
          <w:b w:val="false"/>
          <w:bCs w:val="false"/>
          <w:sz w:val="22"/>
          <w:szCs w:val="22"/>
          <w:lang w:val="pt-BR"/>
        </w:rPr>
        <w:t>10 bases</w:t>
      </w:r>
      <w:r>
        <w:rPr>
          <w:rFonts w:ascii="sans-serif" w:hAnsi="sans-serif"/>
          <w:b w:val="false"/>
          <w:bCs w:val="false"/>
          <w:sz w:val="22"/>
          <w:szCs w:val="22"/>
          <w:lang w:val="pt-BR"/>
        </w:rPr>
        <w:t xml:space="preserve"> T (10 Mbps) é de 10 Mhz onde o sinal é decomposto entre as </w:t>
      </w:r>
      <w:r>
        <w:rPr>
          <w:rFonts w:ascii="sans-serif" w:hAnsi="sans-serif"/>
          <w:b w:val="false"/>
          <w:bCs w:val="false"/>
          <w:sz w:val="22"/>
          <w:szCs w:val="22"/>
          <w:lang w:val="pt-BR"/>
        </w:rPr>
        <w:t>frequências</w:t>
      </w:r>
      <w:r>
        <w:rPr>
          <w:rFonts w:ascii="sans-serif" w:hAnsi="sans-serif"/>
          <w:b w:val="false"/>
          <w:bCs w:val="false"/>
          <w:sz w:val="22"/>
          <w:szCs w:val="22"/>
          <w:lang w:val="pt-BR"/>
        </w:rPr>
        <w:t xml:space="preserve"> de 0 a 10 </w:t>
      </w:r>
      <w:r>
        <w:rPr>
          <w:rFonts w:ascii="sans-serif" w:hAnsi="sans-serif"/>
          <w:b w:val="false"/>
          <w:bCs w:val="false"/>
          <w:sz w:val="22"/>
          <w:szCs w:val="22"/>
          <w:lang w:val="pt-BR"/>
        </w:rPr>
        <w:t>MHz.</w:t>
      </w:r>
    </w:p>
    <w:p>
      <w:pPr>
        <w:pStyle w:val="ListParagraph"/>
        <w:numPr>
          <w:ilvl w:val="0"/>
          <w:numId w:val="0"/>
        </w:numPr>
        <w:spacing w:lineRule="auto" w:line="360"/>
        <w:ind w:left="1440" w:hanging="0"/>
        <w:jc w:val="left"/>
        <w:rPr>
          <w:b/>
          <w:b/>
          <w:bCs/>
          <w:sz w:val="22"/>
          <w:szCs w:val="22"/>
        </w:rPr>
      </w:pPr>
      <w:r>
        <w:rPr>
          <w:b/>
          <w:bCs/>
          <w:sz w:val="22"/>
          <w:szCs w:val="22"/>
        </w:rPr>
      </w:r>
    </w:p>
    <w:p>
      <w:pPr>
        <w:pStyle w:val="ListParagraph"/>
        <w:numPr>
          <w:ilvl w:val="0"/>
          <w:numId w:val="1"/>
        </w:numPr>
        <w:spacing w:lineRule="auto" w:line="360"/>
        <w:jc w:val="left"/>
        <w:rPr>
          <w:lang w:val="pt-BR"/>
        </w:rPr>
      </w:pPr>
      <w:r>
        <w:rPr>
          <w:b/>
          <w:bCs/>
          <w:lang w:val="pt-BR"/>
        </w:rPr>
        <w:t>O que é multiplexação?</w:t>
      </w:r>
    </w:p>
    <w:p>
      <w:pPr>
        <w:pStyle w:val="ListParagraph"/>
        <w:numPr>
          <w:ilvl w:val="0"/>
          <w:numId w:val="0"/>
        </w:numPr>
        <w:spacing w:lineRule="auto" w:line="360"/>
        <w:ind w:left="1440" w:hanging="0"/>
        <w:jc w:val="left"/>
        <w:rPr>
          <w:b/>
          <w:b/>
          <w:bCs/>
        </w:rPr>
      </w:pPr>
      <w:r>
        <w:rPr>
          <w:b/>
          <w:bCs/>
        </w:rPr>
      </w:r>
    </w:p>
    <w:p>
      <w:pPr>
        <w:pStyle w:val="ListParagraph"/>
        <w:numPr>
          <w:ilvl w:val="0"/>
          <w:numId w:val="0"/>
        </w:numPr>
        <w:spacing w:lineRule="auto" w:line="360"/>
        <w:ind w:left="1440" w:hanging="0"/>
        <w:jc w:val="left"/>
        <w:rPr>
          <w:rFonts w:ascii="sans-serif" w:hAnsi="sans-serif"/>
          <w:b w:val="false"/>
          <w:b w:val="false"/>
          <w:bCs w:val="false"/>
          <w:sz w:val="22"/>
          <w:szCs w:val="22"/>
          <w:lang w:val="pt-BR"/>
        </w:rPr>
      </w:pPr>
      <w:r>
        <w:rPr>
          <w:rFonts w:ascii="sans-serif" w:hAnsi="sans-serif"/>
          <w:b w:val="false"/>
          <w:bCs w:val="false"/>
          <w:sz w:val="22"/>
          <w:szCs w:val="22"/>
          <w:lang w:val="pt-BR"/>
        </w:rPr>
        <w:t>É a tarefa de reunir pedaços de dados, vindos de diferentes portas (no hospedeiro de origem), encapsulando esses pedaços com o conjunto de campos para criar segmentos e entregá-los a camada de rede. A transferência de dados pode ser feita por: UDP (não orientada para conexão) ou TCP (orientada para conexão). Caso seja feita por UDP, o socket UDP é identificado por uma tupla com dois elementos: endereços IP de destino e um número de porta de destino; por outro lado seja feita por TCP, o socket TCP é identificado por uma tupla com quatro elementos: endereço IP de origem, número da porta de origem, endereço IP de destino e número da porta de destino.</w:t>
      </w:r>
    </w:p>
    <w:p>
      <w:pPr>
        <w:pStyle w:val="ListParagraph"/>
        <w:numPr>
          <w:ilvl w:val="0"/>
          <w:numId w:val="0"/>
        </w:numPr>
        <w:spacing w:lineRule="auto" w:line="360"/>
        <w:ind w:left="1440" w:hanging="0"/>
        <w:jc w:val="left"/>
        <w:rPr>
          <w:b/>
          <w:b/>
          <w:bCs/>
          <w:sz w:val="22"/>
          <w:szCs w:val="22"/>
        </w:rPr>
      </w:pPr>
      <w:r>
        <w:rPr>
          <w:b/>
          <w:bCs/>
          <w:sz w:val="22"/>
          <w:szCs w:val="22"/>
        </w:rPr>
      </w:r>
    </w:p>
    <w:p>
      <w:pPr>
        <w:pStyle w:val="ListParagraph"/>
        <w:numPr>
          <w:ilvl w:val="0"/>
          <w:numId w:val="1"/>
        </w:numPr>
        <w:spacing w:lineRule="auto" w:line="360"/>
        <w:jc w:val="left"/>
        <w:rPr>
          <w:lang w:val="pt-BR"/>
        </w:rPr>
      </w:pPr>
      <w:r>
        <w:rPr>
          <w:b/>
          <w:bCs/>
          <w:lang w:val="pt-BR"/>
        </w:rPr>
        <w:t>Explique o esquema de modulação NRZ e NRZI.</w:t>
      </w:r>
    </w:p>
    <w:p>
      <w:pPr>
        <w:pStyle w:val="ListParagraph"/>
        <w:numPr>
          <w:ilvl w:val="0"/>
          <w:numId w:val="0"/>
        </w:numPr>
        <w:spacing w:lineRule="auto" w:line="360"/>
        <w:ind w:left="1440" w:hanging="0"/>
        <w:jc w:val="left"/>
        <w:rPr>
          <w:rFonts w:ascii="sans-serif" w:hAnsi="sans-serif"/>
          <w:b/>
          <w:b/>
          <w:bCs/>
          <w:sz w:val="22"/>
          <w:szCs w:val="22"/>
        </w:rPr>
      </w:pPr>
      <w:r>
        <w:rPr>
          <w:rFonts w:ascii="sans-serif" w:hAnsi="sans-serif"/>
          <w:b/>
          <w:bCs/>
          <w:sz w:val="22"/>
          <w:szCs w:val="22"/>
        </w:rPr>
      </w:r>
    </w:p>
    <w:p>
      <w:pPr>
        <w:pStyle w:val="ListParagraph"/>
        <w:numPr>
          <w:ilvl w:val="0"/>
          <w:numId w:val="0"/>
        </w:numPr>
        <w:spacing w:lineRule="auto" w:line="360"/>
        <w:ind w:left="1440" w:hanging="0"/>
        <w:jc w:val="left"/>
        <w:rPr/>
      </w:pPr>
      <w:bookmarkStart w:id="1" w:name="N.C3.A3o_Retorno_a_o_Zero_.28NRZ_-_Non-Return_to_Zero.29"/>
      <w:bookmarkEnd w:id="1"/>
      <w:r>
        <w:rPr>
          <w:rFonts w:ascii="sans-serif" w:hAnsi="sans-serif"/>
          <w:b/>
          <w:bCs/>
          <w:sz w:val="22"/>
          <w:szCs w:val="22"/>
          <w:lang w:val="pt-BR"/>
        </w:rPr>
        <w:t>Não Retorno ao Zero (NRZ-Non-Return to Zero)</w:t>
      </w:r>
    </w:p>
    <w:p>
      <w:pPr>
        <w:pStyle w:val="TextBody"/>
        <w:numPr>
          <w:ilvl w:val="0"/>
          <w:numId w:val="0"/>
        </w:numPr>
        <w:spacing w:lineRule="auto" w:line="360"/>
        <w:ind w:left="720" w:hanging="0"/>
        <w:jc w:val="left"/>
        <w:rPr>
          <w:rFonts w:ascii="sans-serif" w:hAnsi="sans-serif"/>
          <w:b w:val="false"/>
          <w:b w:val="false"/>
          <w:bCs w:val="false"/>
          <w:sz w:val="22"/>
          <w:szCs w:val="22"/>
          <w:lang w:val="pt-BR"/>
        </w:rPr>
      </w:pPr>
      <w:r>
        <w:rPr>
          <w:rFonts w:ascii="sans-serif" w:hAnsi="sans-serif"/>
          <w:b w:val="false"/>
          <w:bCs w:val="false"/>
          <w:sz w:val="22"/>
          <w:szCs w:val="22"/>
          <w:lang w:val="pt-BR"/>
        </w:rPr>
        <w:t>Esta é o tipo de codificação mais simples. Por meio dela, nós apenas representamos um 1 por meio de um sinal alto e um 0 por meio de um sinal.</w:t>
      </w:r>
    </w:p>
    <w:p>
      <w:pPr>
        <w:pStyle w:val="TextBody"/>
        <w:numPr>
          <w:ilvl w:val="0"/>
          <w:numId w:val="0"/>
        </w:numPr>
        <w:spacing w:lineRule="auto" w:line="360"/>
        <w:ind w:left="720" w:hanging="0"/>
        <w:jc w:val="left"/>
        <w:rPr>
          <w:rFonts w:ascii="sans-serif" w:hAnsi="sans-serif"/>
          <w:b/>
          <w:b/>
          <w:bCs/>
          <w:sz w:val="22"/>
          <w:szCs w:val="22"/>
          <w:lang w:val="pt-BR"/>
        </w:rPr>
      </w:pPr>
      <w:r>
        <w:rPr>
          <w:rFonts w:ascii="sans-serif" w:hAnsi="sans-serif"/>
          <w:b/>
          <w:bCs/>
          <w:sz w:val="22"/>
          <w:szCs w:val="22"/>
          <w:lang w:val="pt-BR"/>
        </w:rPr>
        <w:t>Exemplo:</w:t>
      </w:r>
    </w:p>
    <w:p>
      <w:pPr>
        <w:pStyle w:val="TextBody"/>
        <w:numPr>
          <w:ilvl w:val="0"/>
          <w:numId w:val="0"/>
        </w:numPr>
        <w:ind w:left="720" w:hanging="0"/>
        <w:jc w:val="left"/>
        <w:rPr>
          <w:lang w:val="pt-BR"/>
        </w:rPr>
      </w:pPr>
      <w:r>
        <w:rPr/>
        <w:drawing>
          <wp:inline distT="0" distB="0" distL="0" distR="0">
            <wp:extent cx="2743835" cy="13823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43835" cy="1382395"/>
                    </a:xfrm>
                    <a:prstGeom prst="rect">
                      <a:avLst/>
                    </a:prstGeom>
                    <a:ln w="10795">
                      <a:solidFill>
                        <a:srgbClr val="000080"/>
                      </a:solidFill>
                    </a:ln>
                  </pic:spPr>
                </pic:pic>
              </a:graphicData>
            </a:graphic>
          </wp:inline>
        </w:drawing>
      </w:r>
    </w:p>
    <w:p>
      <w:pPr>
        <w:pStyle w:val="TextBody"/>
        <w:numPr>
          <w:ilvl w:val="0"/>
          <w:numId w:val="0"/>
        </w:numPr>
        <w:ind w:left="720" w:hanging="0"/>
        <w:jc w:val="left"/>
        <w:rPr>
          <w:lang w:val="pt-BR"/>
        </w:rPr>
      </w:pPr>
      <w:r>
        <w:rPr>
          <w:lang w:val="pt-BR"/>
        </w:rPr>
        <w:t xml:space="preserve">A desvantagem deste tipo de codificação é que nós podemos ter que enviar sinais repetitivos como "1111111111111…" ou "000000000…". Caso nós não mudemos o sinal enviado digitalmente para “alto” e “baixo” por muito tempo, corremos o risco de perdermos a sincronia. Se isso ocorrer, as </w:t>
      </w:r>
      <w:r>
        <w:rPr>
          <w:rFonts w:ascii="sans-serif" w:hAnsi="sans-serif"/>
          <w:b w:val="false"/>
          <w:bCs w:val="false"/>
          <w:sz w:val="22"/>
          <w:szCs w:val="22"/>
          <w:lang w:val="pt-BR"/>
        </w:rPr>
        <w:t>mensagens deixarão de ser compreendidas pelo nó de destino.</w:t>
      </w:r>
    </w:p>
    <w:p>
      <w:pPr>
        <w:pStyle w:val="Heading2"/>
        <w:numPr>
          <w:ilvl w:val="0"/>
          <w:numId w:val="0"/>
        </w:numPr>
        <w:ind w:left="720" w:hanging="0"/>
        <w:jc w:val="left"/>
        <w:rPr>
          <w:rFonts w:ascii="sans-serif" w:hAnsi="sans-serif"/>
          <w:b/>
          <w:b/>
          <w:bCs/>
          <w:sz w:val="22"/>
          <w:szCs w:val="22"/>
          <w:lang w:val="pt-BR"/>
        </w:rPr>
      </w:pPr>
      <w:bookmarkStart w:id="2" w:name="N.C3.A3o_Retorno_a_o_Zero_Invertido_.28NRZI_-_Non-Return_to_Zero_Inverted.29"/>
      <w:bookmarkEnd w:id="2"/>
      <w:r>
        <w:rPr>
          <w:rFonts w:ascii="sans-serif" w:hAnsi="sans-serif"/>
          <w:b/>
          <w:bCs/>
          <w:sz w:val="22"/>
          <w:szCs w:val="22"/>
          <w:lang w:val="pt-BR"/>
        </w:rPr>
        <w:t>Não Retorno ao Zero Invertido (NRZI - Non-Return to Zero Inverted)</w:t>
      </w:r>
    </w:p>
    <w:p>
      <w:pPr>
        <w:pStyle w:val="TextBody"/>
        <w:numPr>
          <w:ilvl w:val="0"/>
          <w:numId w:val="0"/>
        </w:numPr>
        <w:ind w:left="720" w:hanging="0"/>
        <w:jc w:val="left"/>
        <w:rPr>
          <w:lang w:val="pt-BR"/>
        </w:rPr>
      </w:pPr>
      <w:r>
        <w:rPr>
          <w:rFonts w:ascii="sans-serif" w:hAnsi="sans-serif"/>
          <w:b w:val="false"/>
          <w:bCs w:val="false"/>
          <w:sz w:val="22"/>
          <w:szCs w:val="22"/>
          <w:lang w:val="pt-BR"/>
        </w:rPr>
        <w:t>Nesta codificação, para transmitir um "0", nós mantemos o sinal como está e para transmitir um "1", nós invertemos o sinal. É comum que na prática a cada 4 bits transmitidos por meio do NRZI, seja enviado um bit lógico "1" para que não ocorra uma perda de sincronia caso estejamos transmitindo muitos zeros.</w:t>
      </w:r>
    </w:p>
    <w:p>
      <w:pPr>
        <w:pStyle w:val="TextBody"/>
        <w:numPr>
          <w:ilvl w:val="0"/>
          <w:numId w:val="0"/>
        </w:numPr>
        <w:ind w:left="720" w:hanging="0"/>
        <w:jc w:val="left"/>
        <w:rPr>
          <w:b/>
          <w:b/>
          <w:bCs/>
          <w:lang w:val="pt-BR"/>
        </w:rPr>
      </w:pPr>
      <w:r>
        <w:rPr>
          <w:rFonts w:ascii="sans-serif" w:hAnsi="sans-serif"/>
          <w:b/>
          <w:bCs/>
          <w:sz w:val="22"/>
          <w:szCs w:val="22"/>
          <w:lang w:val="pt-BR"/>
        </w:rPr>
        <w:t>Exemplo de transmissão NRZI:</w:t>
      </w:r>
    </w:p>
    <w:p>
      <w:pPr>
        <w:pStyle w:val="TextBody"/>
        <w:numPr>
          <w:ilvl w:val="0"/>
          <w:numId w:val="0"/>
        </w:numPr>
        <w:ind w:left="720" w:hanging="0"/>
        <w:jc w:val="left"/>
        <w:rPr>
          <w:rFonts w:ascii="sans-serif" w:hAnsi="sans-serif"/>
          <w:b w:val="false"/>
          <w:b w:val="false"/>
          <w:bCs w:val="false"/>
          <w:sz w:val="22"/>
          <w:szCs w:val="22"/>
          <w:lang w:val="pt-BR"/>
        </w:rPr>
      </w:pPr>
      <w:r>
        <w:rPr/>
        <w:drawing>
          <wp:inline distT="0" distB="0" distL="0" distR="0">
            <wp:extent cx="2254250" cy="10845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54250" cy="1084580"/>
                    </a:xfrm>
                    <a:prstGeom prst="rect">
                      <a:avLst/>
                    </a:prstGeom>
                    <a:ln w="10795">
                      <a:solidFill>
                        <a:srgbClr val="000080"/>
                      </a:solidFill>
                    </a:ln>
                  </pic:spPr>
                </pic:pic>
              </a:graphicData>
            </a:graphic>
          </wp:inline>
        </w:drawing>
      </w:r>
    </w:p>
    <w:p>
      <w:pPr>
        <w:pStyle w:val="TextBody"/>
        <w:jc w:val="left"/>
        <w:rPr>
          <w:b/>
          <w:b/>
          <w:bCs/>
        </w:rPr>
      </w:pPr>
      <w:r>
        <w:rPr>
          <w:b/>
          <w:bCs/>
        </w:rPr>
      </w:r>
    </w:p>
    <w:p>
      <w:pPr>
        <w:pStyle w:val="ListParagraph"/>
        <w:numPr>
          <w:ilvl w:val="0"/>
          <w:numId w:val="1"/>
        </w:numPr>
        <w:spacing w:lineRule="auto" w:line="360"/>
        <w:jc w:val="left"/>
        <w:rPr>
          <w:lang w:val="pt-BR"/>
        </w:rPr>
      </w:pPr>
      <w:r>
        <w:rPr>
          <w:b/>
          <w:bCs/>
          <w:lang w:val="pt-BR"/>
        </w:rPr>
        <w:t>Explique as diferenças entre ASK, PSK e FSK.</w:t>
      </w:r>
    </w:p>
    <w:p>
      <w:pPr>
        <w:pStyle w:val="Normal"/>
        <w:spacing w:before="0" w:after="0"/>
        <w:rPr>
          <w:rFonts w:ascii="sans-serif" w:hAnsi="sans-serif"/>
          <w:b/>
          <w:b/>
          <w:bCs/>
          <w:sz w:val="22"/>
          <w:szCs w:val="22"/>
          <w:lang w:val="pt-BR"/>
        </w:rPr>
      </w:pPr>
      <w:r>
        <w:rPr>
          <w:rFonts w:ascii="sans-serif" w:hAnsi="sans-serif"/>
          <w:b/>
          <w:bCs/>
          <w:sz w:val="22"/>
          <w:szCs w:val="22"/>
          <w:lang w:val="pt-BR"/>
        </w:rPr>
        <w:t xml:space="preserve">Modulação ASK (Amplitude Shift Keying) </w:t>
      </w:r>
    </w:p>
    <w:p>
      <w:pPr>
        <w:pStyle w:val="Normal"/>
        <w:spacing w:before="0" w:after="0"/>
        <w:rPr>
          <w:rFonts w:ascii="sans-serif" w:hAnsi="sans-serif"/>
          <w:b w:val="false"/>
          <w:b w:val="false"/>
          <w:bCs w:val="false"/>
          <w:sz w:val="22"/>
          <w:szCs w:val="22"/>
          <w:lang w:val="pt-BR"/>
        </w:rPr>
      </w:pPr>
      <w:r>
        <w:rPr>
          <w:rFonts w:ascii="sans-serif" w:hAnsi="sans-serif"/>
          <w:b w:val="false"/>
          <w:bCs w:val="false"/>
          <w:sz w:val="22"/>
          <w:szCs w:val="22"/>
          <w:lang w:val="pt-BR"/>
        </w:rPr>
      </w:r>
    </w:p>
    <w:p>
      <w:pPr>
        <w:pStyle w:val="Normal"/>
        <w:numPr>
          <w:ilvl w:val="0"/>
          <w:numId w:val="0"/>
        </w:numPr>
        <w:spacing w:before="0" w:after="0"/>
        <w:ind w:left="720" w:hanging="0"/>
        <w:rPr>
          <w:rFonts w:ascii="sans-serif" w:hAnsi="sans-serif"/>
          <w:b w:val="false"/>
          <w:b w:val="false"/>
          <w:bCs w:val="false"/>
          <w:sz w:val="22"/>
          <w:szCs w:val="22"/>
          <w:lang w:val="pt-BR"/>
        </w:rPr>
      </w:pPr>
      <w:r>
        <w:rPr>
          <w:rFonts w:ascii="sans-serif" w:hAnsi="sans-serif"/>
          <w:b w:val="false"/>
          <w:bCs w:val="false"/>
          <w:sz w:val="22"/>
          <w:szCs w:val="22"/>
          <w:lang w:val="pt-BR"/>
        </w:rPr>
        <w:t>A modulação por chaveamento de amplitude (ASK) consiste em alterar o nível de amplitude da portadora em função de um sinal de entrada com níveis de amplitude discretos.</w:t>
      </w:r>
    </w:p>
    <w:p>
      <w:pPr>
        <w:pStyle w:val="Normal"/>
        <w:spacing w:before="0" w:after="0"/>
        <w:rPr>
          <w:rFonts w:ascii="sans-serif" w:hAnsi="sans-serif"/>
          <w:b w:val="false"/>
          <w:b w:val="false"/>
          <w:bCs w:val="false"/>
          <w:sz w:val="22"/>
          <w:szCs w:val="22"/>
          <w:lang w:val="pt-BR"/>
        </w:rPr>
      </w:pPr>
      <w:r>
        <w:rPr>
          <w:rFonts w:ascii="sans-serif" w:hAnsi="sans-serif"/>
          <w:b w:val="false"/>
          <w:bCs w:val="false"/>
          <w:sz w:val="22"/>
          <w:szCs w:val="22"/>
          <w:lang w:val="pt-BR"/>
        </w:rPr>
      </w:r>
    </w:p>
    <w:p>
      <w:pPr>
        <w:pStyle w:val="Normal"/>
        <w:spacing w:before="0" w:after="0"/>
        <w:rPr>
          <w:rFonts w:ascii="sans-serif" w:hAnsi="sans-serif"/>
          <w:b/>
          <w:b/>
          <w:bCs/>
          <w:sz w:val="22"/>
          <w:szCs w:val="22"/>
          <w:lang w:val="pt-BR"/>
        </w:rPr>
      </w:pPr>
      <w:r>
        <w:rPr>
          <w:rFonts w:ascii="sans-serif" w:hAnsi="sans-serif"/>
          <w:b/>
          <w:bCs/>
          <w:sz w:val="22"/>
          <w:szCs w:val="22"/>
          <w:lang w:val="pt-BR"/>
        </w:rPr>
        <w:t>As principais características da modulação pôr chaveamento de amplitude são:</w:t>
      </w:r>
    </w:p>
    <w:p>
      <w:pPr>
        <w:pStyle w:val="Normal"/>
        <w:numPr>
          <w:ilvl w:val="0"/>
          <w:numId w:val="0"/>
        </w:numPr>
        <w:spacing w:before="0" w:after="0"/>
        <w:ind w:left="720" w:hanging="0"/>
        <w:rPr>
          <w:rFonts w:ascii="sans-serif" w:hAnsi="sans-serif"/>
          <w:b w:val="false"/>
          <w:b w:val="false"/>
          <w:bCs w:val="false"/>
          <w:sz w:val="22"/>
          <w:szCs w:val="22"/>
          <w:lang w:val="pt-BR"/>
        </w:rPr>
      </w:pPr>
      <w:r>
        <w:rPr>
          <w:rFonts w:ascii="sans-serif" w:hAnsi="sans-serif"/>
          <w:b w:val="false"/>
          <w:bCs w:val="false"/>
          <w:sz w:val="22"/>
          <w:szCs w:val="22"/>
          <w:lang w:val="pt-BR"/>
        </w:rPr>
      </w:r>
    </w:p>
    <w:p>
      <w:pPr>
        <w:pStyle w:val="Normal"/>
        <w:numPr>
          <w:ilvl w:val="0"/>
          <w:numId w:val="3"/>
        </w:numPr>
        <w:spacing w:lineRule="auto" w:line="360"/>
        <w:jc w:val="left"/>
        <w:rPr>
          <w:rFonts w:ascii="sans-serif" w:hAnsi="sans-serif"/>
          <w:b w:val="false"/>
          <w:b w:val="false"/>
          <w:bCs w:val="false"/>
          <w:sz w:val="22"/>
          <w:szCs w:val="22"/>
          <w:lang w:val="pt-BR"/>
        </w:rPr>
      </w:pPr>
      <w:r>
        <w:rPr>
          <w:rFonts w:ascii="sans-serif" w:hAnsi="sans-serif"/>
          <w:b w:val="false"/>
          <w:bCs w:val="false"/>
          <w:sz w:val="22"/>
          <w:szCs w:val="22"/>
          <w:lang w:val="pt-BR"/>
        </w:rPr>
        <w:t>Facilidade de modular e demodular;</w:t>
      </w:r>
    </w:p>
    <w:p>
      <w:pPr>
        <w:pStyle w:val="Normal"/>
        <w:numPr>
          <w:ilvl w:val="0"/>
          <w:numId w:val="3"/>
        </w:numPr>
        <w:spacing w:lineRule="auto" w:line="360"/>
        <w:jc w:val="left"/>
        <w:rPr>
          <w:rFonts w:ascii="sans-serif" w:hAnsi="sans-serif"/>
          <w:b w:val="false"/>
          <w:b w:val="false"/>
          <w:bCs w:val="false"/>
          <w:sz w:val="22"/>
          <w:szCs w:val="22"/>
          <w:lang w:val="pt-BR"/>
        </w:rPr>
      </w:pPr>
      <w:r>
        <w:rPr>
          <w:rFonts w:ascii="sans-serif" w:hAnsi="sans-serif"/>
          <w:b w:val="false"/>
          <w:bCs w:val="false"/>
          <w:sz w:val="22"/>
          <w:szCs w:val="22"/>
          <w:lang w:val="pt-BR"/>
        </w:rPr>
        <w:t>Pequena largura de faixa;</w:t>
      </w:r>
    </w:p>
    <w:p>
      <w:pPr>
        <w:pStyle w:val="Normal"/>
        <w:numPr>
          <w:ilvl w:val="0"/>
          <w:numId w:val="3"/>
        </w:numPr>
        <w:spacing w:before="0" w:after="0"/>
        <w:rPr>
          <w:lang w:val="pt-BR"/>
        </w:rPr>
      </w:pPr>
      <w:r>
        <w:rPr>
          <w:rFonts w:ascii="sans-serif" w:hAnsi="sans-serif"/>
          <w:b w:val="false"/>
          <w:bCs w:val="false"/>
          <w:sz w:val="22"/>
          <w:szCs w:val="22"/>
          <w:lang w:val="pt-BR"/>
        </w:rPr>
        <w:t>Baixa imunidade a ruídos</w:t>
      </w:r>
    </w:p>
    <w:p>
      <w:pPr>
        <w:pStyle w:val="Normal"/>
        <w:numPr>
          <w:ilvl w:val="0"/>
          <w:numId w:val="0"/>
        </w:numPr>
        <w:spacing w:before="0" w:after="0"/>
        <w:ind w:left="720" w:hanging="0"/>
        <w:rPr>
          <w:rFonts w:ascii="sans-serif" w:hAnsi="sans-serif"/>
          <w:b/>
          <w:b/>
          <w:bCs/>
          <w:sz w:val="22"/>
          <w:szCs w:val="22"/>
        </w:rPr>
      </w:pPr>
      <w:r>
        <w:rPr>
          <w:rFonts w:ascii="sans-serif" w:hAnsi="sans-serif"/>
          <w:b/>
          <w:bCs/>
          <w:sz w:val="22"/>
          <w:szCs w:val="22"/>
        </w:rPr>
      </w:r>
    </w:p>
    <w:p>
      <w:pPr>
        <w:pStyle w:val="Normal"/>
        <w:spacing w:lineRule="auto" w:line="360"/>
        <w:ind w:hanging="0"/>
        <w:jc w:val="left"/>
        <w:rPr>
          <w:rFonts w:ascii="sans-serif" w:hAnsi="sans-serif"/>
          <w:b/>
          <w:b/>
          <w:bCs/>
          <w:sz w:val="22"/>
          <w:szCs w:val="22"/>
          <w:lang w:val="pt-BR"/>
        </w:rPr>
      </w:pPr>
      <w:r>
        <w:rPr>
          <w:rFonts w:ascii="sans-serif" w:hAnsi="sans-serif"/>
          <w:b/>
          <w:bCs/>
          <w:sz w:val="22"/>
          <w:szCs w:val="22"/>
          <w:lang w:val="pt-BR"/>
        </w:rPr>
        <w:t>FSK (Frequency Shift Keying)</w:t>
      </w:r>
    </w:p>
    <w:p>
      <w:pPr>
        <w:pStyle w:val="Normal"/>
        <w:spacing w:before="0" w:after="0"/>
        <w:rPr/>
      </w:pPr>
      <w:r>
        <w:rPr>
          <w:rFonts w:ascii="sans-serif" w:hAnsi="sans-serif"/>
          <w:b w:val="false"/>
          <w:bCs w:val="false"/>
          <w:sz w:val="22"/>
          <w:szCs w:val="22"/>
          <w:lang w:val="pt-BR"/>
        </w:rPr>
        <w:t xml:space="preserve">A modulação por chaveamento de frequência, FSK apresenta como </w:t>
      </w:r>
      <w:r>
        <w:rPr>
          <w:rFonts w:ascii="sans-serif" w:hAnsi="sans-serif"/>
          <w:b w:val="false"/>
          <w:bCs w:val="false"/>
          <w:sz w:val="22"/>
          <w:szCs w:val="22"/>
          <w:lang w:val="pt-BR"/>
        </w:rPr>
        <w:t>principais características</w:t>
      </w:r>
      <w:r>
        <w:rPr>
          <w:rFonts w:ascii="sans-serif" w:hAnsi="sans-serif"/>
          <w:b w:val="false"/>
          <w:bCs w:val="false"/>
          <w:sz w:val="22"/>
          <w:szCs w:val="22"/>
          <w:lang w:val="pt-BR"/>
        </w:rPr>
        <w:t xml:space="preserve"> a boa imunidade a ruídos, quando comparada com a ASK. A modulação FSK é utilizada em modens de baixa velocidade (com velocidade de transmissão igual ou menor que 2400 bps); transmissão via </w:t>
      </w:r>
      <w:r>
        <w:rPr>
          <w:rFonts w:ascii="sans-serif" w:hAnsi="sans-serif"/>
          <w:b w:val="false"/>
          <w:bCs w:val="false"/>
          <w:sz w:val="22"/>
          <w:szCs w:val="22"/>
          <w:lang w:val="pt-BR"/>
        </w:rPr>
        <w:t>rádio</w:t>
      </w:r>
      <w:r>
        <w:rPr>
          <w:rFonts w:ascii="sans-serif" w:hAnsi="sans-serif"/>
          <w:b w:val="false"/>
          <w:bCs w:val="false"/>
          <w:sz w:val="22"/>
          <w:szCs w:val="22"/>
          <w:lang w:val="pt-BR"/>
        </w:rPr>
        <w:t xml:space="preserve"> (na transmissão de sinais de radiocontrole).</w:t>
      </w:r>
    </w:p>
    <w:p>
      <w:pPr>
        <w:pStyle w:val="Normal"/>
        <w:spacing w:before="0" w:after="0"/>
        <w:rPr>
          <w:rFonts w:ascii="sans-serif" w:hAnsi="sans-serif"/>
          <w:sz w:val="22"/>
          <w:szCs w:val="22"/>
        </w:rPr>
      </w:pPr>
      <w:r>
        <w:rPr>
          <w:rFonts w:ascii="sans-serif" w:hAnsi="sans-serif"/>
          <w:sz w:val="22"/>
          <w:szCs w:val="22"/>
        </w:rPr>
      </w:r>
    </w:p>
    <w:p>
      <w:pPr>
        <w:pStyle w:val="Normal"/>
        <w:spacing w:lineRule="auto" w:line="360"/>
        <w:ind w:hanging="0"/>
        <w:jc w:val="left"/>
        <w:rPr>
          <w:rFonts w:ascii="sans-serif" w:hAnsi="sans-serif"/>
          <w:b/>
          <w:b/>
          <w:bCs/>
          <w:sz w:val="22"/>
          <w:szCs w:val="22"/>
          <w:lang w:val="pt-BR"/>
        </w:rPr>
      </w:pPr>
      <w:r>
        <w:rPr>
          <w:rFonts w:ascii="sans-serif" w:hAnsi="sans-serif"/>
          <w:b/>
          <w:bCs/>
          <w:sz w:val="22"/>
          <w:szCs w:val="22"/>
          <w:lang w:val="pt-BR"/>
        </w:rPr>
        <w:t>PSK (Phase Shift Keying)</w:t>
      </w:r>
    </w:p>
    <w:p>
      <w:pPr>
        <w:pStyle w:val="Normal"/>
        <w:spacing w:lineRule="auto" w:line="360"/>
        <w:ind w:hanging="0"/>
        <w:jc w:val="left"/>
        <w:rPr>
          <w:rFonts w:ascii="sans-serif" w:hAnsi="sans-serif"/>
          <w:b w:val="false"/>
          <w:b w:val="false"/>
          <w:bCs w:val="false"/>
          <w:sz w:val="22"/>
          <w:szCs w:val="22"/>
          <w:lang w:val="pt-BR"/>
        </w:rPr>
      </w:pPr>
      <w:r>
        <w:rPr>
          <w:rFonts w:ascii="sans-serif" w:hAnsi="sans-serif"/>
          <w:b w:val="false"/>
          <w:bCs w:val="false"/>
          <w:sz w:val="22"/>
          <w:szCs w:val="22"/>
          <w:lang w:val="pt-BR"/>
        </w:rPr>
        <w:t>O PSK é uma forma de modulação em que a informação do sinal digital é embutida nos parâmetros de fase da portadora. Neste sistema de modulação, quando há uma transição de um bit 0 para um bit 1 ou de um bit 1 para um bit 0, a onda portadora sofre uma alteração de fase de 180 graus.</w:t>
      </w:r>
    </w:p>
    <w:p>
      <w:pPr>
        <w:pStyle w:val="ListParagraph"/>
        <w:spacing w:lineRule="auto" w:line="360"/>
        <w:ind w:left="720" w:hanging="0"/>
        <w:jc w:val="left"/>
        <w:rPr>
          <w:b/>
          <w:b/>
          <w:bCs/>
          <w:sz w:val="22"/>
          <w:szCs w:val="22"/>
        </w:rPr>
      </w:pPr>
      <w:r>
        <w:rPr>
          <w:b/>
          <w:bCs/>
          <w:sz w:val="22"/>
          <w:szCs w:val="22"/>
        </w:rPr>
      </w:r>
    </w:p>
    <w:p>
      <w:pPr>
        <w:pStyle w:val="ListParagraph"/>
        <w:numPr>
          <w:ilvl w:val="0"/>
          <w:numId w:val="1"/>
        </w:numPr>
        <w:spacing w:lineRule="auto" w:line="360"/>
        <w:jc w:val="left"/>
        <w:rPr>
          <w:lang w:val="pt-BR"/>
        </w:rPr>
      </w:pPr>
      <w:r>
        <w:rPr>
          <w:b/>
          <w:bCs/>
          <w:lang w:val="pt-BR"/>
        </w:rPr>
        <w:t>O que é OFDM?</w:t>
      </w:r>
    </w:p>
    <w:p>
      <w:pPr>
        <w:pStyle w:val="ListParagraph"/>
        <w:numPr>
          <w:ilvl w:val="0"/>
          <w:numId w:val="0"/>
        </w:numPr>
        <w:spacing w:lineRule="auto" w:line="360"/>
        <w:ind w:left="1440" w:hanging="0"/>
        <w:jc w:val="left"/>
        <w:rPr>
          <w:rFonts w:ascii="sans-serif" w:hAnsi="sans-serif"/>
          <w:b w:val="false"/>
          <w:b w:val="false"/>
          <w:bCs w:val="false"/>
          <w:sz w:val="22"/>
          <w:szCs w:val="22"/>
        </w:rPr>
      </w:pPr>
      <w:r>
        <w:rPr>
          <w:rFonts w:ascii="sans-serif" w:hAnsi="sans-serif"/>
          <w:b w:val="false"/>
          <w:bCs w:val="false"/>
          <w:sz w:val="22"/>
          <w:szCs w:val="22"/>
        </w:rPr>
      </w:r>
    </w:p>
    <w:p>
      <w:pPr>
        <w:pStyle w:val="ListParagraph"/>
        <w:numPr>
          <w:ilvl w:val="0"/>
          <w:numId w:val="0"/>
        </w:numPr>
        <w:spacing w:lineRule="auto" w:line="360"/>
        <w:ind w:left="1440" w:hanging="0"/>
        <w:jc w:val="left"/>
        <w:rPr>
          <w:b/>
          <w:b/>
          <w:bCs/>
          <w:lang w:val="pt-BR"/>
        </w:rPr>
      </w:pPr>
      <w:r>
        <w:rPr>
          <w:rFonts w:ascii="sans-serif" w:hAnsi="sans-serif"/>
          <w:b/>
          <w:bCs/>
          <w:sz w:val="22"/>
          <w:szCs w:val="22"/>
          <w:lang w:val="pt-BR"/>
        </w:rPr>
        <w:t>Multiplexação ortogonal por divisão de frequencia</w:t>
      </w:r>
    </w:p>
    <w:p>
      <w:pPr>
        <w:pStyle w:val="ListParagraph"/>
        <w:numPr>
          <w:ilvl w:val="0"/>
          <w:numId w:val="0"/>
        </w:numPr>
        <w:spacing w:lineRule="auto" w:line="360"/>
        <w:ind w:left="1440" w:hanging="0"/>
        <w:jc w:val="left"/>
        <w:rPr>
          <w:rFonts w:ascii="sans-serif" w:hAnsi="sans-serif"/>
          <w:b w:val="false"/>
          <w:b w:val="false"/>
          <w:bCs w:val="false"/>
          <w:sz w:val="22"/>
          <w:szCs w:val="22"/>
        </w:rPr>
      </w:pPr>
      <w:r>
        <w:rPr>
          <w:rFonts w:ascii="sans-serif" w:hAnsi="sans-serif"/>
          <w:b w:val="false"/>
          <w:bCs w:val="false"/>
          <w:sz w:val="22"/>
          <w:szCs w:val="22"/>
        </w:rPr>
      </w:r>
    </w:p>
    <w:p>
      <w:pPr>
        <w:pStyle w:val="ListParagraph"/>
        <w:numPr>
          <w:ilvl w:val="0"/>
          <w:numId w:val="0"/>
        </w:numPr>
        <w:spacing w:lineRule="auto" w:line="360"/>
        <w:ind w:left="1440" w:hanging="0"/>
        <w:jc w:val="left"/>
        <w:rPr/>
      </w:pPr>
      <w:r>
        <w:rPr>
          <w:rFonts w:ascii="sans-serif" w:hAnsi="sans-serif"/>
          <w:b w:val="false"/>
          <w:bCs w:val="false"/>
          <w:sz w:val="22"/>
          <w:szCs w:val="22"/>
          <w:lang w:val="pt-BR"/>
        </w:rPr>
        <w:t>O OFDM é uma técnica baseada na Modulação por Multi Portadoras (</w:t>
      </w:r>
      <w:r>
        <w:rPr>
          <w:rStyle w:val="Emphasis"/>
          <w:rFonts w:ascii="sans-serif" w:hAnsi="sans-serif"/>
          <w:b w:val="false"/>
          <w:bCs w:val="false"/>
          <w:sz w:val="22"/>
          <w:szCs w:val="22"/>
          <w:lang w:val="pt-BR"/>
        </w:rPr>
        <w:t>MCM Multi Carrier Modulation</w:t>
      </w:r>
      <w:r>
        <w:rPr>
          <w:rFonts w:ascii="sans-serif" w:hAnsi="sans-serif"/>
          <w:b w:val="false"/>
          <w:bCs w:val="false"/>
          <w:sz w:val="22"/>
          <w:szCs w:val="22"/>
          <w:lang w:val="pt-BR"/>
        </w:rPr>
        <w:t>) e na Multiplexação por Divisão de Frequência (</w:t>
      </w:r>
      <w:r>
        <w:rPr>
          <w:rStyle w:val="Emphasis"/>
          <w:rFonts w:ascii="sans-serif" w:hAnsi="sans-serif"/>
          <w:b w:val="false"/>
          <w:bCs w:val="false"/>
          <w:sz w:val="22"/>
          <w:szCs w:val="22"/>
          <w:lang w:val="pt-BR"/>
        </w:rPr>
        <w:t>FDM Frequency Division Multiplex</w:t>
      </w:r>
      <w:r>
        <w:rPr>
          <w:rFonts w:ascii="sans-serif" w:hAnsi="sans-serif"/>
          <w:b w:val="false"/>
          <w:bCs w:val="false"/>
          <w:sz w:val="22"/>
          <w:szCs w:val="22"/>
          <w:lang w:val="pt-BR"/>
        </w:rPr>
        <w:t xml:space="preserve">) e pode ser considerada como um método de modulação ou de multiplexação. Basicamente a modulação por </w:t>
      </w:r>
      <w:r>
        <w:rPr>
          <w:rFonts w:ascii="sans-serif" w:hAnsi="sans-serif"/>
          <w:b w:val="false"/>
          <w:bCs w:val="false"/>
          <w:sz w:val="22"/>
          <w:szCs w:val="22"/>
          <w:lang w:val="pt-BR"/>
        </w:rPr>
        <w:t>multiportadoras</w:t>
      </w:r>
      <w:r>
        <w:rPr>
          <w:rFonts w:ascii="sans-serif" w:hAnsi="sans-serif"/>
          <w:b w:val="false"/>
          <w:bCs w:val="false"/>
          <w:sz w:val="22"/>
          <w:szCs w:val="22"/>
          <w:lang w:val="pt-BR"/>
        </w:rPr>
        <w:t xml:space="preserve"> divide a banda do sinal em portadoras paralelas que são chamadas subportadoras. Diferentemente dos sistemas tradicionais MCM, que utilizam subportadoras não sobrepostas, o OFDM utiliza subportadoras que são matematicamente ortogonais entre si, isto permite que cada informação possa ser enviada por subportadoras sobrepostas, onde cada uma delas pode ser extraída individualmente.</w:t>
      </w:r>
    </w:p>
    <w:p>
      <w:pPr>
        <w:pStyle w:val="ListParagraph"/>
        <w:numPr>
          <w:ilvl w:val="0"/>
          <w:numId w:val="0"/>
        </w:numPr>
        <w:spacing w:lineRule="auto" w:line="360"/>
        <w:ind w:left="1440" w:hanging="0"/>
        <w:jc w:val="left"/>
        <w:rPr>
          <w:rFonts w:ascii="sans-serif" w:hAnsi="sans-serif"/>
          <w:b/>
          <w:b/>
          <w:bCs/>
          <w:sz w:val="22"/>
          <w:szCs w:val="22"/>
          <w:lang w:val="pt-BR"/>
        </w:rPr>
      </w:pPr>
      <w:r>
        <w:rPr>
          <w:rFonts w:ascii="sans-serif" w:hAnsi="sans-serif"/>
          <w:b/>
          <w:bCs/>
          <w:sz w:val="22"/>
          <w:szCs w:val="22"/>
          <w:lang w:val="pt-BR"/>
        </w:rPr>
      </w:r>
    </w:p>
    <w:p>
      <w:pPr>
        <w:pStyle w:val="ListParagraph"/>
        <w:numPr>
          <w:ilvl w:val="0"/>
          <w:numId w:val="1"/>
        </w:numPr>
        <w:spacing w:lineRule="auto" w:line="360"/>
        <w:jc w:val="left"/>
        <w:rPr>
          <w:lang w:val="pt-BR"/>
        </w:rPr>
      </w:pPr>
      <w:r>
        <w:rPr>
          <w:b/>
          <w:bCs/>
          <w:lang w:val="pt-BR"/>
        </w:rPr>
        <w:t>Como funciona o CDMA?</w:t>
      </w:r>
    </w:p>
    <w:p>
      <w:pPr>
        <w:pStyle w:val="ListParagraph"/>
        <w:numPr>
          <w:ilvl w:val="0"/>
          <w:numId w:val="0"/>
        </w:numPr>
        <w:spacing w:lineRule="auto" w:line="360"/>
        <w:ind w:left="1440" w:hanging="0"/>
        <w:jc w:val="left"/>
        <w:rPr>
          <w:rFonts w:ascii="sans-serif" w:hAnsi="sans-serif"/>
          <w:b w:val="false"/>
          <w:b w:val="false"/>
          <w:bCs w:val="false"/>
          <w:sz w:val="22"/>
          <w:szCs w:val="22"/>
          <w:lang w:val="pt-BR"/>
        </w:rPr>
      </w:pPr>
      <w:r>
        <w:rPr>
          <w:rFonts w:ascii="sans-serif" w:hAnsi="sans-serif"/>
          <w:b w:val="false"/>
          <w:bCs w:val="false"/>
          <w:sz w:val="22"/>
          <w:szCs w:val="22"/>
          <w:lang w:val="pt-BR"/>
        </w:rPr>
        <w:t>Acesso Múltiplo por Divisão de Código Também surgiu da evolução do sistema analógico. O sistema CDMA consiste na separação dos sinais por códigos de forma que vários terminais celulares consigam usar simultaneamente a mesma rádio frequência.</w:t>
      </w:r>
    </w:p>
    <w:p>
      <w:pPr>
        <w:pStyle w:val="Normal"/>
        <w:jc w:val="left"/>
        <w:rPr>
          <w:b/>
          <w:b/>
          <w:bCs/>
          <w:lang w:val="pt-BR"/>
        </w:rPr>
      </w:pPr>
      <w:r>
        <w:rPr/>
      </w:r>
    </w:p>
    <w:p>
      <w:pPr>
        <w:pStyle w:val="Normal"/>
        <w:jc w:val="left"/>
        <w:rPr>
          <w:b/>
          <w:b/>
          <w:bCs/>
          <w:lang w:val="pt-BR"/>
        </w:rPr>
      </w:pPr>
      <w:r>
        <w:rPr/>
      </w:r>
    </w:p>
    <w:p>
      <w:pPr>
        <w:pStyle w:val="Normal"/>
        <w:jc w:val="left"/>
        <w:rPr>
          <w:b/>
          <w:b/>
          <w:bCs/>
          <w:lang w:val="pt-BR"/>
        </w:rPr>
      </w:pPr>
      <w:r>
        <w:rPr/>
      </w:r>
    </w:p>
    <w:p>
      <w:pPr>
        <w:pStyle w:val="Normal"/>
        <w:jc w:val="left"/>
        <w:rPr>
          <w:b/>
          <w:b/>
          <w:bCs/>
          <w:lang w:val="pt-BR"/>
        </w:rPr>
      </w:pPr>
      <w:r>
        <w:rPr/>
      </w:r>
    </w:p>
    <w:p>
      <w:pPr>
        <w:pStyle w:val="Normal"/>
        <w:jc w:val="left"/>
        <w:rPr>
          <w:b/>
          <w:b/>
          <w:bCs/>
          <w:lang w:val="pt-BR"/>
        </w:rPr>
      </w:pPr>
      <w:r>
        <w:rPr/>
      </w:r>
    </w:p>
    <w:p>
      <w:pPr>
        <w:pStyle w:val="Normal"/>
        <w:jc w:val="left"/>
        <w:rPr>
          <w:b/>
          <w:b/>
          <w:bCs/>
          <w:lang w:val="pt-BR"/>
        </w:rPr>
      </w:pPr>
      <w:r>
        <w:rPr/>
      </w:r>
    </w:p>
    <w:p>
      <w:pPr>
        <w:pStyle w:val="Normal"/>
        <w:jc w:val="left"/>
        <w:rPr>
          <w:b/>
          <w:b/>
          <w:bCs/>
          <w:lang w:val="pt-BR"/>
        </w:rPr>
      </w:pPr>
      <w:r>
        <w:rPr/>
      </w:r>
    </w:p>
    <w:p>
      <w:pPr>
        <w:pStyle w:val="Normal"/>
        <w:jc w:val="left"/>
        <w:rPr>
          <w:b/>
          <w:b/>
          <w:bCs/>
          <w:lang w:val="pt-BR"/>
        </w:rPr>
      </w:pPr>
      <w:r>
        <w:rPr/>
      </w:r>
    </w:p>
    <w:p>
      <w:pPr>
        <w:pStyle w:val="Normal"/>
        <w:jc w:val="left"/>
        <w:rPr/>
      </w:pPr>
      <w:r>
        <w:rPr>
          <w:b/>
          <w:bCs/>
          <w:lang w:val="pt-BR"/>
        </w:rPr>
        <w:t>Bibliografia:</w:t>
      </w:r>
    </w:p>
    <w:p>
      <w:pPr>
        <w:pStyle w:val="Normal"/>
        <w:rPr/>
      </w:pPr>
      <w:r>
        <w:rPr>
          <w:rStyle w:val="StrongEmphasis"/>
          <w:rFonts w:ascii="Verdana;Arial;Helvetica;sans-serif" w:hAnsi="Verdana;Arial;Helvetica;sans-serif"/>
          <w:b w:val="false"/>
          <w:bCs w:val="false"/>
          <w:sz w:val="20"/>
          <w:lang w:val="pt-BR"/>
        </w:rPr>
        <w:t>TANENBAUM, A. S.</w:t>
      </w:r>
      <w:r>
        <w:rPr>
          <w:rStyle w:val="StrongEmphasis"/>
          <w:rFonts w:ascii="Verdana;Arial;Helvetica;sans-serif" w:hAnsi="Verdana;Arial;Helvetica;sans-serif"/>
          <w:sz w:val="20"/>
          <w:lang w:val="pt-BR"/>
        </w:rPr>
        <w:t xml:space="preserve"> Título: Redes de Computadores. Ediçã</w:t>
      </w:r>
      <w:r>
        <w:rPr>
          <w:rStyle w:val="StrongEmphasis"/>
          <w:rFonts w:eastAsia="Calibri" w:cs="" w:ascii="Verdana;Arial;Helvetica;sans-serif" w:hAnsi="Verdana;Arial;Helvetica;sans-serif" w:cstheme="minorBidi" w:eastAsiaTheme="minorHAnsi"/>
          <w:color w:val="00000A"/>
          <w:sz w:val="20"/>
          <w:szCs w:val="22"/>
          <w:lang w:val="pt-BR" w:eastAsia="en-US" w:bidi="ar-SA"/>
        </w:rPr>
        <w:t>o 5</w:t>
      </w:r>
      <w:bookmarkStart w:id="3" w:name="yui_3_17_2_4_1494630083988_1858"/>
      <w:bookmarkEnd w:id="3"/>
      <w:r>
        <w:rPr>
          <w:rStyle w:val="StrongEmphasis"/>
          <w:rFonts w:eastAsia="Calibri" w:cs="" w:ascii="Verdana;Arial;Helvetica;sans-serif" w:hAnsi="Verdana;Arial;Helvetica;sans-serif" w:cstheme="minorBidi" w:eastAsiaTheme="minorHAnsi"/>
          <w:color w:val="00000A"/>
          <w:sz w:val="20"/>
          <w:szCs w:val="22"/>
          <w:u w:val="none"/>
          <w:lang w:val="pt-BR" w:eastAsia="en-US" w:bidi="ar-SA"/>
        </w:rPr>
        <w:t xml:space="preserve">ª. </w:t>
      </w:r>
      <w:r>
        <w:rPr>
          <w:rStyle w:val="StrongEmphasis"/>
          <w:rFonts w:eastAsia="Calibri" w:cs="" w:ascii="sans-serif" w:hAnsi="sans-serif" w:cstheme="minorBidi" w:eastAsiaTheme="minorHAnsi"/>
          <w:b w:val="false"/>
          <w:bCs w:val="false"/>
          <w:color w:val="00000A"/>
          <w:sz w:val="22"/>
          <w:szCs w:val="22"/>
          <w:lang w:val="pt-BR" w:eastAsia="en-US" w:bidi="ar-SA"/>
        </w:rPr>
        <w:t>Pearson, 201</w:t>
      </w:r>
      <w:r>
        <w:rPr>
          <w:rStyle w:val="StrongEmphasis"/>
          <w:rFonts w:eastAsia="Calibri" w:cs="" w:ascii="sans-serif" w:hAnsi="sans-serif" w:cstheme="minorBidi" w:eastAsiaTheme="minorHAnsi"/>
          <w:b w:val="false"/>
          <w:bCs w:val="false"/>
          <w:color w:val="00000A"/>
          <w:sz w:val="22"/>
          <w:szCs w:val="22"/>
          <w:lang w:val="pt-BR" w:eastAsia="en-US" w:bidi="ar-SA"/>
        </w:rPr>
        <w:t>2</w:t>
      </w:r>
      <w:r>
        <w:rPr>
          <w:rStyle w:val="StrongEmphasis"/>
          <w:rFonts w:eastAsia="Calibri" w:cs="" w:ascii="sans-serif" w:hAnsi="sans-serif" w:cstheme="minorBidi" w:eastAsiaTheme="minorHAnsi"/>
          <w:b w:val="false"/>
          <w:bCs w:val="false"/>
          <w:color w:val="00000A"/>
          <w:sz w:val="22"/>
          <w:szCs w:val="22"/>
          <w:lang w:val="pt-BR" w:eastAsia="en-US" w:bidi="ar-SA"/>
        </w:rPr>
        <w:t>.</w:t>
      </w:r>
    </w:p>
    <w:p>
      <w:pPr>
        <w:pStyle w:val="Normal"/>
        <w:rPr/>
      </w:pPr>
      <w:r>
        <w:rPr>
          <w:lang w:val="pt-BR"/>
        </w:rPr>
        <w:t xml:space="preserve">Alváro. Título: </w:t>
      </w:r>
      <w:r>
        <w:rPr>
          <w:b/>
          <w:bCs/>
          <w:lang w:val="pt-BR"/>
        </w:rPr>
        <w:t>Modulação</w:t>
      </w:r>
      <w:r>
        <w:rPr>
          <w:b/>
          <w:bCs/>
          <w:lang w:val="pt-BR"/>
        </w:rPr>
        <w:t xml:space="preserve"> D</w:t>
      </w:r>
      <w:r>
        <w:rPr>
          <w:b/>
          <w:bCs/>
          <w:lang w:val="pt-BR"/>
        </w:rPr>
        <w:t>igital</w:t>
      </w:r>
      <w:r>
        <w:rPr>
          <w:lang w:val="pt-BR"/>
        </w:rPr>
        <w:t>.</w:t>
      </w:r>
      <w:r>
        <w:rPr>
          <w:lang w:val="pt-BR"/>
        </w:rPr>
        <w:t xml:space="preserve"> </w:t>
      </w:r>
      <w:r>
        <w:rPr>
          <w:lang w:val="pt-BR"/>
        </w:rPr>
        <w:t>Disponível em:&lt;</w:t>
      </w:r>
      <w:r>
        <w:rPr>
          <w:lang w:val="pt-BR"/>
        </w:rPr>
        <w:t xml:space="preserve"> </w:t>
      </w:r>
      <w:hyperlink r:id="rId4">
        <w:r>
          <w:rPr>
            <w:rStyle w:val="InternetLink"/>
            <w:lang w:val="pt-BR"/>
          </w:rPr>
          <w:t>http://penta2.ufrgs.br/Alvaro/digi.html</w:t>
        </w:r>
      </w:hyperlink>
      <w:r>
        <w:rPr>
          <w:lang w:val="pt-BR"/>
        </w:rPr>
        <w:t xml:space="preserve">&gt;. </w:t>
      </w:r>
      <w:r>
        <w:rPr>
          <w:lang w:val="pt-BR"/>
        </w:rPr>
        <w:t>2017</w:t>
      </w:r>
    </w:p>
    <w:p>
      <w:pPr>
        <w:pStyle w:val="Normal"/>
        <w:rPr/>
      </w:pPr>
      <w:r>
        <w:rPr>
          <w:lang w:val="pt-BR"/>
        </w:rPr>
        <w:t>M. Moecke</w:t>
      </w:r>
      <w:r>
        <w:rPr>
          <w:lang w:val="pt-BR"/>
        </w:rPr>
        <w:t xml:space="preserve">. Título: </w:t>
      </w:r>
      <w:r>
        <w:rPr>
          <w:b/>
          <w:bCs/>
          <w:lang w:val="pt-BR"/>
        </w:rPr>
        <w:t>Modulação Digital</w:t>
      </w:r>
      <w:r>
        <w:rPr>
          <w:lang w:val="pt-BR"/>
        </w:rPr>
        <w:t xml:space="preserve">. </w:t>
      </w:r>
      <w:r>
        <w:rPr>
          <w:lang w:val="pt-BR"/>
        </w:rPr>
        <w:t>Disponível em:&lt;</w:t>
      </w:r>
      <w:hyperlink r:id="rId5">
        <w:r>
          <w:rPr>
            <w:rStyle w:val="InternetLink"/>
            <w:lang w:val="pt-BR" w:eastAsia="zxx" w:bidi="zxx"/>
          </w:rPr>
          <w:t>http://www.sj.ifsc.edu.br/~mdoniak/PST60806/ModulacoesDigitais.pdf</w:t>
        </w:r>
      </w:hyperlink>
      <w:r>
        <w:rPr>
          <w:lang w:val="pt-BR"/>
        </w:rPr>
        <w:t xml:space="preserve">&gt;. </w:t>
      </w:r>
      <w:r>
        <w:rPr>
          <w:lang w:val="pt-BR"/>
        </w:rPr>
        <w:t>2017</w:t>
      </w:r>
    </w:p>
    <w:p>
      <w:pPr>
        <w:pStyle w:val="Normal"/>
        <w:jc w:val="left"/>
        <w:rPr/>
      </w:pPr>
      <w:r>
        <w:rPr>
          <w:lang w:val="pt-BR"/>
        </w:rPr>
        <w:t>M. Renato</w:t>
      </w:r>
      <w:r>
        <w:rPr>
          <w:lang w:val="pt-BR"/>
        </w:rPr>
        <w:t xml:space="preserve">. Título: </w:t>
      </w:r>
      <w:r>
        <w:rPr>
          <w:b/>
          <w:bCs/>
          <w:lang w:val="pt-BR"/>
        </w:rPr>
        <w:t>Comunicação de Dados</w:t>
      </w:r>
      <w:r>
        <w:rPr>
          <w:lang w:val="pt-BR"/>
        </w:rPr>
        <w:t xml:space="preserve">. </w:t>
      </w:r>
      <w:r>
        <w:rPr>
          <w:lang w:val="pt-BR"/>
        </w:rPr>
        <w:t>Disponível em:&lt;</w:t>
      </w:r>
      <w:hyperlink r:id="rId6">
        <w:r>
          <w:rPr>
            <w:rStyle w:val="InternetLink"/>
            <w:lang w:val="pt-BR"/>
          </w:rPr>
          <w:t>http://coral.ufsm.br/gpscom/professores/Renato%20Machado/ComunicacaoDeDados/ComDados08_Renato.pdf</w:t>
        </w:r>
      </w:hyperlink>
      <w:r>
        <w:rPr>
          <w:lang w:val="pt-BR"/>
        </w:rPr>
        <w:t xml:space="preserve">&gt;. </w:t>
      </w:r>
      <w:r>
        <w:rPr>
          <w:lang w:val="pt-BR"/>
        </w:rPr>
        <w:t>2017</w:t>
      </w:r>
    </w:p>
    <w:p>
      <w:pPr>
        <w:pStyle w:val="Normal"/>
        <w:jc w:val="left"/>
        <w:rPr/>
      </w:pPr>
      <w:r>
        <w:rPr>
          <w:lang w:val="pt-BR"/>
        </w:rPr>
        <w:t xml:space="preserve">Sem autor. </w:t>
      </w:r>
      <w:r>
        <w:rPr>
          <w:lang w:val="pt-BR"/>
        </w:rPr>
        <w:t xml:space="preserve">Título: </w:t>
      </w:r>
      <w:r>
        <w:rPr>
          <w:b/>
          <w:bCs/>
          <w:lang w:val="pt-BR"/>
        </w:rPr>
        <w:t>Ruído</w:t>
      </w:r>
      <w:r>
        <w:rPr>
          <w:lang w:val="pt-BR"/>
        </w:rPr>
        <w:t xml:space="preserve"> Disponível em:&lt;</w:t>
      </w:r>
      <w:hyperlink r:id="rId7">
        <w:r>
          <w:rPr>
            <w:rStyle w:val="InternetLink"/>
            <w:lang w:val="pt-BR"/>
          </w:rPr>
          <w:t>http://www.abusar.org.br/ruido1.html</w:t>
        </w:r>
      </w:hyperlink>
      <w:r>
        <w:rPr>
          <w:lang w:val="pt-BR"/>
        </w:rPr>
        <w:t xml:space="preserve">&gt;. </w:t>
      </w:r>
      <w:r>
        <w:rPr>
          <w:lang w:val="pt-BR"/>
        </w:rPr>
        <w:t>2017</w:t>
      </w:r>
    </w:p>
    <w:p>
      <w:pPr>
        <w:pStyle w:val="Normal"/>
        <w:jc w:val="left"/>
        <w:rPr/>
      </w:pPr>
      <w:r>
        <w:rPr>
          <w:lang w:val="pt-BR"/>
        </w:rPr>
        <w:t>Sem autor</w:t>
      </w:r>
      <w:r>
        <w:rPr>
          <w:lang w:val="pt-BR"/>
        </w:rPr>
        <w:t xml:space="preserve">. Título: </w:t>
      </w:r>
      <w:r>
        <w:rPr>
          <w:b/>
          <w:bCs/>
          <w:lang w:val="pt-BR"/>
        </w:rPr>
        <w:t>Comunicação de dados</w:t>
      </w:r>
      <w:r>
        <w:rPr>
          <w:lang w:val="pt-BR"/>
        </w:rPr>
        <w:t>. Disponível em:&lt;</w:t>
      </w:r>
      <w:hyperlink r:id="rId8">
        <w:r>
          <w:rPr>
            <w:rStyle w:val="InternetLink"/>
            <w:lang w:val="pt-BR"/>
          </w:rPr>
          <w:t>http://comunicacaodedados2014.blogspot.com.br/p/codificacao.html</w:t>
        </w:r>
      </w:hyperlink>
      <w:r>
        <w:rPr>
          <w:lang w:val="pt-BR"/>
        </w:rPr>
        <w:t xml:space="preserve">&gt;. </w:t>
      </w:r>
      <w:r>
        <w:rPr>
          <w:lang w:val="pt-BR"/>
        </w:rPr>
        <w:t>2017</w:t>
      </w:r>
    </w:p>
    <w:p>
      <w:pPr>
        <w:pStyle w:val="Normal"/>
        <w:jc w:val="left"/>
        <w:rPr/>
      </w:pPr>
      <w:r>
        <w:rPr>
          <w:lang w:val="pt-BR"/>
        </w:rPr>
        <w:t>Sem autor</w:t>
      </w:r>
      <w:r>
        <w:rPr>
          <w:lang w:val="pt-BR"/>
        </w:rPr>
        <w:t xml:space="preserve">. Título: </w:t>
      </w:r>
      <w:bookmarkStart w:id="4" w:name="firstHeading"/>
      <w:bookmarkEnd w:id="4"/>
      <w:r>
        <w:rPr>
          <w:b/>
          <w:bCs/>
          <w:lang w:val="pt-BR"/>
        </w:rPr>
        <w:t>Introdução à comunicação entre computadores e tecnologias de rede</w:t>
      </w:r>
      <w:r>
        <w:rPr>
          <w:lang w:val="pt-BR"/>
        </w:rPr>
        <w:t>. Disponível em: &lt;</w:t>
      </w:r>
      <w:hyperlink r:id="rId9">
        <w:r>
          <w:rPr>
            <w:rStyle w:val="InternetLink"/>
            <w:lang w:val="pt-BR"/>
          </w:rPr>
          <w:t>https://pt.wikibooks.org/wiki/Introd</w:t>
        </w:r>
        <w:r>
          <w:rPr>
            <w:rStyle w:val="InternetLink"/>
            <w:lang w:val="pt-BR"/>
          </w:rPr>
          <w:t>u</w:t>
        </w:r>
        <w:r>
          <w:rPr>
            <w:rStyle w:val="InternetLink"/>
            <w:lang w:val="pt-BR"/>
          </w:rPr>
          <w:t>%C3%A7%C3%A3o_%C3%A0_comunica%C3%A7%C3%A3o_entre_computadores_e_tecnologias_de_rede/Como_representar_dados_em_sinais_digitais</w:t>
        </w:r>
      </w:hyperlink>
      <w:r>
        <w:rPr>
          <w:lang w:val="pt-BR"/>
        </w:rPr>
        <w:t xml:space="preserve">&gt;. </w:t>
      </w:r>
      <w:r>
        <w:rPr>
          <w:lang w:val="pt-BR"/>
        </w:rPr>
        <w:t>2017</w:t>
      </w:r>
    </w:p>
    <w:p>
      <w:pPr>
        <w:pStyle w:val="Normal"/>
        <w:jc w:val="left"/>
        <w:rPr/>
      </w:pPr>
      <w:r>
        <w:rPr>
          <w:lang w:val="pt-BR"/>
        </w:rPr>
        <w:t>LEGG</w:t>
      </w:r>
      <w:r>
        <w:rPr>
          <w:lang w:val="pt-BR"/>
        </w:rPr>
        <w:t xml:space="preserve">, </w:t>
      </w:r>
      <w:r>
        <w:rPr>
          <w:lang w:val="pt-BR"/>
        </w:rPr>
        <w:t>A. P..</w:t>
      </w:r>
      <w:r>
        <w:rPr>
          <w:lang w:val="pt-BR"/>
        </w:rPr>
        <w:t xml:space="preserve"> Título: </w:t>
      </w:r>
      <w:r>
        <w:rPr>
          <w:rFonts w:eastAsia="Calibri" w:cs="" w:cstheme="minorBidi" w:eastAsiaTheme="minorHAnsi"/>
          <w:b/>
          <w:bCs/>
          <w:color w:val="00000A"/>
          <w:sz w:val="22"/>
          <w:szCs w:val="22"/>
          <w:lang w:val="pt-BR" w:eastAsia="en-US" w:bidi="ar-SA"/>
        </w:rPr>
        <w:t>Comunicação de Dados Modulações digitais: ASK, FSK e PSK</w:t>
      </w:r>
      <w:r>
        <w:rPr>
          <w:rFonts w:eastAsia="Calibri" w:cs="" w:cstheme="minorBidi" w:eastAsiaTheme="minorHAnsi"/>
          <w:color w:val="00000A"/>
          <w:sz w:val="22"/>
          <w:szCs w:val="22"/>
          <w:lang w:val="pt-BR" w:eastAsia="en-US" w:bidi="ar-SA"/>
        </w:rPr>
        <w:t xml:space="preserve"> </w:t>
      </w:r>
      <w:r>
        <w:rPr>
          <w:lang w:val="pt-BR"/>
        </w:rPr>
        <w:t>Disponível em: &lt;</w:t>
      </w:r>
      <w:hyperlink r:id="rId10">
        <w:r>
          <w:rPr>
            <w:rStyle w:val="InternetLink"/>
            <w:lang w:val="pt-BR"/>
          </w:rPr>
          <w:t>http://coral.ufsm.br/gpscom/professores/andrei/Comunicacao/aula_08.pdf</w:t>
        </w:r>
      </w:hyperlink>
      <w:r>
        <w:rPr>
          <w:lang w:val="pt-BR"/>
        </w:rPr>
        <w:t xml:space="preserve">&gt;. </w:t>
      </w:r>
      <w:r>
        <w:rPr>
          <w:lang w:val="pt-BR"/>
        </w:rPr>
        <w:t>2017</w:t>
      </w:r>
    </w:p>
    <w:p>
      <w:pPr>
        <w:pStyle w:val="Normal"/>
        <w:jc w:val="left"/>
        <w:rPr/>
      </w:pPr>
      <w:r>
        <w:rPr>
          <w:lang w:val="pt-BR"/>
        </w:rPr>
        <w:t xml:space="preserve">Sem autor. </w:t>
      </w:r>
      <w:r>
        <w:rPr>
          <w:lang w:val="pt-BR"/>
        </w:rPr>
        <w:t xml:space="preserve">Título: </w:t>
      </w:r>
      <w:r>
        <w:rPr>
          <w:b/>
          <w:bCs/>
          <w:lang w:val="pt-BR"/>
        </w:rPr>
        <w:t>Telefonia Celular</w:t>
      </w:r>
      <w:r>
        <w:rPr>
          <w:lang w:val="pt-BR"/>
        </w:rPr>
        <w:t>. Disponível em: &lt;</w:t>
      </w:r>
      <w:hyperlink r:id="rId11">
        <w:r>
          <w:rPr>
            <w:rStyle w:val="InternetLink"/>
            <w:lang w:val="pt-BR"/>
          </w:rPr>
          <w:t>http://www.teleco.com.br/tutoriais/tutorialintlte/pagina_3.asp</w:t>
        </w:r>
      </w:hyperlink>
      <w:r>
        <w:rPr>
          <w:lang w:val="pt-BR"/>
        </w:rPr>
        <w:t xml:space="preserve">&gt;. </w:t>
      </w:r>
      <w:r>
        <w:rPr>
          <w:lang w:val="pt-BR"/>
        </w:rPr>
        <w:t>2017</w:t>
      </w:r>
    </w:p>
    <w:p>
      <w:pPr>
        <w:pStyle w:val="Normal"/>
        <w:spacing w:before="0" w:after="160"/>
        <w:jc w:val="left"/>
        <w:rPr>
          <w:lang w:val="pt-BR"/>
        </w:rPr>
      </w:pPr>
      <w:r>
        <w:rPr/>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sans-serif">
    <w:altName w:val="Arial"/>
    <w:charset w:val="01"/>
    <w:family w:val="roman"/>
    <w:pitch w:val="variable"/>
  </w:font>
  <w:font w:name="Liberation Sans">
    <w:altName w:val="Arial"/>
    <w:charset w:val="01"/>
    <w:family w:val="roman"/>
    <w:pitch w:val="variable"/>
  </w:font>
  <w:font w:name="Verdana">
    <w:altName w:val="Arial"/>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Borders/>
      <w:tblCellMar>
        <w:top w:w="0" w:type="dxa"/>
        <w:left w:w="108" w:type="dxa"/>
        <w:bottom w:w="0" w:type="dxa"/>
        <w:right w:w="108" w:type="dxa"/>
      </w:tblCellMar>
      <w:tblLook w:val="04a0" w:noVBand="1" w:noHBand="0" w:firstRow="1" w:lastRow="0" w:firstColumn="1" w:lastColumn="0"/>
    </w:tblPr>
    <w:tblGrid>
      <w:gridCol w:w="3119"/>
      <w:gridCol w:w="3120"/>
      <w:gridCol w:w="3120"/>
    </w:tblGrid>
    <w:tr>
      <w:trPr/>
      <w:tc>
        <w:tcPr>
          <w:tcW w:w="3119" w:type="dxa"/>
          <w:tcBorders/>
          <w:shd w:fill="auto" w:val="clear"/>
        </w:tcPr>
        <w:p>
          <w:pPr>
            <w:pStyle w:val="Header"/>
            <w:bidi w:val="0"/>
            <w:ind w:left="-115" w:hanging="0"/>
            <w:jc w:val="left"/>
            <w:rPr/>
          </w:pPr>
          <w:r>
            <w:rPr/>
            <w:t xml:space="preserve">COMP2032 – </w:t>
          </w:r>
          <w:r>
            <w:rPr>
              <w:b/>
              <w:bCs/>
            </w:rPr>
            <w:t>Redes de Computadores</w:t>
          </w:r>
        </w:p>
      </w:tc>
      <w:tc>
        <w:tcPr>
          <w:tcW w:w="3120" w:type="dxa"/>
          <w:tcBorders/>
          <w:shd w:fill="auto" w:val="clear"/>
        </w:tcPr>
        <w:p>
          <w:pPr>
            <w:pStyle w:val="Header"/>
            <w:bidi w:val="0"/>
            <w:jc w:val="center"/>
            <w:rPr/>
          </w:pPr>
          <w:r>
            <w:rPr/>
          </w:r>
        </w:p>
      </w:tc>
      <w:tc>
        <w:tcPr>
          <w:tcW w:w="3120" w:type="dxa"/>
          <w:tcBorders/>
          <w:shd w:fill="auto" w:val="clear"/>
        </w:tcPr>
        <w:p>
          <w:pPr>
            <w:pStyle w:val="Header"/>
            <w:bidi w:val="0"/>
            <w:ind w:right="-115" w:hanging="0"/>
            <w:jc w:val="righ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4675" cy="4737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
                        <a:stretch>
                          <a:fillRect/>
                        </a:stretch>
                      </pic:blipFill>
                      <pic:spPr bwMode="auto">
                        <a:xfrm>
                          <a:off x="0" y="0"/>
                          <a:ext cx="574675" cy="473710"/>
                        </a:xfrm>
                        <a:prstGeom prst="rect">
                          <a:avLst/>
                        </a:prstGeom>
                      </pic:spPr>
                    </pic:pic>
                  </a:graphicData>
                </a:graphic>
              </wp:anchor>
            </w:drawing>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60" w:type="dxa"/>
      <w:jc w:val="left"/>
      <w:tblInd w:w="0" w:type="dxa"/>
      <w:tblBorders/>
      <w:tblCellMar>
        <w:top w:w="0" w:type="dxa"/>
        <w:left w:w="108" w:type="dxa"/>
        <w:bottom w:w="0" w:type="dxa"/>
        <w:right w:w="108" w:type="dxa"/>
      </w:tblCellMar>
      <w:tblLook w:val="04a0" w:noVBand="1" w:noHBand="0" w:firstRow="1" w:lastRow="0" w:firstColumn="1" w:lastColumn="0"/>
    </w:tblPr>
    <w:tblGrid>
      <w:gridCol w:w="3825"/>
      <w:gridCol w:w="2415"/>
      <w:gridCol w:w="3120"/>
    </w:tblGrid>
    <w:tr>
      <w:trPr/>
      <w:tc>
        <w:tcPr>
          <w:tcW w:w="3825" w:type="dxa"/>
          <w:tcBorders/>
          <w:shd w:fill="auto" w:val="clear"/>
        </w:tcPr>
        <w:p>
          <w:pPr>
            <w:pStyle w:val="Header"/>
            <w:bidi w:val="0"/>
            <w:ind w:left="-115" w:hanging="0"/>
            <w:jc w:val="left"/>
            <w:rPr/>
          </w:pPr>
          <w:r>
            <w:rPr/>
            <w:t xml:space="preserve">COMP2032 – </w:t>
          </w:r>
          <w:r>
            <w:rPr>
              <w:b/>
              <w:bCs/>
            </w:rPr>
            <w:t>Redes de Computadores</w:t>
          </w:r>
        </w:p>
      </w:tc>
      <w:tc>
        <w:tcPr>
          <w:tcW w:w="2415" w:type="dxa"/>
          <w:tcBorders/>
          <w:shd w:fill="auto" w:val="clear"/>
        </w:tcPr>
        <w:p>
          <w:pPr>
            <w:pStyle w:val="Header"/>
            <w:bidi w:val="0"/>
            <w:jc w:val="center"/>
            <w:rPr/>
          </w:pPr>
          <w:r>
            <w:rPr/>
          </w:r>
        </w:p>
      </w:tc>
      <w:tc>
        <w:tcPr>
          <w:tcW w:w="3120" w:type="dxa"/>
          <w:tcBorders/>
          <w:shd w:fill="auto" w:val="clear"/>
        </w:tcPr>
        <w:p>
          <w:pPr>
            <w:pStyle w:val="Header"/>
            <w:bidi w:val="0"/>
            <w:ind w:right="-115" w:hanging="0"/>
            <w:jc w:val="righ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4675" cy="4737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
                        <a:stretch>
                          <a:fillRect/>
                        </a:stretch>
                      </pic:blipFill>
                      <pic:spPr bwMode="auto">
                        <a:xfrm>
                          <a:off x="0" y="0"/>
                          <a:ext cx="574675" cy="473710"/>
                        </a:xfrm>
                        <a:prstGeom prst="rect">
                          <a:avLst/>
                        </a:prstGeom>
                      </pic:spPr>
                    </pic:pic>
                  </a:graphicData>
                </a:graphic>
              </wp:anchor>
            </w:drawing>
          </w:r>
        </w:p>
      </w:tc>
    </w:tr>
  </w:tbl>
  <w:p>
    <w:pPr>
      <w:pStyle w:val="Head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ascii="sans-serif" w:hAnsi="sans-serif"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sans-serif" w:hAnsi="sans-serif"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Tahoma"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penta2.ufrgs.br/Alvaro/digi.html" TargetMode="External"/><Relationship Id="rId5" Type="http://schemas.openxmlformats.org/officeDocument/2006/relationships/hyperlink" Target="http://www.sj.ifsc.edu.br/~mdoniak/PST60806/ModulacoesDigitais.pdf" TargetMode="External"/><Relationship Id="rId6" Type="http://schemas.openxmlformats.org/officeDocument/2006/relationships/hyperlink" Target="http://coral.ufsm.br/gpscom/professores/Renato Machado/ComunicacaoDeDados/ComDados08_Renato.pdf" TargetMode="External"/><Relationship Id="rId7" Type="http://schemas.openxmlformats.org/officeDocument/2006/relationships/hyperlink" Target="http://www.abusar.org.br/ruido1.html" TargetMode="External"/><Relationship Id="rId8" Type="http://schemas.openxmlformats.org/officeDocument/2006/relationships/hyperlink" Target="http://comunicacaodedados2014.blogspot.com.br/p/codificacao.html" TargetMode="External"/><Relationship Id="rId9" Type="http://schemas.openxmlformats.org/officeDocument/2006/relationships/hyperlink" Target="https://pt.wikibooks.org/wiki/Introdu&#231;&#227;o_&#224;_comunica&#231;&#227;o_entre_computadores_e_tecnologias_de_rede/Como_representar_dados_em_sinais_digitais" TargetMode="External"/><Relationship Id="rId10" Type="http://schemas.openxmlformats.org/officeDocument/2006/relationships/hyperlink" Target="http://coral.ufsm.br/gpscom/professores/andrei/Comunicacao/aula_08.pdf" TargetMode="External"/><Relationship Id="rId11" Type="http://schemas.openxmlformats.org/officeDocument/2006/relationships/hyperlink" Target="http://www.teleco.com.br/tutoriais/tutorialintlte/pagina_3.asp"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LibreOffice/5.1.4.2$Linux_X86_64 LibreOffice_project/10m0$Build-2</Application>
  <Pages>5</Pages>
  <Words>961</Words>
  <Characters>5550</Characters>
  <CharactersWithSpaces>6455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2017-05-12T19:37:02Z</dcterms:created>
  <dc:creator>Mario Henrique Akihiko Da Costa Adaniya</dc:creator>
  <dc:description/>
  <dc:language>pt-BR</dc:language>
  <cp:lastModifiedBy/>
  <dcterms:modified xsi:type="dcterms:W3CDTF">2017-05-12T20:34:37Z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