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 SILVA, MB. Mobilidade Digital na Era da Imobilidade Urbana Um debate acerca das TICs na resolução dos problemas de adensamento das grandes cidades. : The Digital Mobility in the Age for Urban Immobility. A debate about the use of the ICTs on the resolutions of the densification problems in big cities.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Comunicação &amp; Sociedade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38, 2, 257-278, May 2016. ISSN: 01012657.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