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Especificación de Requisitos de S</w:t>
      </w:r>
      <w:r w:rsidRPr="00F916B0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16B0" w:rsidRDefault="00F916B0" w:rsidP="00F916B0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SGIVF 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</w:p>
    <w:p w:rsidR="00F916B0" w:rsidRDefault="00F916B0" w:rsidP="00F916B0">
      <w:pPr>
        <w:spacing w:after="120"/>
        <w:ind w:left="720"/>
        <w:jc w:val="right"/>
      </w:pPr>
    </w:p>
    <w:p w:rsidR="00F916B0" w:rsidRDefault="00F916B0" w:rsidP="00F916B0">
      <w:pPr>
        <w:jc w:val="right"/>
      </w:pPr>
      <w:r>
        <w:br w:type="page"/>
      </w:r>
    </w:p>
    <w:p w:rsidR="00292D9B" w:rsidRDefault="00292D9B" w:rsidP="00292D9B">
      <w:pPr>
        <w:jc w:val="right"/>
      </w:pPr>
    </w:p>
    <w:p w:rsidR="00292D9B" w:rsidRDefault="00292D9B" w:rsidP="00292D9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292D9B" w:rsidRDefault="00292D9B" w:rsidP="00292D9B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24/10/2018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ind w:left="360"/>
              <w:jc w:val="both"/>
            </w:pPr>
            <w:r>
              <w:t xml:space="preserve">    </w:t>
            </w:r>
            <w:proofErr w:type="spellStart"/>
            <w:r>
              <w:t>Arotuma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, </w:t>
            </w:r>
            <w:proofErr w:type="spellStart"/>
            <w:r>
              <w:t>Victor</w:t>
            </w:r>
            <w:proofErr w:type="spellEnd"/>
            <w:r>
              <w:t xml:space="preserve"> Miguel</w:t>
            </w:r>
          </w:p>
        </w:tc>
      </w:tr>
    </w:tbl>
    <w:p w:rsidR="00292D9B" w:rsidRDefault="00292D9B"/>
    <w:p w:rsidR="00292D9B" w:rsidRDefault="00292D9B">
      <w:pPr>
        <w:widowControl/>
        <w:spacing w:after="160" w:line="259" w:lineRule="auto"/>
      </w:pPr>
      <w:r>
        <w:br w:type="page"/>
      </w:r>
    </w:p>
    <w:p w:rsidR="000D3C34" w:rsidRPr="009229F8" w:rsidRDefault="000D3C34" w:rsidP="000D3C34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lastRenderedPageBreak/>
        <w:t>Tabla de contenido</w:t>
      </w:r>
    </w:p>
    <w:p w:rsidR="000D3C34" w:rsidRDefault="000D3C34" w:rsidP="000D3C34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34" w:rsidRDefault="000D3C34" w:rsidP="000D3C34">
          <w:pPr>
            <w:pStyle w:val="TtuloTDC"/>
            <w:rPr>
              <w:color w:val="auto"/>
              <w:lang w:val="es-ES"/>
            </w:rPr>
          </w:pPr>
          <w:r w:rsidRPr="000D3C34">
            <w:rPr>
              <w:color w:val="auto"/>
              <w:lang w:val="es-ES"/>
            </w:rPr>
            <w:t>Contenido</w:t>
          </w:r>
        </w:p>
        <w:p w:rsidR="000277CD" w:rsidRPr="000277CD" w:rsidRDefault="000277CD" w:rsidP="000277CD">
          <w:pPr>
            <w:rPr>
              <w:lang w:val="es-ES"/>
            </w:rPr>
          </w:pPr>
        </w:p>
        <w:p w:rsidR="000D3C34" w:rsidRDefault="000D3C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57111" w:history="1"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C34" w:rsidRDefault="000D3C34" w:rsidP="000D3C3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D3C34" w:rsidRDefault="000D3C34">
      <w:pPr>
        <w:widowControl/>
        <w:spacing w:after="160"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0D3C34" w:rsidRPr="00115518" w:rsidRDefault="000D3C34" w:rsidP="000D3C34">
      <w:pPr>
        <w:pStyle w:val="Ttulo1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1" w:name="_Toc510603871"/>
      <w:bookmarkStart w:id="2" w:name="_Toc528257111"/>
      <w:r w:rsidRPr="00115518">
        <w:rPr>
          <w:rFonts w:ascii="Times New Roman" w:hAnsi="Times New Roman" w:cs="Times New Roman"/>
          <w:b/>
          <w:color w:val="auto"/>
          <w:sz w:val="24"/>
        </w:rPr>
        <w:lastRenderedPageBreak/>
        <w:t>INTRODUCCIÓN</w:t>
      </w:r>
      <w:bookmarkEnd w:id="1"/>
      <w:bookmarkEnd w:id="2"/>
    </w:p>
    <w:p w:rsidR="000D3C34" w:rsidRPr="00115518" w:rsidRDefault="000D3C34" w:rsidP="000D3C34"/>
    <w:p w:rsidR="000D3C34" w:rsidRPr="00115518" w:rsidRDefault="000D3C34" w:rsidP="000D3C34"/>
    <w:p w:rsidR="006A224B" w:rsidRPr="00115518" w:rsidRDefault="006A224B" w:rsidP="006A224B">
      <w:pPr>
        <w:ind w:left="720" w:firstLine="696"/>
        <w:jc w:val="both"/>
        <w:rPr>
          <w:sz w:val="24"/>
          <w:szCs w:val="24"/>
        </w:rPr>
      </w:pPr>
      <w:r w:rsidRPr="00115518">
        <w:rPr>
          <w:sz w:val="24"/>
          <w:szCs w:val="24"/>
        </w:rPr>
        <w:t>El</w:t>
      </w:r>
      <w:r w:rsidR="0074205E" w:rsidRPr="00115518">
        <w:rPr>
          <w:sz w:val="24"/>
          <w:szCs w:val="24"/>
        </w:rPr>
        <w:t xml:space="preserve"> propósito del</w:t>
      </w:r>
      <w:r w:rsidRPr="00115518">
        <w:rPr>
          <w:sz w:val="24"/>
          <w:szCs w:val="24"/>
        </w:rPr>
        <w:t xml:space="preserve"> presente documento </w:t>
      </w:r>
      <w:r w:rsidR="0074205E" w:rsidRPr="00115518">
        <w:rPr>
          <w:sz w:val="24"/>
          <w:szCs w:val="24"/>
        </w:rPr>
        <w:t>es el de</w:t>
      </w:r>
      <w:r w:rsidR="008F3BEC" w:rsidRPr="00115518">
        <w:rPr>
          <w:sz w:val="24"/>
          <w:szCs w:val="24"/>
        </w:rPr>
        <w:t xml:space="preserve"> definir de </w:t>
      </w:r>
      <w:r w:rsidRPr="00115518">
        <w:rPr>
          <w:sz w:val="24"/>
          <w:szCs w:val="24"/>
        </w:rPr>
        <w:t>manera clara y precisa las necesidades del cliente en términos del software que se va a desarrollar</w:t>
      </w:r>
      <w:r w:rsidR="007F29F3" w:rsidRPr="00115518">
        <w:rPr>
          <w:sz w:val="24"/>
          <w:szCs w:val="24"/>
        </w:rPr>
        <w:t xml:space="preserve">. Con este fin </w:t>
      </w:r>
      <w:r w:rsidRPr="00115518">
        <w:rPr>
          <w:sz w:val="24"/>
          <w:szCs w:val="24"/>
        </w:rPr>
        <w:t>este documento est</w:t>
      </w:r>
      <w:r w:rsidR="007F29F3" w:rsidRPr="00115518">
        <w:rPr>
          <w:sz w:val="24"/>
          <w:szCs w:val="24"/>
        </w:rPr>
        <w:t>á</w:t>
      </w:r>
      <w:r w:rsidRPr="00115518">
        <w:rPr>
          <w:sz w:val="24"/>
          <w:szCs w:val="24"/>
        </w:rPr>
        <w:t xml:space="preserve"> dirigido al equipo de desarrollo y a l</w:t>
      </w:r>
      <w:r w:rsidR="0074205E" w:rsidRPr="00115518">
        <w:rPr>
          <w:sz w:val="24"/>
          <w:szCs w:val="24"/>
        </w:rPr>
        <w:t>os usuarios finales del sistema.</w:t>
      </w:r>
    </w:p>
    <w:p w:rsidR="006A224B" w:rsidRPr="00115518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Pr="00115518" w:rsidRDefault="007F29F3" w:rsidP="006A224B">
      <w:pPr>
        <w:ind w:left="720" w:firstLine="696"/>
        <w:jc w:val="both"/>
      </w:pPr>
      <w:r w:rsidRPr="00115518">
        <w:rPr>
          <w:sz w:val="24"/>
          <w:szCs w:val="24"/>
        </w:rPr>
        <w:t>El presente documento</w:t>
      </w:r>
      <w:r w:rsidR="0074205E" w:rsidRPr="00115518">
        <w:rPr>
          <w:sz w:val="24"/>
          <w:szCs w:val="24"/>
        </w:rPr>
        <w:t xml:space="preserve"> abarca</w:t>
      </w:r>
      <w:r w:rsidR="006A224B" w:rsidRPr="00115518">
        <w:rPr>
          <w:sz w:val="24"/>
          <w:szCs w:val="24"/>
        </w:rPr>
        <w:t xml:space="preserve"> temas como la definición de interfaces</w:t>
      </w:r>
      <w:r w:rsidR="0074205E" w:rsidRPr="00115518">
        <w:rPr>
          <w:sz w:val="24"/>
          <w:szCs w:val="24"/>
        </w:rPr>
        <w:t>, con la</w:t>
      </w:r>
      <w:r w:rsidRPr="00115518">
        <w:rPr>
          <w:sz w:val="24"/>
          <w:szCs w:val="24"/>
        </w:rPr>
        <w:t>s que interactúa</w:t>
      </w:r>
      <w:r w:rsidR="006A224B" w:rsidRPr="00115518">
        <w:rPr>
          <w:sz w:val="24"/>
          <w:szCs w:val="24"/>
        </w:rPr>
        <w:t xml:space="preserve"> el sistema</w:t>
      </w:r>
      <w:r w:rsidRPr="00115518">
        <w:rPr>
          <w:sz w:val="24"/>
          <w:szCs w:val="24"/>
        </w:rPr>
        <w:t xml:space="preserve"> y que se necesitan para que el sistema se comunique con el hardware, el software y el usuario final</w:t>
      </w:r>
      <w:r w:rsidR="0074205E" w:rsidRPr="00115518">
        <w:rPr>
          <w:sz w:val="24"/>
          <w:szCs w:val="24"/>
        </w:rPr>
        <w:t>;</w:t>
      </w:r>
      <w:r w:rsidR="006A224B" w:rsidRPr="00115518">
        <w:rPr>
          <w:sz w:val="24"/>
          <w:szCs w:val="24"/>
        </w:rPr>
        <w:t xml:space="preserve"> también la definición de requerimientos funcionales y no funcionales del sistema.</w:t>
      </w:r>
    </w:p>
    <w:p w:rsidR="006A224B" w:rsidRPr="00115518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  <w:r w:rsidRPr="00115518">
        <w:rPr>
          <w:sz w:val="24"/>
          <w:szCs w:val="24"/>
        </w:rPr>
        <w:t>Tendremos presente algunas definiciones como:</w:t>
      </w: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Base de datos:</w:t>
      </w:r>
      <w:r w:rsidRPr="00115518">
        <w:rPr>
          <w:sz w:val="24"/>
          <w:szCs w:val="24"/>
        </w:rPr>
        <w:t xml:space="preserve"> Lugar donde se almacenan los datos que se obtengan del ingreso de los mismos en el módulo.</w:t>
      </w: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CRUD:</w:t>
      </w:r>
      <w:r w:rsidRPr="00115518">
        <w:rPr>
          <w:sz w:val="24"/>
          <w:szCs w:val="24"/>
        </w:rPr>
        <w:t xml:space="preserve"> </w:t>
      </w:r>
      <w:proofErr w:type="spellStart"/>
      <w:r w:rsidRPr="00115518">
        <w:rPr>
          <w:sz w:val="24"/>
          <w:szCs w:val="24"/>
        </w:rPr>
        <w:t>Create</w:t>
      </w:r>
      <w:proofErr w:type="spellEnd"/>
      <w:r w:rsidRPr="00115518">
        <w:rPr>
          <w:sz w:val="24"/>
          <w:szCs w:val="24"/>
        </w:rPr>
        <w:t xml:space="preserve"> (Crear), </w:t>
      </w:r>
      <w:proofErr w:type="spellStart"/>
      <w:r w:rsidRPr="00115518">
        <w:rPr>
          <w:sz w:val="24"/>
          <w:szCs w:val="24"/>
        </w:rPr>
        <w:t>Read</w:t>
      </w:r>
      <w:proofErr w:type="spellEnd"/>
      <w:r w:rsidRPr="00115518">
        <w:rPr>
          <w:sz w:val="24"/>
          <w:szCs w:val="24"/>
        </w:rPr>
        <w:t xml:space="preserve"> (Leer), </w:t>
      </w:r>
      <w:proofErr w:type="spellStart"/>
      <w:r w:rsidRPr="00115518">
        <w:rPr>
          <w:sz w:val="24"/>
          <w:szCs w:val="24"/>
        </w:rPr>
        <w:t>Update</w:t>
      </w:r>
      <w:proofErr w:type="spellEnd"/>
      <w:r w:rsidRPr="00115518">
        <w:rPr>
          <w:sz w:val="24"/>
          <w:szCs w:val="24"/>
        </w:rPr>
        <w:t xml:space="preserve"> (Actualizar), </w:t>
      </w:r>
      <w:proofErr w:type="spellStart"/>
      <w:r w:rsidRPr="00115518">
        <w:rPr>
          <w:sz w:val="24"/>
          <w:szCs w:val="24"/>
        </w:rPr>
        <w:t>Delete</w:t>
      </w:r>
      <w:proofErr w:type="spellEnd"/>
      <w:r w:rsidRPr="00115518">
        <w:rPr>
          <w:sz w:val="24"/>
          <w:szCs w:val="24"/>
        </w:rPr>
        <w:t xml:space="preserve"> (Borrar).</w:t>
      </w:r>
    </w:p>
    <w:p w:rsidR="006A224B" w:rsidRPr="00115518" w:rsidRDefault="006A224B" w:rsidP="006A224B">
      <w:pPr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Desarrollador:</w:t>
      </w:r>
      <w:r w:rsidRPr="00115518">
        <w:rPr>
          <w:sz w:val="24"/>
          <w:szCs w:val="24"/>
        </w:rPr>
        <w:t xml:space="preserve"> Persona encargada de la codificación del sistema en la etapa de desarrollo.</w:t>
      </w:r>
    </w:p>
    <w:p w:rsidR="006A224B" w:rsidRPr="00115518" w:rsidRDefault="006A224B" w:rsidP="006A224B">
      <w:pPr>
        <w:ind w:left="720"/>
        <w:jc w:val="both"/>
        <w:rPr>
          <w:b/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Desarrollo:</w:t>
      </w:r>
      <w:r w:rsidRPr="00115518">
        <w:rPr>
          <w:sz w:val="24"/>
          <w:szCs w:val="24"/>
        </w:rPr>
        <w:t xml:space="preserve"> Parte de la implementación del sistema que consiste en la codificación del mismo.</w:t>
      </w:r>
    </w:p>
    <w:p w:rsidR="006A224B" w:rsidRPr="00115518" w:rsidRDefault="006A224B" w:rsidP="006A224B">
      <w:pPr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Lenguaje de programación:</w:t>
      </w:r>
      <w:r w:rsidRPr="00115518">
        <w:rPr>
          <w:sz w:val="24"/>
          <w:szCs w:val="24"/>
        </w:rPr>
        <w:t xml:space="preserve"> Tipo de codificación en el desarrollo de software que sigue una nomenclatura específica.</w:t>
      </w:r>
    </w:p>
    <w:p w:rsidR="00097403" w:rsidRPr="00115518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15518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Pruebas:</w:t>
      </w:r>
      <w:r w:rsidRPr="00115518">
        <w:rPr>
          <w:sz w:val="24"/>
          <w:szCs w:val="24"/>
        </w:rPr>
        <w:t xml:space="preserve"> Etapa del desarrollo que consiste en determinar si el sistema luego de su desarrollo cumple con las funcionalidades y criterios de aceptación que acompañan a todas estas.</w:t>
      </w:r>
    </w:p>
    <w:p w:rsidR="006A224B" w:rsidRPr="00115518" w:rsidRDefault="006A224B" w:rsidP="00097403">
      <w:pPr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Puesta en producción:</w:t>
      </w:r>
      <w:r w:rsidRPr="00115518">
        <w:rPr>
          <w:sz w:val="24"/>
          <w:szCs w:val="24"/>
        </w:rPr>
        <w:t xml:space="preserve"> Etapa final del desarrollo de software (antes de la capacitación), que consiste en lograr que los sistemas funcionen en el ambiente del cliente/usuario final.</w:t>
      </w: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Servidor:</w:t>
      </w:r>
      <w:r w:rsidRPr="00115518">
        <w:rPr>
          <w:sz w:val="24"/>
          <w:szCs w:val="24"/>
        </w:rPr>
        <w:t xml:space="preserve"> Lugar donde se almacena principalmente la base de datos y las interfaces necesarias que permitirán la comunicación con esta.</w:t>
      </w: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lastRenderedPageBreak/>
        <w:t>SGIVF:</w:t>
      </w:r>
      <w:r w:rsidRPr="00115518">
        <w:rPr>
          <w:sz w:val="24"/>
          <w:szCs w:val="24"/>
        </w:rPr>
        <w:t xml:space="preserve"> Nombre del sistema que se describe en el presente documento.</w:t>
      </w: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Sistema:</w:t>
      </w:r>
      <w:r w:rsidRPr="00115518">
        <w:rPr>
          <w:sz w:val="24"/>
          <w:szCs w:val="24"/>
        </w:rPr>
        <w:t xml:space="preserve"> Conjunto de funcionalidades que siguen un proceso o macro proceso, con el fin de cubrir diversas necesidades de los usuarios/clientes.</w:t>
      </w:r>
    </w:p>
    <w:p w:rsidR="00097403" w:rsidRPr="00115518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15518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Transición:</w:t>
      </w:r>
      <w:r w:rsidRPr="00115518">
        <w:rPr>
          <w:sz w:val="24"/>
          <w:szCs w:val="24"/>
        </w:rPr>
        <w:t xml:space="preserve"> Etapa posterior a la implementación que consiste en validar las funcionalidades del aplicativo, preparar los ambientes de prueba y realizar la puesta en producción.</w:t>
      </w:r>
    </w:p>
    <w:p w:rsidR="006A224B" w:rsidRPr="00115518" w:rsidRDefault="006A224B" w:rsidP="006A224B">
      <w:pPr>
        <w:jc w:val="both"/>
        <w:rPr>
          <w:b/>
          <w:sz w:val="24"/>
          <w:szCs w:val="24"/>
        </w:rPr>
      </w:pPr>
    </w:p>
    <w:p w:rsidR="006A224B" w:rsidRPr="00115518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>Usuario:</w:t>
      </w:r>
      <w:r w:rsidRPr="00115518">
        <w:rPr>
          <w:sz w:val="24"/>
          <w:szCs w:val="24"/>
        </w:rPr>
        <w:t xml:space="preserve"> Persona que asume un rol para utilizar el sistema y se le conceden los permisos necesarios en base a ese rol.</w:t>
      </w:r>
    </w:p>
    <w:p w:rsidR="00097403" w:rsidRPr="00115518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15518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15518">
        <w:rPr>
          <w:b/>
          <w:sz w:val="24"/>
          <w:szCs w:val="24"/>
        </w:rPr>
        <w:t xml:space="preserve">Web </w:t>
      </w:r>
      <w:proofErr w:type="spellStart"/>
      <w:r w:rsidRPr="00115518">
        <w:rPr>
          <w:b/>
          <w:sz w:val="24"/>
          <w:szCs w:val="24"/>
        </w:rPr>
        <w:t>Service</w:t>
      </w:r>
      <w:proofErr w:type="spellEnd"/>
      <w:r w:rsidRPr="00115518">
        <w:rPr>
          <w:b/>
          <w:sz w:val="24"/>
          <w:szCs w:val="24"/>
        </w:rPr>
        <w:t>:</w:t>
      </w:r>
      <w:r w:rsidRPr="00115518">
        <w:rPr>
          <w:sz w:val="24"/>
          <w:szCs w:val="24"/>
        </w:rPr>
        <w:t xml:space="preserve"> Interfaz que permite la comunicación del aplicativo con la fuente de datos y otras interfaces con sistemas externos.</w:t>
      </w:r>
    </w:p>
    <w:p w:rsidR="00097403" w:rsidRPr="00115518" w:rsidRDefault="00097403" w:rsidP="006A224B">
      <w:pPr>
        <w:ind w:left="720"/>
        <w:jc w:val="both"/>
        <w:rPr>
          <w:sz w:val="24"/>
          <w:szCs w:val="24"/>
        </w:rPr>
      </w:pPr>
    </w:p>
    <w:p w:rsidR="006A224B" w:rsidRPr="00115518" w:rsidRDefault="006A224B" w:rsidP="006A224B">
      <w:pPr>
        <w:ind w:left="720"/>
        <w:jc w:val="both"/>
        <w:rPr>
          <w:sz w:val="24"/>
          <w:szCs w:val="24"/>
        </w:rPr>
      </w:pPr>
    </w:p>
    <w:p w:rsidR="007250E6" w:rsidRPr="00115518" w:rsidRDefault="00E46DD5" w:rsidP="000D3C34">
      <w:pPr>
        <w:widowControl/>
        <w:spacing w:after="160" w:line="259" w:lineRule="auto"/>
      </w:pPr>
    </w:p>
    <w:p w:rsidR="00C44D88" w:rsidRPr="00115518" w:rsidRDefault="00C44D88" w:rsidP="00C44D88">
      <w:pPr>
        <w:pStyle w:val="Prrafodelista"/>
        <w:widowControl/>
        <w:numPr>
          <w:ilvl w:val="0"/>
          <w:numId w:val="1"/>
        </w:numPr>
        <w:spacing w:after="160" w:line="259" w:lineRule="auto"/>
        <w:outlineLvl w:val="0"/>
        <w:rPr>
          <w:b/>
          <w:bCs/>
          <w:sz w:val="24"/>
          <w:lang w:val="es-ES"/>
        </w:rPr>
      </w:pPr>
      <w:bookmarkStart w:id="3" w:name="_Toc528284422"/>
      <w:r w:rsidRPr="00115518">
        <w:rPr>
          <w:b/>
          <w:bCs/>
          <w:sz w:val="24"/>
          <w:lang w:val="es-ES"/>
        </w:rPr>
        <w:t>Descripción General</w:t>
      </w:r>
      <w:bookmarkEnd w:id="3"/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sz w:val="24"/>
          <w:lang w:val="es-ES"/>
        </w:rPr>
      </w:pPr>
      <w:bookmarkStart w:id="4" w:name="_Toc528284423"/>
      <w:r w:rsidRPr="00115518">
        <w:rPr>
          <w:b/>
          <w:bCs/>
          <w:sz w:val="24"/>
          <w:lang w:val="es-ES"/>
        </w:rPr>
        <w:t>2.1. Sistema</w:t>
      </w:r>
      <w:bookmarkEnd w:id="4"/>
    </w:p>
    <w:p w:rsidR="00C44D88" w:rsidRPr="00115518" w:rsidRDefault="00C44D88" w:rsidP="00C44D88">
      <w:pPr>
        <w:pStyle w:val="titulo1"/>
        <w:spacing w:line="240" w:lineRule="auto"/>
        <w:ind w:left="708"/>
        <w:outlineLvl w:val="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15518">
        <w:rPr>
          <w:rFonts w:ascii="Times New Roman" w:eastAsia="Times New Roman" w:hAnsi="Times New Roman" w:cs="Times New Roman"/>
          <w:color w:val="auto"/>
          <w:sz w:val="24"/>
          <w:szCs w:val="20"/>
        </w:rPr>
        <w:t>El sistema tiene 2 principales módulos: gestión de inventariado de medicamentos (no se incluye otro tipo de productos ni otro tipo de inventario, como los activos) y un módulo d</w:t>
      </w:r>
      <w:bookmarkStart w:id="5" w:name="_GoBack"/>
      <w:bookmarkEnd w:id="5"/>
      <w:r w:rsidRPr="00115518">
        <w:rPr>
          <w:rFonts w:ascii="Times New Roman" w:eastAsia="Times New Roman" w:hAnsi="Times New Roman" w:cs="Times New Roman"/>
          <w:color w:val="auto"/>
          <w:sz w:val="24"/>
          <w:szCs w:val="20"/>
        </w:rPr>
        <w:t>e ventas. Estas actividades se llevan a cabo por los usuarios encargado de inventario y encargado de venta, respectivamente. Para este proyecto solo se está considerando una única sede</w:t>
      </w:r>
      <w:r w:rsidRPr="00115518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C44D88" w:rsidRPr="00115518" w:rsidRDefault="00C44D88" w:rsidP="00C44D88">
      <w:pPr>
        <w:pStyle w:val="Prrafodelista"/>
        <w:widowControl/>
        <w:spacing w:after="160" w:line="259" w:lineRule="auto"/>
        <w:rPr>
          <w:b/>
          <w:bCs/>
        </w:rPr>
      </w:pPr>
    </w:p>
    <w:p w:rsidR="00C44D88" w:rsidRPr="00115518" w:rsidRDefault="00C44D88" w:rsidP="00C44D88">
      <w:pPr>
        <w:pStyle w:val="Prrafodelista"/>
        <w:widowControl/>
        <w:spacing w:after="160" w:line="259" w:lineRule="auto"/>
        <w:rPr>
          <w:b/>
          <w:bCs/>
          <w:lang w:val="es-ES"/>
        </w:rPr>
      </w:pP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sz w:val="24"/>
          <w:lang w:val="es-ES"/>
        </w:rPr>
      </w:pPr>
      <w:bookmarkStart w:id="6" w:name="_Toc528284424"/>
      <w:r w:rsidRPr="00115518">
        <w:rPr>
          <w:b/>
          <w:bCs/>
          <w:sz w:val="24"/>
          <w:lang w:val="es-ES"/>
        </w:rPr>
        <w:t>2.2. Características de Usuarios</w:t>
      </w:r>
      <w:bookmarkEnd w:id="6"/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Cs/>
          <w:sz w:val="24"/>
          <w:lang w:val="es-ES"/>
        </w:rPr>
      </w:pPr>
      <w:r w:rsidRPr="00115518">
        <w:rPr>
          <w:bCs/>
          <w:sz w:val="24"/>
          <w:lang w:val="es-ES"/>
        </w:rPr>
        <w:t>Usuario Encargado de inventario: El usuario encargado de inventario es un rol que debe tener al menos una persona. Este usuario permite registrar medicinas, administrar pedidos, así como aceptar o rechazar los envíos de las medicinas.</w:t>
      </w: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Cs/>
          <w:sz w:val="24"/>
          <w:lang w:val="es-ES"/>
        </w:rPr>
      </w:pP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Cs/>
          <w:sz w:val="24"/>
          <w:lang w:val="es-ES"/>
        </w:rPr>
      </w:pPr>
      <w:r w:rsidRPr="00115518">
        <w:rPr>
          <w:bCs/>
          <w:sz w:val="24"/>
          <w:lang w:val="es-ES"/>
        </w:rPr>
        <w:t>Usuario Encargado de venta: Es el usuario que atiende al cliente. Registra la compra, agrega productos a la compra y genera recibos.</w:t>
      </w: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Cs/>
          <w:sz w:val="24"/>
          <w:lang w:val="es-ES"/>
        </w:rPr>
      </w:pPr>
    </w:p>
    <w:p w:rsidR="00C44D88" w:rsidRPr="00115518" w:rsidRDefault="00C44D88" w:rsidP="00C44D88">
      <w:pPr>
        <w:pStyle w:val="Prrafodelista"/>
        <w:widowControl/>
        <w:spacing w:after="160" w:line="259" w:lineRule="auto"/>
        <w:outlineLvl w:val="1"/>
        <w:rPr>
          <w:bCs/>
          <w:sz w:val="24"/>
          <w:lang w:val="es-ES"/>
        </w:rPr>
      </w:pPr>
      <w:r w:rsidRPr="00115518">
        <w:rPr>
          <w:bCs/>
          <w:sz w:val="24"/>
          <w:lang w:val="es-ES"/>
        </w:rPr>
        <w:t>Usuario Administrador: Permite ver indicadores, stock disponible, envíos ingresados</w:t>
      </w:r>
    </w:p>
    <w:p w:rsidR="00115518" w:rsidRPr="00115518" w:rsidRDefault="0011551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115518" w:rsidRPr="00115518" w:rsidRDefault="0011551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115518" w:rsidRPr="00115518" w:rsidRDefault="00115518" w:rsidP="00115518">
      <w:pPr>
        <w:pStyle w:val="Ttulo1"/>
        <w:widowControl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7" w:name="_Toc528276535"/>
      <w:r w:rsidRPr="00115518">
        <w:rPr>
          <w:rFonts w:ascii="Times New Roman" w:hAnsi="Times New Roman" w:cs="Times New Roman"/>
          <w:b/>
          <w:color w:val="auto"/>
          <w:sz w:val="24"/>
        </w:rPr>
        <w:t>2.3</w:t>
      </w:r>
      <w:r w:rsidRPr="00115518">
        <w:rPr>
          <w:rFonts w:ascii="Times New Roman" w:hAnsi="Times New Roman" w:cs="Times New Roman"/>
          <w:b/>
          <w:color w:val="auto"/>
          <w:sz w:val="24"/>
        </w:rPr>
        <w:tab/>
      </w:r>
      <w:r w:rsidRPr="00115518">
        <w:rPr>
          <w:rFonts w:ascii="Times New Roman" w:hAnsi="Times New Roman" w:cs="Times New Roman"/>
          <w:b/>
          <w:color w:val="auto"/>
          <w:sz w:val="24"/>
        </w:rPr>
        <w:t>RESTRICCIONES</w:t>
      </w:r>
      <w:bookmarkEnd w:id="7"/>
    </w:p>
    <w:p w:rsidR="00115518" w:rsidRPr="00115518" w:rsidRDefault="00115518" w:rsidP="00115518"/>
    <w:p w:rsidR="00115518" w:rsidRPr="00115518" w:rsidRDefault="00115518" w:rsidP="00115518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6"/>
        <w:gridCol w:w="4082"/>
      </w:tblGrid>
      <w:tr w:rsidR="00115518" w:rsidRPr="00115518" w:rsidTr="00CA4CEE"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RESTRICCIONES</w:t>
            </w:r>
          </w:p>
        </w:tc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CARACTERÍSTICAS</w:t>
            </w:r>
          </w:p>
        </w:tc>
      </w:tr>
      <w:tr w:rsidR="00115518" w:rsidRPr="00115518" w:rsidTr="00CA4CEE"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Interfaz de usuario</w:t>
            </w:r>
          </w:p>
        </w:tc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El sistema se desarrollará en Español</w:t>
            </w:r>
          </w:p>
        </w:tc>
      </w:tr>
      <w:tr w:rsidR="00115518" w:rsidRPr="00115518" w:rsidTr="00CA4CEE"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Implementación</w:t>
            </w:r>
          </w:p>
        </w:tc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El sistema se desarrollará en Java y Angular.</w:t>
            </w:r>
          </w:p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SGIVF adoptará una arquitectura cliente-servidor.</w:t>
            </w:r>
          </w:p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 xml:space="preserve">Se utilizará </w:t>
            </w:r>
            <w:proofErr w:type="spellStart"/>
            <w:r w:rsidRPr="00115518">
              <w:rPr>
                <w:sz w:val="24"/>
                <w:szCs w:val="24"/>
              </w:rPr>
              <w:t>MySQL</w:t>
            </w:r>
            <w:proofErr w:type="spellEnd"/>
            <w:r w:rsidRPr="00115518">
              <w:rPr>
                <w:sz w:val="24"/>
                <w:szCs w:val="24"/>
              </w:rPr>
              <w:t xml:space="preserve"> como base de datos para almacenar toda la información del sistema.</w:t>
            </w:r>
          </w:p>
        </w:tc>
      </w:tr>
      <w:tr w:rsidR="00115518" w:rsidRPr="00115518" w:rsidTr="00CA4CEE"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Software</w:t>
            </w:r>
          </w:p>
        </w:tc>
        <w:tc>
          <w:tcPr>
            <w:tcW w:w="4414" w:type="dxa"/>
          </w:tcPr>
          <w:p w:rsidR="00115518" w:rsidRPr="00115518" w:rsidRDefault="00115518" w:rsidP="00CA4CEE">
            <w:pPr>
              <w:jc w:val="both"/>
              <w:rPr>
                <w:sz w:val="24"/>
                <w:szCs w:val="24"/>
              </w:rPr>
            </w:pPr>
            <w:r w:rsidRPr="00115518">
              <w:rPr>
                <w:sz w:val="24"/>
                <w:szCs w:val="24"/>
              </w:rPr>
              <w:t>SGIVF debe ejecutarse en un ambiente web en los diferentes dispositivos, de escritorio y móviles, y compatible por ende con los SO actuales.</w:t>
            </w:r>
          </w:p>
        </w:tc>
      </w:tr>
    </w:tbl>
    <w:p w:rsidR="00115518" w:rsidRPr="00115518" w:rsidRDefault="00115518" w:rsidP="00115518">
      <w:pPr>
        <w:ind w:left="720"/>
        <w:jc w:val="both"/>
        <w:rPr>
          <w:sz w:val="24"/>
          <w:szCs w:val="24"/>
        </w:rPr>
      </w:pPr>
    </w:p>
    <w:p w:rsidR="00115518" w:rsidRPr="00115518" w:rsidRDefault="00115518" w:rsidP="00115518">
      <w:pPr>
        <w:ind w:left="720"/>
        <w:jc w:val="both"/>
        <w:rPr>
          <w:sz w:val="24"/>
          <w:szCs w:val="24"/>
        </w:rPr>
      </w:pPr>
    </w:p>
    <w:p w:rsidR="00115518" w:rsidRPr="00115518" w:rsidRDefault="00115518" w:rsidP="00115518">
      <w:pPr>
        <w:widowControl/>
        <w:spacing w:after="160" w:line="259" w:lineRule="auto"/>
      </w:pPr>
    </w:p>
    <w:p w:rsidR="00115518" w:rsidRPr="00115518" w:rsidRDefault="00115518" w:rsidP="00115518">
      <w:pPr>
        <w:pStyle w:val="Ttulo1"/>
        <w:widowControl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8" w:name="_Toc528276536"/>
      <w:r w:rsidRPr="00115518">
        <w:rPr>
          <w:rFonts w:ascii="Times New Roman" w:hAnsi="Times New Roman" w:cs="Times New Roman"/>
          <w:b/>
          <w:color w:val="auto"/>
          <w:sz w:val="24"/>
        </w:rPr>
        <w:t>2.4</w:t>
      </w:r>
      <w:r w:rsidRPr="00115518">
        <w:rPr>
          <w:rFonts w:ascii="Times New Roman" w:hAnsi="Times New Roman" w:cs="Times New Roman"/>
          <w:b/>
          <w:color w:val="auto"/>
          <w:sz w:val="24"/>
        </w:rPr>
        <w:tab/>
      </w:r>
      <w:r w:rsidRPr="00115518">
        <w:rPr>
          <w:rFonts w:ascii="Times New Roman" w:hAnsi="Times New Roman" w:cs="Times New Roman"/>
          <w:b/>
          <w:color w:val="auto"/>
          <w:sz w:val="24"/>
        </w:rPr>
        <w:t>DEPENDENCIAS</w:t>
      </w:r>
      <w:bookmarkEnd w:id="8"/>
    </w:p>
    <w:p w:rsidR="00115518" w:rsidRPr="00115518" w:rsidRDefault="00115518" w:rsidP="00115518"/>
    <w:p w:rsidR="00115518" w:rsidRPr="00115518" w:rsidRDefault="00115518" w:rsidP="00115518">
      <w:pPr>
        <w:widowControl/>
        <w:spacing w:after="160" w:line="259" w:lineRule="auto"/>
        <w:ind w:left="708" w:firstLine="12"/>
        <w:rPr>
          <w:sz w:val="24"/>
          <w:szCs w:val="24"/>
        </w:rPr>
      </w:pPr>
      <w:r w:rsidRPr="00115518">
        <w:rPr>
          <w:sz w:val="24"/>
          <w:szCs w:val="24"/>
        </w:rPr>
        <w:t>El sistema SGIVF funcionará sin la necesidad de otros sistemas externos, por lo que no se tendrá dependencias de otros sistemas.</w:t>
      </w:r>
    </w:p>
    <w:p w:rsidR="00115518" w:rsidRPr="00115518" w:rsidRDefault="00115518" w:rsidP="00115518">
      <w:pPr>
        <w:widowControl/>
        <w:spacing w:after="160" w:line="259" w:lineRule="auto"/>
        <w:ind w:left="708"/>
        <w:rPr>
          <w:sz w:val="24"/>
          <w:szCs w:val="24"/>
        </w:rPr>
      </w:pPr>
      <w:r w:rsidRPr="00115518">
        <w:rPr>
          <w:sz w:val="24"/>
          <w:szCs w:val="24"/>
        </w:rPr>
        <w:t>El sistema tendrá una arquitectura Cliente/Servidor, por lo que el acceso al sistema dependerá de la disponibilidad de conexión entre las máquinas servidoras y las máquinas que serán cliente que recibirán y enviarán información a los servidores.</w:t>
      </w:r>
    </w:p>
    <w:p w:rsidR="00115518" w:rsidRPr="00115518" w:rsidRDefault="0011551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6A224B" w:rsidRPr="00115518" w:rsidRDefault="006A224B" w:rsidP="000D3C34">
      <w:pPr>
        <w:widowControl/>
        <w:spacing w:after="160" w:line="259" w:lineRule="auto"/>
      </w:pPr>
    </w:p>
    <w:sectPr w:rsidR="006A224B" w:rsidRPr="0011551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D5" w:rsidRDefault="00E46DD5" w:rsidP="00F916B0">
      <w:r>
        <w:separator/>
      </w:r>
    </w:p>
  </w:endnote>
  <w:endnote w:type="continuationSeparator" w:id="0">
    <w:p w:rsidR="00E46DD5" w:rsidRDefault="00E46DD5" w:rsidP="00F9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916B0" w:rsidTr="007C2E6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15518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15518">
            <w:rPr>
              <w:noProof/>
            </w:rPr>
            <w:t>6</w:t>
          </w:r>
          <w:r>
            <w:fldChar w:fldCharType="end"/>
          </w:r>
        </w:p>
      </w:tc>
    </w:tr>
  </w:tbl>
  <w:p w:rsidR="00F916B0" w:rsidRDefault="00F91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D5" w:rsidRDefault="00E46DD5" w:rsidP="00F916B0">
      <w:r>
        <w:separator/>
      </w:r>
    </w:p>
  </w:footnote>
  <w:footnote w:type="continuationSeparator" w:id="0">
    <w:p w:rsidR="00E46DD5" w:rsidRDefault="00E46DD5" w:rsidP="00F9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916B0" w:rsidTr="007C2E60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center" w:pos="4320"/>
              <w:tab w:val="right" w:pos="8640"/>
            </w:tabs>
            <w:spacing w:before="72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F916B0" w:rsidTr="007C2E60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r>
            <w:t xml:space="preserve">Documento </w:t>
          </w:r>
          <w:r w:rsidR="00292D9B">
            <w:t>de Especificación de Requisitos de S</w:t>
          </w:r>
          <w:r w:rsidR="00292D9B" w:rsidRPr="00292D9B">
            <w:t>oftware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F07C0">
          <w:r>
            <w:t xml:space="preserve">  Fecha  :           </w:t>
          </w:r>
          <w:r w:rsidR="00292D9B">
            <w:t>2</w:t>
          </w:r>
          <w:r w:rsidR="00FF07C0">
            <w:t>5</w:t>
          </w:r>
          <w:r>
            <w:t>/</w:t>
          </w:r>
          <w:r w:rsidR="00292D9B">
            <w:t>10</w:t>
          </w:r>
          <w:r>
            <w:t>/2018</w:t>
          </w:r>
        </w:p>
      </w:tc>
    </w:tr>
  </w:tbl>
  <w:p w:rsidR="00F916B0" w:rsidRDefault="00F916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34050"/>
    <w:multiLevelType w:val="hybridMultilevel"/>
    <w:tmpl w:val="88EC5DE4"/>
    <w:lvl w:ilvl="0" w:tplc="48986E96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200BE"/>
    <w:multiLevelType w:val="hybridMultilevel"/>
    <w:tmpl w:val="33B28AA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2D09"/>
    <w:multiLevelType w:val="multilevel"/>
    <w:tmpl w:val="EEC4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B0"/>
    <w:rsid w:val="000277CD"/>
    <w:rsid w:val="00097403"/>
    <w:rsid w:val="000D3C34"/>
    <w:rsid w:val="00115518"/>
    <w:rsid w:val="00157178"/>
    <w:rsid w:val="001B1AD3"/>
    <w:rsid w:val="00292D9B"/>
    <w:rsid w:val="005C38B0"/>
    <w:rsid w:val="006A224B"/>
    <w:rsid w:val="0074205E"/>
    <w:rsid w:val="007B1CB8"/>
    <w:rsid w:val="007F29F3"/>
    <w:rsid w:val="008133AA"/>
    <w:rsid w:val="00886D22"/>
    <w:rsid w:val="008F3BEC"/>
    <w:rsid w:val="00976B71"/>
    <w:rsid w:val="00A858D8"/>
    <w:rsid w:val="00BF4035"/>
    <w:rsid w:val="00C44D88"/>
    <w:rsid w:val="00D375C8"/>
    <w:rsid w:val="00DE128B"/>
    <w:rsid w:val="00E46DD5"/>
    <w:rsid w:val="00F75E56"/>
    <w:rsid w:val="00F916B0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9A52"/>
  <w15:chartTrackingRefBased/>
  <w15:docId w15:val="{3A76A009-3133-4131-B07A-625E86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16B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D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D3C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D3C34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D3C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C3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D3C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AD3"/>
    <w:pPr>
      <w:ind w:left="720"/>
      <w:contextualSpacing/>
    </w:pPr>
  </w:style>
  <w:style w:type="paragraph" w:customStyle="1" w:styleId="titulo1">
    <w:name w:val="titulo1"/>
    <w:basedOn w:val="Ttulo1"/>
    <w:link w:val="titulo1Car"/>
    <w:autoRedefine/>
    <w:qFormat/>
    <w:rsid w:val="00C44D88"/>
    <w:pPr>
      <w:widowControl/>
      <w:spacing w:line="259" w:lineRule="auto"/>
      <w:jc w:val="both"/>
    </w:pPr>
    <w:rPr>
      <w:color w:val="0070C0"/>
      <w:sz w:val="40"/>
    </w:rPr>
  </w:style>
  <w:style w:type="character" w:customStyle="1" w:styleId="titulo1Car">
    <w:name w:val="titulo1 Car"/>
    <w:basedOn w:val="Ttulo1Car"/>
    <w:link w:val="titulo1"/>
    <w:rsid w:val="00C44D88"/>
    <w:rPr>
      <w:rFonts w:asciiTheme="majorHAnsi" w:eastAsiaTheme="majorEastAsia" w:hAnsiTheme="majorHAnsi" w:cstheme="majorBidi"/>
      <w:color w:val="0070C0"/>
      <w:sz w:val="40"/>
      <w:szCs w:val="32"/>
      <w:lang w:eastAsia="es-PE"/>
    </w:rPr>
  </w:style>
  <w:style w:type="table" w:styleId="Tablaconcuadrcula">
    <w:name w:val="Table Grid"/>
    <w:basedOn w:val="Tablanormal"/>
    <w:uiPriority w:val="39"/>
    <w:rsid w:val="0011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Alexander Angeles Rojas</cp:lastModifiedBy>
  <cp:revision>10</cp:revision>
  <dcterms:created xsi:type="dcterms:W3CDTF">2018-10-25T23:34:00Z</dcterms:created>
  <dcterms:modified xsi:type="dcterms:W3CDTF">2018-10-26T17:43:00Z</dcterms:modified>
</cp:coreProperties>
</file>