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eastAsia="es-PE"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855F7D" w:rsidRDefault="00855F7D">
                            <w:pPr>
                              <w:pStyle w:val="Contenidodelmarco"/>
                              <w:rPr>
                                <w:rFonts w:ascii="Arial" w:hAnsi="Arial" w:cs="Arial"/>
                                <w:b/>
                                <w:bCs/>
                              </w:rPr>
                            </w:pPr>
                            <w:r>
                              <w:rPr>
                                <w:rFonts w:ascii="Arial" w:hAnsi="Arial" w:cs="Arial"/>
                                <w:b/>
                                <w:bCs/>
                                <w:color w:val="000000"/>
                              </w:rPr>
                              <w:t>Integrantes:</w:t>
                            </w:r>
                          </w:p>
                          <w:p w:rsidR="00855F7D" w:rsidRDefault="00855F7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855F7D" w:rsidRDefault="00855F7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Arizola Yánac, Carlos.</w:t>
                            </w:r>
                          </w:p>
                          <w:p w:rsidR="00855F7D" w:rsidRDefault="00855F7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Arotuma Martinez, Victor Miguel.</w:t>
                            </w:r>
                          </w:p>
                          <w:p w:rsidR="00855F7D" w:rsidRDefault="00855F7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855F7D" w:rsidRDefault="00855F7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855F7D" w:rsidRDefault="00855F7D">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855F7D" w:rsidRDefault="00855F7D">
                      <w:pPr>
                        <w:pStyle w:val="Contenidodelmarco"/>
                        <w:rPr>
                          <w:rFonts w:ascii="Arial" w:hAnsi="Arial" w:cs="Arial"/>
                          <w:b/>
                          <w:bCs/>
                        </w:rPr>
                      </w:pPr>
                      <w:r>
                        <w:rPr>
                          <w:rFonts w:ascii="Arial" w:hAnsi="Arial" w:cs="Arial"/>
                          <w:b/>
                          <w:bCs/>
                          <w:color w:val="000000"/>
                        </w:rPr>
                        <w:t>Integrantes:</w:t>
                      </w:r>
                    </w:p>
                    <w:p w:rsidR="00855F7D" w:rsidRDefault="00855F7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855F7D" w:rsidRDefault="00855F7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Arizola Yánac, Carlos.</w:t>
                      </w:r>
                    </w:p>
                    <w:p w:rsidR="00855F7D" w:rsidRDefault="00855F7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Arotuma Martinez, Victor Miguel.</w:t>
                      </w:r>
                    </w:p>
                    <w:p w:rsidR="00855F7D" w:rsidRDefault="00855F7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855F7D" w:rsidRDefault="00855F7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855F7D" w:rsidRDefault="00855F7D">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Programsy</w:t>
      </w:r>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eastAsia="es-PE"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Equipo Programsy</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Arizola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855F7D">
          <w:pPr>
            <w:pStyle w:val="TD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ipervnculo"/>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855F7D">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ipervnculo"/>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855F7D">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ipervnculo"/>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855F7D">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ipervnculo"/>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855F7D">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ipervnculo"/>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855F7D">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ipervnculo"/>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855F7D">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ipervnculo"/>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855F7D">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ipervnculo"/>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855F7D">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ipervnculo"/>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855F7D">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ipervnculo"/>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855F7D">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ipervnculo"/>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855F7D">
          <w:pPr>
            <w:pStyle w:val="TD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ipervnculo"/>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855F7D">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ipervnculo"/>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855F7D">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ipervnculo"/>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855F7D">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ipervnculo"/>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855F7D">
          <w:pPr>
            <w:pStyle w:val="TD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ipervnculo"/>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855F7D">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ipervnculo"/>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855F7D">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ipervnculo"/>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855F7D">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ipervnculo"/>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855F7D">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ipervnculo"/>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855F7D">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ipervnculo"/>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855F7D">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ipervnculo"/>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TDC"/>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sidRPr="00282ED3">
        <w:rPr>
          <w:rFonts w:asciiTheme="minorHAnsi" w:hAnsiTheme="minorHAnsi" w:cstheme="minorHAnsi"/>
        </w:rPr>
        <w:t>tiempo  por</w:t>
      </w:r>
      <w:proofErr w:type="gramEnd"/>
      <w:r w:rsidRPr="00282ED3">
        <w:rPr>
          <w:rFonts w:asciiTheme="minorHAnsi" w:hAnsiTheme="minorHAnsi" w:cstheme="minorHAnsi"/>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versionamiento.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La unidad de SCM de Programsy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Aborda diversos aspectos del desarrollo, incluidos documentos, código, entrenamiento, COTS y hardware. Identifica las actualizaciones y modificaciones de CIs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desarrolladores sobre los cambios a los items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Controlar el ingreso y el acceso a las baselines,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27907809"/>
      <w:proofErr w:type="gramStart"/>
      <w:r w:rsidRPr="00282ED3">
        <w:rPr>
          <w:rFonts w:asciiTheme="minorHAnsi" w:hAnsiTheme="minorHAnsi" w:cstheme="minorHAnsi"/>
          <w:color w:val="00000A"/>
        </w:rPr>
        <w:lastRenderedPageBreak/>
        <w:t>POLÍTICAS  Y</w:t>
      </w:r>
      <w:proofErr w:type="gramEnd"/>
      <w:r w:rsidRPr="00282ED3">
        <w:rPr>
          <w:rFonts w:asciiTheme="minorHAnsi" w:hAnsiTheme="minorHAnsi" w:cstheme="minorHAnsi"/>
          <w:color w:val="00000A"/>
        </w:rPr>
        <w:t xml:space="preserve">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merge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Si el cambio es validado, se hace un pull request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r w:rsidRPr="00282ED3">
        <w:rPr>
          <w:rFonts w:asciiTheme="minorHAnsi" w:hAnsiTheme="minorHAnsi" w:cstheme="minorHAnsi"/>
          <w:sz w:val="24"/>
          <w:szCs w:val="24"/>
          <w:lang w:val="es-PE"/>
        </w:rPr>
        <w:t>ódigo de Linux</w:t>
      </w:r>
      <w:r w:rsidRPr="00282ED3">
        <w:rPr>
          <w:rFonts w:asciiTheme="minorHAnsi" w:hAnsiTheme="minorHAnsi" w:cstheme="minorHAnsi"/>
          <w:sz w:val="24"/>
          <w:szCs w:val="24"/>
        </w:rPr>
        <w:t>. Git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eastAsia="es-PE"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Figura 01. Flujo de Git</w:t>
      </w:r>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Para realizar el seguimiento de nuestro trabajo, se define los distintos estados en que pueden estar nuestros ficheros en Git.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Se encuentran en ese estado todos los ficheros que han sido creados fuera de Git,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r w:rsidRPr="00282ED3">
        <w:rPr>
          <w:rFonts w:asciiTheme="minorHAnsi" w:hAnsiTheme="minorHAnsi" w:cstheme="minorHAnsi"/>
          <w:sz w:val="24"/>
          <w:szCs w:val="24"/>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Como muchos desarrolladores tienen de forma pública sus proyectos en Github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Si luego de copiar un proyecto (hacer Fork) haces ajustes que arreglan bugs o introducen una nueva funcionalidad, puedes proponerle al dueño del proyecto que integre tus cambios en su código a través de un Pull Request.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Cada proyecto creado en Github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Es una plataforma web, por tanto, es independiente del sistema operativo que utilices, y además Git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Github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Limitación de versionamiento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branch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r w:rsidRPr="00282ED3">
        <w:rPr>
          <w:rFonts w:asciiTheme="minorHAnsi" w:hAnsiTheme="minorHAnsi" w:cstheme="minorHAnsi"/>
        </w:rPr>
        <w:t>Github</w:t>
      </w:r>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r w:rsidRPr="00282ED3">
        <w:rPr>
          <w:rFonts w:asciiTheme="minorHAnsi" w:hAnsiTheme="minorHAnsi" w:cstheme="minorHAnsi"/>
        </w:rPr>
        <w:t>Github</w:t>
      </w:r>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Style w:val="None"/>
          <w:rFonts w:asciiTheme="minorHAnsi" w:hAnsiTheme="minorHAnsi" w:cstheme="minorHAnsi"/>
          <w:b/>
        </w:rPr>
        <w:t>Branch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eastAsia="es-PE"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r w:rsidR="00A02407" w:rsidRPr="00282ED3">
        <w:rPr>
          <w:rStyle w:val="None"/>
          <w:rFonts w:asciiTheme="minorHAnsi" w:hAnsiTheme="minorHAnsi" w:cstheme="minorHAnsi"/>
          <w:b/>
        </w:rPr>
        <w:t>Branch Development</w:t>
      </w:r>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TDC"/>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 back-End</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 front-End</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.sql</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proofErr w:type="gramStart"/>
            <w:r w:rsidRPr="00930525">
              <w:rPr>
                <w:rFonts w:asciiTheme="minorHAnsi" w:hAnsiTheme="minorHAnsi" w:cstheme="minorHAnsi"/>
                <w:b/>
                <w:color w:val="59B0B9" w:themeColor="accent2"/>
              </w:rPr>
              <w:t>+  “</w:t>
            </w:r>
            <w:proofErr w:type="gramEnd"/>
            <w:r w:rsidRPr="00930525">
              <w:rPr>
                <w:rFonts w:asciiTheme="minorHAnsi" w:eastAsia="Times New Roman" w:hAnsiTheme="minorHAnsi" w:cstheme="minorHAnsi"/>
                <w:b/>
                <w:color w:val="59B0B9" w:themeColor="accent2"/>
                <w:szCs w:val="20"/>
                <w:lang w:val="es-US" w:eastAsia="en-US"/>
              </w:rPr>
              <w:t xml:space="preserve">. </w:t>
            </w:r>
            <w:proofErr w:type="gramStart"/>
            <w:r w:rsidRPr="00930525">
              <w:rPr>
                <w:rFonts w:asciiTheme="minorHAnsi" w:eastAsia="Times New Roman" w:hAnsiTheme="minorHAnsi" w:cstheme="minorHAnsi"/>
                <w:b/>
                <w:color w:val="59B0B9" w:themeColor="accent2"/>
                <w:szCs w:val="20"/>
                <w:lang w:val="es-US" w:eastAsia="en-US"/>
              </w:rPr>
              <w:t>“ +</w:t>
            </w:r>
            <w:proofErr w:type="gramEnd"/>
            <w:r w:rsidRPr="00930525">
              <w:rPr>
                <w:rFonts w:asciiTheme="minorHAnsi" w:eastAsia="Times New Roman" w:hAnsiTheme="minorHAnsi" w:cstheme="minorHAnsi"/>
                <w:b/>
                <w:color w:val="59B0B9" w:themeColor="accent2"/>
                <w:szCs w:val="20"/>
                <w:lang w:val="es-US" w:eastAsia="en-US"/>
              </w:rPr>
              <w:t xml:space="preserve">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 xml:space="preserve">Ejemplo: Caso de </w:t>
            </w:r>
            <w:proofErr w:type="gramStart"/>
            <w:r w:rsidRPr="00930525">
              <w:rPr>
                <w:rFonts w:asciiTheme="minorHAnsi" w:hAnsiTheme="minorHAnsi" w:cstheme="minorHAnsi"/>
                <w:b/>
                <w:color w:val="59B0B9" w:themeColor="accent2"/>
              </w:rPr>
              <w:t>uso  “</w:t>
            </w:r>
            <w:proofErr w:type="gramEnd"/>
            <w:r w:rsidRPr="00930525">
              <w:rPr>
                <w:rFonts w:asciiTheme="minorHAnsi" w:hAnsiTheme="minorHAnsi" w:cstheme="minorHAnsi"/>
                <w:b/>
                <w:color w:val="59B0B9" w:themeColor="accent2"/>
              </w:rPr>
              <w:t>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C57704" w:rsidRDefault="00931F78" w:rsidP="00880BDE">
      <w:pPr>
        <w:pStyle w:val="titulo1"/>
        <w:numPr>
          <w:ilvl w:val="1"/>
          <w:numId w:val="33"/>
        </w:numPr>
        <w:rPr>
          <w:rFonts w:hint="eastAsia"/>
          <w:lang w:eastAsia="es-AR"/>
        </w:rPr>
      </w:pPr>
      <w:bookmarkStart w:id="18" w:name="_Toc527907819"/>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w:t>
            </w:r>
            <w:r>
              <w:rPr>
                <w:rFonts w:asciiTheme="minorHAnsi" w:hAnsiTheme="minorHAnsi" w:cstheme="minorHAnsi"/>
                <w:b/>
                <w:color w:val="000000" w:themeColor="text1"/>
              </w:rPr>
              <w:t xml:space="preserve"> backend</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w:t>
            </w:r>
            <w:r>
              <w:rPr>
                <w:rFonts w:asciiTheme="minorHAnsi" w:hAnsiTheme="minorHAnsi" w:cstheme="minorHAnsi"/>
                <w:b/>
                <w:color w:val="000000" w:themeColor="text1"/>
              </w:rPr>
              <w:t xml:space="preserve"> frontend</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SGIVF_SBD.sql</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TDC"/>
        <w:numPr>
          <w:ilvl w:val="0"/>
          <w:numId w:val="33"/>
        </w:numPr>
        <w:rPr>
          <w:rFonts w:asciiTheme="minorHAnsi" w:hAnsiTheme="minorHAnsi" w:cstheme="minorHAnsi"/>
          <w:lang w:val="es-ES"/>
        </w:rPr>
      </w:pPr>
      <w:bookmarkStart w:id="19" w:name="_Toc527907820"/>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 xml:space="preserve">En esta actividad de la gestión de la configuración se </w:t>
      </w:r>
      <w:proofErr w:type="gramStart"/>
      <w:r w:rsidRPr="00931F78">
        <w:rPr>
          <w:rFonts w:asciiTheme="minorHAnsi" w:hAnsiTheme="minorHAnsi" w:cstheme="minorHAnsi"/>
        </w:rPr>
        <w:t>gestionaran</w:t>
      </w:r>
      <w:proofErr w:type="gramEnd"/>
      <w:r w:rsidRPr="00931F78">
        <w:rPr>
          <w:rFonts w:asciiTheme="minorHAnsi" w:hAnsiTheme="minorHAnsi" w:cstheme="minorHAnsi"/>
        </w:rPr>
        <w:t xml:space="preserve">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7907821"/>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w:t>
      </w:r>
      <w:proofErr w:type="gramStart"/>
      <w:r w:rsidR="00152388">
        <w:rPr>
          <w:rFonts w:ascii="Calibri" w:eastAsia="Calibri" w:hAnsi="Calibri" w:cs="Times New Roman"/>
          <w:szCs w:val="22"/>
          <w:lang w:eastAsia="en-US" w:bidi="ar-SA"/>
        </w:rPr>
        <w:t>continuación</w:t>
      </w:r>
      <w:proofErr w:type="gramEnd"/>
      <w:r w:rsidR="00152388">
        <w:rPr>
          <w:rFonts w:ascii="Calibri" w:eastAsia="Calibri" w:hAnsi="Calibri" w:cs="Times New Roman"/>
          <w:szCs w:val="22"/>
          <w:lang w:eastAsia="en-US" w:bidi="ar-SA"/>
        </w:rPr>
        <w:t xml:space="preserve">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7907822"/>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muestra cómo están organizadas las librerías del repositorio de la empresa Programsy.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eastAsia="es-PE"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27907823"/>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w:t>
      </w:r>
      <w:proofErr w:type="gramStart"/>
      <w:r w:rsidR="0092783D">
        <w:rPr>
          <w:rStyle w:val="None"/>
          <w:rFonts w:asciiTheme="minorHAnsi" w:hAnsiTheme="minorHAnsi" w:cstheme="minorHAnsi"/>
          <w:lang w:val="es-US"/>
        </w:rPr>
        <w:t>toda los elementos</w:t>
      </w:r>
      <w:proofErr w:type="gramEnd"/>
      <w:r w:rsidR="0092783D">
        <w:rPr>
          <w:rStyle w:val="None"/>
          <w:rFonts w:asciiTheme="minorHAnsi" w:hAnsiTheme="minorHAnsi" w:cstheme="minorHAnsi"/>
          <w:lang w:val="es-US"/>
        </w:rPr>
        <w:t xml:space="preserve">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r>
        <w:t>3.3</w:t>
      </w:r>
      <w:r w:rsidR="00553F17">
        <w:t xml:space="preserve"> </w:t>
      </w:r>
      <w:r w:rsidR="00553F17" w:rsidRPr="009F5EAA">
        <w:t>Definición del formato de solicitud de cambios</w:t>
      </w:r>
    </w:p>
    <w:p w:rsidR="00553F17" w:rsidRPr="00470C2C" w:rsidRDefault="00553F17" w:rsidP="00553F17">
      <w:pPr>
        <w:pStyle w:val="Prrafodelista"/>
        <w:ind w:left="0"/>
        <w:rPr>
          <w:rStyle w:val="None"/>
          <w:rFonts w:asciiTheme="minorHAnsi" w:hAnsiTheme="minorHAnsi" w:cstheme="minorHAnsi"/>
          <w:lang w:val="es-US"/>
        </w:rPr>
      </w:pPr>
    </w:p>
    <w:p w:rsidR="00553F17" w:rsidRPr="00245EBB" w:rsidRDefault="00474AC4" w:rsidP="00553F17">
      <w:pPr>
        <w:pStyle w:val="Ttulo3"/>
        <w:ind w:left="720"/>
        <w:rPr>
          <w:rFonts w:asciiTheme="minorHAnsi" w:hAnsiTheme="minorHAnsi" w:cstheme="minorHAnsi"/>
          <w:lang w:val="es-US"/>
        </w:rPr>
      </w:pPr>
      <w:r>
        <w:rPr>
          <w:rFonts w:asciiTheme="minorHAnsi" w:hAnsiTheme="minorHAnsi" w:cstheme="minorHAnsi"/>
          <w:color w:val="00000A"/>
        </w:rPr>
        <w:t>3.3</w:t>
      </w:r>
      <w:r w:rsidR="00553F17">
        <w:rPr>
          <w:rFonts w:asciiTheme="minorHAnsi" w:hAnsiTheme="minorHAnsi" w:cstheme="minorHAnsi"/>
          <w:color w:val="00000A"/>
        </w:rPr>
        <w:t>.1 Ejemplos de solicitudes de cambio a nivel de usuario:</w:t>
      </w:r>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553F17" w:rsidRPr="00F706BA" w:rsidRDefault="00553F17" w:rsidP="00553F17">
      <w:pPr>
        <w:rPr>
          <w:i/>
        </w:rPr>
      </w:pPr>
      <w:r w:rsidRPr="00F706BA">
        <w:rPr>
          <w:i/>
        </w:rPr>
        <w:t>Alumno: Angeles Rojas, Jorge Alexander</w:t>
      </w: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Juan Perez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Juan Perez - Administrador</w:t>
            </w:r>
          </w:p>
        </w:tc>
      </w:tr>
      <w:tr w:rsidR="00553F17" w:rsidRPr="00F706BA"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el cambio para llevar un control de los proveedores ya que se ingresaba la información de los proveedores, pero nunca se registraba en el sistema. Con este cambio se ahorrará tiempo al momento de hacer los pedidos ya que tendremos toda la información disponible en el sistema y no se ingresará manualmente los pedidos por cada proveedor como se hace actualmente.</w:t>
            </w:r>
          </w:p>
        </w:tc>
      </w:tr>
    </w:tbl>
    <w:p w:rsidR="00553F17" w:rsidRDefault="00553F17" w:rsidP="00553F17">
      <w:pPr>
        <w:rPr>
          <w:lang w:val="es-ES"/>
        </w:rPr>
      </w:pPr>
    </w:p>
    <w:p w:rsidR="00553F17" w:rsidRDefault="00553F17" w:rsidP="00553F17">
      <w:pPr>
        <w:rPr>
          <w:i/>
        </w:rPr>
      </w:pPr>
      <w:r>
        <w:rPr>
          <w:i/>
        </w:rPr>
        <w:lastRenderedPageBreak/>
        <w:t xml:space="preserve">Alumno: Carlos Arizola </w:t>
      </w:r>
    </w:p>
    <w:tbl>
      <w:tblPr>
        <w:tblW w:w="8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553F17">
        <w:trPr>
          <w:trHeight w:val="70"/>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La gran cantidad de medicamento hace que la labor de verificar el stock de productos sea muy complicado</w:t>
            </w:r>
          </w:p>
        </w:tc>
      </w:tr>
    </w:tbl>
    <w:p w:rsidR="00553F17" w:rsidRDefault="00553F17" w:rsidP="00553F17">
      <w:pPr>
        <w:rPr>
          <w:lang w:val="es-E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Alumno: Arotuma Martinez, Victor Miguel</w:t>
      </w:r>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Pr>
          <w:rStyle w:val="None"/>
          <w:rFonts w:asciiTheme="minorHAnsi" w:hAnsiTheme="minorHAnsi" w:cstheme="minorHAnsi"/>
          <w:i/>
          <w:lang w:val="es-US"/>
        </w:rPr>
        <w:t>Arteaga Quico, Alisson</w:t>
      </w:r>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lastRenderedPageBreak/>
              <w:t>Fuente</w:t>
            </w:r>
          </w:p>
        </w:tc>
        <w:tc>
          <w:tcPr>
            <w:tcW w:w="7132" w:type="dxa"/>
          </w:tcPr>
          <w:p w:rsidR="00553F17" w:rsidRDefault="00553F17" w:rsidP="00553F17">
            <w:r w:rsidRPr="00370AC1">
              <w:rPr>
                <w:rFonts w:cs="Calibri"/>
                <w:lang w:val="es-ES"/>
              </w:rPr>
              <w:t>José Ramirez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José Ramirez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553F17" w:rsidRDefault="00553F17" w:rsidP="00553F17">
      <w:pPr>
        <w:rPr>
          <w:lang w:val="es-ES"/>
        </w:rPr>
      </w:pPr>
    </w:p>
    <w:p w:rsidR="00731521" w:rsidRPr="00813FA1" w:rsidRDefault="00731521" w:rsidP="00731521">
      <w:pPr>
        <w:rPr>
          <w:i/>
        </w:rPr>
      </w:pPr>
      <w:r w:rsidRPr="00813FA1">
        <w:rPr>
          <w:i/>
        </w:rPr>
        <w:t xml:space="preserve">Alumno: </w:t>
      </w:r>
      <w:r>
        <w:rPr>
          <w:i/>
        </w:rPr>
        <w:t>Castillo Chávez, Luigi</w:t>
      </w:r>
    </w:p>
    <w:tbl>
      <w:tblPr>
        <w:tblStyle w:val="Tablaconcuadrcula"/>
        <w:tblW w:w="0" w:type="auto"/>
        <w:tblLook w:val="04A0" w:firstRow="1" w:lastRow="0" w:firstColumn="1" w:lastColumn="0" w:noHBand="0" w:noVBand="1"/>
      </w:tblPr>
      <w:tblGrid>
        <w:gridCol w:w="1696"/>
        <w:gridCol w:w="7132"/>
      </w:tblGrid>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005</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23/10/2018</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SGIVF</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731521" w:rsidRPr="001B3BDB" w:rsidRDefault="00731521" w:rsidP="00C57704">
            <w:pPr>
              <w:spacing w:after="0" w:line="240" w:lineRule="auto"/>
            </w:pPr>
            <w:r w:rsidRPr="001B3BDB">
              <w:t>María Segovia Perez – Vendedora Farmaceutica</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Alex Jimenez Córdova - Administrador</w:t>
            </w:r>
          </w:p>
        </w:tc>
      </w:tr>
      <w:tr w:rsidR="00731521"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Se solicita agregar un botón de venta rápida en efectivo en la pantalla de inicio después de haber ingresado.</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La venta en efectivo es el tipo de venta que más se realiza durante el día. Actualmente demora entre 4 a 5 clicks en realizar una venta simple en efectivo.</w:t>
            </w:r>
          </w:p>
        </w:tc>
      </w:tr>
    </w:tbl>
    <w:p w:rsidR="00C57704" w:rsidRDefault="00C57704" w:rsidP="00C57704">
      <w:pPr>
        <w:rPr>
          <w:lang w:val="es-ES"/>
        </w:rPr>
      </w:pPr>
    </w:p>
    <w:p w:rsidR="00C57704" w:rsidRPr="00813FA1" w:rsidRDefault="00C57704" w:rsidP="00C57704">
      <w:pPr>
        <w:rPr>
          <w:i/>
        </w:rPr>
      </w:pPr>
      <w:r w:rsidRPr="00813FA1">
        <w:rPr>
          <w:i/>
        </w:rPr>
        <w:t xml:space="preserve">Alumno: </w:t>
      </w:r>
      <w:r>
        <w:rPr>
          <w:i/>
        </w:rPr>
        <w:t>Barreto Trujillo, Larry</w:t>
      </w:r>
    </w:p>
    <w:tbl>
      <w:tblPr>
        <w:tblStyle w:val="Tablaconcuadrcula"/>
        <w:tblW w:w="0" w:type="auto"/>
        <w:tblLook w:val="04A0" w:firstRow="1" w:lastRow="0" w:firstColumn="1" w:lastColumn="0" w:noHBand="0" w:noVBand="1"/>
      </w:tblPr>
      <w:tblGrid>
        <w:gridCol w:w="1696"/>
        <w:gridCol w:w="7132"/>
      </w:tblGrid>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006</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23/10/2018</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SGIVF</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C57704" w:rsidRPr="001B3BDB" w:rsidRDefault="001D3618" w:rsidP="00C57704">
            <w:pPr>
              <w:spacing w:after="0" w:line="240" w:lineRule="auto"/>
            </w:pPr>
            <w:r>
              <w:t>Fiorella Rodríguez – Encargado de inventarios</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pPr>
            <w:r>
              <w:t>Pedro Suarez – Jefe de Inventarios</w:t>
            </w:r>
          </w:p>
        </w:tc>
      </w:tr>
      <w:tr w:rsidR="00C57704"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rPr>
                <w:lang w:val="es-ES"/>
              </w:rPr>
            </w:pPr>
            <w:r>
              <w:rPr>
                <w:lang w:val="es-ES"/>
              </w:rPr>
              <w:t>Se solicita tener un reporte de los medicamentos más vendidos por cada mes y año.</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1D3618">
            <w:pPr>
              <w:spacing w:after="0" w:line="240" w:lineRule="auto"/>
              <w:rPr>
                <w:lang w:val="es-ES"/>
              </w:rPr>
            </w:pPr>
            <w:r>
              <w:rPr>
                <w:lang w:val="es-ES"/>
              </w:rPr>
              <w:t>Se necesita dicha información para poder adquirir de nuestros proveedores los medicamentos de una manera más eficiente con miras al futuro y conocer también así el entorno de nuestros clientes.</w:t>
            </w:r>
          </w:p>
        </w:tc>
      </w:tr>
    </w:tbl>
    <w:p w:rsidR="00C57704" w:rsidRPr="00470C2C" w:rsidRDefault="00C57704" w:rsidP="00C57704">
      <w:pPr>
        <w:spacing w:line="240" w:lineRule="auto"/>
        <w:rPr>
          <w:rFonts w:asciiTheme="minorHAnsi" w:hAnsiTheme="minorHAnsi" w:cstheme="minorHAnsi"/>
        </w:rPr>
      </w:pPr>
    </w:p>
    <w:p w:rsidR="00D841AB" w:rsidRDefault="00D841AB" w:rsidP="006E40ED">
      <w:pPr>
        <w:spacing w:line="240" w:lineRule="auto"/>
        <w:rPr>
          <w:rFonts w:asciiTheme="minorHAnsi" w:hAnsiTheme="minorHAnsi" w:cstheme="minorHAnsi"/>
        </w:rPr>
      </w:pPr>
    </w:p>
    <w:p w:rsidR="00F85618" w:rsidRDefault="00F85618" w:rsidP="00F85618">
      <w:pPr>
        <w:rPr>
          <w:rFonts w:asciiTheme="minorHAnsi" w:eastAsia="Times New Roman" w:hAnsiTheme="minorHAnsi" w:cs="Times New Roman"/>
          <w:b/>
          <w:sz w:val="28"/>
          <w:szCs w:val="20"/>
          <w:lang w:val="es-US" w:eastAsia="en-US"/>
        </w:rPr>
      </w:pPr>
    </w:p>
    <w:p w:rsidR="00F85618" w:rsidRPr="00931F78" w:rsidRDefault="00F85618" w:rsidP="00F85618">
      <w:pPr>
        <w:pStyle w:val="TtuloTDC"/>
        <w:numPr>
          <w:ilvl w:val="0"/>
          <w:numId w:val="33"/>
        </w:numPr>
        <w:rPr>
          <w:rFonts w:asciiTheme="minorHAnsi" w:hAnsiTheme="minorHAnsi" w:cstheme="minorHAnsi"/>
          <w:lang w:val="es-ES"/>
        </w:rPr>
      </w:pPr>
      <w:r>
        <w:rPr>
          <w:rFonts w:asciiTheme="minorHAnsi" w:hAnsiTheme="minorHAnsi" w:cstheme="minorHAnsi"/>
          <w:lang w:val="es-ES"/>
        </w:rPr>
        <w:lastRenderedPageBreak/>
        <w:t>Estado de la configuración</w:t>
      </w:r>
    </w:p>
    <w:p w:rsidR="009503FB" w:rsidRPr="00211F11" w:rsidRDefault="009503FB" w:rsidP="009503FB">
      <w:pPr>
        <w:ind w:left="426"/>
        <w:jc w:val="both"/>
        <w:rPr>
          <w:rFonts w:asciiTheme="minorHAnsi" w:hAnsiTheme="minorHAnsi" w:cs="Arial"/>
        </w:rPr>
      </w:pPr>
      <w:r>
        <w:rPr>
          <w:rFonts w:asciiTheme="minorHAnsi" w:hAnsiTheme="minorHAnsi" w:cs="Arial"/>
        </w:rPr>
        <w:t>En el</w:t>
      </w:r>
      <w:r w:rsidRPr="00211F11">
        <w:rPr>
          <w:rFonts w:asciiTheme="minorHAnsi" w:hAnsiTheme="minorHAnsi" w:cs="Arial"/>
        </w:rPr>
        <w:t xml:space="preserve"> </w:t>
      </w:r>
      <w:r>
        <w:rPr>
          <w:rFonts w:asciiTheme="minorHAnsi" w:hAnsiTheme="minorHAnsi" w:cs="Arial"/>
        </w:rPr>
        <w:t xml:space="preserve">estado de la configuración </w:t>
      </w:r>
      <w:r w:rsidRPr="00211F11">
        <w:rPr>
          <w:rFonts w:asciiTheme="minorHAnsi" w:hAnsiTheme="minorHAnsi" w:cs="Arial"/>
        </w:rPr>
        <w:t xml:space="preserve">define todos los reportes que se usaran en el sistema </w:t>
      </w:r>
      <w:r>
        <w:rPr>
          <w:rFonts w:asciiTheme="minorHAnsi" w:hAnsiTheme="minorHAnsi" w:cs="Arial"/>
        </w:rPr>
        <w:t xml:space="preserve">de gestión de la configuración y </w:t>
      </w:r>
      <w:r w:rsidRPr="00211F11">
        <w:rPr>
          <w:rFonts w:asciiTheme="minorHAnsi" w:hAnsiTheme="minorHAnsi" w:cs="Arial"/>
        </w:rPr>
        <w:t xml:space="preserve">tiene como propósito brindar la ayuda necesaria a los usuarios del sistema brindándole </w:t>
      </w:r>
      <w:r>
        <w:rPr>
          <w:rFonts w:asciiTheme="minorHAnsi" w:hAnsiTheme="minorHAnsi" w:cs="Arial"/>
        </w:rPr>
        <w:t xml:space="preserve">la </w:t>
      </w:r>
      <w:r w:rsidRPr="00211F11">
        <w:rPr>
          <w:rFonts w:asciiTheme="minorHAnsi" w:hAnsiTheme="minorHAnsi" w:cs="Arial"/>
        </w:rPr>
        <w:t xml:space="preserve">información </w:t>
      </w:r>
      <w:r>
        <w:rPr>
          <w:rFonts w:asciiTheme="minorHAnsi" w:hAnsiTheme="minorHAnsi" w:cs="Arial"/>
        </w:rPr>
        <w:t>que necesitan</w:t>
      </w:r>
    </w:p>
    <w:p w:rsidR="009503FB" w:rsidRPr="00211F11" w:rsidRDefault="009503FB" w:rsidP="009503FB">
      <w:pPr>
        <w:ind w:left="426"/>
        <w:jc w:val="both"/>
        <w:rPr>
          <w:rFonts w:asciiTheme="minorHAnsi" w:hAnsiTheme="minorHAnsi" w:cs="Arial"/>
        </w:rPr>
      </w:pPr>
      <w:r w:rsidRPr="00211F11">
        <w:rPr>
          <w:rFonts w:asciiTheme="minorHAnsi" w:hAnsiTheme="minorHAnsi" w:cs="Arial"/>
        </w:rPr>
        <w:t>Los siguientes reportes serán para los roles de:</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Gestor de la Configuración.</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Jefe de Proyecto.</w:t>
      </w:r>
    </w:p>
    <w:p w:rsidR="009503FB" w:rsidRPr="00211F11" w:rsidRDefault="009503FB" w:rsidP="009503FB">
      <w:pPr>
        <w:pStyle w:val="Prrafodelista"/>
        <w:numPr>
          <w:ilvl w:val="0"/>
          <w:numId w:val="47"/>
        </w:numPr>
        <w:ind w:left="1134"/>
        <w:jc w:val="both"/>
        <w:rPr>
          <w:rFonts w:asciiTheme="minorHAnsi" w:hAnsiTheme="minorHAnsi" w:cs="Arial"/>
          <w:lang w:val="es-US"/>
        </w:rPr>
      </w:pPr>
      <w:r w:rsidRPr="00211F11">
        <w:rPr>
          <w:rFonts w:asciiTheme="minorHAnsi" w:hAnsiTheme="minorHAnsi" w:cs="Arial"/>
        </w:rPr>
        <w:t>Desarrollador.</w:t>
      </w:r>
    </w:p>
    <w:p w:rsidR="00F85618" w:rsidRDefault="00F85618" w:rsidP="00F85618">
      <w:pPr>
        <w:pStyle w:val="titulo1"/>
        <w:numPr>
          <w:ilvl w:val="0"/>
          <w:numId w:val="0"/>
        </w:numPr>
        <w:ind w:left="360"/>
        <w:rPr>
          <w:rFonts w:hint="eastAsia"/>
        </w:rPr>
      </w:pPr>
    </w:p>
    <w:p w:rsidR="00F85618" w:rsidRPr="00931F78" w:rsidRDefault="00F85618" w:rsidP="00F85618">
      <w:pPr>
        <w:pStyle w:val="titulo1"/>
        <w:numPr>
          <w:ilvl w:val="0"/>
          <w:numId w:val="0"/>
        </w:numPr>
        <w:ind w:left="360"/>
        <w:rPr>
          <w:rFonts w:hint="eastAsia"/>
        </w:rPr>
      </w:pPr>
      <w:r>
        <w:t>4.1 Reportes para el estado del gestor de la configuración</w:t>
      </w:r>
    </w:p>
    <w:p w:rsidR="009503FB" w:rsidRDefault="009503FB" w:rsidP="009503FB">
      <w:pPr>
        <w:spacing w:line="240" w:lineRule="auto"/>
        <w:rPr>
          <w:rFonts w:asciiTheme="minorHAnsi" w:hAnsiTheme="minorHAnsi" w:cstheme="minorHAnsi"/>
        </w:rPr>
      </w:pPr>
    </w:p>
    <w:tbl>
      <w:tblPr>
        <w:tblStyle w:val="Tabladecuadrcula4-nfasis3"/>
        <w:tblW w:w="9750" w:type="dxa"/>
        <w:tblLook w:val="04A0" w:firstRow="1" w:lastRow="0" w:firstColumn="1" w:lastColumn="0" w:noHBand="0" w:noVBand="1"/>
      </w:tblPr>
      <w:tblGrid>
        <w:gridCol w:w="1628"/>
        <w:gridCol w:w="8122"/>
      </w:tblGrid>
      <w:tr w:rsidR="009503FB" w:rsidRPr="00A42C89" w:rsidTr="00F71A1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sidRPr="00A42C89">
              <w:rPr>
                <w:rFonts w:ascii="Calibri" w:eastAsia="Calibri" w:hAnsi="Calibri" w:cs="Arial"/>
                <w:color w:val="000000"/>
                <w:sz w:val="24"/>
                <w:lang w:val="es-PE" w:eastAsia="es-PE"/>
              </w:rPr>
              <w:t>ID</w:t>
            </w:r>
          </w:p>
        </w:tc>
        <w:tc>
          <w:tcPr>
            <w:tcW w:w="8122" w:type="dxa"/>
          </w:tcPr>
          <w:p w:rsidR="009503FB" w:rsidRPr="00A42C89" w:rsidRDefault="009503FB" w:rsidP="00F71A12">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val="es-PE" w:eastAsia="es-PE"/>
              </w:rPr>
              <w:t>REGC_001</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Autor</w:t>
            </w:r>
          </w:p>
        </w:tc>
        <w:tc>
          <w:tcPr>
            <w:tcW w:w="8122" w:type="dxa"/>
          </w:tcPr>
          <w:p w:rsidR="009503FB" w:rsidRPr="00A42C89" w:rsidRDefault="009503FB" w:rsidP="00F71A12">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Angeles Rojas, Jorge Alexander</w:t>
            </w:r>
          </w:p>
        </w:tc>
      </w:tr>
      <w:tr w:rsidR="009503FB" w:rsidRPr="00A42C89" w:rsidTr="00F71A12">
        <w:trPr>
          <w:trHeight w:val="412"/>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pStyle w:val="Contenidodelatabla"/>
              <w:jc w:val="center"/>
            </w:pPr>
            <w:r>
              <w:rPr>
                <w:lang w:val="es-PE" w:eastAsia="es-PE"/>
              </w:rPr>
              <w:t>Título</w:t>
            </w:r>
          </w:p>
        </w:tc>
        <w:tc>
          <w:tcPr>
            <w:tcW w:w="8122" w:type="dxa"/>
          </w:tcPr>
          <w:p w:rsidR="009503FB" w:rsidRPr="00855F7D" w:rsidRDefault="009503FB" w:rsidP="00F71A12">
            <w:pPr>
              <w:pStyle w:val="Contenidodelatabla"/>
              <w:cnfStyle w:val="000000000000" w:firstRow="0" w:lastRow="0" w:firstColumn="0" w:lastColumn="0" w:oddVBand="0" w:evenVBand="0" w:oddHBand="0" w:evenHBand="0" w:firstRowFirstColumn="0" w:firstRowLastColumn="0" w:lastRowFirstColumn="0" w:lastRowLastColumn="0"/>
              <w:rPr>
                <w:lang w:val="es-PE"/>
              </w:rPr>
            </w:pPr>
            <w:r w:rsidRPr="00855F7D">
              <w:rPr>
                <w:lang w:val="es-PE"/>
              </w:rPr>
              <w:t xml:space="preserve">Listado de ítems afectados  por una solicitud de cambio en un determinado tiempo </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Propósito</w:t>
            </w:r>
          </w:p>
        </w:tc>
        <w:tc>
          <w:tcPr>
            <w:tcW w:w="8122" w:type="dxa"/>
          </w:tcPr>
          <w:p w:rsidR="009503FB" w:rsidRPr="00855F7D" w:rsidRDefault="009503FB" w:rsidP="00F71A12">
            <w:pPr>
              <w:pStyle w:val="Contenidodelatabla"/>
              <w:cnfStyle w:val="000000100000" w:firstRow="0" w:lastRow="0" w:firstColumn="0" w:lastColumn="0" w:oddVBand="0" w:evenVBand="0" w:oddHBand="1" w:evenHBand="0" w:firstRowFirstColumn="0" w:firstRowLastColumn="0" w:lastRowFirstColumn="0" w:lastRowLastColumn="0"/>
              <w:rPr>
                <w:lang w:val="es-PE"/>
              </w:rPr>
            </w:pPr>
            <w:r w:rsidRPr="00855F7D">
              <w:rPr>
                <w:lang w:val="es-PE"/>
              </w:rPr>
              <w:t>Mostrar una lista de todos los ítems afectados por una solicitud de cambio con el propósito de ayudar al gestor de la configuración a verificar el avance de los cambios y pueda llevar un control de estos.</w:t>
            </w:r>
          </w:p>
        </w:tc>
      </w:tr>
      <w:tr w:rsidR="009503FB" w:rsidRPr="00A42C89" w:rsidTr="00F71A12">
        <w:trPr>
          <w:trHeight w:val="439"/>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Entradas</w:t>
            </w:r>
          </w:p>
        </w:tc>
        <w:tc>
          <w:tcPr>
            <w:tcW w:w="8122" w:type="dxa"/>
          </w:tcPr>
          <w:p w:rsidR="009503FB" w:rsidRPr="00A42C89" w:rsidRDefault="009503FB" w:rsidP="009503FB">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ID Proyecto</w:t>
            </w:r>
          </w:p>
          <w:p w:rsidR="009503FB" w:rsidRPr="00B33C45"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sidRPr="00855F7D">
              <w:rPr>
                <w:color w:val="000000"/>
                <w:lang w:val="es-PE" w:eastAsia="es-PE"/>
              </w:rPr>
              <w:t>ID de la Solicitud de Cambio.</w:t>
            </w:r>
          </w:p>
          <w:p w:rsidR="009503FB" w:rsidRPr="000812CB"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Pr>
                <w:color w:val="000000"/>
                <w:lang w:eastAsia="es-PE"/>
              </w:rPr>
              <w:t>Rango de fechas</w:t>
            </w:r>
          </w:p>
          <w:p w:rsidR="009503FB" w:rsidRPr="00A42C89" w:rsidRDefault="009503FB" w:rsidP="00F71A12">
            <w:pPr>
              <w:pStyle w:val="Prrafodelista"/>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Salidas</w:t>
            </w:r>
          </w:p>
        </w:tc>
        <w:tc>
          <w:tcPr>
            <w:tcW w:w="8122" w:type="dxa"/>
          </w:tcPr>
          <w:p w:rsidR="009503FB" w:rsidRPr="00855F7D"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PE"/>
              </w:rPr>
            </w:pPr>
            <w:r w:rsidRPr="00706C8C">
              <w:rPr>
                <w:color w:val="000000"/>
                <w:szCs w:val="20"/>
                <w:lang w:val="es-PE" w:eastAsia="es-PE"/>
              </w:rPr>
              <w:t>ID del ítem de configuración.</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9503FB" w:rsidRPr="000812CB"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Versión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Estado actual del ítem.</w:t>
            </w:r>
          </w:p>
          <w:p w:rsidR="009503FB" w:rsidRPr="00855F7D"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PE"/>
              </w:rPr>
            </w:pPr>
            <w:r>
              <w:rPr>
                <w:color w:val="000000"/>
                <w:szCs w:val="20"/>
                <w:lang w:val="es-PE" w:eastAsia="es-PE"/>
              </w:rPr>
              <w:t>Nombre del</w:t>
            </w:r>
            <w:r w:rsidRPr="00706C8C">
              <w:rPr>
                <w:color w:val="000000"/>
                <w:szCs w:val="20"/>
                <w:lang w:val="es-PE" w:eastAsia="es-PE"/>
              </w:rPr>
              <w:t xml:space="preserve"> encargado del cambio.</w:t>
            </w:r>
          </w:p>
        </w:tc>
      </w:tr>
    </w:tbl>
    <w:p w:rsidR="000812CB" w:rsidRDefault="000812CB" w:rsidP="009503FB">
      <w:pPr>
        <w:pStyle w:val="titulo1"/>
        <w:numPr>
          <w:ilvl w:val="0"/>
          <w:numId w:val="0"/>
        </w:numPr>
        <w:ind w:left="360" w:firstLine="709"/>
        <w:rPr>
          <w:rFonts w:hint="eastAsia"/>
        </w:rPr>
      </w:pPr>
    </w:p>
    <w:p w:rsidR="00F71A12" w:rsidRDefault="00F71A12" w:rsidP="00F71A12">
      <w:pPr>
        <w:spacing w:line="240" w:lineRule="auto"/>
        <w:rPr>
          <w:rFonts w:eastAsiaTheme="majorEastAsia" w:cstheme="majorBidi" w:hint="eastAsia"/>
          <w:b/>
          <w:color w:val="0070C0"/>
          <w:sz w:val="28"/>
          <w:szCs w:val="20"/>
          <w:lang w:eastAsia="en-US"/>
        </w:rPr>
      </w:pPr>
    </w:p>
    <w:p w:rsidR="00F71A12" w:rsidRDefault="00F71A12" w:rsidP="00F71A12">
      <w:pPr>
        <w:spacing w:line="240" w:lineRule="auto"/>
        <w:rPr>
          <w:rFonts w:asciiTheme="minorHAnsi" w:hAnsiTheme="minorHAnsi" w:cstheme="minorHAnsi"/>
        </w:rPr>
      </w:pPr>
    </w:p>
    <w:p w:rsidR="00F71A12" w:rsidRDefault="00F71A12" w:rsidP="00F71A12">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F71A12"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lastRenderedPageBreak/>
              <w:t>ID</w:t>
            </w:r>
          </w:p>
        </w:tc>
        <w:tc>
          <w:tcPr>
            <w:tcW w:w="8438" w:type="dxa"/>
          </w:tcPr>
          <w:p w:rsidR="00F71A12" w:rsidRDefault="0075085E" w:rsidP="00F71A12">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REGC_002</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Autor</w:t>
            </w:r>
          </w:p>
        </w:tc>
        <w:tc>
          <w:tcPr>
            <w:tcW w:w="8438" w:type="dxa"/>
          </w:tcPr>
          <w:p w:rsidR="00F71A12" w:rsidRDefault="00F71A12" w:rsidP="00F71A12">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Angeles Rojas, Jorge Alexander</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Título</w:t>
            </w:r>
          </w:p>
        </w:tc>
        <w:tc>
          <w:tcPr>
            <w:tcW w:w="8438" w:type="dxa"/>
          </w:tcPr>
          <w:p w:rsidR="00F71A12" w:rsidRPr="00855F7D" w:rsidRDefault="00F71A12" w:rsidP="0075085E">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855F7D">
              <w:rPr>
                <w:rFonts w:cstheme="minorHAnsi"/>
                <w:lang w:val="es-PE"/>
              </w:rPr>
              <w:t xml:space="preserve">Listado de </w:t>
            </w:r>
            <w:r w:rsidR="0075085E" w:rsidRPr="00855F7D">
              <w:rPr>
                <w:rFonts w:cstheme="minorHAnsi"/>
                <w:lang w:val="es-PE"/>
              </w:rPr>
              <w:t>los items de la línea base de un proyecto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Propósito</w:t>
            </w:r>
          </w:p>
        </w:tc>
        <w:tc>
          <w:tcPr>
            <w:tcW w:w="8438" w:type="dxa"/>
          </w:tcPr>
          <w:p w:rsidR="00F71A12" w:rsidRPr="00855F7D" w:rsidRDefault="0075085E" w:rsidP="0075085E">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 xml:space="preserve">Se mostrará una lista de todos los items de las líneas base </w:t>
            </w:r>
            <w:r w:rsidR="00F71A12" w:rsidRPr="00855F7D">
              <w:rPr>
                <w:rFonts w:cstheme="minorHAnsi"/>
                <w:lang w:val="es-PE"/>
              </w:rPr>
              <w:t xml:space="preserve">de un determinado proyecto para que </w:t>
            </w:r>
            <w:r w:rsidRPr="00855F7D">
              <w:rPr>
                <w:rFonts w:cstheme="minorHAnsi"/>
                <w:lang w:val="es-PE"/>
              </w:rPr>
              <w:t xml:space="preserve">gestor de la configuración </w:t>
            </w:r>
            <w:r w:rsidR="00336175" w:rsidRPr="00855F7D">
              <w:rPr>
                <w:rFonts w:cstheme="minorHAnsi"/>
                <w:lang w:val="es-PE"/>
              </w:rPr>
              <w:t>pueda revisarlos.</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Entradas</w:t>
            </w:r>
          </w:p>
        </w:tc>
        <w:tc>
          <w:tcPr>
            <w:tcW w:w="8438" w:type="dxa"/>
          </w:tcPr>
          <w:p w:rsidR="00F71A12" w:rsidRPr="0075085E" w:rsidRDefault="00F71A12" w:rsidP="0075085E">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Salidas</w:t>
            </w:r>
          </w:p>
        </w:tc>
        <w:tc>
          <w:tcPr>
            <w:tcW w:w="8438" w:type="dxa"/>
          </w:tcPr>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 del ítem</w:t>
            </w:r>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Versión del ítem</w:t>
            </w:r>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p w:rsidR="00B80DD0" w:rsidRDefault="00B80DD0"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aprobación</w:t>
            </w:r>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 del ítem</w:t>
            </w:r>
          </w:p>
          <w:p w:rsidR="0075085E" w:rsidRPr="00855F7D" w:rsidRDefault="0075085E" w:rsidP="0075085E">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Autor de la última modificación</w:t>
            </w:r>
          </w:p>
        </w:tc>
      </w:tr>
    </w:tbl>
    <w:p w:rsidR="00F71A12" w:rsidRDefault="00F71A12" w:rsidP="00F71A12">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855F7D" w:rsidTr="00855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cstheme="minorHAnsi"/>
              </w:rPr>
            </w:pPr>
            <w:r>
              <w:rPr>
                <w:rFonts w:cstheme="minorHAnsi"/>
              </w:rPr>
              <w:t>ID</w:t>
            </w:r>
          </w:p>
        </w:tc>
        <w:tc>
          <w:tcPr>
            <w:tcW w:w="8438" w:type="dxa"/>
          </w:tcPr>
          <w:p w:rsidR="00855F7D" w:rsidRDefault="00855F7D" w:rsidP="00855F7D">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REGC_003</w:t>
            </w:r>
          </w:p>
        </w:tc>
      </w:tr>
      <w:tr w:rsidR="00855F7D"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cstheme="minorHAnsi"/>
              </w:rPr>
            </w:pPr>
            <w:r>
              <w:rPr>
                <w:rFonts w:cstheme="minorHAnsi"/>
              </w:rPr>
              <w:t>Autor</w:t>
            </w:r>
          </w:p>
        </w:tc>
        <w:tc>
          <w:tcPr>
            <w:tcW w:w="8438" w:type="dxa"/>
          </w:tcPr>
          <w:p w:rsidR="00855F7D" w:rsidRDefault="00855F7D" w:rsidP="00855F7D">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Barreto Trujillo, Larry Steve</w:t>
            </w:r>
          </w:p>
        </w:tc>
      </w:tr>
      <w:tr w:rsidR="00855F7D" w:rsidTr="00855F7D">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cstheme="minorHAnsi"/>
              </w:rPr>
            </w:pPr>
            <w:r>
              <w:rPr>
                <w:rFonts w:cstheme="minorHAnsi"/>
              </w:rPr>
              <w:t>Título</w:t>
            </w:r>
          </w:p>
        </w:tc>
        <w:tc>
          <w:tcPr>
            <w:tcW w:w="8438" w:type="dxa"/>
          </w:tcPr>
          <w:p w:rsidR="00855F7D" w:rsidRPr="00855F7D" w:rsidRDefault="00855F7D" w:rsidP="00900AD9">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855F7D">
              <w:rPr>
                <w:rFonts w:cstheme="minorHAnsi"/>
                <w:lang w:val="es-PE"/>
              </w:rPr>
              <w:t>Lista</w:t>
            </w:r>
            <w:r w:rsidR="00900AD9">
              <w:rPr>
                <w:rFonts w:cstheme="minorHAnsi"/>
                <w:lang w:val="es-PE"/>
              </w:rPr>
              <w:t xml:space="preserve"> de versiones de un ítem</w:t>
            </w:r>
          </w:p>
        </w:tc>
      </w:tr>
      <w:tr w:rsidR="00855F7D"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cstheme="minorHAnsi"/>
              </w:rPr>
            </w:pPr>
            <w:r>
              <w:rPr>
                <w:rFonts w:cstheme="minorHAnsi"/>
              </w:rPr>
              <w:t>Propósito</w:t>
            </w:r>
          </w:p>
        </w:tc>
        <w:tc>
          <w:tcPr>
            <w:tcW w:w="8438" w:type="dxa"/>
          </w:tcPr>
          <w:p w:rsidR="00855F7D" w:rsidRPr="00855F7D" w:rsidRDefault="00855F7D" w:rsidP="00900AD9">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Se mostrará una lista de tod</w:t>
            </w:r>
            <w:r w:rsidR="00900AD9">
              <w:rPr>
                <w:rFonts w:cstheme="minorHAnsi"/>
                <w:lang w:val="es-PE"/>
              </w:rPr>
              <w:t>as las versiones del ítem para analizar sus diferencias y la dirección que ha tomado el ítem y el proyecto</w:t>
            </w:r>
          </w:p>
        </w:tc>
      </w:tr>
      <w:tr w:rsidR="00855F7D" w:rsidTr="00855F7D">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cstheme="minorHAnsi"/>
              </w:rPr>
            </w:pPr>
            <w:r>
              <w:rPr>
                <w:rFonts w:cstheme="minorHAnsi"/>
              </w:rPr>
              <w:t>Entradas</w:t>
            </w:r>
          </w:p>
        </w:tc>
        <w:tc>
          <w:tcPr>
            <w:tcW w:w="8438" w:type="dxa"/>
          </w:tcPr>
          <w:p w:rsidR="00855F7D" w:rsidRDefault="00855F7D" w:rsidP="00855F7D">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p w:rsidR="00900AD9" w:rsidRPr="0075085E" w:rsidRDefault="00900AD9" w:rsidP="00855F7D">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del Ítem</w:t>
            </w:r>
          </w:p>
        </w:tc>
      </w:tr>
      <w:tr w:rsidR="00855F7D"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cstheme="minorHAnsi"/>
              </w:rPr>
            </w:pPr>
            <w:r>
              <w:rPr>
                <w:rFonts w:cstheme="minorHAnsi"/>
              </w:rPr>
              <w:t>Salidas</w:t>
            </w:r>
          </w:p>
        </w:tc>
        <w:tc>
          <w:tcPr>
            <w:tcW w:w="8438" w:type="dxa"/>
          </w:tcPr>
          <w:p w:rsidR="00855F7D" w:rsidRDefault="00855F7D" w:rsidP="00855F7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Versión del ítem</w:t>
            </w:r>
          </w:p>
          <w:p w:rsidR="00855F7D" w:rsidRDefault="00855F7D" w:rsidP="00855F7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p w:rsidR="00855F7D" w:rsidRDefault="00855F7D" w:rsidP="00855F7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aprobación</w:t>
            </w:r>
          </w:p>
          <w:p w:rsidR="00855F7D" w:rsidRDefault="00855F7D" w:rsidP="00855F7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 del ítem</w:t>
            </w:r>
          </w:p>
          <w:p w:rsidR="00855F7D" w:rsidRPr="00855F7D" w:rsidRDefault="00855F7D" w:rsidP="00855F7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Autor de la última modificación</w:t>
            </w:r>
          </w:p>
        </w:tc>
      </w:tr>
    </w:tbl>
    <w:p w:rsidR="00855F7D" w:rsidRDefault="00855F7D" w:rsidP="00F71A12">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855F7D" w:rsidTr="00855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cstheme="minorHAnsi"/>
              </w:rPr>
            </w:pPr>
            <w:r>
              <w:rPr>
                <w:rFonts w:cstheme="minorHAnsi"/>
              </w:rPr>
              <w:t>ID</w:t>
            </w:r>
          </w:p>
        </w:tc>
        <w:tc>
          <w:tcPr>
            <w:tcW w:w="8438" w:type="dxa"/>
          </w:tcPr>
          <w:p w:rsidR="00855F7D" w:rsidRDefault="00855F7D" w:rsidP="00855F7D">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REGC_004</w:t>
            </w:r>
          </w:p>
        </w:tc>
      </w:tr>
      <w:tr w:rsidR="00855F7D"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cstheme="minorHAnsi"/>
              </w:rPr>
            </w:pPr>
            <w:r>
              <w:rPr>
                <w:rFonts w:cstheme="minorHAnsi"/>
              </w:rPr>
              <w:t>Autor</w:t>
            </w:r>
          </w:p>
        </w:tc>
        <w:tc>
          <w:tcPr>
            <w:tcW w:w="8438" w:type="dxa"/>
          </w:tcPr>
          <w:p w:rsidR="00855F7D" w:rsidRDefault="00900AD9" w:rsidP="00855F7D">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Barreto Trujillo, Larry Steve</w:t>
            </w:r>
          </w:p>
        </w:tc>
      </w:tr>
      <w:tr w:rsidR="00855F7D" w:rsidTr="00855F7D">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cstheme="minorHAnsi"/>
              </w:rPr>
            </w:pPr>
            <w:r>
              <w:rPr>
                <w:rFonts w:cstheme="minorHAnsi"/>
              </w:rPr>
              <w:t>Título</w:t>
            </w:r>
          </w:p>
        </w:tc>
        <w:tc>
          <w:tcPr>
            <w:tcW w:w="8438" w:type="dxa"/>
          </w:tcPr>
          <w:p w:rsidR="00855F7D" w:rsidRPr="00855F7D" w:rsidRDefault="00855F7D" w:rsidP="00800BA3">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855F7D">
              <w:rPr>
                <w:rFonts w:cstheme="minorHAnsi"/>
                <w:lang w:val="es-PE"/>
              </w:rPr>
              <w:t>Listado de</w:t>
            </w:r>
            <w:r w:rsidR="00800BA3">
              <w:rPr>
                <w:rFonts w:cstheme="minorHAnsi"/>
                <w:lang w:val="es-PE"/>
              </w:rPr>
              <w:t xml:space="preserve"> los ítems de soporte para el proyecto</w:t>
            </w:r>
          </w:p>
        </w:tc>
      </w:tr>
      <w:tr w:rsidR="00855F7D"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cstheme="minorHAnsi"/>
              </w:rPr>
            </w:pPr>
            <w:r>
              <w:rPr>
                <w:rFonts w:cstheme="minorHAnsi"/>
              </w:rPr>
              <w:t>Propósito</w:t>
            </w:r>
          </w:p>
        </w:tc>
        <w:tc>
          <w:tcPr>
            <w:tcW w:w="8438" w:type="dxa"/>
          </w:tcPr>
          <w:p w:rsidR="00855F7D" w:rsidRPr="00855F7D" w:rsidRDefault="00855F7D" w:rsidP="00800BA3">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Se mostrará una lista de tod</w:t>
            </w:r>
            <w:r w:rsidR="00800BA3">
              <w:rPr>
                <w:rFonts w:cstheme="minorHAnsi"/>
                <w:lang w:val="es-PE"/>
              </w:rPr>
              <w:t>as los ítems de configuración de soporte para el proyecto, a fin de conocer las herramientas con las que se</w:t>
            </w:r>
            <w:r w:rsidR="00926637">
              <w:rPr>
                <w:rFonts w:cstheme="minorHAnsi"/>
                <w:lang w:val="es-PE"/>
              </w:rPr>
              <w:t xml:space="preserve"> desarrollan los proyectos</w:t>
            </w:r>
          </w:p>
        </w:tc>
      </w:tr>
      <w:tr w:rsidR="00855F7D" w:rsidTr="00855F7D">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cstheme="minorHAnsi"/>
              </w:rPr>
            </w:pPr>
            <w:r>
              <w:rPr>
                <w:rFonts w:cstheme="minorHAnsi"/>
              </w:rPr>
              <w:t>Entradas</w:t>
            </w:r>
          </w:p>
        </w:tc>
        <w:tc>
          <w:tcPr>
            <w:tcW w:w="8438" w:type="dxa"/>
          </w:tcPr>
          <w:p w:rsidR="00855F7D" w:rsidRPr="0075085E" w:rsidRDefault="00855F7D" w:rsidP="00855F7D">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855F7D"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cstheme="minorHAnsi"/>
              </w:rPr>
            </w:pPr>
            <w:r>
              <w:rPr>
                <w:rFonts w:cstheme="minorHAnsi"/>
              </w:rPr>
              <w:t>Salidas</w:t>
            </w:r>
          </w:p>
        </w:tc>
        <w:tc>
          <w:tcPr>
            <w:tcW w:w="8438" w:type="dxa"/>
          </w:tcPr>
          <w:p w:rsidR="00855F7D" w:rsidRDefault="00855F7D" w:rsidP="00855F7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 del ítem</w:t>
            </w:r>
          </w:p>
          <w:p w:rsidR="00926637" w:rsidRDefault="00926637" w:rsidP="00855F7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Título del ítem</w:t>
            </w:r>
          </w:p>
          <w:p w:rsidR="00855F7D" w:rsidRDefault="00855F7D" w:rsidP="00855F7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lastRenderedPageBreak/>
              <w:t>Versión del ítem</w:t>
            </w:r>
          </w:p>
          <w:p w:rsidR="00855F7D" w:rsidRPr="00926637" w:rsidRDefault="00855F7D" w:rsidP="00926637">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tc>
      </w:tr>
    </w:tbl>
    <w:p w:rsidR="00855F7D" w:rsidRDefault="00855F7D" w:rsidP="00F71A12">
      <w:pPr>
        <w:spacing w:line="240" w:lineRule="auto"/>
        <w:rPr>
          <w:rFonts w:asciiTheme="minorHAnsi" w:hAnsiTheme="minorHAnsi" w:cstheme="minorHAnsi"/>
        </w:rPr>
      </w:pPr>
    </w:p>
    <w:p w:rsidR="00F71A12" w:rsidRDefault="00F71A12" w:rsidP="009503FB">
      <w:pPr>
        <w:pStyle w:val="titulo1"/>
        <w:numPr>
          <w:ilvl w:val="0"/>
          <w:numId w:val="0"/>
        </w:numPr>
        <w:ind w:left="360" w:firstLine="709"/>
        <w:rPr>
          <w:rFonts w:hint="eastAsia"/>
        </w:rPr>
      </w:pPr>
    </w:p>
    <w:p w:rsidR="009503FB" w:rsidRDefault="009503FB" w:rsidP="009503FB">
      <w:pPr>
        <w:pStyle w:val="titulo1"/>
        <w:numPr>
          <w:ilvl w:val="0"/>
          <w:numId w:val="0"/>
        </w:numPr>
        <w:ind w:left="360" w:firstLine="709"/>
        <w:rPr>
          <w:rFonts w:hint="eastAsia"/>
        </w:rPr>
      </w:pPr>
    </w:p>
    <w:p w:rsidR="00F85618" w:rsidRPr="00931F78" w:rsidRDefault="00F85618" w:rsidP="00F85618">
      <w:pPr>
        <w:pStyle w:val="titulo1"/>
        <w:numPr>
          <w:ilvl w:val="0"/>
          <w:numId w:val="0"/>
        </w:numPr>
        <w:ind w:left="360"/>
        <w:rPr>
          <w:rFonts w:hint="eastAsia"/>
        </w:rPr>
      </w:pPr>
      <w:r>
        <w:t>4.2 Reportes para el estado del jefe de proyecto</w:t>
      </w:r>
    </w:p>
    <w:p w:rsidR="009503FB" w:rsidRDefault="009503FB" w:rsidP="009503FB">
      <w:pPr>
        <w:spacing w:line="240" w:lineRule="auto"/>
        <w:rPr>
          <w:rFonts w:asciiTheme="minorHAnsi" w:hAnsiTheme="minorHAnsi" w:cstheme="minorHAnsi"/>
        </w:rPr>
      </w:pPr>
    </w:p>
    <w:tbl>
      <w:tblPr>
        <w:tblStyle w:val="Tabladecuadrcula4-nfasis1"/>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terminadas</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solicitudes de cambio de un determinado proyecto para que el jefe de proyecto pueda saber que solicitudes de cambio fueron completadas y tenga una visión total de todos los cambios realizados.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Pr="00CF5033"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finalización</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9503FB" w:rsidRPr="00936B2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9503FB" w:rsidRDefault="009503FB" w:rsidP="009503FB">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855F7D" w:rsidRDefault="00855F7D" w:rsidP="006E40ED">
      <w:pPr>
        <w:spacing w:line="240" w:lineRule="auto"/>
        <w:rPr>
          <w:rFonts w:asciiTheme="minorHAnsi" w:hAnsiTheme="minorHAnsi" w:cstheme="minorHAnsi"/>
        </w:rPr>
      </w:pPr>
    </w:p>
    <w:tbl>
      <w:tblPr>
        <w:tblStyle w:val="Tabladecuadrcula4-nfasis1"/>
        <w:tblW w:w="0" w:type="auto"/>
        <w:tblLook w:val="04A0" w:firstRow="1" w:lastRow="0" w:firstColumn="1" w:lastColumn="0" w:noHBand="0" w:noVBand="1"/>
      </w:tblPr>
      <w:tblGrid>
        <w:gridCol w:w="1615"/>
        <w:gridCol w:w="8438"/>
      </w:tblGrid>
      <w:tr w:rsidR="00855F7D" w:rsidTr="00855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855F7D" w:rsidRDefault="00855F7D" w:rsidP="00855F7D">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REJP_002</w:t>
            </w:r>
          </w:p>
        </w:tc>
      </w:tr>
      <w:tr w:rsidR="00855F7D"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855F7D" w:rsidRDefault="00855F7D" w:rsidP="00855F7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855F7D" w:rsidTr="00855F7D">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855F7D" w:rsidRDefault="00855F7D" w:rsidP="0092663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w:t>
            </w:r>
            <w:r w:rsidR="00926637">
              <w:rPr>
                <w:rFonts w:asciiTheme="minorHAnsi" w:hAnsiTheme="minorHAnsi" w:cstheme="minorHAnsi"/>
              </w:rPr>
              <w:t xml:space="preserve"> del personal asignado a un proyecto de software</w:t>
            </w:r>
          </w:p>
        </w:tc>
      </w:tr>
      <w:tr w:rsidR="00855F7D"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855F7D" w:rsidRDefault="00926637" w:rsidP="00855F7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Dar a conocer al jefe de proyecto con que personal cuenta en cada proyecto desarrollado</w:t>
            </w:r>
          </w:p>
        </w:tc>
      </w:tr>
      <w:tr w:rsidR="00855F7D" w:rsidTr="00855F7D">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855F7D" w:rsidRPr="00CF5033" w:rsidRDefault="00855F7D" w:rsidP="00855F7D">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855F7D" w:rsidRPr="00936B2B" w:rsidRDefault="00855F7D" w:rsidP="00855F7D">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855F7D"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lastRenderedPageBreak/>
              <w:t>Salidas</w:t>
            </w:r>
          </w:p>
        </w:tc>
        <w:tc>
          <w:tcPr>
            <w:tcW w:w="8438" w:type="dxa"/>
          </w:tcPr>
          <w:p w:rsidR="00855F7D" w:rsidRDefault="00926637" w:rsidP="00855F7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del desarrollador</w:t>
            </w:r>
          </w:p>
          <w:p w:rsidR="00855F7D" w:rsidRDefault="00926637" w:rsidP="00855F7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Nro de proyectos asiganados</w:t>
            </w:r>
          </w:p>
          <w:p w:rsidR="00855F7D" w:rsidRPr="00936B2B" w:rsidRDefault="00855F7D" w:rsidP="00855F7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855F7D" w:rsidRDefault="00855F7D" w:rsidP="006E40ED">
      <w:pPr>
        <w:spacing w:line="240" w:lineRule="auto"/>
        <w:rPr>
          <w:rFonts w:asciiTheme="minorHAnsi" w:hAnsiTheme="minorHAnsi" w:cstheme="minorHAnsi"/>
        </w:rPr>
      </w:pPr>
    </w:p>
    <w:p w:rsidR="00F85618" w:rsidRPr="00931F78" w:rsidRDefault="00F85618" w:rsidP="00F85618">
      <w:pPr>
        <w:pStyle w:val="titulo1"/>
        <w:numPr>
          <w:ilvl w:val="0"/>
          <w:numId w:val="0"/>
        </w:numPr>
        <w:ind w:left="360"/>
        <w:rPr>
          <w:rFonts w:hint="eastAsia"/>
        </w:rPr>
      </w:pPr>
      <w:r>
        <w:t>4.3 Reportes para el estado del desarrollador</w:t>
      </w:r>
    </w:p>
    <w:p w:rsidR="009503FB" w:rsidRDefault="009503FB" w:rsidP="009503FB">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relacionados a un caso de uso</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ítems de la configuración relacionados con un caso de uso para que el desarrollador pueda ver los ítems que se ven afectados por este caso de uso</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Caso de uso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Pr="00855F7D"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eastAsia="en-US" w:bidi="ar-SA"/>
              </w:rPr>
            </w:pPr>
            <w:r w:rsidRPr="00855F7D">
              <w:rPr>
                <w:rFonts w:asciiTheme="minorHAnsi" w:eastAsiaTheme="minorHAnsi" w:hAnsiTheme="minorHAnsi" w:cstheme="minorBidi"/>
                <w:lang w:eastAsia="en-US" w:bidi="ar-SA"/>
              </w:rPr>
              <w:t>ID del ítem de la configuración.</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9503FB" w:rsidRPr="00855F7D"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eastAsia="en-US" w:bidi="ar-SA"/>
              </w:rPr>
            </w:pPr>
            <w:r w:rsidRPr="00FA5497">
              <w:rPr>
                <w:rFonts w:asciiTheme="minorHAnsi" w:hAnsiTheme="minorHAnsi"/>
                <w:color w:val="000000"/>
                <w:lang w:eastAsia="es-PE"/>
              </w:rPr>
              <w:t>Nombre del encargado del cambio.</w:t>
            </w:r>
          </w:p>
          <w:p w:rsidR="009503FB" w:rsidRPr="00855F7D" w:rsidRDefault="009503FB" w:rsidP="00F71A12">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p>
        </w:tc>
      </w:tr>
    </w:tbl>
    <w:p w:rsidR="009503FB" w:rsidRDefault="009503FB" w:rsidP="009503FB">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855F7D" w:rsidTr="00855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855F7D" w:rsidRDefault="00855F7D" w:rsidP="00855F7D">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855F7D"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855F7D" w:rsidRDefault="00855F7D" w:rsidP="00855F7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855F7D" w:rsidTr="00855F7D">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855F7D" w:rsidRDefault="00926637" w:rsidP="00855F7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 del historial de un ítem de configuración</w:t>
            </w:r>
          </w:p>
        </w:tc>
      </w:tr>
      <w:tr w:rsidR="00855F7D"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855F7D" w:rsidRDefault="00926637" w:rsidP="0092663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Obtener la historia del ítem para así dar al desarrollador un visión general del proyecto y del desarrollo actual.</w:t>
            </w:r>
          </w:p>
        </w:tc>
      </w:tr>
      <w:tr w:rsidR="00855F7D" w:rsidRPr="00936B2B" w:rsidTr="00855F7D">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855F7D" w:rsidRDefault="00855F7D" w:rsidP="00855F7D">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855F7D" w:rsidRDefault="00855F7D" w:rsidP="00855F7D">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ID </w:t>
            </w:r>
            <w:r w:rsidR="00926637">
              <w:rPr>
                <w:rFonts w:asciiTheme="minorHAnsi" w:hAnsiTheme="minorHAnsi" w:cstheme="minorHAnsi"/>
              </w:rPr>
              <w:t>del Ítem</w:t>
            </w:r>
          </w:p>
          <w:p w:rsidR="00855F7D" w:rsidRPr="00936B2B" w:rsidRDefault="00855F7D" w:rsidP="00855F7D">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855F7D" w:rsidRPr="00936B2B"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lastRenderedPageBreak/>
              <w:t>Salidas</w:t>
            </w:r>
          </w:p>
        </w:tc>
        <w:tc>
          <w:tcPr>
            <w:tcW w:w="8438" w:type="dxa"/>
          </w:tcPr>
          <w:p w:rsidR="00855F7D" w:rsidRPr="00855F7D" w:rsidRDefault="00855F7D" w:rsidP="00855F7D">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eastAsia="en-US" w:bidi="ar-SA"/>
              </w:rPr>
            </w:pPr>
            <w:r w:rsidRPr="00855F7D">
              <w:rPr>
                <w:rFonts w:asciiTheme="minorHAnsi" w:eastAsiaTheme="minorHAnsi" w:hAnsiTheme="minorHAnsi" w:cstheme="minorBidi"/>
                <w:lang w:eastAsia="en-US" w:bidi="ar-SA"/>
              </w:rPr>
              <w:t>ID del ítem de la configuración.</w:t>
            </w:r>
          </w:p>
          <w:p w:rsidR="00855F7D" w:rsidRPr="00FA5497" w:rsidRDefault="00855F7D" w:rsidP="00855F7D">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855F7D" w:rsidRPr="00FA5497" w:rsidRDefault="00855F7D" w:rsidP="00855F7D">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855F7D" w:rsidRPr="00FA5497" w:rsidRDefault="00855F7D" w:rsidP="00855F7D">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855F7D" w:rsidRPr="00926637" w:rsidRDefault="00855F7D" w:rsidP="00926637">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tc>
      </w:tr>
    </w:tbl>
    <w:p w:rsidR="00F85618" w:rsidRDefault="00F85618" w:rsidP="006E40ED">
      <w:pPr>
        <w:spacing w:line="240" w:lineRule="auto"/>
        <w:rPr>
          <w:rFonts w:asciiTheme="minorHAnsi" w:hAnsiTheme="minorHAnsi" w:cstheme="minorHAnsi"/>
        </w:rPr>
      </w:pPr>
    </w:p>
    <w:p w:rsidR="00F85618" w:rsidRDefault="00F85618" w:rsidP="00F85618">
      <w:pPr>
        <w:pStyle w:val="TtuloTDC"/>
        <w:numPr>
          <w:ilvl w:val="0"/>
          <w:numId w:val="33"/>
        </w:numPr>
        <w:rPr>
          <w:rFonts w:asciiTheme="minorHAnsi" w:hAnsiTheme="minorHAnsi" w:cstheme="minorHAnsi"/>
          <w:lang w:val="es-ES"/>
        </w:rPr>
      </w:pPr>
      <w:r>
        <w:rPr>
          <w:rFonts w:asciiTheme="minorHAnsi" w:hAnsiTheme="minorHAnsi" w:cstheme="minorHAnsi"/>
          <w:lang w:val="es-ES"/>
        </w:rPr>
        <w:t>Auditoría</w:t>
      </w:r>
    </w:p>
    <w:p w:rsidR="009503FB" w:rsidRPr="009503FB" w:rsidRDefault="009503FB" w:rsidP="009503FB">
      <w:pPr>
        <w:pStyle w:val="Prrafodelista"/>
        <w:ind w:left="432"/>
        <w:jc w:val="both"/>
        <w:rPr>
          <w:rFonts w:asciiTheme="minorHAnsi" w:hAnsiTheme="minorHAnsi" w:cs="Arial"/>
        </w:rPr>
      </w:pPr>
      <w:r w:rsidRPr="009503FB">
        <w:rPr>
          <w:rFonts w:asciiTheme="minorHAnsi" w:hAnsiTheme="minorHAnsi" w:cs="Arial"/>
        </w:rPr>
        <w:t xml:space="preserve">Las auditorías a la gestión de la configuración permiten confirmar que los elementos de configuración son completos, consistentes y precisos. Son realizadas durante las etapas de desarrollo del software hasta la de mantenimientos para demostrar que los planes, procesos y sistemas se están utilizando y son adecuados, así como identificar oportunidades de mejora. </w:t>
      </w:r>
    </w:p>
    <w:p w:rsidR="00F85618" w:rsidRPr="00F85618" w:rsidRDefault="00F85618" w:rsidP="00856CE8">
      <w:pPr>
        <w:tabs>
          <w:tab w:val="left" w:pos="2154"/>
        </w:tabs>
        <w:rPr>
          <w:lang w:val="es-ES" w:eastAsia="es-AR"/>
        </w:rPr>
      </w:pPr>
    </w:p>
    <w:p w:rsidR="00F85618" w:rsidRPr="00931F78" w:rsidRDefault="00F85618" w:rsidP="00F85618">
      <w:pPr>
        <w:pStyle w:val="titulo1"/>
        <w:numPr>
          <w:ilvl w:val="0"/>
          <w:numId w:val="0"/>
        </w:numPr>
        <w:ind w:left="360"/>
        <w:rPr>
          <w:rFonts w:hint="eastAsia"/>
        </w:rPr>
      </w:pPr>
      <w:r>
        <w:t>5.1 Reportes de auditoría</w:t>
      </w:r>
    </w:p>
    <w:p w:rsidR="009503FB" w:rsidRDefault="009503FB" w:rsidP="009503FB">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las solicitudes de cambio</w:t>
            </w:r>
            <w:r w:rsidR="00336175">
              <w:rPr>
                <w:rFonts w:asciiTheme="minorHAnsi" w:hAnsiTheme="minorHAnsi" w:cstheme="minorHAnsi"/>
              </w:rPr>
              <w:t xml:space="preserve"> que fueron aprobadas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w:t>
            </w:r>
            <w:r w:rsidR="00B80DD0">
              <w:rPr>
                <w:rFonts w:asciiTheme="minorHAnsi" w:hAnsiTheme="minorHAnsi" w:cstheme="minorHAnsi"/>
              </w:rPr>
              <w:t xml:space="preserve"> de un determinado proyecto</w:t>
            </w:r>
            <w:r>
              <w:rPr>
                <w:rFonts w:asciiTheme="minorHAnsi" w:hAnsiTheme="minorHAnsi" w:cstheme="minorHAnsi"/>
              </w:rPr>
              <w:t xml:space="preserve"> </w:t>
            </w:r>
            <w:r w:rsidR="00336175">
              <w:rPr>
                <w:rFonts w:asciiTheme="minorHAnsi" w:hAnsiTheme="minorHAnsi" w:cstheme="minorHAnsi"/>
              </w:rPr>
              <w:t>para que el auditor pueda corroborar que se implementaron todas las solicitudes de cambio que fueron aprobadas</w:t>
            </w:r>
            <w:r w:rsidR="000D5F63">
              <w:rPr>
                <w:rFonts w:asciiTheme="minorHAnsi" w:hAnsiTheme="minorHAnsi" w:cstheme="minorHAnsi"/>
              </w:rPr>
              <w:t>.</w:t>
            </w: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Pr="002B3288"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Rango de fechas</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Pr="00855F7D"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855F7D">
              <w:rPr>
                <w:rFonts w:asciiTheme="minorHAnsi" w:eastAsiaTheme="minorHAnsi" w:hAnsiTheme="minorHAnsi" w:cstheme="minorBidi"/>
                <w:lang w:eastAsia="en-US" w:bidi="ar-SA"/>
              </w:rPr>
              <w:t>ID de la solicitud de cambio</w:t>
            </w:r>
          </w:p>
          <w:p w:rsidR="009503FB" w:rsidRPr="00855F7D"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855F7D">
              <w:rPr>
                <w:rFonts w:asciiTheme="minorHAnsi" w:eastAsiaTheme="minorHAnsi" w:hAnsiTheme="minorHAnsi" w:cstheme="minorBidi"/>
                <w:lang w:eastAsia="en-US" w:bidi="ar-SA"/>
              </w:rPr>
              <w:t>Estado de la solicitud de cambio</w:t>
            </w:r>
          </w:p>
          <w:p w:rsidR="009503FB" w:rsidRPr="00855F7D"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855F7D">
              <w:rPr>
                <w:rFonts w:asciiTheme="minorHAnsi" w:eastAsiaTheme="minorHAnsi" w:hAnsiTheme="minorHAnsi" w:cstheme="minorBidi"/>
                <w:lang w:eastAsia="en-US" w:bidi="ar-SA"/>
              </w:rPr>
              <w:t>Nombre de la solicitud de cambio</w:t>
            </w:r>
          </w:p>
          <w:p w:rsidR="009503FB" w:rsidRPr="00855F7D"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Usuario que creó la solicitud</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hAnsiTheme="minorHAnsi"/>
                <w:color w:val="000000"/>
                <w:lang w:eastAsia="es-PE"/>
              </w:rPr>
              <w:t>Usuario que aprobó la solicitud</w:t>
            </w:r>
          </w:p>
          <w:p w:rsidR="009503FB" w:rsidRPr="00936B2B" w:rsidRDefault="009503FB" w:rsidP="00F71A12">
            <w:pPr>
              <w:pStyle w:val="Prrafodelista"/>
              <w:keepNext/>
              <w:widowControl w:val="0"/>
              <w:spacing w:after="0" w:line="240" w:lineRule="auto"/>
              <w:ind w:left="435"/>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p w:rsidR="00336175" w:rsidRDefault="00336175" w:rsidP="00336175">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336175" w:rsidTr="00855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855F7D">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336175" w:rsidRDefault="00336175" w:rsidP="00855F7D">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336175"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855F7D">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336175" w:rsidRDefault="00336175" w:rsidP="00855F7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336175" w:rsidTr="00855F7D">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855F7D">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336175" w:rsidRDefault="00336175" w:rsidP="00855F7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336175"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855F7D">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336175" w:rsidRDefault="00336175" w:rsidP="00336175">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los cambios realizados a los casos de uso</w:t>
            </w:r>
          </w:p>
        </w:tc>
      </w:tr>
      <w:tr w:rsidR="00336175" w:rsidTr="00855F7D">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855F7D">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336175" w:rsidRDefault="00336175" w:rsidP="000D5F6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w:t>
            </w:r>
            <w:r w:rsidR="000D5F63">
              <w:rPr>
                <w:rFonts w:asciiTheme="minorHAnsi" w:hAnsiTheme="minorHAnsi" w:cstheme="minorHAnsi"/>
              </w:rPr>
              <w:t>todos los cambios realizados a los documentos de caso de uso de un determinado proyecto para que el auditor pueda comprobar que estos cambios fueron aplicados en el desarrollo del proyecto.</w:t>
            </w:r>
          </w:p>
        </w:tc>
      </w:tr>
      <w:tr w:rsidR="00336175" w:rsidRPr="00936B2B"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855F7D">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336175" w:rsidRPr="000D5F63" w:rsidRDefault="00336175" w:rsidP="000D5F63">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336175" w:rsidRPr="00936B2B" w:rsidTr="00855F7D">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855F7D">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336175" w:rsidRDefault="000F28B9" w:rsidP="00855F7D">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Nombre del caso de uso</w:t>
            </w:r>
          </w:p>
          <w:p w:rsidR="000F28B9" w:rsidRPr="000F28B9" w:rsidRDefault="000F28B9"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Versión del caos de uso</w:t>
            </w:r>
          </w:p>
          <w:p w:rsidR="00336175" w:rsidRDefault="000F28B9" w:rsidP="00855F7D">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Descripción del caso de uso</w:t>
            </w:r>
          </w:p>
          <w:p w:rsidR="00336175" w:rsidRPr="00FA5497" w:rsidRDefault="000F28B9" w:rsidP="00855F7D">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Fecha de la última modificación</w:t>
            </w:r>
          </w:p>
          <w:p w:rsidR="00336175" w:rsidRPr="00FA5497" w:rsidRDefault="000F28B9" w:rsidP="00855F7D">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Detalle del último cambio</w:t>
            </w:r>
          </w:p>
          <w:p w:rsidR="00336175" w:rsidRPr="000F28B9" w:rsidRDefault="00336175"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r w:rsidR="000F28B9">
              <w:rPr>
                <w:rFonts w:asciiTheme="minorHAnsi" w:hAnsiTheme="minorHAnsi"/>
                <w:color w:val="000000"/>
                <w:lang w:eastAsia="es-PE"/>
              </w:rPr>
              <w:t xml:space="preserve"> del último cambio</w:t>
            </w:r>
          </w:p>
        </w:tc>
      </w:tr>
    </w:tbl>
    <w:p w:rsidR="00336175" w:rsidRDefault="00336175" w:rsidP="00336175">
      <w:pPr>
        <w:spacing w:line="240" w:lineRule="auto"/>
        <w:rPr>
          <w:rFonts w:asciiTheme="minorHAnsi" w:hAnsiTheme="minorHAnsi" w:cstheme="minorHAnsi"/>
        </w:rPr>
      </w:pPr>
    </w:p>
    <w:p w:rsidR="00336175" w:rsidRPr="00470C2C" w:rsidRDefault="00336175" w:rsidP="00336175">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855F7D" w:rsidTr="00855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855F7D" w:rsidRDefault="00855F7D" w:rsidP="00855F7D">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RED_003</w:t>
            </w:r>
          </w:p>
        </w:tc>
      </w:tr>
      <w:tr w:rsidR="00855F7D"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855F7D" w:rsidRDefault="00855F7D" w:rsidP="00855F7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855F7D" w:rsidTr="00855F7D">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855F7D" w:rsidRDefault="00926637" w:rsidP="00855F7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926637"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26637" w:rsidRDefault="00926637" w:rsidP="00926637">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26637" w:rsidRDefault="00926637" w:rsidP="0092663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herramientas utilizadas en la gestión de la configuración</w:t>
            </w:r>
          </w:p>
        </w:tc>
      </w:tr>
      <w:tr w:rsidR="00855F7D" w:rsidTr="00855F7D">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855F7D" w:rsidRDefault="00926637" w:rsidP="00855F7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El informe será utilizado en la constatación </w:t>
            </w:r>
            <w:r w:rsidR="007A7038">
              <w:rPr>
                <w:rFonts w:asciiTheme="minorHAnsi" w:hAnsiTheme="minorHAnsi" w:cstheme="minorHAnsi"/>
              </w:rPr>
              <w:t>de las mismas del informe con las implementadas.</w:t>
            </w:r>
          </w:p>
        </w:tc>
      </w:tr>
      <w:tr w:rsidR="00855F7D" w:rsidRPr="00936B2B"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855F7D" w:rsidRDefault="007A7038" w:rsidP="00855F7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Página oficial de la herramienta</w:t>
            </w:r>
          </w:p>
          <w:p w:rsidR="00855F7D" w:rsidRPr="002B3288" w:rsidRDefault="007A7038" w:rsidP="00855F7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Versión de la herramienta</w:t>
            </w:r>
          </w:p>
        </w:tc>
      </w:tr>
      <w:tr w:rsidR="00855F7D" w:rsidRPr="00936B2B" w:rsidTr="00855F7D">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855F7D" w:rsidRPr="00855F7D" w:rsidRDefault="007A7038" w:rsidP="00855F7D">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Nombre de la herramienta</w:t>
            </w:r>
          </w:p>
          <w:p w:rsidR="00855F7D" w:rsidRPr="00855F7D" w:rsidRDefault="007A7038" w:rsidP="00855F7D">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Descripción de utilidad</w:t>
            </w:r>
          </w:p>
          <w:p w:rsidR="00855F7D" w:rsidRPr="00936B2B" w:rsidRDefault="00855F7D" w:rsidP="007A7038">
            <w:pPr>
              <w:pStyle w:val="Prrafodelista"/>
              <w:keepNext/>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F85618" w:rsidRDefault="00F85618" w:rsidP="006E40ED">
      <w:pPr>
        <w:spacing w:line="240" w:lineRule="auto"/>
        <w:rPr>
          <w:rFonts w:asciiTheme="minorHAnsi" w:hAnsiTheme="minorHAnsi" w:cstheme="minorHAnsi"/>
        </w:rPr>
      </w:pPr>
    </w:p>
    <w:p w:rsidR="007A7038" w:rsidRDefault="007A7038" w:rsidP="006E40ED">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855F7D" w:rsidTr="00855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lastRenderedPageBreak/>
              <w:t>ID</w:t>
            </w:r>
          </w:p>
        </w:tc>
        <w:tc>
          <w:tcPr>
            <w:tcW w:w="8438" w:type="dxa"/>
          </w:tcPr>
          <w:p w:rsidR="00855F7D" w:rsidRDefault="00855F7D" w:rsidP="00855F7D">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RED_004</w:t>
            </w:r>
          </w:p>
        </w:tc>
      </w:tr>
      <w:tr w:rsidR="00855F7D"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855F7D" w:rsidRDefault="00855F7D" w:rsidP="00855F7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855F7D" w:rsidTr="00855F7D">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855F7D" w:rsidRDefault="00855F7D" w:rsidP="00855F7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855F7D"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7A7038" w:rsidRDefault="007A7038" w:rsidP="00855F7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archivos con código fuente que cumplen con los estándares de codificación asignados</w:t>
            </w:r>
          </w:p>
        </w:tc>
      </w:tr>
      <w:tr w:rsidR="00855F7D" w:rsidTr="00855F7D">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855F7D" w:rsidRDefault="007A7038" w:rsidP="00855F7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reporte de los archivos que pasaron la prueba de cumplimiento de los estándares de codificación.</w:t>
            </w:r>
          </w:p>
        </w:tc>
      </w:tr>
      <w:tr w:rsidR="00855F7D" w:rsidRPr="00936B2B" w:rsidTr="00855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855F7D" w:rsidRDefault="007A7038" w:rsidP="00855F7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Archivos de código fuente</w:t>
            </w:r>
          </w:p>
          <w:p w:rsidR="00855F7D" w:rsidRPr="002B3288" w:rsidRDefault="007A7038" w:rsidP="00855F7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Documento de diseño</w:t>
            </w:r>
          </w:p>
        </w:tc>
      </w:tr>
      <w:tr w:rsidR="00855F7D" w:rsidRPr="00936B2B" w:rsidTr="00855F7D">
        <w:tc>
          <w:tcPr>
            <w:cnfStyle w:val="001000000000" w:firstRow="0" w:lastRow="0" w:firstColumn="1" w:lastColumn="0" w:oddVBand="0" w:evenVBand="0" w:oddHBand="0" w:evenHBand="0" w:firstRowFirstColumn="0" w:firstRowLastColumn="0" w:lastRowFirstColumn="0" w:lastRowLastColumn="0"/>
            <w:tcW w:w="1615" w:type="dxa"/>
          </w:tcPr>
          <w:p w:rsidR="00855F7D" w:rsidRDefault="00855F7D" w:rsidP="00855F7D">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855F7D" w:rsidRPr="00855F7D" w:rsidRDefault="007A7038" w:rsidP="00855F7D">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validados</w:t>
            </w:r>
          </w:p>
          <w:p w:rsidR="00855F7D" w:rsidRPr="00855F7D" w:rsidRDefault="007A7038" w:rsidP="00855F7D">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observados</w:t>
            </w:r>
          </w:p>
          <w:p w:rsidR="00855F7D" w:rsidRPr="007A7038" w:rsidRDefault="007A7038" w:rsidP="007A7038">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rechazados</w:t>
            </w:r>
            <w:bookmarkStart w:id="26" w:name="_GoBack"/>
            <w:bookmarkEnd w:id="26"/>
          </w:p>
        </w:tc>
      </w:tr>
    </w:tbl>
    <w:p w:rsidR="00855F7D" w:rsidRPr="00470C2C" w:rsidRDefault="00855F7D" w:rsidP="006E40ED">
      <w:pPr>
        <w:spacing w:line="240" w:lineRule="auto"/>
        <w:rPr>
          <w:rFonts w:asciiTheme="minorHAnsi" w:hAnsiTheme="minorHAnsi" w:cstheme="minorHAnsi"/>
        </w:rPr>
      </w:pPr>
    </w:p>
    <w:sectPr w:rsidR="00855F7D"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F7D" w:rsidRDefault="00855F7D">
      <w:pPr>
        <w:spacing w:after="0" w:line="240" w:lineRule="auto"/>
      </w:pPr>
      <w:r>
        <w:separator/>
      </w:r>
    </w:p>
  </w:endnote>
  <w:endnote w:type="continuationSeparator" w:id="0">
    <w:p w:rsidR="00855F7D" w:rsidRDefault="00855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855F7D">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Content>
            <w:p w:rsidR="00855F7D" w:rsidRPr="00E54677" w:rsidRDefault="00855F7D">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855F7D" w:rsidRDefault="00855F7D">
          <w:pPr>
            <w:pStyle w:val="Piedepgina"/>
            <w:jc w:val="center"/>
          </w:pPr>
          <w:r>
            <w:fldChar w:fldCharType="begin"/>
          </w:r>
          <w:r>
            <w:instrText>PAGE</w:instrText>
          </w:r>
          <w:r>
            <w:fldChar w:fldCharType="separate"/>
          </w:r>
          <w:r w:rsidR="007A7038">
            <w:rPr>
              <w:noProof/>
            </w:rPr>
            <w:t>28</w:t>
          </w:r>
          <w:r>
            <w:fldChar w:fldCharType="end"/>
          </w:r>
        </w:p>
      </w:tc>
    </w:tr>
  </w:tbl>
  <w:p w:rsidR="00855F7D" w:rsidRDefault="00855F7D">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F7D" w:rsidRDefault="00855F7D">
      <w:pPr>
        <w:spacing w:after="0" w:line="240" w:lineRule="auto"/>
      </w:pPr>
      <w:r>
        <w:separator/>
      </w:r>
    </w:p>
  </w:footnote>
  <w:footnote w:type="continuationSeparator" w:id="0">
    <w:p w:rsidR="00855F7D" w:rsidRDefault="00855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855F7D">
      <w:trPr>
        <w:trHeight w:val="558"/>
      </w:trPr>
      <w:tc>
        <w:tcPr>
          <w:tcW w:w="10942" w:type="dxa"/>
          <w:tcBorders>
            <w:top w:val="nil"/>
            <w:left w:val="nil"/>
            <w:bottom w:val="nil"/>
            <w:right w:val="nil"/>
          </w:tcBorders>
          <w:shd w:val="clear" w:color="auto" w:fill="auto"/>
        </w:tcPr>
        <w:p w:rsidR="00855F7D" w:rsidRDefault="00855F7D">
          <w:pPr>
            <w:pStyle w:val="Encabezado"/>
            <w:jc w:val="right"/>
            <w:rPr>
              <w:lang w:val="it-IT"/>
            </w:rPr>
          </w:pPr>
          <w:r>
            <w:rPr>
              <w:noProof/>
              <w:lang w:eastAsia="es-PE"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855F7D">
      <w:trPr>
        <w:trHeight w:val="490"/>
      </w:trPr>
      <w:tc>
        <w:tcPr>
          <w:tcW w:w="10942" w:type="dxa"/>
          <w:tcBorders>
            <w:top w:val="nil"/>
            <w:left w:val="nil"/>
            <w:bottom w:val="nil"/>
            <w:right w:val="nil"/>
          </w:tcBorders>
          <w:shd w:val="clear" w:color="auto" w:fill="auto"/>
        </w:tcPr>
        <w:p w:rsidR="00855F7D" w:rsidRDefault="00855F7D">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tc>
    </w:tr>
  </w:tbl>
  <w:p w:rsidR="00855F7D" w:rsidRDefault="00855F7D">
    <w:pPr>
      <w:pStyle w:val="Encabezado"/>
    </w:pPr>
  </w:p>
  <w:p w:rsidR="00855F7D" w:rsidRDefault="00855F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4491A69"/>
    <w:multiLevelType w:val="hybridMultilevel"/>
    <w:tmpl w:val="CDFA6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5"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6"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7"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8"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E933597"/>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7"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21" w15:restartNumberingAfterBreak="0">
    <w:nsid w:val="3D843EC0"/>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3" w15:restartNumberingAfterBreak="0">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7" w15:restartNumberingAfterBreak="0">
    <w:nsid w:val="46F320C8"/>
    <w:multiLevelType w:val="multilevel"/>
    <w:tmpl w:val="53E4C0AC"/>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32"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5"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8" w15:restartNumberingAfterBreak="0">
    <w:nsid w:val="610F4C8C"/>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4"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B77516F"/>
    <w:multiLevelType w:val="hybridMultilevel"/>
    <w:tmpl w:val="A81471E6"/>
    <w:lvl w:ilvl="0" w:tplc="1E98F21C">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6"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3"/>
  </w:num>
  <w:num w:numId="2">
    <w:abstractNumId w:val="37"/>
  </w:num>
  <w:num w:numId="3">
    <w:abstractNumId w:val="5"/>
  </w:num>
  <w:num w:numId="4">
    <w:abstractNumId w:val="6"/>
  </w:num>
  <w:num w:numId="5">
    <w:abstractNumId w:val="20"/>
  </w:num>
  <w:num w:numId="6">
    <w:abstractNumId w:val="16"/>
  </w:num>
  <w:num w:numId="7">
    <w:abstractNumId w:val="1"/>
  </w:num>
  <w:num w:numId="8">
    <w:abstractNumId w:val="4"/>
  </w:num>
  <w:num w:numId="9">
    <w:abstractNumId w:val="22"/>
  </w:num>
  <w:num w:numId="10">
    <w:abstractNumId w:val="31"/>
  </w:num>
  <w:num w:numId="11">
    <w:abstractNumId w:val="25"/>
  </w:num>
  <w:num w:numId="12">
    <w:abstractNumId w:val="19"/>
  </w:num>
  <w:num w:numId="13">
    <w:abstractNumId w:val="8"/>
  </w:num>
  <w:num w:numId="14">
    <w:abstractNumId w:val="42"/>
  </w:num>
  <w:num w:numId="15">
    <w:abstractNumId w:val="28"/>
  </w:num>
  <w:num w:numId="16">
    <w:abstractNumId w:val="12"/>
  </w:num>
  <w:num w:numId="17">
    <w:abstractNumId w:val="13"/>
  </w:num>
  <w:num w:numId="18">
    <w:abstractNumId w:val="32"/>
  </w:num>
  <w:num w:numId="19">
    <w:abstractNumId w:val="15"/>
  </w:num>
  <w:num w:numId="20">
    <w:abstractNumId w:val="26"/>
  </w:num>
  <w:num w:numId="21">
    <w:abstractNumId w:val="34"/>
  </w:num>
  <w:num w:numId="22">
    <w:abstractNumId w:val="14"/>
  </w:num>
  <w:num w:numId="23">
    <w:abstractNumId w:val="30"/>
  </w:num>
  <w:num w:numId="24">
    <w:abstractNumId w:val="33"/>
  </w:num>
  <w:num w:numId="25">
    <w:abstractNumId w:val="18"/>
  </w:num>
  <w:num w:numId="26">
    <w:abstractNumId w:val="17"/>
  </w:num>
  <w:num w:numId="27">
    <w:abstractNumId w:val="29"/>
  </w:num>
  <w:num w:numId="28">
    <w:abstractNumId w:val="7"/>
  </w:num>
  <w:num w:numId="29">
    <w:abstractNumId w:val="10"/>
  </w:num>
  <w:num w:numId="30">
    <w:abstractNumId w:val="23"/>
  </w:num>
  <w:num w:numId="31">
    <w:abstractNumId w:val="41"/>
  </w:num>
  <w:num w:numId="32">
    <w:abstractNumId w:val="40"/>
  </w:num>
  <w:num w:numId="33">
    <w:abstractNumId w:val="24"/>
  </w:num>
  <w:num w:numId="34">
    <w:abstractNumId w:val="3"/>
  </w:num>
  <w:num w:numId="35">
    <w:abstractNumId w:val="11"/>
  </w:num>
  <w:num w:numId="36">
    <w:abstractNumId w:val="36"/>
  </w:num>
  <w:num w:numId="37">
    <w:abstractNumId w:val="35"/>
  </w:num>
  <w:num w:numId="38">
    <w:abstractNumId w:val="0"/>
  </w:num>
  <w:num w:numId="39">
    <w:abstractNumId w:val="46"/>
  </w:num>
  <w:num w:numId="40">
    <w:abstractNumId w:val="39"/>
  </w:num>
  <w:num w:numId="41">
    <w:abstractNumId w:val="44"/>
  </w:num>
  <w:num w:numId="42">
    <w:abstractNumId w:val="9"/>
  </w:num>
  <w:num w:numId="43">
    <w:abstractNumId w:val="38"/>
  </w:num>
  <w:num w:numId="44">
    <w:abstractNumId w:val="27"/>
  </w:num>
  <w:num w:numId="45">
    <w:abstractNumId w:val="21"/>
  </w:num>
  <w:num w:numId="46">
    <w:abstractNumId w:val="2"/>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55D08"/>
    <w:rsid w:val="000812CB"/>
    <w:rsid w:val="000C05FA"/>
    <w:rsid w:val="000C5B70"/>
    <w:rsid w:val="000D5F63"/>
    <w:rsid w:val="000F28B9"/>
    <w:rsid w:val="00113B1D"/>
    <w:rsid w:val="001234B9"/>
    <w:rsid w:val="00126A73"/>
    <w:rsid w:val="00152388"/>
    <w:rsid w:val="00163050"/>
    <w:rsid w:val="0019541D"/>
    <w:rsid w:val="001B1A51"/>
    <w:rsid w:val="001D3618"/>
    <w:rsid w:val="001F0A0F"/>
    <w:rsid w:val="001F1976"/>
    <w:rsid w:val="00281F6D"/>
    <w:rsid w:val="00282ED3"/>
    <w:rsid w:val="002B3288"/>
    <w:rsid w:val="002C543F"/>
    <w:rsid w:val="00322E00"/>
    <w:rsid w:val="00336175"/>
    <w:rsid w:val="00342589"/>
    <w:rsid w:val="0035639C"/>
    <w:rsid w:val="00394ECA"/>
    <w:rsid w:val="004023D3"/>
    <w:rsid w:val="004445DA"/>
    <w:rsid w:val="00470C2C"/>
    <w:rsid w:val="00474AC4"/>
    <w:rsid w:val="004C6BA7"/>
    <w:rsid w:val="00525A85"/>
    <w:rsid w:val="005315AF"/>
    <w:rsid w:val="00553F17"/>
    <w:rsid w:val="005D0186"/>
    <w:rsid w:val="0061414E"/>
    <w:rsid w:val="00620924"/>
    <w:rsid w:val="00636C80"/>
    <w:rsid w:val="006468C6"/>
    <w:rsid w:val="006475BF"/>
    <w:rsid w:val="00696BE0"/>
    <w:rsid w:val="006D709F"/>
    <w:rsid w:val="006D7183"/>
    <w:rsid w:val="006E40ED"/>
    <w:rsid w:val="0072420C"/>
    <w:rsid w:val="00725EAF"/>
    <w:rsid w:val="00731521"/>
    <w:rsid w:val="0075085E"/>
    <w:rsid w:val="00760841"/>
    <w:rsid w:val="00775E35"/>
    <w:rsid w:val="007A7038"/>
    <w:rsid w:val="00800BA3"/>
    <w:rsid w:val="0081599E"/>
    <w:rsid w:val="00844388"/>
    <w:rsid w:val="00855F7D"/>
    <w:rsid w:val="00856CE8"/>
    <w:rsid w:val="00880BDE"/>
    <w:rsid w:val="00894C28"/>
    <w:rsid w:val="008F2BDE"/>
    <w:rsid w:val="00900AD9"/>
    <w:rsid w:val="00907293"/>
    <w:rsid w:val="00926637"/>
    <w:rsid w:val="0092783D"/>
    <w:rsid w:val="00930525"/>
    <w:rsid w:val="00931F78"/>
    <w:rsid w:val="00936B2B"/>
    <w:rsid w:val="009503FB"/>
    <w:rsid w:val="00991241"/>
    <w:rsid w:val="00992D67"/>
    <w:rsid w:val="009C40D6"/>
    <w:rsid w:val="009C4D61"/>
    <w:rsid w:val="009D1D8D"/>
    <w:rsid w:val="009F14E2"/>
    <w:rsid w:val="009F1E97"/>
    <w:rsid w:val="009F4608"/>
    <w:rsid w:val="00A02407"/>
    <w:rsid w:val="00A32831"/>
    <w:rsid w:val="00AF7983"/>
    <w:rsid w:val="00B33C45"/>
    <w:rsid w:val="00B4525C"/>
    <w:rsid w:val="00B71EB1"/>
    <w:rsid w:val="00B80DD0"/>
    <w:rsid w:val="00B837A7"/>
    <w:rsid w:val="00B85740"/>
    <w:rsid w:val="00BA7629"/>
    <w:rsid w:val="00BC0D35"/>
    <w:rsid w:val="00BE71C5"/>
    <w:rsid w:val="00C13530"/>
    <w:rsid w:val="00C255A3"/>
    <w:rsid w:val="00C57704"/>
    <w:rsid w:val="00C64503"/>
    <w:rsid w:val="00C74568"/>
    <w:rsid w:val="00C921AC"/>
    <w:rsid w:val="00CF5033"/>
    <w:rsid w:val="00D62F46"/>
    <w:rsid w:val="00D841AB"/>
    <w:rsid w:val="00DB63C2"/>
    <w:rsid w:val="00DD29F4"/>
    <w:rsid w:val="00DF0AC0"/>
    <w:rsid w:val="00E2790C"/>
    <w:rsid w:val="00E34E59"/>
    <w:rsid w:val="00E37F68"/>
    <w:rsid w:val="00E54677"/>
    <w:rsid w:val="00EF7145"/>
    <w:rsid w:val="00F32CFF"/>
    <w:rsid w:val="00F66491"/>
    <w:rsid w:val="00F70A8A"/>
    <w:rsid w:val="00F71A12"/>
    <w:rsid w:val="00F77D48"/>
    <w:rsid w:val="00F85618"/>
    <w:rsid w:val="00FA5497"/>
    <w:rsid w:val="00FA7979"/>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C775"/>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anormal"/>
    <w:next w:val="Tabladecuadrcula1clara-nfasis5"/>
    <w:uiPriority w:val="46"/>
    <w:rsid w:val="00553F17"/>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53F17"/>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 w:type="table" w:styleId="Tabladecuadrcula4-nfasis3">
    <w:name w:val="Grid Table 4 Accent 3"/>
    <w:basedOn w:val="Tablanormal"/>
    <w:uiPriority w:val="49"/>
    <w:rsid w:val="00281F6D"/>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Tabladecuadrcula4-nfasis1">
    <w:name w:val="Grid Table 4 Accent 1"/>
    <w:basedOn w:val="Tablanormal"/>
    <w:uiPriority w:val="49"/>
    <w:rsid w:val="00936B2B"/>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Tabladecuadrcula4-nfasis4">
    <w:name w:val="Grid Table 4 Accent 4"/>
    <w:basedOn w:val="Tablanormal"/>
    <w:uiPriority w:val="49"/>
    <w:rsid w:val="00FA7979"/>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character" w:styleId="Refdecomentario">
    <w:name w:val="annotation reference"/>
    <w:basedOn w:val="Fuentedeprrafopredeter"/>
    <w:uiPriority w:val="99"/>
    <w:semiHidden/>
    <w:unhideWhenUsed/>
    <w:rsid w:val="0075085E"/>
    <w:rPr>
      <w:sz w:val="16"/>
      <w:szCs w:val="16"/>
    </w:rPr>
  </w:style>
  <w:style w:type="paragraph" w:styleId="Textocomentario">
    <w:name w:val="annotation text"/>
    <w:basedOn w:val="Normal"/>
    <w:link w:val="TextocomentarioCar"/>
    <w:uiPriority w:val="99"/>
    <w:semiHidden/>
    <w:unhideWhenUsed/>
    <w:rsid w:val="0075085E"/>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75085E"/>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75085E"/>
    <w:rPr>
      <w:b/>
      <w:bCs/>
    </w:rPr>
  </w:style>
  <w:style w:type="character" w:customStyle="1" w:styleId="AsuntodelcomentarioCar">
    <w:name w:val="Asunto del comentario Car"/>
    <w:basedOn w:val="TextocomentarioCar"/>
    <w:link w:val="Asuntodelcomentario"/>
    <w:uiPriority w:val="99"/>
    <w:semiHidden/>
    <w:rsid w:val="0075085E"/>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9859F73B-9F17-4E0A-8FC6-185D625BC9A6}" type="presOf" srcId="{21B1775F-B1CD-4E46-AB99-7793DD00E9DB}" destId="{3486197A-0613-4BC2-A315-810ED5BD6D59}" srcOrd="0" destOrd="0" presId="urn:microsoft.com/office/officeart/2005/8/layout/orgChart1"/>
    <dgm:cxn modelId="{51E74295-38CE-4EA5-9478-10132592F03F}" type="presOf" srcId="{C5DFC133-5852-408F-BD3B-C7902421A7DD}" destId="{8A584F50-8BCF-464E-89A8-AAE367D04EF4}" srcOrd="1" destOrd="0" presId="urn:microsoft.com/office/officeart/2005/8/layout/orgChart1"/>
    <dgm:cxn modelId="{A78531B5-F4BE-416A-AD49-03EC8C29D7AA}" type="presOf" srcId="{108673D1-12A4-4116-B487-3E529768D98B}" destId="{E0C83F46-DA60-436A-92F8-0BAD93394216}" srcOrd="1" destOrd="0" presId="urn:microsoft.com/office/officeart/2005/8/layout/orgChart1"/>
    <dgm:cxn modelId="{53FA77E8-2A29-4CA4-93E9-5026C33C9571}" type="presOf" srcId="{B6F50A2B-C646-4B9A-8309-9EDC4A0ADA77}" destId="{B2D02F8C-A948-49AB-B8C5-9BC58CC47508}"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E28D7324-E507-4EDE-A07E-DF50F60383E6}" type="presOf" srcId="{57CE7624-63B4-40FA-8703-DEE57137A166}" destId="{DA27E8AA-4664-4452-B99F-02D387D89843}"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5F3ABE4B-B73C-49AD-BD40-AAC94338357D}" type="presOf" srcId="{93876AA4-6A4B-4CE4-BBDF-A26F96F77C9D}" destId="{69131FDB-A119-48EE-A286-A1BF53F233DD}" srcOrd="0"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80D80B6C-AC03-4CBB-9B72-0F568002466B}" type="presOf" srcId="{BF5AB11A-6585-430C-AAC7-FD85F150EB00}" destId="{BB17953F-92C0-4284-808D-7F052898C251}" srcOrd="0" destOrd="0" presId="urn:microsoft.com/office/officeart/2005/8/layout/orgChart1"/>
    <dgm:cxn modelId="{1BBBEA9C-F79C-4A1A-A50B-993BB0B63206}" type="presOf" srcId="{72810E2B-497F-4620-B293-60DD5156C5A7}" destId="{0137ECBD-0764-4507-B5BB-5BB83702606B}" srcOrd="1" destOrd="0" presId="urn:microsoft.com/office/officeart/2005/8/layout/orgChart1"/>
    <dgm:cxn modelId="{BBAB3D8B-090F-4D8C-A638-C65E621F528E}" type="presOf" srcId="{8A628068-0ECB-4ED7-BA29-8746D9D2F81D}" destId="{F72A66E0-DC24-4320-BBAE-8BB6148DA199}" srcOrd="1"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699660F7-8F1C-4519-8457-392B35217A22}" type="presOf" srcId="{558F963E-EC44-4E24-B3A2-BD8F6F470C7A}" destId="{AC6DDE21-E583-4CEF-9406-9AE111481F45}"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7CD7AC35-1CF6-463C-8798-AEB3D1AB652C}" type="presOf" srcId="{2B9387A8-3AC8-40B9-98CD-81BB973471AB}" destId="{F2E6938E-C09B-4385-BFCA-523F154F730B}" srcOrd="1"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83E6D589-D206-4F40-B7E1-1CA8FA7771B1}" type="presOf" srcId="{A2B72B98-71B1-4C77-ADC5-C3A6F36834B0}" destId="{505E50DA-28E7-4458-80AE-ECD406484970}" srcOrd="0"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FF04592A-A0EF-4C6F-A1E7-92D898342A2B}" type="presOf" srcId="{497DFD85-1FAB-4D64-9B9E-88FC68E2C116}" destId="{F1C53C61-919B-4BF8-A101-C75222B26213}" srcOrd="0"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0FBFEE21-5946-4160-B6AA-2D11AC0B285E}" type="presOf" srcId="{49C85BEC-82DF-4659-906E-2B993E8010D6}" destId="{EAEAA6E2-54B7-438C-A80F-EE5463E0BAD9}" srcOrd="0" destOrd="0" presId="urn:microsoft.com/office/officeart/2005/8/layout/orgChart1"/>
    <dgm:cxn modelId="{35CD56F2-EB01-496C-B095-F7822872B0E4}" type="presOf" srcId="{CA74D64B-C1EE-4252-B651-36D1FD8698A6}" destId="{D07F26C1-B16F-4C5A-A6B9-EC84BA8BC170}"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C28B08CC-E545-4650-88A8-5D91529C7997}" srcId="{8A628068-0ECB-4ED7-BA29-8746D9D2F81D}" destId="{002E10DD-4E1E-4FC5-9257-0611E967B38A}" srcOrd="0" destOrd="0" parTransId="{9ECF03C8-326C-4561-88AC-9016A367CECA}" sibTransId="{A1211EEE-F971-4192-BE25-7B7C7906EFC6}"/>
    <dgm:cxn modelId="{2AF91351-A132-4C2B-B4BD-9A73BB0B25A0}" type="presOf" srcId="{049F63B9-7B4F-4BDB-A6AF-39F55FEB46A3}" destId="{B7FE7DA0-A27D-4E19-9BC5-B03DC97517E5}" srcOrd="0" destOrd="0" presId="urn:microsoft.com/office/officeart/2005/8/layout/orgChart1"/>
    <dgm:cxn modelId="{F05A77CD-1F6B-45CD-B9DC-EE846A947E99}" type="presOf" srcId="{2382463C-41A9-4804-A409-1AA59C3E119B}" destId="{F892323D-41E6-475A-9C87-57ADA3F419AC}" srcOrd="0" destOrd="0" presId="urn:microsoft.com/office/officeart/2005/8/layout/orgChart1"/>
    <dgm:cxn modelId="{4837DC76-CDC1-443F-A085-8E7BF52CACD6}" type="presOf" srcId="{AAC6AC95-25E0-466A-A456-9201FDD2F472}" destId="{3B65A171-BC88-4A6E-8B3C-153E7F95345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10CA5891-4F5D-4AEE-93B6-02BD4E0ABA5B}" type="presOf" srcId="{5802F081-333C-4251-B0C0-5A8A750456DF}" destId="{C6B4CCCF-B343-4568-AD94-D554C7D04A92}" srcOrd="0" destOrd="0" presId="urn:microsoft.com/office/officeart/2005/8/layout/orgChart1"/>
    <dgm:cxn modelId="{16CCE064-EF29-41F7-8E5E-299AF0B8B218}" type="presOf" srcId="{F157B2E4-D473-4CC1-8CA9-B6A5F048FC2E}" destId="{20F972A2-47B2-4C07-B749-69AFB32F75A4}"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F7B695E5-68D6-48DD-B9A2-A610759AAFD0}" type="presOf" srcId="{93876AA4-6A4B-4CE4-BBDF-A26F96F77C9D}" destId="{386D2D6F-408D-4163-9873-CB329115E259}"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5C6281B5-30CC-4454-BC3E-DBC99E3CA681}" type="presOf" srcId="{002E10DD-4E1E-4FC5-9257-0611E967B38A}" destId="{7E099853-DBEC-4DA8-9EE7-BF5E4FF5CB40}" srcOrd="1"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C6818261-0C6E-42BD-B582-415962CAF432}" type="presOf" srcId="{57531998-2EEE-436A-B8F5-EEEF3E81A064}" destId="{7A70C74C-F938-43CB-86D2-1025605387BF}"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E1C8C8A5-542B-4959-BFD4-475DBBFEC242}" type="presOf" srcId="{57531998-2EEE-436A-B8F5-EEEF3E81A064}" destId="{B18ADAEE-C7DD-4EE4-AF44-D3F336532252}" srcOrd="1" destOrd="0" presId="urn:microsoft.com/office/officeart/2005/8/layout/orgChart1"/>
    <dgm:cxn modelId="{8D9A22CB-A842-4403-B4C8-8914FEC68F52}" type="presOf" srcId="{6E530FE2-C04F-4923-81B0-3BD2508E60EB}" destId="{5FBF9A6D-D95F-4716-9A19-6FB15E96BAAC}"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4C17F9AC-1218-4F6E-8174-A89B19608987}" type="presOf" srcId="{C2535317-9166-42F7-9C27-13C7DE06E65F}" destId="{CDE315F7-0512-46D3-9A9E-D39C37F0D4A9}"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75E7A789-12A0-46D9-822F-97E69EAA8C4A}" srcId="{32792A6F-7284-4035-B3FD-24CFF91B48A2}" destId="{EE940392-F56B-4B2B-9EC1-581841FE3E80}" srcOrd="2" destOrd="0" parTransId="{5E3463B3-AB5E-474C-90CD-EBF308806E1C}" sibTransId="{18D2F611-DC3F-48AF-BF09-05A79A3D6BEF}"/>
    <dgm:cxn modelId="{8EC96A92-EE0B-408B-8A3D-5E5F6ECC4FFA}" type="presOf" srcId="{32792A6F-7284-4035-B3FD-24CFF91B48A2}" destId="{CAA0C0DD-BD28-46A3-B19E-B24F9B58F75B}" srcOrd="1"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092597A8-D4DE-4A3D-9415-396976056178}" type="presOf" srcId="{497DFD85-1FAB-4D64-9B9E-88FC68E2C116}" destId="{E208BC7D-172D-4B6A-9CA8-F84939FBBF21}" srcOrd="1"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B3D6EE9-62E7-4138-9654-B5C0F4F99BF2}" srcId="{8A628068-0ECB-4ED7-BA29-8746D9D2F81D}" destId="{108673D1-12A4-4116-B487-3E529768D98B}" srcOrd="4" destOrd="0" parTransId="{FFD7CFD0-538D-4245-9881-926A3371C304}" sibTransId="{CC3F9551-21D6-40F3-B53F-1D35F9FB594C}"/>
    <dgm:cxn modelId="{C10722E4-7D8F-4BE2-9827-0E3A255618C4}" type="presOf" srcId="{002E10DD-4E1E-4FC5-9257-0611E967B38A}" destId="{E34C01C1-B64C-446E-A456-D358A4F76570}" srcOrd="0" destOrd="0" presId="urn:microsoft.com/office/officeart/2005/8/layout/orgChart1"/>
    <dgm:cxn modelId="{9A2AB63D-9CBA-4EE7-8907-01A979C37354}" type="presOf" srcId="{EE940392-F56B-4B2B-9EC1-581841FE3E80}" destId="{754AA002-4FC9-4139-BA19-CE3BA6EC008F}" srcOrd="1"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B95A39A9-3E47-408F-B11F-6E95E38B3162}" type="presOf" srcId="{B2B263FB-5028-473C-B0CD-B3F510864E4D}" destId="{C4C62F72-5973-4FD1-911B-24CAB843C952}" srcOrd="0" destOrd="0" presId="urn:microsoft.com/office/officeart/2005/8/layout/orgChart1"/>
    <dgm:cxn modelId="{0CD3E2BF-DB28-4509-A47B-6C0DF7BE1AC3}" type="presOf" srcId="{A2B72B98-71B1-4C77-ADC5-C3A6F36834B0}" destId="{3588D601-2B96-4550-91BC-5D76A783CBE3}" srcOrd="1"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605E5CAE-B05E-44F5-8ACF-CFAE5CF0B808}" type="presOf" srcId="{BA64691F-27B8-442E-9F1A-CDE3A982CADD}" destId="{037FC818-B8BC-40DA-BD3B-E2D9613BD772}" srcOrd="0" destOrd="0" presId="urn:microsoft.com/office/officeart/2005/8/layout/orgChart1"/>
    <dgm:cxn modelId="{3530473F-F45E-40A6-87EC-7D46DDCBDEBA}" type="presOf" srcId="{C5DFC133-5852-408F-BD3B-C7902421A7DD}" destId="{186807CE-90CC-4BAC-84C0-5D67938A72B8}" srcOrd="0" destOrd="0" presId="urn:microsoft.com/office/officeart/2005/8/layout/orgChart1"/>
    <dgm:cxn modelId="{61774E65-6400-4213-A391-9834D80DC666}" type="presOf" srcId="{DC996636-FE9B-4313-895A-00C58EF0DE4F}" destId="{234006E9-42B4-44E0-AACE-68643BCA7B7D}" srcOrd="1" destOrd="0" presId="urn:microsoft.com/office/officeart/2005/8/layout/orgChart1"/>
    <dgm:cxn modelId="{491046DF-082B-49F8-80F7-2D6CABCD3260}" type="presOf" srcId="{D116DBAF-2900-4717-8E9F-313C334F2A4F}" destId="{26773AE2-9863-48CC-AD7C-51A6CF58CBE9}" srcOrd="0" destOrd="0" presId="urn:microsoft.com/office/officeart/2005/8/layout/orgChart1"/>
    <dgm:cxn modelId="{8B2C2986-04FC-4B6A-AEB3-22B407459BCF}" type="presOf" srcId="{420367C4-9013-4621-9F03-C2999629D808}" destId="{0E1E4937-E9E9-4458-97AD-6339502F6152}" srcOrd="0" destOrd="0" presId="urn:microsoft.com/office/officeart/2005/8/layout/orgChart1"/>
    <dgm:cxn modelId="{54C32BC9-3326-447B-A728-4818764F04D1}" type="presOf" srcId="{15C89E13-779B-42B6-81AD-D5013A2F0503}" destId="{54142FB1-8E3C-434C-B515-C1B114DFDBC8}" srcOrd="0"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532AABA0-901A-440A-A5AF-E22FC8159AC8}" type="presOf" srcId="{161771F4-373C-4C7F-B491-B49ED2909EF1}" destId="{2F5F7B75-AAB4-41CA-BEBC-5C53A29F40F3}"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1B7D6AED-CC7F-4E17-ADE8-D6BD5DD94BD9}" type="presOf" srcId="{5864703C-3EC8-419D-852A-692EA41D1B55}" destId="{2925CA74-3B18-407C-8C51-C05F90ABDCFA}"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FDE0D76E-4D96-4663-90E9-10E8BBF4A5ED}" type="presOf" srcId="{9ECF03C8-326C-4561-88AC-9016A367CECA}" destId="{F4E253E7-6873-407C-B65F-B13C33555E23}" srcOrd="0" destOrd="0" presId="urn:microsoft.com/office/officeart/2005/8/layout/orgChart1"/>
    <dgm:cxn modelId="{6E8894B7-D68D-49EE-ABAE-E08EFA7F91A2}" type="presOf" srcId="{EE940392-F56B-4B2B-9EC1-581841FE3E80}" destId="{4D075917-B263-44C9-B0C5-AA798667B18A}" srcOrd="0"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40F731BB-5E49-44E5-B5A2-33E5B67B6F19}" srcId="{8A628068-0ECB-4ED7-BA29-8746D9D2F81D}" destId="{497DFD85-1FAB-4D64-9B9E-88FC68E2C116}" srcOrd="6" destOrd="0" parTransId="{D116DBAF-2900-4717-8E9F-313C334F2A4F}" sibTransId="{9F2689B3-5EA4-42EF-9265-2E3158737942}"/>
    <dgm:cxn modelId="{9E250375-1330-46C3-8BCB-3714A00DAFBF}" type="presOf" srcId="{3F5ED477-FEF1-4078-84AE-D2EB1BCD4F40}" destId="{DCE9F622-3D38-4DD6-8CF0-9744FB95F1FC}" srcOrd="0" destOrd="0" presId="urn:microsoft.com/office/officeart/2005/8/layout/orgChart1"/>
    <dgm:cxn modelId="{E2A32757-7FE6-43E4-9BB5-C9608F9B2837}" type="presOf" srcId="{5E3463B3-AB5E-474C-90CD-EBF308806E1C}" destId="{0092A66F-5E87-486A-94B1-231B3BAA7574}" srcOrd="0"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DCB95649-6630-49D3-80B7-59EADBB17508}" type="presOf" srcId="{0042EFA0-7C97-43E1-824B-75D65822641A}" destId="{8D4CC478-DF1E-49E8-B59E-2B547199A260}" srcOrd="1" destOrd="0" presId="urn:microsoft.com/office/officeart/2005/8/layout/orgChart1"/>
    <dgm:cxn modelId="{2E961409-6F51-41EE-92C6-166316BE93DD}" type="presOf" srcId="{49C85BEC-82DF-4659-906E-2B993E8010D6}" destId="{ECF9B55B-8908-4E2D-8A51-E171B231DB24}" srcOrd="1" destOrd="0" presId="urn:microsoft.com/office/officeart/2005/8/layout/orgChart1"/>
    <dgm:cxn modelId="{E60FD491-A172-445B-A620-E250B038FA12}" type="presOf" srcId="{D7A040C0-03DA-4EC5-B7D8-950FF9369B40}" destId="{5D9ADFFD-9AF6-4432-AFAF-04F35E399252}"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47A706FC-1691-4D08-80EA-0BCBB61FE335}" type="presOf" srcId="{E6C47507-BD3C-4C03-86BA-E671D9DFC23A}" destId="{4D9991CA-3C31-4D13-856A-766235FFFDC6}" srcOrd="0" destOrd="0" presId="urn:microsoft.com/office/officeart/2005/8/layout/orgChart1"/>
    <dgm:cxn modelId="{D47D4AD0-332F-40D6-BE66-9B9CF99297CB}" type="presOf" srcId="{B2B263FB-5028-473C-B0CD-B3F510864E4D}" destId="{BD1BA45B-3751-4F1E-857D-758F8CF529CE}" srcOrd="1"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5AD3D859-4E61-4CE8-99CC-7663EAD25EAA}" type="presOf" srcId="{3A7332F8-D3AC-44A1-85DC-1700694FB0A6}" destId="{78F05E0E-1F7C-4273-B187-54F4889A7DA7}" srcOrd="0" destOrd="0" presId="urn:microsoft.com/office/officeart/2005/8/layout/orgChart1"/>
    <dgm:cxn modelId="{9BF082D5-A16D-486F-9F7F-85D449E557D9}" type="presOf" srcId="{E6357A0C-7783-4AAA-B433-C40D85CA1E9C}" destId="{1FDEE7D9-F159-4AAD-B2DF-E5824A15411C}" srcOrd="0"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11ADEA8C-A9C3-44D3-BF34-19EF233EA9E8}" type="presOf" srcId="{15C89E13-779B-42B6-81AD-D5013A2F0503}" destId="{40E99564-6837-44D0-B00F-C7D75443F9A2}" srcOrd="1"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0A912E67-C514-47FD-96AE-2F0F87B36C58}" type="presOf" srcId="{BDED615D-B291-462B-8A98-EB10B8ED72DE}" destId="{8E795528-E927-4D09-B5C5-8C7EBC65B8F1}" srcOrd="0"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A29753-9882-4FAC-8824-5EBDB16DA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32</Pages>
  <Words>5637</Words>
  <Characters>31004</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Windows7</cp:lastModifiedBy>
  <cp:revision>77</cp:revision>
  <cp:lastPrinted>2017-09-09T23:18:00Z</cp:lastPrinted>
  <dcterms:created xsi:type="dcterms:W3CDTF">2018-09-15T17:03:00Z</dcterms:created>
  <dcterms:modified xsi:type="dcterms:W3CDTF">2018-11-21T07:35:00Z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