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81AEC" w:rsidRDefault="00381AEC">
                            <w:pPr>
                              <w:pStyle w:val="Contenidodelmarco"/>
                              <w:rPr>
                                <w:rFonts w:ascii="Arial" w:hAnsi="Arial" w:cs="Arial"/>
                                <w:b/>
                                <w:bCs/>
                              </w:rPr>
                            </w:pPr>
                            <w:r>
                              <w:rPr>
                                <w:rFonts w:ascii="Arial" w:hAnsi="Arial" w:cs="Arial"/>
                                <w:b/>
                                <w:bCs/>
                                <w:color w:val="000000"/>
                              </w:rPr>
                              <w:t>Integrantes:</w:t>
                            </w:r>
                          </w:p>
                          <w:p w:rsidR="00381AEC" w:rsidRDefault="00381AEC">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81AEC" w:rsidRDefault="00381AEC">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81AEC" w:rsidRDefault="00381AEC">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81AEC" w:rsidRDefault="00381AEC">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81AEC" w:rsidRDefault="00381AEC">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81AEC" w:rsidRDefault="00381AEC">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81AEC" w:rsidRDefault="00381AEC">
                      <w:pPr>
                        <w:pStyle w:val="Contenidodelmarco"/>
                        <w:rPr>
                          <w:rFonts w:ascii="Arial" w:hAnsi="Arial" w:cs="Arial"/>
                          <w:b/>
                          <w:bCs/>
                        </w:rPr>
                      </w:pPr>
                      <w:r>
                        <w:rPr>
                          <w:rFonts w:ascii="Arial" w:hAnsi="Arial" w:cs="Arial"/>
                          <w:b/>
                          <w:bCs/>
                          <w:color w:val="000000"/>
                        </w:rPr>
                        <w:t>Integrantes:</w:t>
                      </w:r>
                    </w:p>
                    <w:p w:rsidR="00381AEC" w:rsidRDefault="00381AEC">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81AEC" w:rsidRDefault="00381AEC">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81AEC" w:rsidRDefault="00381AEC">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81AEC" w:rsidRDefault="00381AEC">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81AEC" w:rsidRDefault="00381AEC">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81AEC" w:rsidRDefault="00381AEC">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948517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0"/>
        </w:p>
        <w:p w:rsidR="009F5EAA"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9485170" w:history="1">
            <w:r w:rsidR="009F5EAA" w:rsidRPr="00E82AA4">
              <w:rPr>
                <w:rStyle w:val="Hipervnculo"/>
                <w:rFonts w:cstheme="minorHAnsi"/>
                <w:noProof/>
                <w:lang w:val="es-ES"/>
              </w:rPr>
              <w:t>Tabla de contenido</w:t>
            </w:r>
            <w:r w:rsidR="009F5EAA">
              <w:rPr>
                <w:noProof/>
                <w:webHidden/>
              </w:rPr>
              <w:tab/>
            </w:r>
            <w:r w:rsidR="009F5EAA">
              <w:rPr>
                <w:noProof/>
                <w:webHidden/>
              </w:rPr>
              <w:fldChar w:fldCharType="begin"/>
            </w:r>
            <w:r w:rsidR="009F5EAA">
              <w:rPr>
                <w:noProof/>
                <w:webHidden/>
              </w:rPr>
              <w:instrText xml:space="preserve"> PAGEREF _Toc529485170 \h </w:instrText>
            </w:r>
            <w:r w:rsidR="009F5EAA">
              <w:rPr>
                <w:noProof/>
                <w:webHidden/>
              </w:rPr>
            </w:r>
            <w:r w:rsidR="009F5EAA">
              <w:rPr>
                <w:noProof/>
                <w:webHidden/>
              </w:rPr>
              <w:fldChar w:fldCharType="separate"/>
            </w:r>
            <w:r w:rsidR="009F5EAA">
              <w:rPr>
                <w:noProof/>
                <w:webHidden/>
              </w:rPr>
              <w:t>3</w:t>
            </w:r>
            <w:r w:rsidR="009F5EAA">
              <w:rPr>
                <w:noProof/>
                <w:webHidden/>
              </w:rPr>
              <w:fldChar w:fldCharType="end"/>
            </w:r>
          </w:hyperlink>
        </w:p>
        <w:p w:rsidR="009F5EAA" w:rsidRDefault="009F5EAA">
          <w:pPr>
            <w:pStyle w:val="TDC1"/>
            <w:rPr>
              <w:rFonts w:asciiTheme="minorHAnsi" w:eastAsiaTheme="minorEastAsia" w:hAnsiTheme="minorHAnsi" w:cstheme="minorBidi"/>
              <w:noProof/>
              <w:sz w:val="22"/>
              <w:szCs w:val="22"/>
              <w:lang w:eastAsia="es-PE" w:bidi="ar-SA"/>
            </w:rPr>
          </w:pPr>
          <w:hyperlink w:anchor="_Toc529485171" w:history="1">
            <w:r w:rsidRPr="00E82AA4">
              <w:rPr>
                <w:rStyle w:val="Hipervnculo"/>
                <w:rFonts w:cstheme="minorHAnsi"/>
                <w:noProof/>
                <w:lang w:val="es-ES"/>
              </w:rPr>
              <w:t>1. Planificación de la SCM:</w:t>
            </w:r>
            <w:r>
              <w:rPr>
                <w:noProof/>
                <w:webHidden/>
              </w:rPr>
              <w:tab/>
            </w:r>
            <w:r>
              <w:rPr>
                <w:noProof/>
                <w:webHidden/>
              </w:rPr>
              <w:fldChar w:fldCharType="begin"/>
            </w:r>
            <w:r>
              <w:rPr>
                <w:noProof/>
                <w:webHidden/>
              </w:rPr>
              <w:instrText xml:space="preserve"> PAGEREF _Toc529485171 \h </w:instrText>
            </w:r>
            <w:r>
              <w:rPr>
                <w:noProof/>
                <w:webHidden/>
              </w:rPr>
            </w:r>
            <w:r>
              <w:rPr>
                <w:noProof/>
                <w:webHidden/>
              </w:rPr>
              <w:fldChar w:fldCharType="separate"/>
            </w:r>
            <w:r>
              <w:rPr>
                <w:noProof/>
                <w:webHidden/>
              </w:rPr>
              <w:t>4</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72" w:history="1">
            <w:r w:rsidRPr="00E82AA4">
              <w:rPr>
                <w:rStyle w:val="Hipervnculo"/>
                <w:noProof/>
              </w:rPr>
              <w:t>1.1.</w:t>
            </w:r>
            <w:r>
              <w:rPr>
                <w:rFonts w:asciiTheme="minorHAnsi" w:eastAsiaTheme="minorEastAsia" w:hAnsiTheme="minorHAnsi" w:cstheme="minorBidi"/>
                <w:noProof/>
                <w:sz w:val="22"/>
                <w:szCs w:val="22"/>
                <w:lang w:eastAsia="es-PE" w:bidi="ar-SA"/>
              </w:rPr>
              <w:tab/>
            </w:r>
            <w:r w:rsidRPr="00E82AA4">
              <w:rPr>
                <w:rStyle w:val="Hipervnculo"/>
                <w:noProof/>
              </w:rPr>
              <w:t>Introducción</w:t>
            </w:r>
            <w:r>
              <w:rPr>
                <w:noProof/>
                <w:webHidden/>
              </w:rPr>
              <w:tab/>
            </w:r>
            <w:r>
              <w:rPr>
                <w:noProof/>
                <w:webHidden/>
              </w:rPr>
              <w:fldChar w:fldCharType="begin"/>
            </w:r>
            <w:r>
              <w:rPr>
                <w:noProof/>
                <w:webHidden/>
              </w:rPr>
              <w:instrText xml:space="preserve"> PAGEREF _Toc529485172 \h </w:instrText>
            </w:r>
            <w:r>
              <w:rPr>
                <w:noProof/>
                <w:webHidden/>
              </w:rPr>
            </w:r>
            <w:r>
              <w:rPr>
                <w:noProof/>
                <w:webHidden/>
              </w:rPr>
              <w:fldChar w:fldCharType="separate"/>
            </w:r>
            <w:r>
              <w:rPr>
                <w:noProof/>
                <w:webHidden/>
              </w:rPr>
              <w:t>4</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73" w:history="1">
            <w:r w:rsidRPr="00E82AA4">
              <w:rPr>
                <w:rStyle w:val="Hipervnculo"/>
                <w:noProof/>
              </w:rPr>
              <w:t>1.2.</w:t>
            </w:r>
            <w:r>
              <w:rPr>
                <w:rFonts w:asciiTheme="minorHAnsi" w:eastAsiaTheme="minorEastAsia" w:hAnsiTheme="minorHAnsi" w:cstheme="minorBidi"/>
                <w:noProof/>
                <w:sz w:val="22"/>
                <w:szCs w:val="22"/>
                <w:lang w:eastAsia="es-PE" w:bidi="ar-SA"/>
              </w:rPr>
              <w:tab/>
            </w:r>
            <w:r w:rsidRPr="00E82AA4">
              <w:rPr>
                <w:rStyle w:val="Hipervnculo"/>
                <w:noProof/>
              </w:rPr>
              <w:t>Roles, Responsabilidades y Cantidad</w:t>
            </w:r>
            <w:r>
              <w:rPr>
                <w:noProof/>
                <w:webHidden/>
              </w:rPr>
              <w:tab/>
            </w:r>
            <w:r>
              <w:rPr>
                <w:noProof/>
                <w:webHidden/>
              </w:rPr>
              <w:fldChar w:fldCharType="begin"/>
            </w:r>
            <w:r>
              <w:rPr>
                <w:noProof/>
                <w:webHidden/>
              </w:rPr>
              <w:instrText xml:space="preserve"> PAGEREF _Toc529485173 \h </w:instrText>
            </w:r>
            <w:r>
              <w:rPr>
                <w:noProof/>
                <w:webHidden/>
              </w:rPr>
            </w:r>
            <w:r>
              <w:rPr>
                <w:noProof/>
                <w:webHidden/>
              </w:rPr>
              <w:fldChar w:fldCharType="separate"/>
            </w:r>
            <w:r>
              <w:rPr>
                <w:noProof/>
                <w:webHidden/>
              </w:rPr>
              <w:t>5</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74" w:history="1">
            <w:r w:rsidRPr="00E82AA4">
              <w:rPr>
                <w:rStyle w:val="Hipervnculo"/>
                <w:noProof/>
              </w:rPr>
              <w:t>1.3.</w:t>
            </w:r>
            <w:r>
              <w:rPr>
                <w:rFonts w:asciiTheme="minorHAnsi" w:eastAsiaTheme="minorEastAsia" w:hAnsiTheme="minorHAnsi" w:cstheme="minorBidi"/>
                <w:noProof/>
                <w:sz w:val="22"/>
                <w:szCs w:val="22"/>
                <w:lang w:eastAsia="es-PE" w:bidi="ar-SA"/>
              </w:rPr>
              <w:tab/>
            </w:r>
            <w:r w:rsidRPr="00E82AA4">
              <w:rPr>
                <w:rStyle w:val="Hipervnculo"/>
                <w:noProof/>
              </w:rPr>
              <w:t>Políticas, Directrices y Procedimientos</w:t>
            </w:r>
            <w:r>
              <w:rPr>
                <w:noProof/>
                <w:webHidden/>
              </w:rPr>
              <w:tab/>
            </w:r>
            <w:r>
              <w:rPr>
                <w:noProof/>
                <w:webHidden/>
              </w:rPr>
              <w:fldChar w:fldCharType="begin"/>
            </w:r>
            <w:r>
              <w:rPr>
                <w:noProof/>
                <w:webHidden/>
              </w:rPr>
              <w:instrText xml:space="preserve"> PAGEREF _Toc529485174 \h </w:instrText>
            </w:r>
            <w:r>
              <w:rPr>
                <w:noProof/>
                <w:webHidden/>
              </w:rPr>
            </w:r>
            <w:r>
              <w:rPr>
                <w:noProof/>
                <w:webHidden/>
              </w:rPr>
              <w:fldChar w:fldCharType="separate"/>
            </w:r>
            <w:r>
              <w:rPr>
                <w:noProof/>
                <w:webHidden/>
              </w:rPr>
              <w:t>6</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75" w:history="1">
            <w:r w:rsidRPr="00E82AA4">
              <w:rPr>
                <w:rStyle w:val="Hipervnculo"/>
                <w:rFonts w:cstheme="minorHAnsi"/>
                <w:noProof/>
              </w:rPr>
              <w:t>1.3.1.</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POLÍTICAS  Y DIRECTRICES</w:t>
            </w:r>
            <w:r>
              <w:rPr>
                <w:noProof/>
                <w:webHidden/>
              </w:rPr>
              <w:tab/>
            </w:r>
            <w:r>
              <w:rPr>
                <w:noProof/>
                <w:webHidden/>
              </w:rPr>
              <w:fldChar w:fldCharType="begin"/>
            </w:r>
            <w:r>
              <w:rPr>
                <w:noProof/>
                <w:webHidden/>
              </w:rPr>
              <w:instrText xml:space="preserve"> PAGEREF _Toc529485175 \h </w:instrText>
            </w:r>
            <w:r>
              <w:rPr>
                <w:noProof/>
                <w:webHidden/>
              </w:rPr>
            </w:r>
            <w:r>
              <w:rPr>
                <w:noProof/>
                <w:webHidden/>
              </w:rPr>
              <w:fldChar w:fldCharType="separate"/>
            </w:r>
            <w:r>
              <w:rPr>
                <w:noProof/>
                <w:webHidden/>
              </w:rPr>
              <w:t>7</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76" w:history="1">
            <w:r w:rsidRPr="00E82AA4">
              <w:rPr>
                <w:rStyle w:val="Hipervnculo"/>
                <w:rFonts w:cstheme="minorHAnsi"/>
                <w:noProof/>
              </w:rPr>
              <w:t>1.3.2.</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PROCEDIMIENTOS</w:t>
            </w:r>
            <w:r>
              <w:rPr>
                <w:noProof/>
                <w:webHidden/>
              </w:rPr>
              <w:tab/>
            </w:r>
            <w:r>
              <w:rPr>
                <w:noProof/>
                <w:webHidden/>
              </w:rPr>
              <w:fldChar w:fldCharType="begin"/>
            </w:r>
            <w:r>
              <w:rPr>
                <w:noProof/>
                <w:webHidden/>
              </w:rPr>
              <w:instrText xml:space="preserve"> PAGEREF _Toc529485176 \h </w:instrText>
            </w:r>
            <w:r>
              <w:rPr>
                <w:noProof/>
                <w:webHidden/>
              </w:rPr>
            </w:r>
            <w:r>
              <w:rPr>
                <w:noProof/>
                <w:webHidden/>
              </w:rPr>
              <w:fldChar w:fldCharType="separate"/>
            </w:r>
            <w:r>
              <w:rPr>
                <w:noProof/>
                <w:webHidden/>
              </w:rPr>
              <w:t>7</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77" w:history="1">
            <w:r w:rsidRPr="00E82AA4">
              <w:rPr>
                <w:rStyle w:val="Hipervnculo"/>
                <w:noProof/>
              </w:rPr>
              <w:t>1.4.</w:t>
            </w:r>
            <w:r>
              <w:rPr>
                <w:rFonts w:asciiTheme="minorHAnsi" w:eastAsiaTheme="minorEastAsia" w:hAnsiTheme="minorHAnsi" w:cstheme="minorBidi"/>
                <w:noProof/>
                <w:sz w:val="22"/>
                <w:szCs w:val="22"/>
                <w:lang w:eastAsia="es-PE" w:bidi="ar-SA"/>
              </w:rPr>
              <w:tab/>
            </w:r>
            <w:r w:rsidRPr="00E82AA4">
              <w:rPr>
                <w:rStyle w:val="Hipervnculo"/>
                <w:noProof/>
              </w:rPr>
              <w:t>Herramientas, entorno e infraestructura</w:t>
            </w:r>
            <w:r>
              <w:rPr>
                <w:noProof/>
                <w:webHidden/>
              </w:rPr>
              <w:tab/>
            </w:r>
            <w:r>
              <w:rPr>
                <w:noProof/>
                <w:webHidden/>
              </w:rPr>
              <w:fldChar w:fldCharType="begin"/>
            </w:r>
            <w:r>
              <w:rPr>
                <w:noProof/>
                <w:webHidden/>
              </w:rPr>
              <w:instrText xml:space="preserve"> PAGEREF _Toc529485177 \h </w:instrText>
            </w:r>
            <w:r>
              <w:rPr>
                <w:noProof/>
                <w:webHidden/>
              </w:rPr>
            </w:r>
            <w:r>
              <w:rPr>
                <w:noProof/>
                <w:webHidden/>
              </w:rPr>
              <w:fldChar w:fldCharType="separate"/>
            </w:r>
            <w:r>
              <w:rPr>
                <w:noProof/>
                <w:webHidden/>
              </w:rPr>
              <w:t>7</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78" w:history="1">
            <w:r w:rsidRPr="00E82AA4">
              <w:rPr>
                <w:rStyle w:val="Hipervnculo"/>
                <w:rFonts w:cstheme="minorHAnsi"/>
                <w:noProof/>
              </w:rPr>
              <w:t>1.4.1.</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HERRAMIENTAS</w:t>
            </w:r>
            <w:r>
              <w:rPr>
                <w:noProof/>
                <w:webHidden/>
              </w:rPr>
              <w:tab/>
            </w:r>
            <w:r>
              <w:rPr>
                <w:noProof/>
                <w:webHidden/>
              </w:rPr>
              <w:fldChar w:fldCharType="begin"/>
            </w:r>
            <w:r>
              <w:rPr>
                <w:noProof/>
                <w:webHidden/>
              </w:rPr>
              <w:instrText xml:space="preserve"> PAGEREF _Toc529485178 \h </w:instrText>
            </w:r>
            <w:r>
              <w:rPr>
                <w:noProof/>
                <w:webHidden/>
              </w:rPr>
            </w:r>
            <w:r>
              <w:rPr>
                <w:noProof/>
                <w:webHidden/>
              </w:rPr>
              <w:fldChar w:fldCharType="separate"/>
            </w:r>
            <w:r>
              <w:rPr>
                <w:noProof/>
                <w:webHidden/>
              </w:rPr>
              <w:t>7</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79" w:history="1">
            <w:r w:rsidRPr="00E82AA4">
              <w:rPr>
                <w:rStyle w:val="Hipervnculo"/>
                <w:rFonts w:cstheme="minorHAnsi"/>
                <w:noProof/>
              </w:rPr>
              <w:t>1.4.2.</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ENTORNO</w:t>
            </w:r>
            <w:r>
              <w:rPr>
                <w:noProof/>
                <w:webHidden/>
              </w:rPr>
              <w:tab/>
            </w:r>
            <w:r>
              <w:rPr>
                <w:noProof/>
                <w:webHidden/>
              </w:rPr>
              <w:fldChar w:fldCharType="begin"/>
            </w:r>
            <w:r>
              <w:rPr>
                <w:noProof/>
                <w:webHidden/>
              </w:rPr>
              <w:instrText xml:space="preserve"> PAGEREF _Toc529485179 \h </w:instrText>
            </w:r>
            <w:r>
              <w:rPr>
                <w:noProof/>
                <w:webHidden/>
              </w:rPr>
            </w:r>
            <w:r>
              <w:rPr>
                <w:noProof/>
                <w:webHidden/>
              </w:rPr>
              <w:fldChar w:fldCharType="separate"/>
            </w:r>
            <w:r>
              <w:rPr>
                <w:noProof/>
                <w:webHidden/>
              </w:rPr>
              <w:t>11</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80" w:history="1">
            <w:r w:rsidRPr="00E82AA4">
              <w:rPr>
                <w:rStyle w:val="Hipervnculo"/>
                <w:rFonts w:cstheme="minorHAnsi"/>
                <w:noProof/>
              </w:rPr>
              <w:t>1.4.3.</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INFRAESTRUCTURA</w:t>
            </w:r>
            <w:r>
              <w:rPr>
                <w:noProof/>
                <w:webHidden/>
              </w:rPr>
              <w:tab/>
            </w:r>
            <w:r>
              <w:rPr>
                <w:noProof/>
                <w:webHidden/>
              </w:rPr>
              <w:fldChar w:fldCharType="begin"/>
            </w:r>
            <w:r>
              <w:rPr>
                <w:noProof/>
                <w:webHidden/>
              </w:rPr>
              <w:instrText xml:space="preserve"> PAGEREF _Toc529485180 \h </w:instrText>
            </w:r>
            <w:r>
              <w:rPr>
                <w:noProof/>
                <w:webHidden/>
              </w:rPr>
            </w:r>
            <w:r>
              <w:rPr>
                <w:noProof/>
                <w:webHidden/>
              </w:rPr>
              <w:fldChar w:fldCharType="separate"/>
            </w:r>
            <w:r>
              <w:rPr>
                <w:noProof/>
                <w:webHidden/>
              </w:rPr>
              <w:t>11</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81" w:history="1">
            <w:r w:rsidRPr="00E82AA4">
              <w:rPr>
                <w:rStyle w:val="Hipervnculo"/>
                <w:noProof/>
              </w:rPr>
              <w:t>1.5.</w:t>
            </w:r>
            <w:r>
              <w:rPr>
                <w:rFonts w:asciiTheme="minorHAnsi" w:eastAsiaTheme="minorEastAsia" w:hAnsiTheme="minorHAnsi" w:cstheme="minorBidi"/>
                <w:noProof/>
                <w:sz w:val="22"/>
                <w:szCs w:val="22"/>
                <w:lang w:eastAsia="es-PE" w:bidi="ar-SA"/>
              </w:rPr>
              <w:tab/>
            </w:r>
            <w:r w:rsidRPr="00E82AA4">
              <w:rPr>
                <w:rStyle w:val="Hipervnculo"/>
                <w:noProof/>
              </w:rPr>
              <w:t>Calendario</w:t>
            </w:r>
            <w:r>
              <w:rPr>
                <w:noProof/>
                <w:webHidden/>
              </w:rPr>
              <w:tab/>
            </w:r>
            <w:r>
              <w:rPr>
                <w:noProof/>
                <w:webHidden/>
              </w:rPr>
              <w:fldChar w:fldCharType="begin"/>
            </w:r>
            <w:r>
              <w:rPr>
                <w:noProof/>
                <w:webHidden/>
              </w:rPr>
              <w:instrText xml:space="preserve"> PAGEREF _Toc529485181 \h </w:instrText>
            </w:r>
            <w:r>
              <w:rPr>
                <w:noProof/>
                <w:webHidden/>
              </w:rPr>
            </w:r>
            <w:r>
              <w:rPr>
                <w:noProof/>
                <w:webHidden/>
              </w:rPr>
              <w:fldChar w:fldCharType="separate"/>
            </w:r>
            <w:r>
              <w:rPr>
                <w:noProof/>
                <w:webHidden/>
              </w:rPr>
              <w:t>12</w:t>
            </w:r>
            <w:r>
              <w:rPr>
                <w:noProof/>
                <w:webHidden/>
              </w:rPr>
              <w:fldChar w:fldCharType="end"/>
            </w:r>
          </w:hyperlink>
        </w:p>
        <w:p w:rsidR="009F5EAA" w:rsidRDefault="009F5EAA">
          <w:pPr>
            <w:pStyle w:val="TDC1"/>
            <w:rPr>
              <w:rFonts w:asciiTheme="minorHAnsi" w:eastAsiaTheme="minorEastAsia" w:hAnsiTheme="minorHAnsi" w:cstheme="minorBidi"/>
              <w:noProof/>
              <w:sz w:val="22"/>
              <w:szCs w:val="22"/>
              <w:lang w:eastAsia="es-PE" w:bidi="ar-SA"/>
            </w:rPr>
          </w:pPr>
          <w:hyperlink w:anchor="_Toc529485182" w:history="1">
            <w:r w:rsidRPr="00E82AA4">
              <w:rPr>
                <w:rStyle w:val="Hipervnculo"/>
                <w:rFonts w:cstheme="minorHAnsi"/>
                <w:noProof/>
                <w:lang w:val="es-ES"/>
              </w:rPr>
              <w:t>2.</w:t>
            </w:r>
            <w:r>
              <w:rPr>
                <w:rFonts w:asciiTheme="minorHAnsi" w:eastAsiaTheme="minorEastAsia" w:hAnsiTheme="minorHAnsi" w:cstheme="minorBidi"/>
                <w:noProof/>
                <w:sz w:val="22"/>
                <w:szCs w:val="22"/>
                <w:lang w:eastAsia="es-PE" w:bidi="ar-SA"/>
              </w:rPr>
              <w:tab/>
            </w:r>
            <w:r w:rsidRPr="00E82AA4">
              <w:rPr>
                <w:rStyle w:val="Hipervnculo"/>
                <w:rFonts w:cstheme="minorHAnsi"/>
                <w:noProof/>
                <w:lang w:val="es-ES"/>
              </w:rPr>
              <w:t>Identificación</w:t>
            </w:r>
            <w:r>
              <w:rPr>
                <w:noProof/>
                <w:webHidden/>
              </w:rPr>
              <w:tab/>
            </w:r>
            <w:r>
              <w:rPr>
                <w:noProof/>
                <w:webHidden/>
              </w:rPr>
              <w:fldChar w:fldCharType="begin"/>
            </w:r>
            <w:r>
              <w:rPr>
                <w:noProof/>
                <w:webHidden/>
              </w:rPr>
              <w:instrText xml:space="preserve"> PAGEREF _Toc529485182 \h </w:instrText>
            </w:r>
            <w:r>
              <w:rPr>
                <w:noProof/>
                <w:webHidden/>
              </w:rPr>
            </w:r>
            <w:r>
              <w:rPr>
                <w:noProof/>
                <w:webHidden/>
              </w:rPr>
              <w:fldChar w:fldCharType="separate"/>
            </w:r>
            <w:r>
              <w:rPr>
                <w:noProof/>
                <w:webHidden/>
              </w:rPr>
              <w:t>13</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83" w:history="1">
            <w:r w:rsidRPr="00E82AA4">
              <w:rPr>
                <w:rStyle w:val="Hipervnculo"/>
                <w:noProof/>
              </w:rPr>
              <w:t>2.1.</w:t>
            </w:r>
            <w:r>
              <w:rPr>
                <w:rFonts w:asciiTheme="minorHAnsi" w:eastAsiaTheme="minorEastAsia" w:hAnsiTheme="minorHAnsi" w:cstheme="minorBidi"/>
                <w:noProof/>
                <w:sz w:val="22"/>
                <w:szCs w:val="22"/>
                <w:lang w:eastAsia="es-PE" w:bidi="ar-SA"/>
              </w:rPr>
              <w:tab/>
            </w:r>
            <w:r w:rsidRPr="00E82AA4">
              <w:rPr>
                <w:rStyle w:val="Hipervnculo"/>
                <w:noProof/>
              </w:rPr>
              <w:t>Identificación de los ítems de configuración (CI)</w:t>
            </w:r>
            <w:r>
              <w:rPr>
                <w:noProof/>
                <w:webHidden/>
              </w:rPr>
              <w:tab/>
            </w:r>
            <w:r>
              <w:rPr>
                <w:noProof/>
                <w:webHidden/>
              </w:rPr>
              <w:fldChar w:fldCharType="begin"/>
            </w:r>
            <w:r>
              <w:rPr>
                <w:noProof/>
                <w:webHidden/>
              </w:rPr>
              <w:instrText xml:space="preserve"> PAGEREF _Toc529485183 \h </w:instrText>
            </w:r>
            <w:r>
              <w:rPr>
                <w:noProof/>
                <w:webHidden/>
              </w:rPr>
            </w:r>
            <w:r>
              <w:rPr>
                <w:noProof/>
                <w:webHidden/>
              </w:rPr>
              <w:fldChar w:fldCharType="separate"/>
            </w:r>
            <w:r>
              <w:rPr>
                <w:noProof/>
                <w:webHidden/>
              </w:rPr>
              <w:t>13</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84" w:history="1">
            <w:r w:rsidRPr="00E82AA4">
              <w:rPr>
                <w:rStyle w:val="Hipervnculo"/>
                <w:noProof/>
              </w:rPr>
              <w:t>2.2.</w:t>
            </w:r>
            <w:r>
              <w:rPr>
                <w:rFonts w:asciiTheme="minorHAnsi" w:eastAsiaTheme="minorEastAsia" w:hAnsiTheme="minorHAnsi" w:cstheme="minorBidi"/>
                <w:noProof/>
                <w:sz w:val="22"/>
                <w:szCs w:val="22"/>
                <w:lang w:eastAsia="es-PE" w:bidi="ar-SA"/>
              </w:rPr>
              <w:tab/>
            </w:r>
            <w:r w:rsidRPr="00E82AA4">
              <w:rPr>
                <w:rStyle w:val="Hipervnculo"/>
                <w:noProof/>
              </w:rPr>
              <w:t>Definir la nomenclatura de los elementos de la configuración</w:t>
            </w:r>
            <w:r>
              <w:rPr>
                <w:noProof/>
                <w:webHidden/>
              </w:rPr>
              <w:tab/>
            </w:r>
            <w:r>
              <w:rPr>
                <w:noProof/>
                <w:webHidden/>
              </w:rPr>
              <w:fldChar w:fldCharType="begin"/>
            </w:r>
            <w:r>
              <w:rPr>
                <w:noProof/>
                <w:webHidden/>
              </w:rPr>
              <w:instrText xml:space="preserve"> PAGEREF _Toc529485184 \h </w:instrText>
            </w:r>
            <w:r>
              <w:rPr>
                <w:noProof/>
                <w:webHidden/>
              </w:rPr>
            </w:r>
            <w:r>
              <w:rPr>
                <w:noProof/>
                <w:webHidden/>
              </w:rPr>
              <w:fldChar w:fldCharType="separate"/>
            </w:r>
            <w:r>
              <w:rPr>
                <w:noProof/>
                <w:webHidden/>
              </w:rPr>
              <w:t>14</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85" w:history="1">
            <w:r w:rsidRPr="00E82AA4">
              <w:rPr>
                <w:rStyle w:val="Hipervnculo"/>
                <w:noProof/>
                <w:lang w:val="en-US"/>
              </w:rPr>
              <w:t>2.3.</w:t>
            </w:r>
            <w:r>
              <w:rPr>
                <w:rFonts w:asciiTheme="minorHAnsi" w:eastAsiaTheme="minorEastAsia" w:hAnsiTheme="minorHAnsi" w:cstheme="minorBidi"/>
                <w:noProof/>
                <w:sz w:val="22"/>
                <w:szCs w:val="22"/>
                <w:lang w:eastAsia="es-PE" w:bidi="ar-SA"/>
              </w:rPr>
              <w:tab/>
            </w:r>
            <w:r w:rsidRPr="00E82AA4">
              <w:rPr>
                <w:rStyle w:val="Hipervnculo"/>
                <w:noProof/>
              </w:rPr>
              <w:t>Listar los elementos de la configuración con nomenclatura</w:t>
            </w:r>
            <w:r>
              <w:rPr>
                <w:noProof/>
                <w:webHidden/>
              </w:rPr>
              <w:tab/>
            </w:r>
            <w:r>
              <w:rPr>
                <w:noProof/>
                <w:webHidden/>
              </w:rPr>
              <w:fldChar w:fldCharType="begin"/>
            </w:r>
            <w:r>
              <w:rPr>
                <w:noProof/>
                <w:webHidden/>
              </w:rPr>
              <w:instrText xml:space="preserve"> PAGEREF _Toc529485185 \h </w:instrText>
            </w:r>
            <w:r>
              <w:rPr>
                <w:noProof/>
                <w:webHidden/>
              </w:rPr>
            </w:r>
            <w:r>
              <w:rPr>
                <w:noProof/>
                <w:webHidden/>
              </w:rPr>
              <w:fldChar w:fldCharType="separate"/>
            </w:r>
            <w:r>
              <w:rPr>
                <w:noProof/>
                <w:webHidden/>
              </w:rPr>
              <w:t>15</w:t>
            </w:r>
            <w:r>
              <w:rPr>
                <w:noProof/>
                <w:webHidden/>
              </w:rPr>
              <w:fldChar w:fldCharType="end"/>
            </w:r>
          </w:hyperlink>
        </w:p>
        <w:p w:rsidR="009F5EAA" w:rsidRDefault="009F5EAA">
          <w:pPr>
            <w:pStyle w:val="TDC1"/>
            <w:rPr>
              <w:rFonts w:asciiTheme="minorHAnsi" w:eastAsiaTheme="minorEastAsia" w:hAnsiTheme="minorHAnsi" w:cstheme="minorBidi"/>
              <w:noProof/>
              <w:sz w:val="22"/>
              <w:szCs w:val="22"/>
              <w:lang w:eastAsia="es-PE" w:bidi="ar-SA"/>
            </w:rPr>
          </w:pPr>
          <w:hyperlink w:anchor="_Toc529485186" w:history="1">
            <w:r w:rsidRPr="00E82AA4">
              <w:rPr>
                <w:rStyle w:val="Hipervnculo"/>
                <w:rFonts w:cstheme="minorHAnsi"/>
                <w:noProof/>
                <w:lang w:val="es-ES"/>
              </w:rPr>
              <w:t>3.</w:t>
            </w:r>
            <w:r>
              <w:rPr>
                <w:rFonts w:asciiTheme="minorHAnsi" w:eastAsiaTheme="minorEastAsia" w:hAnsiTheme="minorHAnsi" w:cstheme="minorBidi"/>
                <w:noProof/>
                <w:sz w:val="22"/>
                <w:szCs w:val="22"/>
                <w:lang w:eastAsia="es-PE" w:bidi="ar-SA"/>
              </w:rPr>
              <w:tab/>
            </w:r>
            <w:r w:rsidRPr="00E82AA4">
              <w:rPr>
                <w:rStyle w:val="Hipervnculo"/>
                <w:rFonts w:cstheme="minorHAnsi"/>
                <w:noProof/>
                <w:lang w:val="es-ES"/>
              </w:rPr>
              <w:t>Control</w:t>
            </w:r>
            <w:r>
              <w:rPr>
                <w:noProof/>
                <w:webHidden/>
              </w:rPr>
              <w:tab/>
            </w:r>
            <w:r>
              <w:rPr>
                <w:noProof/>
                <w:webHidden/>
              </w:rPr>
              <w:fldChar w:fldCharType="begin"/>
            </w:r>
            <w:r>
              <w:rPr>
                <w:noProof/>
                <w:webHidden/>
              </w:rPr>
              <w:instrText xml:space="preserve"> PAGEREF _Toc529485186 \h </w:instrText>
            </w:r>
            <w:r>
              <w:rPr>
                <w:noProof/>
                <w:webHidden/>
              </w:rPr>
            </w:r>
            <w:r>
              <w:rPr>
                <w:noProof/>
                <w:webHidden/>
              </w:rPr>
              <w:fldChar w:fldCharType="separate"/>
            </w:r>
            <w:r>
              <w:rPr>
                <w:noProof/>
                <w:webHidden/>
              </w:rPr>
              <w:t>17</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87" w:history="1">
            <w:r w:rsidRPr="00E82AA4">
              <w:rPr>
                <w:rStyle w:val="Hipervnculo"/>
                <w:noProof/>
                <w:lang w:val="en-US"/>
              </w:rPr>
              <w:t>3.1.</w:t>
            </w:r>
            <w:r>
              <w:rPr>
                <w:rFonts w:asciiTheme="minorHAnsi" w:eastAsiaTheme="minorEastAsia" w:hAnsiTheme="minorHAnsi" w:cstheme="minorBidi"/>
                <w:noProof/>
                <w:sz w:val="22"/>
                <w:szCs w:val="22"/>
                <w:lang w:eastAsia="es-PE" w:bidi="ar-SA"/>
              </w:rPr>
              <w:tab/>
            </w:r>
            <w:r w:rsidRPr="00E82AA4">
              <w:rPr>
                <w:rStyle w:val="Hipervnculo"/>
                <w:noProof/>
              </w:rPr>
              <w:t>Definición de línea base</w:t>
            </w:r>
            <w:r>
              <w:rPr>
                <w:noProof/>
                <w:webHidden/>
              </w:rPr>
              <w:tab/>
            </w:r>
            <w:r>
              <w:rPr>
                <w:noProof/>
                <w:webHidden/>
              </w:rPr>
              <w:fldChar w:fldCharType="begin"/>
            </w:r>
            <w:r>
              <w:rPr>
                <w:noProof/>
                <w:webHidden/>
              </w:rPr>
              <w:instrText xml:space="preserve"> PAGEREF _Toc529485187 \h </w:instrText>
            </w:r>
            <w:r>
              <w:rPr>
                <w:noProof/>
                <w:webHidden/>
              </w:rPr>
            </w:r>
            <w:r>
              <w:rPr>
                <w:noProof/>
                <w:webHidden/>
              </w:rPr>
              <w:fldChar w:fldCharType="separate"/>
            </w:r>
            <w:r>
              <w:rPr>
                <w:noProof/>
                <w:webHidden/>
              </w:rPr>
              <w:t>17</w:t>
            </w:r>
            <w:r>
              <w:rPr>
                <w:noProof/>
                <w:webHidden/>
              </w:rPr>
              <w:fldChar w:fldCharType="end"/>
            </w:r>
          </w:hyperlink>
        </w:p>
        <w:p w:rsidR="009F5EAA" w:rsidRDefault="009F5EA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9485188" w:history="1">
            <w:r w:rsidRPr="00E82AA4">
              <w:rPr>
                <w:rStyle w:val="Hipervnculo"/>
                <w:noProof/>
              </w:rPr>
              <w:t>3.2.</w:t>
            </w:r>
            <w:r>
              <w:rPr>
                <w:rFonts w:asciiTheme="minorHAnsi" w:eastAsiaTheme="minorEastAsia" w:hAnsiTheme="minorHAnsi" w:cstheme="minorBidi"/>
                <w:noProof/>
                <w:sz w:val="22"/>
                <w:szCs w:val="22"/>
                <w:lang w:eastAsia="es-PE" w:bidi="ar-SA"/>
              </w:rPr>
              <w:tab/>
            </w:r>
            <w:r w:rsidRPr="00E82AA4">
              <w:rPr>
                <w:rStyle w:val="Hipervnculo"/>
                <w:noProof/>
              </w:rPr>
              <w:t>Definición de la estructura de las librerías</w:t>
            </w:r>
            <w:r>
              <w:rPr>
                <w:noProof/>
                <w:webHidden/>
              </w:rPr>
              <w:tab/>
            </w:r>
            <w:r>
              <w:rPr>
                <w:noProof/>
                <w:webHidden/>
              </w:rPr>
              <w:fldChar w:fldCharType="begin"/>
            </w:r>
            <w:r>
              <w:rPr>
                <w:noProof/>
                <w:webHidden/>
              </w:rPr>
              <w:instrText xml:space="preserve"> PAGEREF _Toc529485188 \h </w:instrText>
            </w:r>
            <w:r>
              <w:rPr>
                <w:noProof/>
                <w:webHidden/>
              </w:rPr>
            </w:r>
            <w:r>
              <w:rPr>
                <w:noProof/>
                <w:webHidden/>
              </w:rPr>
              <w:fldChar w:fldCharType="separate"/>
            </w:r>
            <w:r>
              <w:rPr>
                <w:noProof/>
                <w:webHidden/>
              </w:rPr>
              <w:t>18</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89" w:history="1">
            <w:r w:rsidRPr="00E82AA4">
              <w:rPr>
                <w:rStyle w:val="Hipervnculo"/>
                <w:rFonts w:cstheme="minorHAnsi"/>
                <w:noProof/>
              </w:rPr>
              <w:t>3.2.1.</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Librería Clientes:</w:t>
            </w:r>
            <w:r>
              <w:rPr>
                <w:noProof/>
                <w:webHidden/>
              </w:rPr>
              <w:tab/>
            </w:r>
            <w:r>
              <w:rPr>
                <w:noProof/>
                <w:webHidden/>
              </w:rPr>
              <w:fldChar w:fldCharType="begin"/>
            </w:r>
            <w:r>
              <w:rPr>
                <w:noProof/>
                <w:webHidden/>
              </w:rPr>
              <w:instrText xml:space="preserve"> PAGEREF _Toc529485189 \h </w:instrText>
            </w:r>
            <w:r>
              <w:rPr>
                <w:noProof/>
                <w:webHidden/>
              </w:rPr>
            </w:r>
            <w:r>
              <w:rPr>
                <w:noProof/>
                <w:webHidden/>
              </w:rPr>
              <w:fldChar w:fldCharType="separate"/>
            </w:r>
            <w:r>
              <w:rPr>
                <w:noProof/>
                <w:webHidden/>
              </w:rPr>
              <w:t>19</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90" w:history="1">
            <w:r w:rsidRPr="00E82AA4">
              <w:rPr>
                <w:rStyle w:val="Hipervnculo"/>
                <w:rFonts w:cstheme="minorHAnsi"/>
                <w:noProof/>
                <w:lang w:val="es-US"/>
              </w:rPr>
              <w:t>3.2.2.</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Librería Desarrollo</w:t>
            </w:r>
            <w:r>
              <w:rPr>
                <w:noProof/>
                <w:webHidden/>
              </w:rPr>
              <w:tab/>
            </w:r>
            <w:r>
              <w:rPr>
                <w:noProof/>
                <w:webHidden/>
              </w:rPr>
              <w:fldChar w:fldCharType="begin"/>
            </w:r>
            <w:r>
              <w:rPr>
                <w:noProof/>
                <w:webHidden/>
              </w:rPr>
              <w:instrText xml:space="preserve"> PAGEREF _Toc529485190 \h </w:instrText>
            </w:r>
            <w:r>
              <w:rPr>
                <w:noProof/>
                <w:webHidden/>
              </w:rPr>
            </w:r>
            <w:r>
              <w:rPr>
                <w:noProof/>
                <w:webHidden/>
              </w:rPr>
              <w:fldChar w:fldCharType="separate"/>
            </w:r>
            <w:r>
              <w:rPr>
                <w:noProof/>
                <w:webHidden/>
              </w:rPr>
              <w:t>20</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91" w:history="1">
            <w:r w:rsidRPr="00E82AA4">
              <w:rPr>
                <w:rStyle w:val="Hipervnculo"/>
                <w:rFonts w:cstheme="minorHAnsi"/>
                <w:noProof/>
                <w:lang w:val="es-US"/>
              </w:rPr>
              <w:t>3.2.3.</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Librería Documentos:</w:t>
            </w:r>
            <w:r>
              <w:rPr>
                <w:noProof/>
                <w:webHidden/>
              </w:rPr>
              <w:tab/>
            </w:r>
            <w:r>
              <w:rPr>
                <w:noProof/>
                <w:webHidden/>
              </w:rPr>
              <w:fldChar w:fldCharType="begin"/>
            </w:r>
            <w:r>
              <w:rPr>
                <w:noProof/>
                <w:webHidden/>
              </w:rPr>
              <w:instrText xml:space="preserve"> PAGEREF _Toc529485191 \h </w:instrText>
            </w:r>
            <w:r>
              <w:rPr>
                <w:noProof/>
                <w:webHidden/>
              </w:rPr>
            </w:r>
            <w:r>
              <w:rPr>
                <w:noProof/>
                <w:webHidden/>
              </w:rPr>
              <w:fldChar w:fldCharType="separate"/>
            </w:r>
            <w:r>
              <w:rPr>
                <w:noProof/>
                <w:webHidden/>
              </w:rPr>
              <w:t>21</w:t>
            </w:r>
            <w:r>
              <w:rPr>
                <w:noProof/>
                <w:webHidden/>
              </w:rPr>
              <w:fldChar w:fldCharType="end"/>
            </w:r>
          </w:hyperlink>
        </w:p>
        <w:p w:rsidR="009F5EAA" w:rsidRDefault="009F5EA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9485192" w:history="1">
            <w:r w:rsidRPr="00E82AA4">
              <w:rPr>
                <w:rStyle w:val="Hipervnculo"/>
                <w:rFonts w:cstheme="minorHAnsi"/>
                <w:noProof/>
                <w:lang w:val="es-US"/>
              </w:rPr>
              <w:t>3.2.4.</w:t>
            </w:r>
            <w:r>
              <w:rPr>
                <w:rFonts w:asciiTheme="minorHAnsi" w:eastAsiaTheme="minorEastAsia" w:hAnsiTheme="minorHAnsi" w:cstheme="minorBidi"/>
                <w:noProof/>
                <w:sz w:val="22"/>
                <w:szCs w:val="22"/>
                <w:lang w:eastAsia="es-PE" w:bidi="ar-SA"/>
              </w:rPr>
              <w:tab/>
            </w:r>
            <w:r w:rsidRPr="00E82AA4">
              <w:rPr>
                <w:rStyle w:val="Hipervnculo"/>
                <w:rFonts w:cstheme="minorHAnsi"/>
                <w:noProof/>
              </w:rPr>
              <w:t>Librería de Línea Base:</w:t>
            </w:r>
            <w:r>
              <w:rPr>
                <w:noProof/>
                <w:webHidden/>
              </w:rPr>
              <w:tab/>
            </w:r>
            <w:r>
              <w:rPr>
                <w:noProof/>
                <w:webHidden/>
              </w:rPr>
              <w:fldChar w:fldCharType="begin"/>
            </w:r>
            <w:r>
              <w:rPr>
                <w:noProof/>
                <w:webHidden/>
              </w:rPr>
              <w:instrText xml:space="preserve"> PAGEREF _Toc529485192 \h </w:instrText>
            </w:r>
            <w:r>
              <w:rPr>
                <w:noProof/>
                <w:webHidden/>
              </w:rPr>
            </w:r>
            <w:r>
              <w:rPr>
                <w:noProof/>
                <w:webHidden/>
              </w:rPr>
              <w:fldChar w:fldCharType="separate"/>
            </w:r>
            <w:r>
              <w:rPr>
                <w:noProof/>
                <w:webHidden/>
              </w:rPr>
              <w:t>22</w:t>
            </w:r>
            <w:r>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1" w:name="_Toc529485171"/>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9485172"/>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9485173"/>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9485174"/>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9485175"/>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9485176"/>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9485177"/>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9485178"/>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9485179"/>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9485180"/>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9485181"/>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4" w:name="_Toc529485182"/>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9485183"/>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9485184"/>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8" w:name="_Toc529485185"/>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19" w:name="_Toc529485186"/>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9485187"/>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9485188"/>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9485189"/>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9485190"/>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9485191"/>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9485192"/>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9F4608" w:rsidRPr="00370AC1" w:rsidRDefault="009F4608" w:rsidP="00370AC1"/>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5EAA" w:rsidRPr="00931F78" w:rsidRDefault="009F5EAA" w:rsidP="009F5EAA">
      <w:pPr>
        <w:pStyle w:val="titulo1"/>
        <w:numPr>
          <w:ilvl w:val="1"/>
          <w:numId w:val="33"/>
        </w:numPr>
        <w:rPr>
          <w:rFonts w:hint="eastAsia"/>
        </w:rPr>
      </w:pPr>
      <w:r w:rsidRPr="009F5EAA">
        <w:lastRenderedPageBreak/>
        <w:t>Definición del formato de solicitud de cambios</w:t>
      </w:r>
    </w:p>
    <w:p w:rsidR="00470C2C" w:rsidRPr="00470C2C" w:rsidRDefault="00470C2C" w:rsidP="00470C2C">
      <w:pPr>
        <w:pStyle w:val="Prrafodelista"/>
        <w:ind w:left="0"/>
        <w:rPr>
          <w:rStyle w:val="None"/>
          <w:rFonts w:asciiTheme="minorHAnsi" w:hAnsiTheme="minorHAnsi" w:cstheme="minorHAnsi"/>
          <w:lang w:val="es-US"/>
        </w:rPr>
      </w:pPr>
    </w:p>
    <w:p w:rsidR="00381AEC" w:rsidRPr="00D62F46" w:rsidRDefault="00381AEC" w:rsidP="00381AEC">
      <w:pPr>
        <w:pStyle w:val="Ttulo3"/>
        <w:numPr>
          <w:ilvl w:val="2"/>
          <w:numId w:val="33"/>
        </w:numPr>
        <w:rPr>
          <w:rFonts w:asciiTheme="minorHAnsi" w:hAnsiTheme="minorHAnsi" w:cstheme="minorHAnsi"/>
          <w:lang w:val="es-US"/>
        </w:rPr>
      </w:pPr>
      <w:r>
        <w:rPr>
          <w:rFonts w:asciiTheme="minorHAnsi" w:hAnsiTheme="minorHAnsi" w:cstheme="minorHAnsi"/>
          <w:color w:val="00000A"/>
        </w:rPr>
        <w:t>Ejemplo</w:t>
      </w:r>
      <w:r w:rsidR="00370AC1">
        <w:rPr>
          <w:rFonts w:asciiTheme="minorHAnsi" w:hAnsiTheme="minorHAnsi" w:cstheme="minorHAnsi"/>
          <w:color w:val="00000A"/>
        </w:rPr>
        <w:t>s</w:t>
      </w:r>
      <w:r>
        <w:rPr>
          <w:rFonts w:asciiTheme="minorHAnsi" w:hAnsiTheme="minorHAnsi" w:cstheme="minorHAnsi"/>
          <w:color w:val="00000A"/>
        </w:rPr>
        <w:t xml:space="preserve"> de solicitud</w:t>
      </w:r>
      <w:r w:rsidR="00370AC1">
        <w:rPr>
          <w:rFonts w:asciiTheme="minorHAnsi" w:hAnsiTheme="minorHAnsi" w:cstheme="minorHAnsi"/>
          <w:color w:val="00000A"/>
        </w:rPr>
        <w:t>es</w:t>
      </w:r>
      <w:r>
        <w:rPr>
          <w:rFonts w:asciiTheme="minorHAnsi" w:hAnsiTheme="minorHAnsi" w:cstheme="minorHAnsi"/>
          <w:color w:val="00000A"/>
        </w:rPr>
        <w:t xml:space="preserve"> de cambio</w:t>
      </w:r>
      <w:r w:rsidR="00370AC1">
        <w:rPr>
          <w:rFonts w:asciiTheme="minorHAnsi" w:hAnsiTheme="minorHAnsi" w:cstheme="minorHAnsi"/>
          <w:color w:val="00000A"/>
        </w:rPr>
        <w:t xml:space="preserve"> a nivel de usuario:</w:t>
      </w:r>
    </w:p>
    <w:p w:rsidR="00D841AB" w:rsidRDefault="00D841AB" w:rsidP="006E40ED">
      <w:pPr>
        <w:spacing w:line="240" w:lineRule="auto"/>
        <w:rPr>
          <w:rFonts w:asciiTheme="minorHAnsi" w:hAnsiTheme="minorHAnsi" w:cstheme="minorHAnsi"/>
        </w:rPr>
      </w:pPr>
    </w:p>
    <w:p w:rsidR="004D6481" w:rsidRDefault="00D96CEE" w:rsidP="00370AC1">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adjuntan ejemplos de solicitud de cambio</w:t>
      </w:r>
      <w:r w:rsidR="00370AC1">
        <w:rPr>
          <w:rFonts w:asciiTheme="minorHAnsi" w:hAnsiTheme="minorHAnsi" w:cstheme="minorHAnsi"/>
        </w:rPr>
        <w:t xml:space="preserve"> del proyecto SGIVF </w:t>
      </w:r>
      <w:r w:rsidR="00370AC1" w:rsidRPr="00370AC1">
        <w:rPr>
          <w:rFonts w:asciiTheme="minorHAnsi" w:hAnsiTheme="minorHAnsi" w:cstheme="minorHAnsi"/>
        </w:rPr>
        <w:t>(</w:t>
      </w:r>
      <w:r w:rsidR="00370AC1">
        <w:rPr>
          <w:rFonts w:asciiTheme="minorHAnsi" w:hAnsiTheme="minorHAnsi" w:cstheme="minorHAnsi"/>
        </w:rPr>
        <w:t>Sistema de Gestión de Inventario y Ventas de farmacia</w:t>
      </w:r>
      <w:r w:rsidR="00370AC1" w:rsidRPr="00370AC1">
        <w:rPr>
          <w:rFonts w:asciiTheme="minorHAnsi" w:hAnsiTheme="minorHAnsi" w:cstheme="minorHAnsi"/>
        </w:rPr>
        <w:t>).</w:t>
      </w:r>
    </w:p>
    <w:p w:rsidR="00370AC1" w:rsidRPr="00370AC1" w:rsidRDefault="00370AC1" w:rsidP="00370AC1">
      <w:pPr>
        <w:spacing w:line="240" w:lineRule="auto"/>
        <w:ind w:left="2127" w:firstLine="709"/>
        <w:rPr>
          <w:rFonts w:asciiTheme="minorHAnsi" w:hAnsiTheme="minorHAnsi" w:cstheme="minorHAnsi"/>
          <w:b/>
        </w:rPr>
      </w:pPr>
      <w:r w:rsidRPr="00370AC1">
        <w:rPr>
          <w:rFonts w:asciiTheme="minorHAnsi" w:hAnsiTheme="minorHAnsi" w:cstheme="minorHAnsi"/>
          <w:b/>
        </w:rPr>
        <w:t>EJEMPLO DE SOLICITUD DE CAMBIO N°01</w:t>
      </w:r>
    </w:p>
    <w:p w:rsidR="00370AC1" w:rsidRDefault="00370AC1" w:rsidP="00370AC1">
      <w:pPr>
        <w:spacing w:line="240" w:lineRule="auto"/>
        <w:ind w:left="1418"/>
        <w:rPr>
          <w:rFonts w:asciiTheme="minorHAnsi" w:hAnsiTheme="minorHAnsi" w:cstheme="minorHAnsi"/>
        </w:rPr>
      </w:pPr>
    </w:p>
    <w:p w:rsidR="00370AC1" w:rsidRDefault="00370AC1" w:rsidP="00370AC1">
      <w:pPr>
        <w:spacing w:line="240" w:lineRule="auto"/>
        <w:ind w:left="1418"/>
        <w:rPr>
          <w:rFonts w:asciiTheme="minorHAnsi" w:hAnsiTheme="minorHAnsi" w:cstheme="minorHAnsi"/>
        </w:rPr>
      </w:pPr>
    </w:p>
    <w:tbl>
      <w:tblPr>
        <w:tblStyle w:val="Tabladecuadrcula1clara-nfasis51"/>
        <w:tblpPr w:leftFromText="180" w:rightFromText="180" w:vertAnchor="page" w:horzAnchor="margin" w:tblpXSpec="center" w:tblpY="5125"/>
        <w:tblW w:w="0" w:type="auto"/>
        <w:tblLook w:val="04A0" w:firstRow="1" w:lastRow="0" w:firstColumn="1" w:lastColumn="0" w:noHBand="0" w:noVBand="1"/>
      </w:tblPr>
      <w:tblGrid>
        <w:gridCol w:w="2263"/>
        <w:gridCol w:w="6235"/>
      </w:tblGrid>
      <w:tr w:rsidR="00370AC1" w:rsidRPr="00370AC1" w:rsidTr="00370AC1">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2263" w:type="dxa"/>
            <w:shd w:val="clear" w:color="auto" w:fill="5B9BD5"/>
            <w:vAlign w:val="center"/>
          </w:tcPr>
          <w:p w:rsidR="00370AC1" w:rsidRPr="00370AC1" w:rsidRDefault="00370AC1" w:rsidP="00370AC1">
            <w:pPr>
              <w:spacing w:after="0" w:line="240" w:lineRule="auto"/>
              <w:rPr>
                <w:color w:val="FFFFFF"/>
              </w:rPr>
            </w:pPr>
            <w:r w:rsidRPr="00370AC1">
              <w:rPr>
                <w:color w:val="FFFFFF"/>
              </w:rPr>
              <w:t>ID : 002</w:t>
            </w:r>
          </w:p>
        </w:tc>
        <w:tc>
          <w:tcPr>
            <w:tcW w:w="6235" w:type="dxa"/>
            <w:shd w:val="clear" w:color="auto" w:fill="5B9BD5"/>
            <w:vAlign w:val="center"/>
          </w:tcPr>
          <w:p w:rsidR="00370AC1" w:rsidRPr="00370AC1" w:rsidRDefault="00370AC1" w:rsidP="00370AC1">
            <w:pPr>
              <w:spacing w:after="0" w:line="240" w:lineRule="auto"/>
              <w:cnfStyle w:val="100000000000" w:firstRow="1" w:lastRow="0" w:firstColumn="0" w:lastColumn="0" w:oddVBand="0" w:evenVBand="0" w:oddHBand="0" w:evenHBand="0" w:firstRowFirstColumn="0" w:firstRowLastColumn="0" w:lastRowFirstColumn="0" w:lastRowLastColumn="0"/>
              <w:rPr>
                <w:color w:val="FFFFFF"/>
              </w:rPr>
            </w:pPr>
            <w:r w:rsidRPr="00370AC1">
              <w:rPr>
                <w:color w:val="FFFFFF"/>
              </w:rPr>
              <w:t>FECHA : 26/10/2018</w:t>
            </w:r>
          </w:p>
        </w:tc>
      </w:tr>
      <w:tr w:rsidR="00370AC1" w:rsidRPr="00370AC1" w:rsidTr="00370AC1">
        <w:trPr>
          <w:trHeight w:val="1103"/>
        </w:trPr>
        <w:tc>
          <w:tcPr>
            <w:cnfStyle w:val="001000000000" w:firstRow="0" w:lastRow="0" w:firstColumn="1" w:lastColumn="0" w:oddVBand="0" w:evenVBand="0" w:oddHBand="0" w:evenHBand="0" w:firstRowFirstColumn="0" w:firstRowLastColumn="0" w:lastRowFirstColumn="0" w:lastRowLastColumn="0"/>
            <w:tcW w:w="2263" w:type="dxa"/>
            <w:shd w:val="clear" w:color="auto" w:fill="5B9BD5"/>
            <w:vAlign w:val="center"/>
          </w:tcPr>
          <w:p w:rsidR="00370AC1" w:rsidRPr="00370AC1" w:rsidRDefault="00370AC1" w:rsidP="00370AC1">
            <w:pPr>
              <w:spacing w:after="0" w:line="240" w:lineRule="auto"/>
              <w:rPr>
                <w:color w:val="FFFFFF"/>
              </w:rPr>
            </w:pPr>
            <w:r w:rsidRPr="00370AC1">
              <w:rPr>
                <w:color w:val="FFFFFF"/>
              </w:rPr>
              <w:t>SISTEMA</w:t>
            </w:r>
          </w:p>
        </w:tc>
        <w:tc>
          <w:tcPr>
            <w:tcW w:w="6235" w:type="dxa"/>
            <w:vAlign w:val="center"/>
          </w:tcPr>
          <w:p w:rsidR="00370AC1" w:rsidRPr="00370AC1" w:rsidRDefault="00370AC1" w:rsidP="00370AC1">
            <w:pPr>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s-ES"/>
              </w:rPr>
            </w:pPr>
            <w:r w:rsidRPr="00370AC1">
              <w:rPr>
                <w:rFonts w:cs="Calibri"/>
                <w:lang w:val="es-ES"/>
              </w:rPr>
              <w:t>Sistema de gestión de inventario y ventas para farmacia.</w:t>
            </w:r>
          </w:p>
          <w:p w:rsidR="00370AC1" w:rsidRPr="00370AC1" w:rsidRDefault="00370AC1" w:rsidP="00370AC1">
            <w:pPr>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s-ES"/>
              </w:rPr>
            </w:pPr>
            <w:r w:rsidRPr="00370AC1">
              <w:rPr>
                <w:rFonts w:cs="Calibri"/>
                <w:lang w:val="es-ES"/>
              </w:rPr>
              <w:t>(SGIVF)</w:t>
            </w:r>
          </w:p>
        </w:tc>
      </w:tr>
      <w:tr w:rsidR="00370AC1" w:rsidRPr="00370AC1" w:rsidTr="00370AC1">
        <w:trPr>
          <w:trHeight w:val="1168"/>
        </w:trPr>
        <w:tc>
          <w:tcPr>
            <w:cnfStyle w:val="001000000000" w:firstRow="0" w:lastRow="0" w:firstColumn="1" w:lastColumn="0" w:oddVBand="0" w:evenVBand="0" w:oddHBand="0" w:evenHBand="0" w:firstRowFirstColumn="0" w:firstRowLastColumn="0" w:lastRowFirstColumn="0" w:lastRowLastColumn="0"/>
            <w:tcW w:w="2263" w:type="dxa"/>
            <w:shd w:val="clear" w:color="auto" w:fill="5B9BD5"/>
            <w:vAlign w:val="center"/>
          </w:tcPr>
          <w:p w:rsidR="00370AC1" w:rsidRPr="00370AC1" w:rsidRDefault="00370AC1" w:rsidP="00370AC1">
            <w:pPr>
              <w:spacing w:after="0" w:line="240" w:lineRule="auto"/>
              <w:rPr>
                <w:color w:val="FFFFFF"/>
              </w:rPr>
            </w:pPr>
            <w:r w:rsidRPr="00370AC1">
              <w:rPr>
                <w:color w:val="FFFFFF"/>
              </w:rPr>
              <w:t>FUENTE</w:t>
            </w:r>
          </w:p>
        </w:tc>
        <w:tc>
          <w:tcPr>
            <w:tcW w:w="6235" w:type="dxa"/>
            <w:vAlign w:val="center"/>
          </w:tcPr>
          <w:p w:rsidR="00370AC1" w:rsidRPr="00370AC1" w:rsidRDefault="00370AC1" w:rsidP="00370AC1">
            <w:pPr>
              <w:spacing w:after="0" w:line="240" w:lineRule="auto"/>
              <w:cnfStyle w:val="000000000000" w:firstRow="0" w:lastRow="0" w:firstColumn="0" w:lastColumn="0" w:oddVBand="0" w:evenVBand="0" w:oddHBand="0" w:evenHBand="0" w:firstRowFirstColumn="0" w:firstRowLastColumn="0" w:lastRowFirstColumn="0" w:lastRowLastColumn="0"/>
              <w:rPr>
                <w:rFonts w:cs="Calibri"/>
                <w:lang w:val="es-ES"/>
              </w:rPr>
            </w:pPr>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370AC1" w:rsidRPr="00370AC1" w:rsidTr="00370AC1">
        <w:trPr>
          <w:trHeight w:val="1168"/>
        </w:trPr>
        <w:tc>
          <w:tcPr>
            <w:cnfStyle w:val="001000000000" w:firstRow="0" w:lastRow="0" w:firstColumn="1" w:lastColumn="0" w:oddVBand="0" w:evenVBand="0" w:oddHBand="0" w:evenHBand="0" w:firstRowFirstColumn="0" w:firstRowLastColumn="0" w:lastRowFirstColumn="0" w:lastRowLastColumn="0"/>
            <w:tcW w:w="2263" w:type="dxa"/>
            <w:shd w:val="clear" w:color="auto" w:fill="5B9BD5"/>
            <w:vAlign w:val="center"/>
          </w:tcPr>
          <w:p w:rsidR="00370AC1" w:rsidRPr="00370AC1" w:rsidRDefault="00370AC1" w:rsidP="00370AC1">
            <w:pPr>
              <w:spacing w:after="0" w:line="240" w:lineRule="auto"/>
              <w:rPr>
                <w:color w:val="FFFFFF"/>
              </w:rPr>
            </w:pPr>
            <w:r w:rsidRPr="00370AC1">
              <w:rPr>
                <w:color w:val="FFFFFF"/>
              </w:rPr>
              <w:t>AUTOR</w:t>
            </w:r>
          </w:p>
        </w:tc>
        <w:tc>
          <w:tcPr>
            <w:tcW w:w="6235" w:type="dxa"/>
            <w:vAlign w:val="center"/>
          </w:tcPr>
          <w:p w:rsidR="00370AC1" w:rsidRPr="00370AC1" w:rsidRDefault="00370AC1" w:rsidP="00370AC1">
            <w:pPr>
              <w:spacing w:after="0" w:line="240" w:lineRule="auto"/>
              <w:cnfStyle w:val="000000000000" w:firstRow="0" w:lastRow="0" w:firstColumn="0" w:lastColumn="0" w:oddVBand="0" w:evenVBand="0" w:oddHBand="0" w:evenHBand="0" w:firstRowFirstColumn="0" w:firstRowLastColumn="0" w:lastRowFirstColumn="0" w:lastRowLastColumn="0"/>
              <w:rPr>
                <w:rFonts w:cs="Calibri"/>
              </w:rPr>
            </w:pPr>
            <w:r w:rsidRPr="00370AC1">
              <w:rPr>
                <w:rFonts w:cs="Calibri"/>
              </w:rPr>
              <w:t xml:space="preserve">José Ramirez / </w:t>
            </w:r>
            <w:proofErr w:type="spellStart"/>
            <w:r w:rsidRPr="00370AC1">
              <w:rPr>
                <w:rFonts w:cs="Calibri"/>
              </w:rPr>
              <w:t>Administrador</w:t>
            </w:r>
            <w:proofErr w:type="spellEnd"/>
          </w:p>
        </w:tc>
      </w:tr>
      <w:tr w:rsidR="00370AC1" w:rsidRPr="00370AC1" w:rsidTr="00370AC1">
        <w:trPr>
          <w:trHeight w:val="2268"/>
        </w:trPr>
        <w:tc>
          <w:tcPr>
            <w:cnfStyle w:val="001000000000" w:firstRow="0" w:lastRow="0" w:firstColumn="1" w:lastColumn="0" w:oddVBand="0" w:evenVBand="0" w:oddHBand="0" w:evenHBand="0" w:firstRowFirstColumn="0" w:firstRowLastColumn="0" w:lastRowFirstColumn="0" w:lastRowLastColumn="0"/>
            <w:tcW w:w="2263" w:type="dxa"/>
            <w:shd w:val="clear" w:color="auto" w:fill="5B9BD5"/>
            <w:vAlign w:val="center"/>
          </w:tcPr>
          <w:p w:rsidR="00370AC1" w:rsidRPr="00370AC1" w:rsidRDefault="00370AC1" w:rsidP="00370AC1">
            <w:pPr>
              <w:spacing w:after="0" w:line="240" w:lineRule="auto"/>
              <w:rPr>
                <w:color w:val="FFFFFF"/>
              </w:rPr>
            </w:pPr>
            <w:r w:rsidRPr="00370AC1">
              <w:rPr>
                <w:color w:val="FFFFFF"/>
              </w:rPr>
              <w:t>DESCRIPCIÓN</w:t>
            </w:r>
          </w:p>
        </w:tc>
        <w:tc>
          <w:tcPr>
            <w:tcW w:w="6235" w:type="dxa"/>
            <w:vAlign w:val="center"/>
          </w:tcPr>
          <w:p w:rsidR="00370AC1" w:rsidRPr="00370AC1" w:rsidRDefault="00370AC1" w:rsidP="00370AC1">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Calibri"/>
                <w:lang w:val="es-ES"/>
              </w:rPr>
            </w:pPr>
            <w:r w:rsidRPr="00370AC1">
              <w:rPr>
                <w:rFonts w:cs="Calibri"/>
                <w:lang w:val="es-ES"/>
              </w:rPr>
              <w:t>El sistema debería permitirme generar reportes de ventas de forma general y por empleado encargado de venta por mes y por año.</w:t>
            </w:r>
          </w:p>
        </w:tc>
      </w:tr>
      <w:tr w:rsidR="00370AC1" w:rsidRPr="00370AC1" w:rsidTr="00370AC1">
        <w:trPr>
          <w:trHeight w:val="2268"/>
        </w:trPr>
        <w:tc>
          <w:tcPr>
            <w:cnfStyle w:val="001000000000" w:firstRow="0" w:lastRow="0" w:firstColumn="1" w:lastColumn="0" w:oddVBand="0" w:evenVBand="0" w:oddHBand="0" w:evenHBand="0" w:firstRowFirstColumn="0" w:firstRowLastColumn="0" w:lastRowFirstColumn="0" w:lastRowLastColumn="0"/>
            <w:tcW w:w="2263" w:type="dxa"/>
            <w:shd w:val="clear" w:color="auto" w:fill="5B9BD5"/>
            <w:vAlign w:val="center"/>
          </w:tcPr>
          <w:p w:rsidR="00370AC1" w:rsidRPr="00370AC1" w:rsidRDefault="00370AC1" w:rsidP="00370AC1">
            <w:pPr>
              <w:spacing w:after="0" w:line="240" w:lineRule="auto"/>
              <w:rPr>
                <w:color w:val="FFFFFF"/>
              </w:rPr>
            </w:pPr>
            <w:r w:rsidRPr="00370AC1">
              <w:rPr>
                <w:color w:val="FFFFFF"/>
              </w:rPr>
              <w:t>JUSTIFICACIÓN</w:t>
            </w:r>
          </w:p>
        </w:tc>
        <w:tc>
          <w:tcPr>
            <w:tcW w:w="6235" w:type="dxa"/>
            <w:vAlign w:val="center"/>
          </w:tcPr>
          <w:p w:rsidR="00370AC1" w:rsidRPr="00370AC1" w:rsidRDefault="00370AC1" w:rsidP="00370AC1">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Calibri"/>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70AC1" w:rsidRDefault="00370AC1" w:rsidP="00370AC1">
      <w:pPr>
        <w:spacing w:line="240" w:lineRule="auto"/>
        <w:ind w:left="1418"/>
        <w:rPr>
          <w:rFonts w:asciiTheme="minorHAnsi" w:hAnsiTheme="minorHAnsi" w:cstheme="minorHAnsi"/>
        </w:rPr>
      </w:pPr>
    </w:p>
    <w:p w:rsidR="00370AC1" w:rsidRDefault="00370AC1" w:rsidP="00370AC1">
      <w:pPr>
        <w:spacing w:line="240" w:lineRule="auto"/>
        <w:ind w:left="709" w:firstLine="709"/>
        <w:rPr>
          <w:rFonts w:asciiTheme="minorHAnsi" w:hAnsiTheme="minorHAnsi" w:cstheme="minorHAnsi"/>
        </w:rPr>
      </w:pPr>
    </w:p>
    <w:p w:rsidR="00370AC1" w:rsidRDefault="00370AC1" w:rsidP="00370AC1">
      <w:pPr>
        <w:spacing w:line="240" w:lineRule="auto"/>
        <w:ind w:left="709" w:firstLine="709"/>
        <w:rPr>
          <w:rFonts w:asciiTheme="minorHAnsi" w:hAnsiTheme="minorHAnsi" w:cstheme="minorHAnsi"/>
        </w:rPr>
      </w:pPr>
    </w:p>
    <w:p w:rsidR="00370AC1" w:rsidRDefault="00370AC1" w:rsidP="00370AC1">
      <w:pPr>
        <w:spacing w:line="240" w:lineRule="auto"/>
        <w:ind w:left="709" w:firstLine="709"/>
        <w:rPr>
          <w:rFonts w:asciiTheme="minorHAnsi" w:hAnsiTheme="minorHAnsi" w:cstheme="minorHAnsi"/>
        </w:rPr>
      </w:pPr>
    </w:p>
    <w:p w:rsidR="00370AC1" w:rsidRPr="00470C2C" w:rsidRDefault="00370AC1" w:rsidP="00370AC1">
      <w:pPr>
        <w:spacing w:line="240" w:lineRule="auto"/>
        <w:ind w:left="709" w:firstLine="709"/>
        <w:rPr>
          <w:rFonts w:asciiTheme="minorHAnsi" w:hAnsiTheme="minorHAnsi" w:cstheme="minorHAnsi"/>
        </w:rPr>
      </w:pPr>
      <w:bookmarkStart w:id="26" w:name="_GoBack"/>
      <w:bookmarkEnd w:id="26"/>
    </w:p>
    <w:sectPr w:rsidR="00370AC1"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996" w:rsidRDefault="001A0996">
      <w:pPr>
        <w:spacing w:after="0" w:line="240" w:lineRule="auto"/>
      </w:pPr>
      <w:r>
        <w:separator/>
      </w:r>
    </w:p>
  </w:endnote>
  <w:endnote w:type="continuationSeparator" w:id="0">
    <w:p w:rsidR="001A0996" w:rsidRDefault="001A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81AEC">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381AEC" w:rsidRPr="00E54677" w:rsidRDefault="00381AEC">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81AEC" w:rsidRDefault="00381AEC">
          <w:pPr>
            <w:pStyle w:val="Piedepgina"/>
            <w:jc w:val="center"/>
          </w:pPr>
          <w:r>
            <w:fldChar w:fldCharType="begin"/>
          </w:r>
          <w:r>
            <w:instrText>PAGE</w:instrText>
          </w:r>
          <w:r>
            <w:fldChar w:fldCharType="separate"/>
          </w:r>
          <w:r w:rsidR="00370AC1">
            <w:rPr>
              <w:noProof/>
            </w:rPr>
            <w:t>22</w:t>
          </w:r>
          <w:r>
            <w:fldChar w:fldCharType="end"/>
          </w:r>
        </w:p>
      </w:tc>
    </w:tr>
  </w:tbl>
  <w:p w:rsidR="00381AEC" w:rsidRDefault="00381AEC">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996" w:rsidRDefault="001A0996">
      <w:pPr>
        <w:spacing w:after="0" w:line="240" w:lineRule="auto"/>
      </w:pPr>
      <w:r>
        <w:separator/>
      </w:r>
    </w:p>
  </w:footnote>
  <w:footnote w:type="continuationSeparator" w:id="0">
    <w:p w:rsidR="001A0996" w:rsidRDefault="001A0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381AEC">
      <w:trPr>
        <w:trHeight w:val="558"/>
      </w:trPr>
      <w:tc>
        <w:tcPr>
          <w:tcW w:w="10942" w:type="dxa"/>
          <w:tcBorders>
            <w:top w:val="nil"/>
            <w:left w:val="nil"/>
            <w:bottom w:val="nil"/>
            <w:right w:val="nil"/>
          </w:tcBorders>
          <w:shd w:val="clear" w:color="auto" w:fill="auto"/>
        </w:tcPr>
        <w:p w:rsidR="00381AEC" w:rsidRDefault="00381AEC">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81AEC">
      <w:trPr>
        <w:trHeight w:val="490"/>
      </w:trPr>
      <w:tc>
        <w:tcPr>
          <w:tcW w:w="10942" w:type="dxa"/>
          <w:tcBorders>
            <w:top w:val="nil"/>
            <w:left w:val="nil"/>
            <w:bottom w:val="nil"/>
            <w:right w:val="nil"/>
          </w:tcBorders>
          <w:shd w:val="clear" w:color="auto" w:fill="auto"/>
        </w:tcPr>
        <w:p w:rsidR="00381AEC" w:rsidRDefault="00381AEC">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381AEC" w:rsidRDefault="00381AEC">
    <w:pPr>
      <w:pStyle w:val="Encabezado"/>
    </w:pPr>
  </w:p>
  <w:p w:rsidR="00381AEC" w:rsidRDefault="00381A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5FD36E81"/>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9"/>
  </w:num>
  <w:num w:numId="2">
    <w:abstractNumId w:val="34"/>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8"/>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7"/>
  </w:num>
  <w:num w:numId="32">
    <w:abstractNumId w:val="36"/>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1"/>
  </w:num>
  <w:num w:numId="40">
    <w:abstractNumId w:val="35"/>
  </w:num>
  <w:num w:numId="41">
    <w:abstractNumId w:val="4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A0996"/>
    <w:rsid w:val="001B1A51"/>
    <w:rsid w:val="001F0A0F"/>
    <w:rsid w:val="00282ED3"/>
    <w:rsid w:val="002C543F"/>
    <w:rsid w:val="00342589"/>
    <w:rsid w:val="00370AC1"/>
    <w:rsid w:val="00381AEC"/>
    <w:rsid w:val="00394ECA"/>
    <w:rsid w:val="004023D3"/>
    <w:rsid w:val="00470C2C"/>
    <w:rsid w:val="004D6481"/>
    <w:rsid w:val="00525A85"/>
    <w:rsid w:val="005315AF"/>
    <w:rsid w:val="005D0186"/>
    <w:rsid w:val="0061414E"/>
    <w:rsid w:val="00620924"/>
    <w:rsid w:val="00636C80"/>
    <w:rsid w:val="006468C6"/>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9F5EAA"/>
    <w:rsid w:val="00A02407"/>
    <w:rsid w:val="00A32831"/>
    <w:rsid w:val="00AF7983"/>
    <w:rsid w:val="00B4525C"/>
    <w:rsid w:val="00B71EB1"/>
    <w:rsid w:val="00B85740"/>
    <w:rsid w:val="00BA7629"/>
    <w:rsid w:val="00BC0D35"/>
    <w:rsid w:val="00C13530"/>
    <w:rsid w:val="00C255A3"/>
    <w:rsid w:val="00C64503"/>
    <w:rsid w:val="00D62F46"/>
    <w:rsid w:val="00D841AB"/>
    <w:rsid w:val="00D96CEE"/>
    <w:rsid w:val="00DB63C2"/>
    <w:rsid w:val="00DD29F4"/>
    <w:rsid w:val="00DF0AC0"/>
    <w:rsid w:val="00E2790C"/>
    <w:rsid w:val="00E34E59"/>
    <w:rsid w:val="00E37F68"/>
    <w:rsid w:val="00E54677"/>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370AC1"/>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370AC1"/>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51548B4C-E043-4458-90F6-D46D1F4EA25A}" type="presOf" srcId="{BDED615D-B291-462B-8A98-EB10B8ED72DE}" destId="{8E795528-E927-4D09-B5C5-8C7EBC65B8F1}" srcOrd="0" destOrd="0" presId="urn:microsoft.com/office/officeart/2005/8/layout/orgChart1"/>
    <dgm:cxn modelId="{18BEA37C-8F58-4DDF-81E4-EEA04D394768}" type="presOf" srcId="{002E10DD-4E1E-4FC5-9257-0611E967B38A}" destId="{7E099853-DBEC-4DA8-9EE7-BF5E4FF5CB40}" srcOrd="1" destOrd="0" presId="urn:microsoft.com/office/officeart/2005/8/layout/orgChart1"/>
    <dgm:cxn modelId="{95D52CA0-50EC-4E1A-8E9E-465D1EEBF7AA}" type="presOf" srcId="{D116DBAF-2900-4717-8E9F-313C334F2A4F}" destId="{26773AE2-9863-48CC-AD7C-51A6CF58CBE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47B820EF-C242-4D87-ADA3-91D9196C5EC4}" type="presOf" srcId="{42F20A5D-9FC5-49F6-A7C4-DEC77403BD58}" destId="{2B44E573-CD63-482F-B2B0-10959F6F02A1}" srcOrd="0" destOrd="0" presId="urn:microsoft.com/office/officeart/2005/8/layout/orgChart1"/>
    <dgm:cxn modelId="{FEBA6E4F-6CEE-4E3E-85F2-60306A0A114F}" type="presOf" srcId="{AF1D9596-3A23-4BAC-A335-8EA4D3A99F2D}" destId="{16C6FA17-FAE4-4F2E-8B99-7CCE35BFA7B2}" srcOrd="0" destOrd="0" presId="urn:microsoft.com/office/officeart/2005/8/layout/orgChart1"/>
    <dgm:cxn modelId="{2A3313CF-EC5C-4F59-8F03-891A3AD73735}" type="presOf" srcId="{15C89E13-779B-42B6-81AD-D5013A2F0503}" destId="{40E99564-6837-44D0-B00F-C7D75443F9A2}"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E131CDBD-A238-4F75-A85F-05AEBF12BFAF}" type="presOf" srcId="{15C89E13-779B-42B6-81AD-D5013A2F0503}" destId="{54142FB1-8E3C-434C-B515-C1B114DFDBC8}" srcOrd="0" destOrd="0" presId="urn:microsoft.com/office/officeart/2005/8/layout/orgChart1"/>
    <dgm:cxn modelId="{BCCE1B74-6AFB-4AE3-A5D6-F0ACCA2DB788}" type="presOf" srcId="{21B1775F-B1CD-4E46-AB99-7793DD00E9DB}" destId="{3486197A-0613-4BC2-A315-810ED5BD6D59}" srcOrd="0" destOrd="0" presId="urn:microsoft.com/office/officeart/2005/8/layout/orgChart1"/>
    <dgm:cxn modelId="{F4630098-0473-4ABC-9B0D-155B69E8F477}" type="presOf" srcId="{2382463C-41A9-4804-A409-1AA59C3E119B}" destId="{F892323D-41E6-475A-9C87-57ADA3F419AC}"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A3CF4E8D-ED08-4AB4-A8D2-880D9251FF16}" type="presOf" srcId="{3F5ED477-FEF1-4078-84AE-D2EB1BCD4F40}" destId="{DCE9F622-3D38-4DD6-8CF0-9744FB95F1FC}"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FD3CC8F5-7371-4DD9-B989-13D45E491B4C}" type="presOf" srcId="{B2B263FB-5028-473C-B0CD-B3F510864E4D}" destId="{BD1BA45B-3751-4F1E-857D-758F8CF529CE}" srcOrd="1" destOrd="0" presId="urn:microsoft.com/office/officeart/2005/8/layout/orgChart1"/>
    <dgm:cxn modelId="{DB162C41-F5BA-4A98-9F29-04361FF0C160}" type="presOf" srcId="{002E10DD-4E1E-4FC5-9257-0611E967B38A}" destId="{E34C01C1-B64C-446E-A456-D358A4F76570}" srcOrd="0" destOrd="0" presId="urn:microsoft.com/office/officeart/2005/8/layout/orgChart1"/>
    <dgm:cxn modelId="{B1A9FDE0-2820-44E5-AF43-6B6C6EF92402}" type="presOf" srcId="{EE940392-F56B-4B2B-9EC1-581841FE3E80}" destId="{4D075917-B263-44C9-B0C5-AA798667B18A}"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8C2969D6-0A56-4536-B4F7-2B7197A191A4}" type="presOf" srcId="{72810E2B-497F-4620-B293-60DD5156C5A7}" destId="{9631BCF0-CE6C-4BF7-B07B-923F22B3080B}" srcOrd="0" destOrd="0" presId="urn:microsoft.com/office/officeart/2005/8/layout/orgChart1"/>
    <dgm:cxn modelId="{2A379F1A-135C-4CB6-8C07-E61CDBA0C26C}" type="presOf" srcId="{AF1D9596-3A23-4BAC-A335-8EA4D3A99F2D}" destId="{998E3CAF-4642-4601-8578-59E5257B9125}" srcOrd="1" destOrd="0" presId="urn:microsoft.com/office/officeart/2005/8/layout/orgChart1"/>
    <dgm:cxn modelId="{2C29D0CE-515E-4F3E-AC9C-075F1CDB942F}" type="presOf" srcId="{AAC6AC95-25E0-466A-A456-9201FDD2F472}" destId="{3B65A171-BC88-4A6E-8B3C-153E7F953459}" srcOrd="0" destOrd="0" presId="urn:microsoft.com/office/officeart/2005/8/layout/orgChart1"/>
    <dgm:cxn modelId="{71A7F2EE-9032-4674-86FE-FAFC57543227}" type="presOf" srcId="{6E530FE2-C04F-4923-81B0-3BD2508E60EB}" destId="{5FBF9A6D-D95F-4716-9A19-6FB15E96BAAC}" srcOrd="1" destOrd="0" presId="urn:microsoft.com/office/officeart/2005/8/layout/orgChart1"/>
    <dgm:cxn modelId="{E40856B1-AA08-4F81-A57B-A82A2991DB7C}" type="presOf" srcId="{FFD7CFD0-538D-4245-9881-926A3371C304}" destId="{C7E5CBEE-980E-4358-BD63-8A72F6EFD133}" srcOrd="0"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E2684AF1-928C-457B-AFAC-AB3E08458CBD}" type="presOf" srcId="{BC8B35D0-2797-42F6-8332-176AA2EEB143}" destId="{2CD188BF-8542-45AB-B54B-9D39FCAF1149}"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AC42C586-6057-4D51-A050-0DAA5D3E8106}" type="presOf" srcId="{2B9387A8-3AC8-40B9-98CD-81BB973471AB}" destId="{83D7E81B-E5A4-408C-801D-CCC9732BA8A0}" srcOrd="0" destOrd="0" presId="urn:microsoft.com/office/officeart/2005/8/layout/orgChart1"/>
    <dgm:cxn modelId="{1605CB27-FAD0-4D62-BBD8-97733E33C18C}" type="presOf" srcId="{93876AA4-6A4B-4CE4-BBDF-A26F96F77C9D}" destId="{386D2D6F-408D-4163-9873-CB329115E259}" srcOrd="1" destOrd="0" presId="urn:microsoft.com/office/officeart/2005/8/layout/orgChart1"/>
    <dgm:cxn modelId="{F44BFE55-6015-4A7B-82C5-C6E7739CA97A}" type="presOf" srcId="{F4D41445-A813-41BE-ACFD-85629850E378}" destId="{5E2A4D84-9E8F-4614-89F2-8741BE32A73A}"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9E14B0D7-7BCE-40A5-ABF2-F8A7527F6544}" type="presOf" srcId="{DC996636-FE9B-4313-895A-00C58EF0DE4F}" destId="{470528F7-81A6-421F-882F-197888845164}" srcOrd="0" destOrd="0" presId="urn:microsoft.com/office/officeart/2005/8/layout/orgChart1"/>
    <dgm:cxn modelId="{20C0E1ED-3D02-4907-A5D6-89836F5D2977}" type="presOf" srcId="{161771F4-373C-4C7F-B491-B49ED2909EF1}" destId="{2F5F7B75-AAB4-41CA-BEBC-5C53A29F40F3}" srcOrd="0" destOrd="0" presId="urn:microsoft.com/office/officeart/2005/8/layout/orgChart1"/>
    <dgm:cxn modelId="{0F7058FB-B57B-48F7-B9D2-6276EE206BC2}" type="presOf" srcId="{B2B263FB-5028-473C-B0CD-B3F510864E4D}" destId="{C4C62F72-5973-4FD1-911B-24CAB843C952}" srcOrd="0" destOrd="0" presId="urn:microsoft.com/office/officeart/2005/8/layout/orgChart1"/>
    <dgm:cxn modelId="{EFC941AC-DEE6-43EC-B9BE-4882D03D0EDD}" type="presOf" srcId="{49C85BEC-82DF-4659-906E-2B993E8010D6}" destId="{ECF9B55B-8908-4E2D-8A51-E171B231DB24}" srcOrd="1" destOrd="0" presId="urn:microsoft.com/office/officeart/2005/8/layout/orgChart1"/>
    <dgm:cxn modelId="{C6619662-5E29-48B7-B651-D60CD52C02E1}" type="presOf" srcId="{BF5AB11A-6585-430C-AAC7-FD85F150EB00}" destId="{BB17953F-92C0-4284-808D-7F052898C251}" srcOrd="0" destOrd="0" presId="urn:microsoft.com/office/officeart/2005/8/layout/orgChart1"/>
    <dgm:cxn modelId="{29DDD5D7-D7D8-4135-8A47-EA4EA30C3E3A}" type="presOf" srcId="{B6F50A2B-C646-4B9A-8309-9EDC4A0ADA77}" destId="{893679B6-5EC3-4E57-A7E4-00B9CD4D0A3F}" srcOrd="1" destOrd="0" presId="urn:microsoft.com/office/officeart/2005/8/layout/orgChart1"/>
    <dgm:cxn modelId="{C3C723E8-61D9-4EFB-BFB6-7DB3FB275409}" type="presOf" srcId="{72810E2B-497F-4620-B293-60DD5156C5A7}" destId="{0137ECBD-0764-4507-B5BB-5BB83702606B}" srcOrd="1" destOrd="0" presId="urn:microsoft.com/office/officeart/2005/8/layout/orgChart1"/>
    <dgm:cxn modelId="{59434DF5-AC73-4F9E-A459-16FA8C658CB8}" type="presOf" srcId="{CA74D64B-C1EE-4252-B651-36D1FD8698A6}" destId="{D07F26C1-B16F-4C5A-A6B9-EC84BA8BC170}"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B3A71A3A-BE4E-4110-BFF8-29E90E37C8F5}" type="presOf" srcId="{219BE78A-579E-4DE9-B3F9-208B691A24FE}" destId="{9DFB9B09-7AB8-4D1D-81B0-5FD9EEEE1599}" srcOrd="0" destOrd="0" presId="urn:microsoft.com/office/officeart/2005/8/layout/orgChart1"/>
    <dgm:cxn modelId="{5E6470D9-ECC4-4007-BDC9-B91AFF004011}" type="presOf" srcId="{497DFD85-1FAB-4D64-9B9E-88FC68E2C116}" destId="{F1C53C61-919B-4BF8-A101-C75222B26213}"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455B8958-2481-43CB-8217-B1046787C6F9}" type="presOf" srcId="{0042EFA0-7C97-43E1-824B-75D65822641A}" destId="{874CDBB3-9F66-400D-9CF7-CD77F7DA982B}" srcOrd="0" destOrd="0" presId="urn:microsoft.com/office/officeart/2005/8/layout/orgChart1"/>
    <dgm:cxn modelId="{A97DB9A2-305F-4088-A69E-7D86FFB35BB6}" type="presOf" srcId="{57531998-2EEE-436A-B8F5-EEEF3E81A064}" destId="{7A70C74C-F938-43CB-86D2-1025605387BF}" srcOrd="0" destOrd="0" presId="urn:microsoft.com/office/officeart/2005/8/layout/orgChart1"/>
    <dgm:cxn modelId="{36C5D9F4-A65F-4176-A0A4-89F2C336FE5B}" type="presOf" srcId="{5E3463B3-AB5E-474C-90CD-EBF308806E1C}" destId="{0092A66F-5E87-486A-94B1-231B3BAA7574}"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6F94C932-6925-4AF1-BEBF-5C5C0747650A}" type="presOf" srcId="{E6C47507-BD3C-4C03-86BA-E671D9DFC23A}" destId="{AEE97BBC-777C-44CA-88CD-CD6A9B8C6B9C}" srcOrd="1" destOrd="0" presId="urn:microsoft.com/office/officeart/2005/8/layout/orgChart1"/>
    <dgm:cxn modelId="{42D35E71-6D18-4FDF-9A68-47696CD429A4}" type="presOf" srcId="{A2B72B98-71B1-4C77-ADC5-C3A6F36834B0}" destId="{3588D601-2B96-4550-91BC-5D76A783CBE3}" srcOrd="1" destOrd="0" presId="urn:microsoft.com/office/officeart/2005/8/layout/orgChart1"/>
    <dgm:cxn modelId="{EAB89741-E396-4FEF-8C10-FB587CA0A865}" type="presOf" srcId="{049F63B9-7B4F-4BDB-A6AF-39F55FEB46A3}" destId="{B7FE7DA0-A27D-4E19-9BC5-B03DC97517E5}" srcOrd="0" destOrd="0" presId="urn:microsoft.com/office/officeart/2005/8/layout/orgChart1"/>
    <dgm:cxn modelId="{C796C5B8-F192-4F75-A830-90F125D5A21E}" type="presOf" srcId="{93876AA4-6A4B-4CE4-BBDF-A26F96F77C9D}" destId="{69131FDB-A119-48EE-A286-A1BF53F233DD}"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349B6F18-5FBE-4C4B-A63D-5231AC7D9129}" type="presOf" srcId="{BA64691F-27B8-442E-9F1A-CDE3A982CADD}" destId="{037FC818-B8BC-40DA-BD3B-E2D9613BD772}" srcOrd="0" destOrd="0" presId="urn:microsoft.com/office/officeart/2005/8/layout/orgChart1"/>
    <dgm:cxn modelId="{91C58EFF-B48E-44B8-983A-B0352CBEF5A8}" type="presOf" srcId="{57CE7624-63B4-40FA-8703-DEE57137A166}" destId="{EDE4F199-A2E2-4B56-915D-5EAAE798624F}" srcOrd="1" destOrd="0" presId="urn:microsoft.com/office/officeart/2005/8/layout/orgChart1"/>
    <dgm:cxn modelId="{AFBE05A1-2D0E-456F-9088-E584AE585CAE}" type="presOf" srcId="{2B9387A8-3AC8-40B9-98CD-81BB973471AB}" destId="{F2E6938E-C09B-4385-BFCA-523F154F730B}" srcOrd="1" destOrd="0" presId="urn:microsoft.com/office/officeart/2005/8/layout/orgChart1"/>
    <dgm:cxn modelId="{746948FE-A58E-410D-9A74-B41996845FB2}" type="presOf" srcId="{DC996636-FE9B-4313-895A-00C58EF0DE4F}" destId="{234006E9-42B4-44E0-AACE-68643BCA7B7D}" srcOrd="1" destOrd="0" presId="urn:microsoft.com/office/officeart/2005/8/layout/orgChart1"/>
    <dgm:cxn modelId="{D49200FC-9643-432F-AF10-F120DC719EB6}" type="presOf" srcId="{0042EFA0-7C97-43E1-824B-75D65822641A}" destId="{8D4CC478-DF1E-49E8-B59E-2B547199A260}" srcOrd="1" destOrd="0" presId="urn:microsoft.com/office/officeart/2005/8/layout/orgChart1"/>
    <dgm:cxn modelId="{8D73CFEE-944B-40D4-9FDA-C3C7B6D6F84A}" type="presOf" srcId="{3A7332F8-D3AC-44A1-85DC-1700694FB0A6}" destId="{78F05E0E-1F7C-4273-B187-54F4889A7DA7}" srcOrd="0" destOrd="0" presId="urn:microsoft.com/office/officeart/2005/8/layout/orgChart1"/>
    <dgm:cxn modelId="{2910A9A6-1665-45C2-8EFB-94E3CEE6E4FB}" type="presOf" srcId="{8A628068-0ECB-4ED7-BA29-8746D9D2F81D}" destId="{F72A66E0-DC24-4320-BBAE-8BB6148DA199}"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35D74237-370F-4EC0-BBB3-2BAFEC8B8003}" type="presOf" srcId="{B6F50A2B-C646-4B9A-8309-9EDC4A0ADA77}" destId="{B2D02F8C-A948-49AB-B8C5-9BC58CC47508}" srcOrd="0" destOrd="0" presId="urn:microsoft.com/office/officeart/2005/8/layout/orgChart1"/>
    <dgm:cxn modelId="{200B5B5B-A46D-4D98-B6A7-BF2F2F5DD40F}" type="presOf" srcId="{EE940392-F56B-4B2B-9EC1-581841FE3E80}" destId="{754AA002-4FC9-4139-BA19-CE3BA6EC008F}" srcOrd="1" destOrd="0" presId="urn:microsoft.com/office/officeart/2005/8/layout/orgChart1"/>
    <dgm:cxn modelId="{55A8091D-D1CC-469E-8351-095B9163B31A}" type="presOf" srcId="{DEA1339C-24D4-48CD-A133-1740C909BF70}" destId="{2F063D94-C93F-4E99-AAC0-4929CB317607}" srcOrd="0" destOrd="0" presId="urn:microsoft.com/office/officeart/2005/8/layout/orgChart1"/>
    <dgm:cxn modelId="{5887EB29-9103-4742-B19E-2E2B08798EC7}" type="presOf" srcId="{5864703C-3EC8-419D-852A-692EA41D1B55}" destId="{2925CA74-3B18-407C-8C51-C05F90ABDCFA}" srcOrd="0" destOrd="0" presId="urn:microsoft.com/office/officeart/2005/8/layout/orgChart1"/>
    <dgm:cxn modelId="{76F965EE-1525-4E7C-AC13-31398563F40D}" type="presOf" srcId="{420367C4-9013-4621-9F03-C2999629D808}" destId="{ABBE2284-450C-4062-9A02-AADB4F37C9B6}"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D6C1D882-2498-4476-9661-65BFBD3782FB}" type="presOf" srcId="{497DFD85-1FAB-4D64-9B9E-88FC68E2C116}" destId="{E208BC7D-172D-4B6A-9CA8-F84939FBBF21}" srcOrd="1" destOrd="0" presId="urn:microsoft.com/office/officeart/2005/8/layout/orgChart1"/>
    <dgm:cxn modelId="{56E0A6F7-F552-4A7C-BC05-589028398150}" type="presOf" srcId="{D7A040C0-03DA-4EC5-B7D8-950FF9369B40}" destId="{5D9ADFFD-9AF6-4432-AFAF-04F35E399252}"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F98100BD-3C7C-45D0-9760-4E70FA119AA8}" type="presOf" srcId="{8A628068-0ECB-4ED7-BA29-8746D9D2F81D}" destId="{BDC4F135-A83D-460E-B6E2-07970F4D6CCE}" srcOrd="0" destOrd="0" presId="urn:microsoft.com/office/officeart/2005/8/layout/orgChart1"/>
    <dgm:cxn modelId="{2EE7F512-5DF0-42D2-BE01-860924F8C49E}" type="presOf" srcId="{57531998-2EEE-436A-B8F5-EEEF3E81A064}" destId="{B18ADAEE-C7DD-4EE4-AF44-D3F336532252}" srcOrd="1" destOrd="0" presId="urn:microsoft.com/office/officeart/2005/8/layout/orgChart1"/>
    <dgm:cxn modelId="{FB4F8977-B656-4DFC-A850-0418A10C5820}" type="presOf" srcId="{E6357A0C-7783-4AAA-B433-C40D85CA1E9C}" destId="{1FDEE7D9-F159-4AAD-B2DF-E5824A15411C}" srcOrd="0" destOrd="0" presId="urn:microsoft.com/office/officeart/2005/8/layout/orgChart1"/>
    <dgm:cxn modelId="{513F046F-C59C-4B91-A6A8-C027BF005C5F}" type="presOf" srcId="{9ECF03C8-326C-4561-88AC-9016A367CECA}" destId="{F4E253E7-6873-407C-B65F-B13C33555E23}" srcOrd="0" destOrd="0" presId="urn:microsoft.com/office/officeart/2005/8/layout/orgChart1"/>
    <dgm:cxn modelId="{92C38B1D-0A91-40ED-944A-EB0A30C36C3E}" type="presOf" srcId="{E447A9B8-D47D-4221-BAFE-F211A8CAD95F}" destId="{C729120A-7417-4CB5-878D-0052AC10903B}" srcOrd="0" destOrd="0" presId="urn:microsoft.com/office/officeart/2005/8/layout/orgChart1"/>
    <dgm:cxn modelId="{29268811-8E9B-43C6-8BFE-0E0E5D8A31D1}" type="presOf" srcId="{C2535317-9166-42F7-9C27-13C7DE06E65F}" destId="{CDE315F7-0512-46D3-9A9E-D39C37F0D4A9}" srcOrd="0" destOrd="0" presId="urn:microsoft.com/office/officeart/2005/8/layout/orgChart1"/>
    <dgm:cxn modelId="{E4897EFB-A2DA-4CBB-83E2-E515197505E1}" type="presOf" srcId="{5775BE4E-37B8-4FF0-BFE0-FBB7B7E97A73}" destId="{2AFB4752-C999-4246-84AE-6399795608DD}" srcOrd="0" destOrd="0" presId="urn:microsoft.com/office/officeart/2005/8/layout/orgChart1"/>
    <dgm:cxn modelId="{17F57E7F-D218-4C03-809F-AA2728664AB7}" type="presOf" srcId="{E447A9B8-D47D-4221-BAFE-F211A8CAD95F}" destId="{2EA34B21-7DE5-4BFC-B5C0-FF25F677426C}" srcOrd="1" destOrd="0" presId="urn:microsoft.com/office/officeart/2005/8/layout/orgChart1"/>
    <dgm:cxn modelId="{6A60FA9A-BFE7-4C8F-A7ED-8C302FF44DAE}" type="presOf" srcId="{C5DFC133-5852-408F-BD3B-C7902421A7DD}" destId="{8A584F50-8BCF-464E-89A8-AAE367D04EF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BE97EEF5-5804-4F2D-B889-43BC3351974C}" type="presOf" srcId="{F157B2E4-D473-4CC1-8CA9-B6A5F048FC2E}" destId="{20F972A2-47B2-4C07-B749-69AFB32F75A4}" srcOrd="0" destOrd="0" presId="urn:microsoft.com/office/officeart/2005/8/layout/orgChart1"/>
    <dgm:cxn modelId="{B75A3F1C-D661-4BFD-8D63-1EAF6F404125}" type="presOf" srcId="{8BC480E5-28C4-43D2-8D9B-6AAB01348026}" destId="{04E82786-14DF-4B9E-BF05-9ACB653147BC}"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2ADBBA59-55CB-49F3-8EB2-AF501E7F4990}" type="presOf" srcId="{5864703C-3EC8-419D-852A-692EA41D1B55}" destId="{30DAD638-3EB7-4BC8-82E5-AA44110024CA}" srcOrd="1" destOrd="0" presId="urn:microsoft.com/office/officeart/2005/8/layout/orgChart1"/>
    <dgm:cxn modelId="{9A919E70-BFFD-4EC2-A987-68DABEFF792E}" type="presOf" srcId="{E6C47507-BD3C-4C03-86BA-E671D9DFC23A}" destId="{4D9991CA-3C31-4D13-856A-766235FFFDC6}" srcOrd="0" destOrd="0" presId="urn:microsoft.com/office/officeart/2005/8/layout/orgChart1"/>
    <dgm:cxn modelId="{030A468A-5950-431C-A50E-B85CE3962AD1}" type="presOf" srcId="{6E530FE2-C04F-4923-81B0-3BD2508E60EB}" destId="{51E321CF-5B7D-45D7-8FD9-5A6924BA192D}" srcOrd="0" destOrd="0" presId="urn:microsoft.com/office/officeart/2005/8/layout/orgChart1"/>
    <dgm:cxn modelId="{A26E011A-1B90-46DE-9F53-A4605E8C5280}" type="presOf" srcId="{108673D1-12A4-4116-B487-3E529768D98B}" destId="{53B3154D-97A2-4D17-B9E9-3DDBCDB53C83}" srcOrd="0" destOrd="0" presId="urn:microsoft.com/office/officeart/2005/8/layout/orgChart1"/>
    <dgm:cxn modelId="{8EFB63A2-E66E-4EB1-97E2-0E3301A95D09}" type="presOf" srcId="{420367C4-9013-4621-9F03-C2999629D808}" destId="{0E1E4937-E9E9-4458-97AD-6339502F6152}"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225D8FC9-FECC-4929-9403-62E8292C7513}" type="presOf" srcId="{C5DFC133-5852-408F-BD3B-C7902421A7DD}" destId="{186807CE-90CC-4BAC-84C0-5D67938A72B8}" srcOrd="0" destOrd="0" presId="urn:microsoft.com/office/officeart/2005/8/layout/orgChart1"/>
    <dgm:cxn modelId="{0A9C951B-A789-4753-93B2-D3D8806425EA}" type="presOf" srcId="{A2B72B98-71B1-4C77-ADC5-C3A6F36834B0}" destId="{505E50DA-28E7-4458-80AE-ECD406484970}" srcOrd="0" destOrd="0" presId="urn:microsoft.com/office/officeart/2005/8/layout/orgChart1"/>
    <dgm:cxn modelId="{74FA1977-DF7C-4818-987E-84AD6AB8C0AC}" type="presOf" srcId="{32792A6F-7284-4035-B3FD-24CFF91B48A2}" destId="{A3B12017-9F85-4526-961E-ADF109F0CED6}" srcOrd="0" destOrd="0" presId="urn:microsoft.com/office/officeart/2005/8/layout/orgChart1"/>
    <dgm:cxn modelId="{B86205CD-01D1-4B2B-9316-2BA159E0DE16}" type="presOf" srcId="{15FB987B-E274-48F3-B6DF-A516E2F05CF2}" destId="{3419854C-3A04-4CD3-8AD9-5015D050173E}" srcOrd="0" destOrd="0" presId="urn:microsoft.com/office/officeart/2005/8/layout/orgChart1"/>
    <dgm:cxn modelId="{E0B76CE7-9684-4762-8DD3-3A3A7465506D}" type="presOf" srcId="{8BC480E5-28C4-43D2-8D9B-6AAB01348026}" destId="{C347FF96-E2C3-4761-943F-CF3A6FAA74EC}" srcOrd="0" destOrd="0" presId="urn:microsoft.com/office/officeart/2005/8/layout/orgChart1"/>
    <dgm:cxn modelId="{50610019-F2CC-4EAB-AF87-E1634BA73B78}" type="presOf" srcId="{5802F081-333C-4251-B0C0-5A8A750456DF}" destId="{C6B4CCCF-B343-4568-AD94-D554C7D04A92}" srcOrd="0" destOrd="0" presId="urn:microsoft.com/office/officeart/2005/8/layout/orgChart1"/>
    <dgm:cxn modelId="{97D4C90A-89B7-48B7-8B1B-DBE9C7CCAA87}" type="presOf" srcId="{558F963E-EC44-4E24-B3A2-BD8F6F470C7A}" destId="{AC6DDE21-E583-4CEF-9406-9AE111481F45}" srcOrd="0" destOrd="0" presId="urn:microsoft.com/office/officeart/2005/8/layout/orgChart1"/>
    <dgm:cxn modelId="{981945BC-6201-4E8D-B2A6-BA193B16E811}" type="presOf" srcId="{108673D1-12A4-4116-B487-3E529768D98B}" destId="{E0C83F46-DA60-436A-92F8-0BAD93394216}" srcOrd="1" destOrd="0" presId="urn:microsoft.com/office/officeart/2005/8/layout/orgChart1"/>
    <dgm:cxn modelId="{03B27470-4979-47C5-9D6D-302DBE78A8AA}" type="presOf" srcId="{21B1775F-B1CD-4E46-AB99-7793DD00E9DB}" destId="{E1852D5F-3711-463D-8D5C-42656039A725}" srcOrd="1" destOrd="0" presId="urn:microsoft.com/office/officeart/2005/8/layout/orgChart1"/>
    <dgm:cxn modelId="{54D32194-495E-4ECF-A8A7-61DDF3DDCD13}" type="presOf" srcId="{32792A6F-7284-4035-B3FD-24CFF91B48A2}" destId="{CAA0C0DD-BD28-46A3-B19E-B24F9B58F75B}"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ED13FBD9-6477-48F2-8EE6-DDCCF04BEF2A}" type="presOf" srcId="{57CE7624-63B4-40FA-8703-DEE57137A166}" destId="{DA27E8AA-4664-4452-B99F-02D387D89843}" srcOrd="0" destOrd="0" presId="urn:microsoft.com/office/officeart/2005/8/layout/orgChart1"/>
    <dgm:cxn modelId="{7B9C3592-EFC7-405D-9156-92BAFB9920DE}" type="presOf" srcId="{49C85BEC-82DF-4659-906E-2B993E8010D6}" destId="{EAEAA6E2-54B7-438C-A80F-EE5463E0BAD9}" srcOrd="0" destOrd="0" presId="urn:microsoft.com/office/officeart/2005/8/layout/orgChart1"/>
    <dgm:cxn modelId="{6B48293B-A4FB-4748-A4EC-231E6866ADD3}" type="presParOf" srcId="{2B44E573-CD63-482F-B2B0-10959F6F02A1}" destId="{7F212928-45BB-44B6-A0CE-A540121B8CB3}" srcOrd="0" destOrd="0" presId="urn:microsoft.com/office/officeart/2005/8/layout/orgChart1"/>
    <dgm:cxn modelId="{3491C2B7-2D4F-4E4F-8110-23DC8EE8096F}" type="presParOf" srcId="{7F212928-45BB-44B6-A0CE-A540121B8CB3}" destId="{6B5FCFE2-AC4F-455D-BB91-4A473A7246AD}" srcOrd="0" destOrd="0" presId="urn:microsoft.com/office/officeart/2005/8/layout/orgChart1"/>
    <dgm:cxn modelId="{0435AF1A-5675-4D2B-8A55-69DC5A1AA25F}" type="presParOf" srcId="{6B5FCFE2-AC4F-455D-BB91-4A473A7246AD}" destId="{69131FDB-A119-48EE-A286-A1BF53F233DD}" srcOrd="0" destOrd="0" presId="urn:microsoft.com/office/officeart/2005/8/layout/orgChart1"/>
    <dgm:cxn modelId="{D02804DA-D170-41BB-9BCC-0D062D442D6B}" type="presParOf" srcId="{6B5FCFE2-AC4F-455D-BB91-4A473A7246AD}" destId="{386D2D6F-408D-4163-9873-CB329115E259}" srcOrd="1" destOrd="0" presId="urn:microsoft.com/office/officeart/2005/8/layout/orgChart1"/>
    <dgm:cxn modelId="{4BA96E4F-A736-4C75-8451-2A9D35231041}" type="presParOf" srcId="{7F212928-45BB-44B6-A0CE-A540121B8CB3}" destId="{ED335E9D-B85B-49EF-B520-0BCB31BEC41A}" srcOrd="1" destOrd="0" presId="urn:microsoft.com/office/officeart/2005/8/layout/orgChart1"/>
    <dgm:cxn modelId="{3DB34EC9-2A0B-48F2-BAB5-C7990A38BAC9}" type="presParOf" srcId="{ED335E9D-B85B-49EF-B520-0BCB31BEC41A}" destId="{DCE9F622-3D38-4DD6-8CF0-9744FB95F1FC}" srcOrd="0" destOrd="0" presId="urn:microsoft.com/office/officeart/2005/8/layout/orgChart1"/>
    <dgm:cxn modelId="{77CE4D8C-CFA6-4CD4-A739-52710BC63892}" type="presParOf" srcId="{ED335E9D-B85B-49EF-B520-0BCB31BEC41A}" destId="{AEC6F637-D619-486E-8535-36C8D88AD847}" srcOrd="1" destOrd="0" presId="urn:microsoft.com/office/officeart/2005/8/layout/orgChart1"/>
    <dgm:cxn modelId="{4E758D2D-A68F-4DEC-B3CE-33914512DB1E}" type="presParOf" srcId="{AEC6F637-D619-486E-8535-36C8D88AD847}" destId="{D461FCCC-9B56-4994-BE64-B442AE2A8055}" srcOrd="0" destOrd="0" presId="urn:microsoft.com/office/officeart/2005/8/layout/orgChart1"/>
    <dgm:cxn modelId="{AE1B2304-02D9-4655-AF06-848CA9161161}" type="presParOf" srcId="{D461FCCC-9B56-4994-BE64-B442AE2A8055}" destId="{DA27E8AA-4664-4452-B99F-02D387D89843}" srcOrd="0" destOrd="0" presId="urn:microsoft.com/office/officeart/2005/8/layout/orgChart1"/>
    <dgm:cxn modelId="{852D5D8D-BCD5-469D-AD7B-73E4CA3AEA25}" type="presParOf" srcId="{D461FCCC-9B56-4994-BE64-B442AE2A8055}" destId="{EDE4F199-A2E2-4B56-915D-5EAAE798624F}" srcOrd="1" destOrd="0" presId="urn:microsoft.com/office/officeart/2005/8/layout/orgChart1"/>
    <dgm:cxn modelId="{AB553EE1-61FB-4918-AAAA-878B8D86AB3D}" type="presParOf" srcId="{AEC6F637-D619-486E-8535-36C8D88AD847}" destId="{7D2B9DEE-20DC-44C3-87BB-7B974E0ED9B7}" srcOrd="1" destOrd="0" presId="urn:microsoft.com/office/officeart/2005/8/layout/orgChart1"/>
    <dgm:cxn modelId="{2C9EAC29-C2C3-43F0-8AC7-0765195BDBA1}" type="presParOf" srcId="{AEC6F637-D619-486E-8535-36C8D88AD847}" destId="{F2E1FA09-3B45-495D-A5FA-8D00AEAF77A9}" srcOrd="2" destOrd="0" presId="urn:microsoft.com/office/officeart/2005/8/layout/orgChart1"/>
    <dgm:cxn modelId="{EEE992AB-AADC-4495-9BAE-FE446977F1C5}" type="presParOf" srcId="{ED335E9D-B85B-49EF-B520-0BCB31BEC41A}" destId="{2F063D94-C93F-4E99-AAC0-4929CB317607}" srcOrd="2" destOrd="0" presId="urn:microsoft.com/office/officeart/2005/8/layout/orgChart1"/>
    <dgm:cxn modelId="{BB1E5864-CDBD-4DA3-AF92-838991443FD7}" type="presParOf" srcId="{ED335E9D-B85B-49EF-B520-0BCB31BEC41A}" destId="{054ED10C-F711-42DB-ACA0-D92851FC0A68}" srcOrd="3" destOrd="0" presId="urn:microsoft.com/office/officeart/2005/8/layout/orgChart1"/>
    <dgm:cxn modelId="{CCB349F3-9D0E-4B8E-A424-A451A67E5E77}" type="presParOf" srcId="{054ED10C-F711-42DB-ACA0-D92851FC0A68}" destId="{E8BAD44A-6EC6-42C0-9A0F-849351E6B44E}" srcOrd="0" destOrd="0" presId="urn:microsoft.com/office/officeart/2005/8/layout/orgChart1"/>
    <dgm:cxn modelId="{B7C3C0FD-45BF-46BA-A2C5-E1BD0918FF5C}" type="presParOf" srcId="{E8BAD44A-6EC6-42C0-9A0F-849351E6B44E}" destId="{C729120A-7417-4CB5-878D-0052AC10903B}" srcOrd="0" destOrd="0" presId="urn:microsoft.com/office/officeart/2005/8/layout/orgChart1"/>
    <dgm:cxn modelId="{6AE3D939-BFA3-4E6E-8842-E1CB629541A9}" type="presParOf" srcId="{E8BAD44A-6EC6-42C0-9A0F-849351E6B44E}" destId="{2EA34B21-7DE5-4BFC-B5C0-FF25F677426C}" srcOrd="1" destOrd="0" presId="urn:microsoft.com/office/officeart/2005/8/layout/orgChart1"/>
    <dgm:cxn modelId="{44193E31-78B1-4DED-B3CA-9F642D0FF8CF}" type="presParOf" srcId="{054ED10C-F711-42DB-ACA0-D92851FC0A68}" destId="{F3964F77-8FF8-41BC-8259-1E7C6FF40C3E}" srcOrd="1" destOrd="0" presId="urn:microsoft.com/office/officeart/2005/8/layout/orgChart1"/>
    <dgm:cxn modelId="{27390C60-0639-4DB6-A41D-450E60E46BFC}" type="presParOf" srcId="{F3964F77-8FF8-41BC-8259-1E7C6FF40C3E}" destId="{3B65A171-BC88-4A6E-8B3C-153E7F953459}" srcOrd="0" destOrd="0" presId="urn:microsoft.com/office/officeart/2005/8/layout/orgChart1"/>
    <dgm:cxn modelId="{83C14F94-B67A-435F-A4C1-567A0F6D2EF5}" type="presParOf" srcId="{F3964F77-8FF8-41BC-8259-1E7C6FF40C3E}" destId="{3F984C15-DDBF-40DC-BB4B-70D1B7F9FE7C}" srcOrd="1" destOrd="0" presId="urn:microsoft.com/office/officeart/2005/8/layout/orgChart1"/>
    <dgm:cxn modelId="{3694B89D-9DBD-4BBA-99D4-6FA958F8581F}" type="presParOf" srcId="{3F984C15-DDBF-40DC-BB4B-70D1B7F9FE7C}" destId="{BACAF054-B970-4DAC-B1F8-EDF377A1295A}" srcOrd="0" destOrd="0" presId="urn:microsoft.com/office/officeart/2005/8/layout/orgChart1"/>
    <dgm:cxn modelId="{A1F6E4CE-03D6-4E5E-8F7E-965B8581B6AD}" type="presParOf" srcId="{BACAF054-B970-4DAC-B1F8-EDF377A1295A}" destId="{BDC4F135-A83D-460E-B6E2-07970F4D6CCE}" srcOrd="0" destOrd="0" presId="urn:microsoft.com/office/officeart/2005/8/layout/orgChart1"/>
    <dgm:cxn modelId="{C5DEA987-66FD-4065-939D-D1454456C322}" type="presParOf" srcId="{BACAF054-B970-4DAC-B1F8-EDF377A1295A}" destId="{F72A66E0-DC24-4320-BBAE-8BB6148DA199}" srcOrd="1" destOrd="0" presId="urn:microsoft.com/office/officeart/2005/8/layout/orgChart1"/>
    <dgm:cxn modelId="{B4E85A54-FFCC-48EE-9EA4-6C36FFE45EC0}" type="presParOf" srcId="{3F984C15-DDBF-40DC-BB4B-70D1B7F9FE7C}" destId="{D3BC14FF-E2E6-4CF6-9EEA-5B192FC3F306}" srcOrd="1" destOrd="0" presId="urn:microsoft.com/office/officeart/2005/8/layout/orgChart1"/>
    <dgm:cxn modelId="{E49C905E-F63F-4F79-8284-320ED8DE7B84}" type="presParOf" srcId="{D3BC14FF-E2E6-4CF6-9EEA-5B192FC3F306}" destId="{F4E253E7-6873-407C-B65F-B13C33555E23}" srcOrd="0" destOrd="0" presId="urn:microsoft.com/office/officeart/2005/8/layout/orgChart1"/>
    <dgm:cxn modelId="{11D0E25A-C4F5-4E78-9D1E-F24B6E271F19}" type="presParOf" srcId="{D3BC14FF-E2E6-4CF6-9EEA-5B192FC3F306}" destId="{E9F57DF1-3B19-487D-9588-7D743716AF94}" srcOrd="1" destOrd="0" presId="urn:microsoft.com/office/officeart/2005/8/layout/orgChart1"/>
    <dgm:cxn modelId="{230252CF-9841-46FE-836A-4A7C62D829E2}" type="presParOf" srcId="{E9F57DF1-3B19-487D-9588-7D743716AF94}" destId="{4971C43E-30A8-4C80-9441-BCEFFCC0D8AE}" srcOrd="0" destOrd="0" presId="urn:microsoft.com/office/officeart/2005/8/layout/orgChart1"/>
    <dgm:cxn modelId="{718D7EB6-46A7-4338-AF50-9A39521B1D14}" type="presParOf" srcId="{4971C43E-30A8-4C80-9441-BCEFFCC0D8AE}" destId="{E34C01C1-B64C-446E-A456-D358A4F76570}" srcOrd="0" destOrd="0" presId="urn:microsoft.com/office/officeart/2005/8/layout/orgChart1"/>
    <dgm:cxn modelId="{B9D14D3B-0E6A-408E-A2AA-C76C24A35E75}" type="presParOf" srcId="{4971C43E-30A8-4C80-9441-BCEFFCC0D8AE}" destId="{7E099853-DBEC-4DA8-9EE7-BF5E4FF5CB40}" srcOrd="1" destOrd="0" presId="urn:microsoft.com/office/officeart/2005/8/layout/orgChart1"/>
    <dgm:cxn modelId="{80539C35-3E55-4967-A514-843ADB8C821B}" type="presParOf" srcId="{E9F57DF1-3B19-487D-9588-7D743716AF94}" destId="{70AAFC12-5890-432D-BD54-4044111471B6}" srcOrd="1" destOrd="0" presId="urn:microsoft.com/office/officeart/2005/8/layout/orgChart1"/>
    <dgm:cxn modelId="{9373BC0A-5206-4229-A030-FE42901EEBF0}" type="presParOf" srcId="{E9F57DF1-3B19-487D-9588-7D743716AF94}" destId="{A38AE692-8A08-4C3B-81F1-84B93676B850}" srcOrd="2" destOrd="0" presId="urn:microsoft.com/office/officeart/2005/8/layout/orgChart1"/>
    <dgm:cxn modelId="{5EE54E24-8772-4C1E-A4EB-EF6BF31D5DF9}" type="presParOf" srcId="{D3BC14FF-E2E6-4CF6-9EEA-5B192FC3F306}" destId="{3419854C-3A04-4CD3-8AD9-5015D050173E}" srcOrd="2" destOrd="0" presId="urn:microsoft.com/office/officeart/2005/8/layout/orgChart1"/>
    <dgm:cxn modelId="{CE62C758-1784-4F95-96A3-7A330D1E726C}" type="presParOf" srcId="{D3BC14FF-E2E6-4CF6-9EEA-5B192FC3F306}" destId="{3EDFFEAB-4D26-4A16-BB52-9305A9C9A252}" srcOrd="3" destOrd="0" presId="urn:microsoft.com/office/officeart/2005/8/layout/orgChart1"/>
    <dgm:cxn modelId="{3C341013-7C74-4732-A821-26883253064A}" type="presParOf" srcId="{3EDFFEAB-4D26-4A16-BB52-9305A9C9A252}" destId="{E017326F-25E3-4DB9-A571-2D1A9E7A19B6}" srcOrd="0" destOrd="0" presId="urn:microsoft.com/office/officeart/2005/8/layout/orgChart1"/>
    <dgm:cxn modelId="{F12C8A94-3266-463A-B244-8225EBDB83EA}" type="presParOf" srcId="{E017326F-25E3-4DB9-A571-2D1A9E7A19B6}" destId="{874CDBB3-9F66-400D-9CF7-CD77F7DA982B}" srcOrd="0" destOrd="0" presId="urn:microsoft.com/office/officeart/2005/8/layout/orgChart1"/>
    <dgm:cxn modelId="{76FE074C-EBE3-4335-B4B8-0B649EED1B09}" type="presParOf" srcId="{E017326F-25E3-4DB9-A571-2D1A9E7A19B6}" destId="{8D4CC478-DF1E-49E8-B59E-2B547199A260}" srcOrd="1" destOrd="0" presId="urn:microsoft.com/office/officeart/2005/8/layout/orgChart1"/>
    <dgm:cxn modelId="{5CCFC8CA-B0CB-49EC-AF03-C62F8C44F690}" type="presParOf" srcId="{3EDFFEAB-4D26-4A16-BB52-9305A9C9A252}" destId="{13BAC90F-2883-476D-8F87-3F7D9C371CE7}" srcOrd="1" destOrd="0" presId="urn:microsoft.com/office/officeart/2005/8/layout/orgChart1"/>
    <dgm:cxn modelId="{C7FD9E1D-BD2E-48B2-8725-04EB5F912682}" type="presParOf" srcId="{3EDFFEAB-4D26-4A16-BB52-9305A9C9A252}" destId="{5FAB3B1E-3CC6-49E6-A55A-B94DD0AEF8AD}" srcOrd="2" destOrd="0" presId="urn:microsoft.com/office/officeart/2005/8/layout/orgChart1"/>
    <dgm:cxn modelId="{52109CFF-C5D9-4957-BA74-7DD1ECEF0001}" type="presParOf" srcId="{D3BC14FF-E2E6-4CF6-9EEA-5B192FC3F306}" destId="{C6B4CCCF-B343-4568-AD94-D554C7D04A92}" srcOrd="4" destOrd="0" presId="urn:microsoft.com/office/officeart/2005/8/layout/orgChart1"/>
    <dgm:cxn modelId="{F818063A-D82F-4ECC-9B91-2B8F32525E72}" type="presParOf" srcId="{D3BC14FF-E2E6-4CF6-9EEA-5B192FC3F306}" destId="{AD7C006C-3A45-4A79-A3D5-04FC855E7556}" srcOrd="5" destOrd="0" presId="urn:microsoft.com/office/officeart/2005/8/layout/orgChart1"/>
    <dgm:cxn modelId="{C9CDAECA-2FD7-4132-803F-EBCCDCA0D326}" type="presParOf" srcId="{AD7C006C-3A45-4A79-A3D5-04FC855E7556}" destId="{13A618DF-709D-4620-AA90-5C67FFC3868D}" srcOrd="0" destOrd="0" presId="urn:microsoft.com/office/officeart/2005/8/layout/orgChart1"/>
    <dgm:cxn modelId="{9E8D2DC5-ABCA-4B57-97B4-CCAAEAA7DEC4}" type="presParOf" srcId="{13A618DF-709D-4620-AA90-5C67FFC3868D}" destId="{C4C62F72-5973-4FD1-911B-24CAB843C952}" srcOrd="0" destOrd="0" presId="urn:microsoft.com/office/officeart/2005/8/layout/orgChart1"/>
    <dgm:cxn modelId="{290FE8DB-A6EB-49BD-B5F2-74F409A438DA}" type="presParOf" srcId="{13A618DF-709D-4620-AA90-5C67FFC3868D}" destId="{BD1BA45B-3751-4F1E-857D-758F8CF529CE}" srcOrd="1" destOrd="0" presId="urn:microsoft.com/office/officeart/2005/8/layout/orgChart1"/>
    <dgm:cxn modelId="{326E3F91-B25D-44D4-9FCD-1C424285AA55}" type="presParOf" srcId="{AD7C006C-3A45-4A79-A3D5-04FC855E7556}" destId="{F8CCD02B-F750-4B4D-96B7-500CC61CD4D5}" srcOrd="1" destOrd="0" presId="urn:microsoft.com/office/officeart/2005/8/layout/orgChart1"/>
    <dgm:cxn modelId="{428F9632-17AB-43A6-9F2D-B6BA33B238D6}" type="presParOf" srcId="{AD7C006C-3A45-4A79-A3D5-04FC855E7556}" destId="{C89B38FE-E3F0-419B-8C8A-525F23154AA9}" srcOrd="2" destOrd="0" presId="urn:microsoft.com/office/officeart/2005/8/layout/orgChart1"/>
    <dgm:cxn modelId="{DE6A6DCA-2584-4BF6-93A6-8284D9EAB18A}" type="presParOf" srcId="{D3BC14FF-E2E6-4CF6-9EEA-5B192FC3F306}" destId="{78F05E0E-1F7C-4273-B187-54F4889A7DA7}" srcOrd="6" destOrd="0" presId="urn:microsoft.com/office/officeart/2005/8/layout/orgChart1"/>
    <dgm:cxn modelId="{0BDB2282-AF76-4D1E-B56D-1C6C5E3C7CAD}" type="presParOf" srcId="{D3BC14FF-E2E6-4CF6-9EEA-5B192FC3F306}" destId="{5D44DFD5-F055-4D7C-8866-1D0B3F5145D5}" srcOrd="7" destOrd="0" presId="urn:microsoft.com/office/officeart/2005/8/layout/orgChart1"/>
    <dgm:cxn modelId="{9DFA5D39-0F6A-4B25-8066-D9BA5BC6909C}" type="presParOf" srcId="{5D44DFD5-F055-4D7C-8866-1D0B3F5145D5}" destId="{87F5AE5A-FEBA-480B-94A2-5000E86CCF28}" srcOrd="0" destOrd="0" presId="urn:microsoft.com/office/officeart/2005/8/layout/orgChart1"/>
    <dgm:cxn modelId="{BDE7873F-F5D8-4451-9748-4968FCE0F990}" type="presParOf" srcId="{87F5AE5A-FEBA-480B-94A2-5000E86CCF28}" destId="{B2D02F8C-A948-49AB-B8C5-9BC58CC47508}" srcOrd="0" destOrd="0" presId="urn:microsoft.com/office/officeart/2005/8/layout/orgChart1"/>
    <dgm:cxn modelId="{A995797A-C808-41F7-9ACB-63F6EADF4AF3}" type="presParOf" srcId="{87F5AE5A-FEBA-480B-94A2-5000E86CCF28}" destId="{893679B6-5EC3-4E57-A7E4-00B9CD4D0A3F}" srcOrd="1" destOrd="0" presId="urn:microsoft.com/office/officeart/2005/8/layout/orgChart1"/>
    <dgm:cxn modelId="{34F97140-9A95-454E-8956-74BF5FA42EBC}" type="presParOf" srcId="{5D44DFD5-F055-4D7C-8866-1D0B3F5145D5}" destId="{4E82B2FE-774F-446F-A89A-DA40D6EE528E}" srcOrd="1" destOrd="0" presId="urn:microsoft.com/office/officeart/2005/8/layout/orgChart1"/>
    <dgm:cxn modelId="{1CBE847B-AAD2-47E2-A287-46CD86FCC143}" type="presParOf" srcId="{5D44DFD5-F055-4D7C-8866-1D0B3F5145D5}" destId="{158F107A-34C0-4688-B33B-248ABE06DB3D}" srcOrd="2" destOrd="0" presId="urn:microsoft.com/office/officeart/2005/8/layout/orgChart1"/>
    <dgm:cxn modelId="{13882785-71BD-4E1F-9D7D-2EAE05493A50}" type="presParOf" srcId="{D3BC14FF-E2E6-4CF6-9EEA-5B192FC3F306}" destId="{C7E5CBEE-980E-4358-BD63-8A72F6EFD133}" srcOrd="8" destOrd="0" presId="urn:microsoft.com/office/officeart/2005/8/layout/orgChart1"/>
    <dgm:cxn modelId="{52D266A8-4FCB-423A-A70C-57143520B1EC}" type="presParOf" srcId="{D3BC14FF-E2E6-4CF6-9EEA-5B192FC3F306}" destId="{33BDD0EB-1D1F-4BD7-95F2-CE9607FDBFEA}" srcOrd="9" destOrd="0" presId="urn:microsoft.com/office/officeart/2005/8/layout/orgChart1"/>
    <dgm:cxn modelId="{8DFFEE2B-8F2E-46C2-83BD-09594005788C}" type="presParOf" srcId="{33BDD0EB-1D1F-4BD7-95F2-CE9607FDBFEA}" destId="{E248E8F7-BA68-436B-BB72-6926968AFE83}" srcOrd="0" destOrd="0" presId="urn:microsoft.com/office/officeart/2005/8/layout/orgChart1"/>
    <dgm:cxn modelId="{CF9CD815-1910-4950-9F0B-792455310DF9}" type="presParOf" srcId="{E248E8F7-BA68-436B-BB72-6926968AFE83}" destId="{53B3154D-97A2-4D17-B9E9-3DDBCDB53C83}" srcOrd="0" destOrd="0" presId="urn:microsoft.com/office/officeart/2005/8/layout/orgChart1"/>
    <dgm:cxn modelId="{3FACEB4F-E33F-4617-B60E-C23760B0FB5F}" type="presParOf" srcId="{E248E8F7-BA68-436B-BB72-6926968AFE83}" destId="{E0C83F46-DA60-436A-92F8-0BAD93394216}" srcOrd="1" destOrd="0" presId="urn:microsoft.com/office/officeart/2005/8/layout/orgChart1"/>
    <dgm:cxn modelId="{0444F896-ADE5-47FE-8A86-0B02D1E94888}" type="presParOf" srcId="{33BDD0EB-1D1F-4BD7-95F2-CE9607FDBFEA}" destId="{4E755549-CB09-4BC6-B092-6EB332857E79}" srcOrd="1" destOrd="0" presId="urn:microsoft.com/office/officeart/2005/8/layout/orgChart1"/>
    <dgm:cxn modelId="{CB97E6E5-8B9B-4DE1-8524-7446066B0C0C}" type="presParOf" srcId="{33BDD0EB-1D1F-4BD7-95F2-CE9607FDBFEA}" destId="{5DD624DD-0B31-47B4-8D4C-9FDC7EB302BD}" srcOrd="2" destOrd="0" presId="urn:microsoft.com/office/officeart/2005/8/layout/orgChart1"/>
    <dgm:cxn modelId="{40456C09-8631-41AD-969F-26F93DE25032}" type="presParOf" srcId="{D3BC14FF-E2E6-4CF6-9EEA-5B192FC3F306}" destId="{AC6DDE21-E583-4CEF-9406-9AE111481F45}" srcOrd="10" destOrd="0" presId="urn:microsoft.com/office/officeart/2005/8/layout/orgChart1"/>
    <dgm:cxn modelId="{6E3F6447-0E51-4940-B737-88343ACEE74E}" type="presParOf" srcId="{D3BC14FF-E2E6-4CF6-9EEA-5B192FC3F306}" destId="{96574C1C-97B0-43FC-A3E1-3B9024CE005F}" srcOrd="11" destOrd="0" presId="urn:microsoft.com/office/officeart/2005/8/layout/orgChart1"/>
    <dgm:cxn modelId="{39371C4A-123B-40CC-BD75-A2CCF473A73C}" type="presParOf" srcId="{96574C1C-97B0-43FC-A3E1-3B9024CE005F}" destId="{1765485D-F2BC-4B1B-8DF0-3473022C775E}" srcOrd="0" destOrd="0" presId="urn:microsoft.com/office/officeart/2005/8/layout/orgChart1"/>
    <dgm:cxn modelId="{BD5E4D7B-96E1-4AFF-AA0D-0647EB7ED5CA}" type="presParOf" srcId="{1765485D-F2BC-4B1B-8DF0-3473022C775E}" destId="{9631BCF0-CE6C-4BF7-B07B-923F22B3080B}" srcOrd="0" destOrd="0" presId="urn:microsoft.com/office/officeart/2005/8/layout/orgChart1"/>
    <dgm:cxn modelId="{295CDD15-0AB4-4DC6-BA7C-7B874545D0CE}" type="presParOf" srcId="{1765485D-F2BC-4B1B-8DF0-3473022C775E}" destId="{0137ECBD-0764-4507-B5BB-5BB83702606B}" srcOrd="1" destOrd="0" presId="urn:microsoft.com/office/officeart/2005/8/layout/orgChart1"/>
    <dgm:cxn modelId="{0153B197-AD9D-4911-8585-3714BA11518B}" type="presParOf" srcId="{96574C1C-97B0-43FC-A3E1-3B9024CE005F}" destId="{52C38BE4-6BE1-490A-AC79-ED07DC800321}" srcOrd="1" destOrd="0" presId="urn:microsoft.com/office/officeart/2005/8/layout/orgChart1"/>
    <dgm:cxn modelId="{C313D351-21F5-4603-83DB-2C489325669F}" type="presParOf" srcId="{96574C1C-97B0-43FC-A3E1-3B9024CE005F}" destId="{B7D79DEE-2BC2-4CBF-9627-E685774407D2}" srcOrd="2" destOrd="0" presId="urn:microsoft.com/office/officeart/2005/8/layout/orgChart1"/>
    <dgm:cxn modelId="{285F441E-13F8-4567-BB49-F12762C71D30}" type="presParOf" srcId="{D3BC14FF-E2E6-4CF6-9EEA-5B192FC3F306}" destId="{26773AE2-9863-48CC-AD7C-51A6CF58CBE9}" srcOrd="12" destOrd="0" presId="urn:microsoft.com/office/officeart/2005/8/layout/orgChart1"/>
    <dgm:cxn modelId="{F0474168-F5A9-438A-A73A-0F8966AD1714}" type="presParOf" srcId="{D3BC14FF-E2E6-4CF6-9EEA-5B192FC3F306}" destId="{755179E6-B724-4395-BE01-E9796CF9F8CA}" srcOrd="13" destOrd="0" presId="urn:microsoft.com/office/officeart/2005/8/layout/orgChart1"/>
    <dgm:cxn modelId="{E9AD0D1D-FEBA-4585-926F-A4FEF17CE036}" type="presParOf" srcId="{755179E6-B724-4395-BE01-E9796CF9F8CA}" destId="{D4965751-54C9-446D-B339-C2C11E0D4FE2}" srcOrd="0" destOrd="0" presId="urn:microsoft.com/office/officeart/2005/8/layout/orgChart1"/>
    <dgm:cxn modelId="{322AA196-EE40-47B2-9382-37675A2B336B}" type="presParOf" srcId="{D4965751-54C9-446D-B339-C2C11E0D4FE2}" destId="{F1C53C61-919B-4BF8-A101-C75222B26213}" srcOrd="0" destOrd="0" presId="urn:microsoft.com/office/officeart/2005/8/layout/orgChart1"/>
    <dgm:cxn modelId="{6254D29A-B684-454A-97D9-8067E0EBC82A}" type="presParOf" srcId="{D4965751-54C9-446D-B339-C2C11E0D4FE2}" destId="{E208BC7D-172D-4B6A-9CA8-F84939FBBF21}" srcOrd="1" destOrd="0" presId="urn:microsoft.com/office/officeart/2005/8/layout/orgChart1"/>
    <dgm:cxn modelId="{5E4D98BB-3CF6-409A-8596-6808089895B0}" type="presParOf" srcId="{755179E6-B724-4395-BE01-E9796CF9F8CA}" destId="{E7FFBE62-85B1-4593-8FC0-C1002A578C59}" srcOrd="1" destOrd="0" presId="urn:microsoft.com/office/officeart/2005/8/layout/orgChart1"/>
    <dgm:cxn modelId="{5D02A098-6853-4247-B836-29B80D914DB9}" type="presParOf" srcId="{755179E6-B724-4395-BE01-E9796CF9F8CA}" destId="{7A029FCF-28D7-4D5C-8265-FD1637353660}" srcOrd="2" destOrd="0" presId="urn:microsoft.com/office/officeart/2005/8/layout/orgChart1"/>
    <dgm:cxn modelId="{63B7EA28-B4E4-46C8-8EB0-81D7E683A322}" type="presParOf" srcId="{3F984C15-DDBF-40DC-BB4B-70D1B7F9FE7C}" destId="{DA290A07-7989-407D-9419-CD59234E669D}" srcOrd="2" destOrd="0" presId="urn:microsoft.com/office/officeart/2005/8/layout/orgChart1"/>
    <dgm:cxn modelId="{A8B972FC-AB11-4701-88DC-04852CDB299A}" type="presParOf" srcId="{F3964F77-8FF8-41BC-8259-1E7C6FF40C3E}" destId="{8E795528-E927-4D09-B5C5-8C7EBC65B8F1}" srcOrd="2" destOrd="0" presId="urn:microsoft.com/office/officeart/2005/8/layout/orgChart1"/>
    <dgm:cxn modelId="{26E7E1B2-8653-4C5B-BF98-8B315A14B716}" type="presParOf" srcId="{F3964F77-8FF8-41BC-8259-1E7C6FF40C3E}" destId="{8AD5CF34-9A56-4759-A0DC-D85BDA0D829E}" srcOrd="3" destOrd="0" presId="urn:microsoft.com/office/officeart/2005/8/layout/orgChart1"/>
    <dgm:cxn modelId="{55D9813E-0742-413B-BB49-19DF85FC0DA2}" type="presParOf" srcId="{8AD5CF34-9A56-4759-A0DC-D85BDA0D829E}" destId="{DC89DB1E-7256-4325-AB8B-9107487A8224}" srcOrd="0" destOrd="0" presId="urn:microsoft.com/office/officeart/2005/8/layout/orgChart1"/>
    <dgm:cxn modelId="{11B48C4E-146E-449E-AA46-6B57052B89D4}" type="presParOf" srcId="{DC89DB1E-7256-4325-AB8B-9107487A8224}" destId="{186807CE-90CC-4BAC-84C0-5D67938A72B8}" srcOrd="0" destOrd="0" presId="urn:microsoft.com/office/officeart/2005/8/layout/orgChart1"/>
    <dgm:cxn modelId="{E650AA00-C556-4539-82E5-B979B2933C2A}" type="presParOf" srcId="{DC89DB1E-7256-4325-AB8B-9107487A8224}" destId="{8A584F50-8BCF-464E-89A8-AAE367D04EF4}" srcOrd="1" destOrd="0" presId="urn:microsoft.com/office/officeart/2005/8/layout/orgChart1"/>
    <dgm:cxn modelId="{02BBF917-5242-4EA1-B148-EE0CAD5CA929}" type="presParOf" srcId="{8AD5CF34-9A56-4759-A0DC-D85BDA0D829E}" destId="{C2ABC16E-11E8-4215-A715-7E7712354F60}" srcOrd="1" destOrd="0" presId="urn:microsoft.com/office/officeart/2005/8/layout/orgChart1"/>
    <dgm:cxn modelId="{2DA2496B-7C69-4EFD-9A01-8A156461C73C}" type="presParOf" srcId="{8AD5CF34-9A56-4759-A0DC-D85BDA0D829E}" destId="{D38CFCD8-8964-45AB-A352-83219ED24610}" srcOrd="2" destOrd="0" presId="urn:microsoft.com/office/officeart/2005/8/layout/orgChart1"/>
    <dgm:cxn modelId="{95D93651-558A-445B-B466-B2DC69E2FB2E}" type="presParOf" srcId="{F3964F77-8FF8-41BC-8259-1E7C6FF40C3E}" destId="{037FC818-B8BC-40DA-BD3B-E2D9613BD772}" srcOrd="4" destOrd="0" presId="urn:microsoft.com/office/officeart/2005/8/layout/orgChart1"/>
    <dgm:cxn modelId="{B2084854-139F-4131-B03D-41C3FC7E0E76}" type="presParOf" srcId="{F3964F77-8FF8-41BC-8259-1E7C6FF40C3E}" destId="{6E79213C-6C27-47FE-ABFC-0F7819157CB3}" srcOrd="5" destOrd="0" presId="urn:microsoft.com/office/officeart/2005/8/layout/orgChart1"/>
    <dgm:cxn modelId="{DDC0905D-3046-471D-80A1-6B4A81295B7C}" type="presParOf" srcId="{6E79213C-6C27-47FE-ABFC-0F7819157CB3}" destId="{36271A14-FDAD-41AC-8455-D476D17A2784}" srcOrd="0" destOrd="0" presId="urn:microsoft.com/office/officeart/2005/8/layout/orgChart1"/>
    <dgm:cxn modelId="{951D0AEC-B34F-4FE4-8A5E-0BF8E975FDC3}" type="presParOf" srcId="{36271A14-FDAD-41AC-8455-D476D17A2784}" destId="{2925CA74-3B18-407C-8C51-C05F90ABDCFA}" srcOrd="0" destOrd="0" presId="urn:microsoft.com/office/officeart/2005/8/layout/orgChart1"/>
    <dgm:cxn modelId="{90063D58-B8BB-440B-94DE-199979FE404C}" type="presParOf" srcId="{36271A14-FDAD-41AC-8455-D476D17A2784}" destId="{30DAD638-3EB7-4BC8-82E5-AA44110024CA}" srcOrd="1" destOrd="0" presId="urn:microsoft.com/office/officeart/2005/8/layout/orgChart1"/>
    <dgm:cxn modelId="{130F36E5-B814-491F-A93A-DF49A44BC584}" type="presParOf" srcId="{6E79213C-6C27-47FE-ABFC-0F7819157CB3}" destId="{E2E1522C-7BD6-4349-A265-C488D55C8D2E}" srcOrd="1" destOrd="0" presId="urn:microsoft.com/office/officeart/2005/8/layout/orgChart1"/>
    <dgm:cxn modelId="{D6D2AF44-1D64-4AC3-9845-CAAA37CB2599}" type="presParOf" srcId="{6E79213C-6C27-47FE-ABFC-0F7819157CB3}" destId="{7FA7189F-9CD4-485A-9E36-13B0E0FAAA01}" srcOrd="2" destOrd="0" presId="urn:microsoft.com/office/officeart/2005/8/layout/orgChart1"/>
    <dgm:cxn modelId="{177FF043-20E8-4803-88B5-0F05F621A2B2}" type="presParOf" srcId="{F3964F77-8FF8-41BC-8259-1E7C6FF40C3E}" destId="{9DFB9B09-7AB8-4D1D-81B0-5FD9EEEE1599}" srcOrd="6" destOrd="0" presId="urn:microsoft.com/office/officeart/2005/8/layout/orgChart1"/>
    <dgm:cxn modelId="{6596E336-357C-4E36-9147-F2DAEEA2679B}" type="presParOf" srcId="{F3964F77-8FF8-41BC-8259-1E7C6FF40C3E}" destId="{2F0BFA17-DFD7-4057-ADD2-80A8599B2329}" srcOrd="7" destOrd="0" presId="urn:microsoft.com/office/officeart/2005/8/layout/orgChart1"/>
    <dgm:cxn modelId="{F3862503-DF53-4421-B82D-135F1EAF315F}" type="presParOf" srcId="{2F0BFA17-DFD7-4057-ADD2-80A8599B2329}" destId="{98610F70-4B39-40D2-8DDC-DBC3BD1E7E35}" srcOrd="0" destOrd="0" presId="urn:microsoft.com/office/officeart/2005/8/layout/orgChart1"/>
    <dgm:cxn modelId="{2286D60B-14B4-4426-A9BC-97BEADFD7399}" type="presParOf" srcId="{98610F70-4B39-40D2-8DDC-DBC3BD1E7E35}" destId="{505E50DA-28E7-4458-80AE-ECD406484970}" srcOrd="0" destOrd="0" presId="urn:microsoft.com/office/officeart/2005/8/layout/orgChart1"/>
    <dgm:cxn modelId="{CAE038F3-3A25-4A0F-BCC7-16406874C57F}" type="presParOf" srcId="{98610F70-4B39-40D2-8DDC-DBC3BD1E7E35}" destId="{3588D601-2B96-4550-91BC-5D76A783CBE3}" srcOrd="1" destOrd="0" presId="urn:microsoft.com/office/officeart/2005/8/layout/orgChart1"/>
    <dgm:cxn modelId="{1296996D-27C6-433E-B35A-AD8B253D20BD}" type="presParOf" srcId="{2F0BFA17-DFD7-4057-ADD2-80A8599B2329}" destId="{7FAC3BA7-B222-4AB9-919D-F0C3EC8C5ECC}" srcOrd="1" destOrd="0" presId="urn:microsoft.com/office/officeart/2005/8/layout/orgChart1"/>
    <dgm:cxn modelId="{D616F371-7D4E-4FE7-994B-0ADAAD4EAC01}" type="presParOf" srcId="{2F0BFA17-DFD7-4057-ADD2-80A8599B2329}" destId="{B3662577-1249-4004-BDBB-AB391AE5D4B2}" srcOrd="2" destOrd="0" presId="urn:microsoft.com/office/officeart/2005/8/layout/orgChart1"/>
    <dgm:cxn modelId="{1722BC5F-81DB-40E6-A106-15C1784321F5}" type="presParOf" srcId="{054ED10C-F711-42DB-ACA0-D92851FC0A68}" destId="{6DC63F54-324F-4B11-AE87-7E55AF6CC3FA}" srcOrd="2" destOrd="0" presId="urn:microsoft.com/office/officeart/2005/8/layout/orgChart1"/>
    <dgm:cxn modelId="{8A30CAF6-9F92-4D1D-8FD4-5AD53550469F}" type="presParOf" srcId="{ED335E9D-B85B-49EF-B520-0BCB31BEC41A}" destId="{CDE315F7-0512-46D3-9A9E-D39C37F0D4A9}" srcOrd="4" destOrd="0" presId="urn:microsoft.com/office/officeart/2005/8/layout/orgChart1"/>
    <dgm:cxn modelId="{CD427F9F-DC8F-43BF-AC99-C3FDAAA98A3D}" type="presParOf" srcId="{ED335E9D-B85B-49EF-B520-0BCB31BEC41A}" destId="{D694F543-489B-4999-BEE6-B367C4154B47}" srcOrd="5" destOrd="0" presId="urn:microsoft.com/office/officeart/2005/8/layout/orgChart1"/>
    <dgm:cxn modelId="{AFA25E53-D49C-47AC-B7FF-FF5FB7CDA510}" type="presParOf" srcId="{D694F543-489B-4999-BEE6-B367C4154B47}" destId="{EAE3026B-FE53-4A9E-B0B0-1B774D77A8B6}" srcOrd="0" destOrd="0" presId="urn:microsoft.com/office/officeart/2005/8/layout/orgChart1"/>
    <dgm:cxn modelId="{096DAE72-8FF1-45DC-BCF3-FFD24077408E}" type="presParOf" srcId="{EAE3026B-FE53-4A9E-B0B0-1B774D77A8B6}" destId="{A3B12017-9F85-4526-961E-ADF109F0CED6}" srcOrd="0" destOrd="0" presId="urn:microsoft.com/office/officeart/2005/8/layout/orgChart1"/>
    <dgm:cxn modelId="{0159A53E-DF4D-4CAF-8FA5-45F835E7F7E1}" type="presParOf" srcId="{EAE3026B-FE53-4A9E-B0B0-1B774D77A8B6}" destId="{CAA0C0DD-BD28-46A3-B19E-B24F9B58F75B}" srcOrd="1" destOrd="0" presId="urn:microsoft.com/office/officeart/2005/8/layout/orgChart1"/>
    <dgm:cxn modelId="{E8B7DA1F-3E40-4995-AFB6-C0ACDADA07F1}" type="presParOf" srcId="{D694F543-489B-4999-BEE6-B367C4154B47}" destId="{EAA16D5C-7B59-42D5-B704-97169CEA879A}" srcOrd="1" destOrd="0" presId="urn:microsoft.com/office/officeart/2005/8/layout/orgChart1"/>
    <dgm:cxn modelId="{B66B5EE2-A528-42F6-88CF-89755202EEDC}" type="presParOf" srcId="{EAA16D5C-7B59-42D5-B704-97169CEA879A}" destId="{2AFB4752-C999-4246-84AE-6399795608DD}" srcOrd="0" destOrd="0" presId="urn:microsoft.com/office/officeart/2005/8/layout/orgChart1"/>
    <dgm:cxn modelId="{715CB224-E5A7-47AB-B330-C85FB456E03F}" type="presParOf" srcId="{EAA16D5C-7B59-42D5-B704-97169CEA879A}" destId="{2CA0CA00-C054-4198-9855-F8DF7787F16A}" srcOrd="1" destOrd="0" presId="urn:microsoft.com/office/officeart/2005/8/layout/orgChart1"/>
    <dgm:cxn modelId="{5D8C7C12-623E-4DB5-BE06-4439945BF64A}" type="presParOf" srcId="{2CA0CA00-C054-4198-9855-F8DF7787F16A}" destId="{42362CCA-ACAA-4683-829D-9FB2E8A6E338}" srcOrd="0" destOrd="0" presId="urn:microsoft.com/office/officeart/2005/8/layout/orgChart1"/>
    <dgm:cxn modelId="{C393BCF9-31C7-4D32-9CA8-2D345E825B28}" type="presParOf" srcId="{42362CCA-ACAA-4683-829D-9FB2E8A6E338}" destId="{C347FF96-E2C3-4761-943F-CF3A6FAA74EC}" srcOrd="0" destOrd="0" presId="urn:microsoft.com/office/officeart/2005/8/layout/orgChart1"/>
    <dgm:cxn modelId="{A45AFA0A-CC28-41C5-A47A-63DE478CECCF}" type="presParOf" srcId="{42362CCA-ACAA-4683-829D-9FB2E8A6E338}" destId="{04E82786-14DF-4B9E-BF05-9ACB653147BC}" srcOrd="1" destOrd="0" presId="urn:microsoft.com/office/officeart/2005/8/layout/orgChart1"/>
    <dgm:cxn modelId="{DF1EBC07-FBD1-483D-972E-CF1A01895387}" type="presParOf" srcId="{2CA0CA00-C054-4198-9855-F8DF7787F16A}" destId="{686271A4-FB4C-4EFB-AF22-6156C7D8AA1B}" srcOrd="1" destOrd="0" presId="urn:microsoft.com/office/officeart/2005/8/layout/orgChart1"/>
    <dgm:cxn modelId="{F21A4B43-C79D-4049-AA21-9F1E92DB66F8}" type="presParOf" srcId="{686271A4-FB4C-4EFB-AF22-6156C7D8AA1B}" destId="{2F5F7B75-AAB4-41CA-BEBC-5C53A29F40F3}" srcOrd="0" destOrd="0" presId="urn:microsoft.com/office/officeart/2005/8/layout/orgChart1"/>
    <dgm:cxn modelId="{2602E66A-7E71-4663-AE69-62145C5AEB74}" type="presParOf" srcId="{686271A4-FB4C-4EFB-AF22-6156C7D8AA1B}" destId="{8F16DBB6-C5AC-4546-B3D1-B9E39CCF1552}" srcOrd="1" destOrd="0" presId="urn:microsoft.com/office/officeart/2005/8/layout/orgChart1"/>
    <dgm:cxn modelId="{5F99D61C-21E1-4AF4-BD2C-0F9D78B04A00}" type="presParOf" srcId="{8F16DBB6-C5AC-4546-B3D1-B9E39CCF1552}" destId="{CE31589A-7FD9-48EF-A321-58621346ED41}" srcOrd="0" destOrd="0" presId="urn:microsoft.com/office/officeart/2005/8/layout/orgChart1"/>
    <dgm:cxn modelId="{B6FA1DFC-207B-4BF5-B3DD-583824BA6901}" type="presParOf" srcId="{CE31589A-7FD9-48EF-A321-58621346ED41}" destId="{4D9991CA-3C31-4D13-856A-766235FFFDC6}" srcOrd="0" destOrd="0" presId="urn:microsoft.com/office/officeart/2005/8/layout/orgChart1"/>
    <dgm:cxn modelId="{D5100BC6-D602-42F7-B0D4-E2B33D77DBBD}" type="presParOf" srcId="{CE31589A-7FD9-48EF-A321-58621346ED41}" destId="{AEE97BBC-777C-44CA-88CD-CD6A9B8C6B9C}" srcOrd="1" destOrd="0" presId="urn:microsoft.com/office/officeart/2005/8/layout/orgChart1"/>
    <dgm:cxn modelId="{199B88C4-FCB6-4664-9ED9-40FDA580D705}" type="presParOf" srcId="{8F16DBB6-C5AC-4546-B3D1-B9E39CCF1552}" destId="{987BAE44-0281-460A-BCD0-4E27AAB50144}" srcOrd="1" destOrd="0" presId="urn:microsoft.com/office/officeart/2005/8/layout/orgChart1"/>
    <dgm:cxn modelId="{6AE9197E-24C4-4C59-8B56-4A6A7DFA3C3B}" type="presParOf" srcId="{8F16DBB6-C5AC-4546-B3D1-B9E39CCF1552}" destId="{B1AEE601-89A9-42BE-9232-4908586A41C0}" srcOrd="2" destOrd="0" presId="urn:microsoft.com/office/officeart/2005/8/layout/orgChart1"/>
    <dgm:cxn modelId="{F287A8C0-F79D-4ADA-B65E-6EB181B76651}" type="presParOf" srcId="{686271A4-FB4C-4EFB-AF22-6156C7D8AA1B}" destId="{2CD188BF-8542-45AB-B54B-9D39FCAF1149}" srcOrd="2" destOrd="0" presId="urn:microsoft.com/office/officeart/2005/8/layout/orgChart1"/>
    <dgm:cxn modelId="{C9D93F5F-6882-4832-AF64-D9DC9C8BBFB5}" type="presParOf" srcId="{686271A4-FB4C-4EFB-AF22-6156C7D8AA1B}" destId="{679FD84A-8529-4B28-A548-146ECA28F390}" srcOrd="3" destOrd="0" presId="urn:microsoft.com/office/officeart/2005/8/layout/orgChart1"/>
    <dgm:cxn modelId="{F1385340-2DCF-42B7-B4ED-0E636E0597C9}" type="presParOf" srcId="{679FD84A-8529-4B28-A548-146ECA28F390}" destId="{DCB9BA09-6279-4E58-87AE-B5F4CA647734}" srcOrd="0" destOrd="0" presId="urn:microsoft.com/office/officeart/2005/8/layout/orgChart1"/>
    <dgm:cxn modelId="{D192A63F-D38D-4F62-8185-0842B08027E2}" type="presParOf" srcId="{DCB9BA09-6279-4E58-87AE-B5F4CA647734}" destId="{51E321CF-5B7D-45D7-8FD9-5A6924BA192D}" srcOrd="0" destOrd="0" presId="urn:microsoft.com/office/officeart/2005/8/layout/orgChart1"/>
    <dgm:cxn modelId="{7BFA9B57-671F-41F8-8348-E5DCD22F5FCB}" type="presParOf" srcId="{DCB9BA09-6279-4E58-87AE-B5F4CA647734}" destId="{5FBF9A6D-D95F-4716-9A19-6FB15E96BAAC}" srcOrd="1" destOrd="0" presId="urn:microsoft.com/office/officeart/2005/8/layout/orgChart1"/>
    <dgm:cxn modelId="{80E72C8A-79DE-402D-8998-53DCADA2FF45}" type="presParOf" srcId="{679FD84A-8529-4B28-A548-146ECA28F390}" destId="{0A623657-403D-487A-85BB-0A761EC10239}" srcOrd="1" destOrd="0" presId="urn:microsoft.com/office/officeart/2005/8/layout/orgChart1"/>
    <dgm:cxn modelId="{559393ED-187E-4A36-A2E8-B8B31745CEC7}" type="presParOf" srcId="{679FD84A-8529-4B28-A548-146ECA28F390}" destId="{52832DCE-F2D7-4D01-8A2E-F66BD1357852}" srcOrd="2" destOrd="0" presId="urn:microsoft.com/office/officeart/2005/8/layout/orgChart1"/>
    <dgm:cxn modelId="{F578112A-2A70-4DE7-8C75-B4B2FC936AC3}" type="presParOf" srcId="{686271A4-FB4C-4EFB-AF22-6156C7D8AA1B}" destId="{5E2A4D84-9E8F-4614-89F2-8741BE32A73A}" srcOrd="4" destOrd="0" presId="urn:microsoft.com/office/officeart/2005/8/layout/orgChart1"/>
    <dgm:cxn modelId="{B4B39C5A-AFD3-4436-8647-392E8B70A132}" type="presParOf" srcId="{686271A4-FB4C-4EFB-AF22-6156C7D8AA1B}" destId="{BF6C9EA0-EA53-4CD6-8D01-4B24D1EEF722}" srcOrd="5" destOrd="0" presId="urn:microsoft.com/office/officeart/2005/8/layout/orgChart1"/>
    <dgm:cxn modelId="{4E52BE81-5431-4BCA-8929-8B0C9B5FC432}" type="presParOf" srcId="{BF6C9EA0-EA53-4CD6-8D01-4B24D1EEF722}" destId="{457088E8-BD75-4A00-AD2F-42FF84A5DD43}" srcOrd="0" destOrd="0" presId="urn:microsoft.com/office/officeart/2005/8/layout/orgChart1"/>
    <dgm:cxn modelId="{53E3C2CE-4691-45FE-AEDF-10953303EEFD}" type="presParOf" srcId="{457088E8-BD75-4A00-AD2F-42FF84A5DD43}" destId="{83D7E81B-E5A4-408C-801D-CCC9732BA8A0}" srcOrd="0" destOrd="0" presId="urn:microsoft.com/office/officeart/2005/8/layout/orgChart1"/>
    <dgm:cxn modelId="{6E59DB39-CA0A-4A82-A667-D86A3463FFD5}" type="presParOf" srcId="{457088E8-BD75-4A00-AD2F-42FF84A5DD43}" destId="{F2E6938E-C09B-4385-BFCA-523F154F730B}" srcOrd="1" destOrd="0" presId="urn:microsoft.com/office/officeart/2005/8/layout/orgChart1"/>
    <dgm:cxn modelId="{3D14DE6B-55BB-40CC-AC45-AA04B0B10611}" type="presParOf" srcId="{BF6C9EA0-EA53-4CD6-8D01-4B24D1EEF722}" destId="{B676B6DE-2792-421E-A625-FC91F68D98DA}" srcOrd="1" destOrd="0" presId="urn:microsoft.com/office/officeart/2005/8/layout/orgChart1"/>
    <dgm:cxn modelId="{475E417B-32F6-468F-9AEE-012D8E39F269}" type="presParOf" srcId="{BF6C9EA0-EA53-4CD6-8D01-4B24D1EEF722}" destId="{011CE19C-52DF-477C-A5F7-6247766C0E5E}" srcOrd="2" destOrd="0" presId="urn:microsoft.com/office/officeart/2005/8/layout/orgChart1"/>
    <dgm:cxn modelId="{A8A2CB1C-34F6-49F2-8F97-03EA795A85C8}" type="presParOf" srcId="{686271A4-FB4C-4EFB-AF22-6156C7D8AA1B}" destId="{B7FE7DA0-A27D-4E19-9BC5-B03DC97517E5}" srcOrd="6" destOrd="0" presId="urn:microsoft.com/office/officeart/2005/8/layout/orgChart1"/>
    <dgm:cxn modelId="{34459C5B-D8B1-4465-B8E0-61C9A924BC8B}" type="presParOf" srcId="{686271A4-FB4C-4EFB-AF22-6156C7D8AA1B}" destId="{0C64CC6C-7BFB-44C6-A8C4-6E7C15ADC3FE}" srcOrd="7" destOrd="0" presId="urn:microsoft.com/office/officeart/2005/8/layout/orgChart1"/>
    <dgm:cxn modelId="{BA5DC772-CC12-41EB-830D-B6FE79107F24}" type="presParOf" srcId="{0C64CC6C-7BFB-44C6-A8C4-6E7C15ADC3FE}" destId="{A7CCC213-F4EA-4B1D-996E-D95D741B0E39}" srcOrd="0" destOrd="0" presId="urn:microsoft.com/office/officeart/2005/8/layout/orgChart1"/>
    <dgm:cxn modelId="{9B2EB7B8-0AA7-4FF5-953A-47396F001930}" type="presParOf" srcId="{A7CCC213-F4EA-4B1D-996E-D95D741B0E39}" destId="{54142FB1-8E3C-434C-B515-C1B114DFDBC8}" srcOrd="0" destOrd="0" presId="urn:microsoft.com/office/officeart/2005/8/layout/orgChart1"/>
    <dgm:cxn modelId="{CC13E109-32CC-4123-9907-1106B6EA2C0A}" type="presParOf" srcId="{A7CCC213-F4EA-4B1D-996E-D95D741B0E39}" destId="{40E99564-6837-44D0-B00F-C7D75443F9A2}" srcOrd="1" destOrd="0" presId="urn:microsoft.com/office/officeart/2005/8/layout/orgChart1"/>
    <dgm:cxn modelId="{CE64E9C0-E193-4624-9627-B1DEDEA8B85B}" type="presParOf" srcId="{0C64CC6C-7BFB-44C6-A8C4-6E7C15ADC3FE}" destId="{C9039413-BA00-4347-BD6E-1D45046CD3F3}" srcOrd="1" destOrd="0" presId="urn:microsoft.com/office/officeart/2005/8/layout/orgChart1"/>
    <dgm:cxn modelId="{E8E3D195-8AB8-410D-8038-AF58B1A0FFD9}" type="presParOf" srcId="{0C64CC6C-7BFB-44C6-A8C4-6E7C15ADC3FE}" destId="{9A96EB33-7F31-42C0-A510-5BC6C8F01931}" srcOrd="2" destOrd="0" presId="urn:microsoft.com/office/officeart/2005/8/layout/orgChart1"/>
    <dgm:cxn modelId="{0F808611-8535-47F4-8692-98A651EFA0F0}" type="presParOf" srcId="{686271A4-FB4C-4EFB-AF22-6156C7D8AA1B}" destId="{F892323D-41E6-475A-9C87-57ADA3F419AC}" srcOrd="8" destOrd="0" presId="urn:microsoft.com/office/officeart/2005/8/layout/orgChart1"/>
    <dgm:cxn modelId="{879A7AEC-9234-4320-8807-E8BA1A447B18}" type="presParOf" srcId="{686271A4-FB4C-4EFB-AF22-6156C7D8AA1B}" destId="{D51E8B96-751D-495A-AE38-B9F5488B4D66}" srcOrd="9" destOrd="0" presId="urn:microsoft.com/office/officeart/2005/8/layout/orgChart1"/>
    <dgm:cxn modelId="{A65C82AD-8D55-425D-9B54-DF061A596AC0}" type="presParOf" srcId="{D51E8B96-751D-495A-AE38-B9F5488B4D66}" destId="{C345AAE2-5B90-420B-962E-EF5C757EA272}" srcOrd="0" destOrd="0" presId="urn:microsoft.com/office/officeart/2005/8/layout/orgChart1"/>
    <dgm:cxn modelId="{05DF20A5-DE0B-4E7D-91D7-133D5E64241F}" type="presParOf" srcId="{C345AAE2-5B90-420B-962E-EF5C757EA272}" destId="{470528F7-81A6-421F-882F-197888845164}" srcOrd="0" destOrd="0" presId="urn:microsoft.com/office/officeart/2005/8/layout/orgChart1"/>
    <dgm:cxn modelId="{1A1E2156-1587-4D17-B2BF-F2024088FC6A}" type="presParOf" srcId="{C345AAE2-5B90-420B-962E-EF5C757EA272}" destId="{234006E9-42B4-44E0-AACE-68643BCA7B7D}" srcOrd="1" destOrd="0" presId="urn:microsoft.com/office/officeart/2005/8/layout/orgChart1"/>
    <dgm:cxn modelId="{B9E7D8BA-CD3D-49C6-A467-A4C0D42499D3}" type="presParOf" srcId="{D51E8B96-751D-495A-AE38-B9F5488B4D66}" destId="{DEA00348-8CA7-46F2-8B96-610C26ABB4C9}" srcOrd="1" destOrd="0" presId="urn:microsoft.com/office/officeart/2005/8/layout/orgChart1"/>
    <dgm:cxn modelId="{0E3A67DD-F4C1-4D01-8087-93F734D02CBF}" type="presParOf" srcId="{D51E8B96-751D-495A-AE38-B9F5488B4D66}" destId="{EF56B6D3-6C25-4810-8910-CE114A2F31FA}" srcOrd="2" destOrd="0" presId="urn:microsoft.com/office/officeart/2005/8/layout/orgChart1"/>
    <dgm:cxn modelId="{A90A5FC7-79F3-46FA-A115-C7445C237AA6}" type="presParOf" srcId="{686271A4-FB4C-4EFB-AF22-6156C7D8AA1B}" destId="{20F972A2-47B2-4C07-B749-69AFB32F75A4}" srcOrd="10" destOrd="0" presId="urn:microsoft.com/office/officeart/2005/8/layout/orgChart1"/>
    <dgm:cxn modelId="{0BCED5D0-84B3-425D-931F-6E6CAD05502C}" type="presParOf" srcId="{686271A4-FB4C-4EFB-AF22-6156C7D8AA1B}" destId="{46F9C3BF-4D2B-4DF8-B322-83F799A890A6}" srcOrd="11" destOrd="0" presId="urn:microsoft.com/office/officeart/2005/8/layout/orgChart1"/>
    <dgm:cxn modelId="{BEE89AD0-08AF-4F1E-8F5D-3A833CC6C88D}" type="presParOf" srcId="{46F9C3BF-4D2B-4DF8-B322-83F799A890A6}" destId="{05F5BCCD-DBC6-4E6E-8222-72FAF1D51FB8}" srcOrd="0" destOrd="0" presId="urn:microsoft.com/office/officeart/2005/8/layout/orgChart1"/>
    <dgm:cxn modelId="{DAF4F1B6-25A2-4051-BF6C-940CD37E50BD}" type="presParOf" srcId="{05F5BCCD-DBC6-4E6E-8222-72FAF1D51FB8}" destId="{7A70C74C-F938-43CB-86D2-1025605387BF}" srcOrd="0" destOrd="0" presId="urn:microsoft.com/office/officeart/2005/8/layout/orgChart1"/>
    <dgm:cxn modelId="{EF4009CA-CE16-4CCD-A357-C8C4DD5E8B4F}" type="presParOf" srcId="{05F5BCCD-DBC6-4E6E-8222-72FAF1D51FB8}" destId="{B18ADAEE-C7DD-4EE4-AF44-D3F336532252}" srcOrd="1" destOrd="0" presId="urn:microsoft.com/office/officeart/2005/8/layout/orgChart1"/>
    <dgm:cxn modelId="{8543BC85-3D0A-4A26-8E82-D9EA76FEED82}" type="presParOf" srcId="{46F9C3BF-4D2B-4DF8-B322-83F799A890A6}" destId="{3BB9717F-594B-4780-949D-439B8CE3D289}" srcOrd="1" destOrd="0" presId="urn:microsoft.com/office/officeart/2005/8/layout/orgChart1"/>
    <dgm:cxn modelId="{5F20D587-EAFC-454B-9875-91914D6A785D}" type="presParOf" srcId="{46F9C3BF-4D2B-4DF8-B322-83F799A890A6}" destId="{40CEED07-2091-4CAC-B471-2354F84AF5F4}" srcOrd="2" destOrd="0" presId="urn:microsoft.com/office/officeart/2005/8/layout/orgChart1"/>
    <dgm:cxn modelId="{10594CBE-F92C-46FD-AFBA-99AF7E6031DC}" type="presParOf" srcId="{686271A4-FB4C-4EFB-AF22-6156C7D8AA1B}" destId="{1FDEE7D9-F159-4AAD-B2DF-E5824A15411C}" srcOrd="12" destOrd="0" presId="urn:microsoft.com/office/officeart/2005/8/layout/orgChart1"/>
    <dgm:cxn modelId="{AB2C9FA2-98ED-4D1C-BF0B-DFE3EBA43C00}" type="presParOf" srcId="{686271A4-FB4C-4EFB-AF22-6156C7D8AA1B}" destId="{DB235BE9-6E65-490F-B727-A7EBC158EF2D}" srcOrd="13" destOrd="0" presId="urn:microsoft.com/office/officeart/2005/8/layout/orgChart1"/>
    <dgm:cxn modelId="{C9A9D04D-7DEC-440A-ABEE-842D5B6937FD}" type="presParOf" srcId="{DB235BE9-6E65-490F-B727-A7EBC158EF2D}" destId="{CA18A6F4-14D0-444E-A27F-7213C58BCE46}" srcOrd="0" destOrd="0" presId="urn:microsoft.com/office/officeart/2005/8/layout/orgChart1"/>
    <dgm:cxn modelId="{43A0277E-DBEF-4BBB-A886-640E9FA1D0A9}" type="presParOf" srcId="{CA18A6F4-14D0-444E-A27F-7213C58BCE46}" destId="{3486197A-0613-4BC2-A315-810ED5BD6D59}" srcOrd="0" destOrd="0" presId="urn:microsoft.com/office/officeart/2005/8/layout/orgChart1"/>
    <dgm:cxn modelId="{0A055899-7C99-4F9B-9925-24E0C64CAD52}" type="presParOf" srcId="{CA18A6F4-14D0-444E-A27F-7213C58BCE46}" destId="{E1852D5F-3711-463D-8D5C-42656039A725}" srcOrd="1" destOrd="0" presId="urn:microsoft.com/office/officeart/2005/8/layout/orgChart1"/>
    <dgm:cxn modelId="{EB4793EA-2C2D-4544-A6E8-FF5371D1B1B5}" type="presParOf" srcId="{DB235BE9-6E65-490F-B727-A7EBC158EF2D}" destId="{A41D16EC-BDA1-42E2-AEAA-7DB7EC52860F}" srcOrd="1" destOrd="0" presId="urn:microsoft.com/office/officeart/2005/8/layout/orgChart1"/>
    <dgm:cxn modelId="{E0558D6F-C803-49C7-A46F-34F811CA96B5}" type="presParOf" srcId="{DB235BE9-6E65-490F-B727-A7EBC158EF2D}" destId="{00C664CD-246D-4681-AA79-D8D99074BF87}" srcOrd="2" destOrd="0" presId="urn:microsoft.com/office/officeart/2005/8/layout/orgChart1"/>
    <dgm:cxn modelId="{543CADA0-E2DF-49E6-BB13-AB94820B3404}" type="presParOf" srcId="{2CA0CA00-C054-4198-9855-F8DF7787F16A}" destId="{69EC6A6C-E23A-49D6-B270-38698F093072}" srcOrd="2" destOrd="0" presId="urn:microsoft.com/office/officeart/2005/8/layout/orgChart1"/>
    <dgm:cxn modelId="{3BF1C737-A0A2-465B-9DE6-861BDD073D5B}" type="presParOf" srcId="{EAA16D5C-7B59-42D5-B704-97169CEA879A}" destId="{D07F26C1-B16F-4C5A-A6B9-EC84BA8BC170}" srcOrd="2" destOrd="0" presId="urn:microsoft.com/office/officeart/2005/8/layout/orgChart1"/>
    <dgm:cxn modelId="{6D3F76E0-A888-4EF7-91CE-29F4FECBCF73}" type="presParOf" srcId="{EAA16D5C-7B59-42D5-B704-97169CEA879A}" destId="{1A337634-1E92-480E-ACED-32D6401607AF}" srcOrd="3" destOrd="0" presId="urn:microsoft.com/office/officeart/2005/8/layout/orgChart1"/>
    <dgm:cxn modelId="{7CE014F1-BED2-4F18-8BF3-F460C4B2CD0C}" type="presParOf" srcId="{1A337634-1E92-480E-ACED-32D6401607AF}" destId="{7A0A1832-C94C-4A6D-9030-0E41D223CB82}" srcOrd="0" destOrd="0" presId="urn:microsoft.com/office/officeart/2005/8/layout/orgChart1"/>
    <dgm:cxn modelId="{952FC196-42A8-4800-AB80-CEFDE4203642}" type="presParOf" srcId="{7A0A1832-C94C-4A6D-9030-0E41D223CB82}" destId="{EAEAA6E2-54B7-438C-A80F-EE5463E0BAD9}" srcOrd="0" destOrd="0" presId="urn:microsoft.com/office/officeart/2005/8/layout/orgChart1"/>
    <dgm:cxn modelId="{F54D601F-6A23-4A53-B138-84E210A24977}" type="presParOf" srcId="{7A0A1832-C94C-4A6D-9030-0E41D223CB82}" destId="{ECF9B55B-8908-4E2D-8A51-E171B231DB24}" srcOrd="1" destOrd="0" presId="urn:microsoft.com/office/officeart/2005/8/layout/orgChart1"/>
    <dgm:cxn modelId="{5CDB2718-796F-469B-A95E-E217E87239FF}" type="presParOf" srcId="{1A337634-1E92-480E-ACED-32D6401607AF}" destId="{D9482303-0C84-4D78-B535-621851043404}" srcOrd="1" destOrd="0" presId="urn:microsoft.com/office/officeart/2005/8/layout/orgChart1"/>
    <dgm:cxn modelId="{EEC3ACE0-11E0-4E42-9F8B-49E6A6F8F707}" type="presParOf" srcId="{1A337634-1E92-480E-ACED-32D6401607AF}" destId="{0595E866-E62F-4245-BCB2-0A41B48A1AE1}" srcOrd="2" destOrd="0" presId="urn:microsoft.com/office/officeart/2005/8/layout/orgChart1"/>
    <dgm:cxn modelId="{DB7232E0-295A-442F-82B4-3C80C65A624D}" type="presParOf" srcId="{EAA16D5C-7B59-42D5-B704-97169CEA879A}" destId="{0092A66F-5E87-486A-94B1-231B3BAA7574}" srcOrd="4" destOrd="0" presId="urn:microsoft.com/office/officeart/2005/8/layout/orgChart1"/>
    <dgm:cxn modelId="{2FB0D1DB-4437-4654-8F71-0E34663701F7}" type="presParOf" srcId="{EAA16D5C-7B59-42D5-B704-97169CEA879A}" destId="{5958296C-7CC6-4D80-8E9B-6D66114A40CA}" srcOrd="5" destOrd="0" presId="urn:microsoft.com/office/officeart/2005/8/layout/orgChart1"/>
    <dgm:cxn modelId="{7FE5DC07-3E47-42D9-A580-74041988F96A}" type="presParOf" srcId="{5958296C-7CC6-4D80-8E9B-6D66114A40CA}" destId="{92086B26-273A-4268-8985-7BFF387E7F0B}" srcOrd="0" destOrd="0" presId="urn:microsoft.com/office/officeart/2005/8/layout/orgChart1"/>
    <dgm:cxn modelId="{8756F905-F75E-4CF9-95ED-813EFDF66FBB}" type="presParOf" srcId="{92086B26-273A-4268-8985-7BFF387E7F0B}" destId="{4D075917-B263-44C9-B0C5-AA798667B18A}" srcOrd="0" destOrd="0" presId="urn:microsoft.com/office/officeart/2005/8/layout/orgChart1"/>
    <dgm:cxn modelId="{2514E2FA-5BCE-476C-830D-78EA92156935}" type="presParOf" srcId="{92086B26-273A-4268-8985-7BFF387E7F0B}" destId="{754AA002-4FC9-4139-BA19-CE3BA6EC008F}" srcOrd="1" destOrd="0" presId="urn:microsoft.com/office/officeart/2005/8/layout/orgChart1"/>
    <dgm:cxn modelId="{4A03EAAF-BA58-4540-A165-A271AF584F23}" type="presParOf" srcId="{5958296C-7CC6-4D80-8E9B-6D66114A40CA}" destId="{97987C1E-0C16-4FFA-A097-17094A3D9600}" srcOrd="1" destOrd="0" presId="urn:microsoft.com/office/officeart/2005/8/layout/orgChart1"/>
    <dgm:cxn modelId="{A7D646D0-687F-4C1A-97F3-0533998858B2}" type="presParOf" srcId="{5958296C-7CC6-4D80-8E9B-6D66114A40CA}" destId="{60B7FB11-19CF-4BD6-9BD1-B5AC8BEB746D}" srcOrd="2" destOrd="0" presId="urn:microsoft.com/office/officeart/2005/8/layout/orgChart1"/>
    <dgm:cxn modelId="{6418AE17-24EF-4D59-AE6C-428E82FA76E4}" type="presParOf" srcId="{EAA16D5C-7B59-42D5-B704-97169CEA879A}" destId="{BB17953F-92C0-4284-808D-7F052898C251}" srcOrd="6" destOrd="0" presId="urn:microsoft.com/office/officeart/2005/8/layout/orgChart1"/>
    <dgm:cxn modelId="{52A7CA7C-20FC-4799-BA73-812E00A91730}" type="presParOf" srcId="{EAA16D5C-7B59-42D5-B704-97169CEA879A}" destId="{B03AF6D6-AA01-4FB5-94F9-6BCE581B1CC4}" srcOrd="7" destOrd="0" presId="urn:microsoft.com/office/officeart/2005/8/layout/orgChart1"/>
    <dgm:cxn modelId="{3D5B0901-E80E-45BB-A6A4-EF6F3298791D}" type="presParOf" srcId="{B03AF6D6-AA01-4FB5-94F9-6BCE581B1CC4}" destId="{DC0EF64D-B0DB-46CB-81AC-EBF78643B850}" srcOrd="0" destOrd="0" presId="urn:microsoft.com/office/officeart/2005/8/layout/orgChart1"/>
    <dgm:cxn modelId="{CC431A87-31B9-4489-AD81-9B7C684801DC}" type="presParOf" srcId="{DC0EF64D-B0DB-46CB-81AC-EBF78643B850}" destId="{16C6FA17-FAE4-4F2E-8B99-7CCE35BFA7B2}" srcOrd="0" destOrd="0" presId="urn:microsoft.com/office/officeart/2005/8/layout/orgChart1"/>
    <dgm:cxn modelId="{7FD2EB2A-2535-4A9F-AFCE-147DBEA5FF78}" type="presParOf" srcId="{DC0EF64D-B0DB-46CB-81AC-EBF78643B850}" destId="{998E3CAF-4642-4601-8578-59E5257B9125}" srcOrd="1" destOrd="0" presId="urn:microsoft.com/office/officeart/2005/8/layout/orgChart1"/>
    <dgm:cxn modelId="{8ACF3917-4F9B-4EFB-A9C8-58BD44AAC9C1}" type="presParOf" srcId="{B03AF6D6-AA01-4FB5-94F9-6BCE581B1CC4}" destId="{11879F88-5BB8-4F94-A042-E5503A980D3C}" srcOrd="1" destOrd="0" presId="urn:microsoft.com/office/officeart/2005/8/layout/orgChart1"/>
    <dgm:cxn modelId="{7132E2ED-3BD8-4520-B4D9-29783A0890A8}" type="presParOf" srcId="{B03AF6D6-AA01-4FB5-94F9-6BCE581B1CC4}" destId="{B94B3127-5696-448F-98E1-87FB71D0225A}" srcOrd="2" destOrd="0" presId="urn:microsoft.com/office/officeart/2005/8/layout/orgChart1"/>
    <dgm:cxn modelId="{FF3F8823-7668-4A66-A46C-A5129F9F02DA}" type="presParOf" srcId="{D694F543-489B-4999-BEE6-B367C4154B47}" destId="{CA12EFCC-27F3-4D69-BDEF-75E8C3201149}" srcOrd="2" destOrd="0" presId="urn:microsoft.com/office/officeart/2005/8/layout/orgChart1"/>
    <dgm:cxn modelId="{65B2896C-29DD-42F1-8F18-B5AEF9952C70}" type="presParOf" srcId="{ED335E9D-B85B-49EF-B520-0BCB31BEC41A}" destId="{5D9ADFFD-9AF6-4432-AFAF-04F35E399252}" srcOrd="6" destOrd="0" presId="urn:microsoft.com/office/officeart/2005/8/layout/orgChart1"/>
    <dgm:cxn modelId="{8240DAC8-E667-4632-84D4-4E5037EF0512}" type="presParOf" srcId="{ED335E9D-B85B-49EF-B520-0BCB31BEC41A}" destId="{5CF8098A-4B17-424D-8046-49CE1E7832F8}" srcOrd="7" destOrd="0" presId="urn:microsoft.com/office/officeart/2005/8/layout/orgChart1"/>
    <dgm:cxn modelId="{DE9F08E5-445E-4604-97BB-E37868999BCF}" type="presParOf" srcId="{5CF8098A-4B17-424D-8046-49CE1E7832F8}" destId="{AEEF90E9-EC1F-4849-9AF1-171FA12D881A}" srcOrd="0" destOrd="0" presId="urn:microsoft.com/office/officeart/2005/8/layout/orgChart1"/>
    <dgm:cxn modelId="{2A44EECE-57BD-4495-A518-A1D452F67EEF}" type="presParOf" srcId="{AEEF90E9-EC1F-4849-9AF1-171FA12D881A}" destId="{0E1E4937-E9E9-4458-97AD-6339502F6152}" srcOrd="0" destOrd="0" presId="urn:microsoft.com/office/officeart/2005/8/layout/orgChart1"/>
    <dgm:cxn modelId="{568E43A5-CECC-4F77-A11D-FCEB6D2671A2}" type="presParOf" srcId="{AEEF90E9-EC1F-4849-9AF1-171FA12D881A}" destId="{ABBE2284-450C-4062-9A02-AADB4F37C9B6}" srcOrd="1" destOrd="0" presId="urn:microsoft.com/office/officeart/2005/8/layout/orgChart1"/>
    <dgm:cxn modelId="{B039139B-50F7-4993-BDB8-F432DB335312}" type="presParOf" srcId="{5CF8098A-4B17-424D-8046-49CE1E7832F8}" destId="{19D68155-7527-4618-AF01-AB3403EC7EAB}" srcOrd="1" destOrd="0" presId="urn:microsoft.com/office/officeart/2005/8/layout/orgChart1"/>
    <dgm:cxn modelId="{5F393949-9047-4649-B3CB-A7A914D24EAE}" type="presParOf" srcId="{5CF8098A-4B17-424D-8046-49CE1E7832F8}" destId="{0E3BE2FB-34C3-4D16-9323-B818514FF4A6}" srcOrd="2" destOrd="0" presId="urn:microsoft.com/office/officeart/2005/8/layout/orgChart1"/>
    <dgm:cxn modelId="{50FD8621-BC9C-4396-891A-CFF46E23ABD1}"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1CE20-4BA3-4DAC-9BF3-11C72FB3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24</Pages>
  <Words>4260</Words>
  <Characters>23436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60</cp:revision>
  <cp:lastPrinted>2017-09-09T23:18:00Z</cp:lastPrinted>
  <dcterms:created xsi:type="dcterms:W3CDTF">2018-09-15T17:03:00Z</dcterms:created>
  <dcterms:modified xsi:type="dcterms:W3CDTF">2018-11-09T05:18:00Z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