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B45C17">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B45C17">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B45C17">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B45C17">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B45C17">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B45C17">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B45C17">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B45C17">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B45C17">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B45C17">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B45C17">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B45C17">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eastAsia="es-PE"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B45C17" w:rsidRDefault="00B45C17">
      <w:pPr>
        <w:rPr>
          <w:b/>
          <w:sz w:val="28"/>
        </w:rPr>
      </w:pPr>
      <w:bookmarkStart w:id="16" w:name="_GoBack"/>
      <w:bookmarkEnd w:id="16"/>
    </w:p>
    <w:p w:rsidR="009C40D6" w:rsidRDefault="00B45C17">
      <w:pPr>
        <w:rPr>
          <w:rStyle w:val="None"/>
        </w:rPr>
      </w:pPr>
      <w:r>
        <w:rPr>
          <w:rStyle w:val="None"/>
        </w:rPr>
        <w:t>La estructura de la nomenclatura para los nombres de los elementos de la configuración se define a continuación:</w:t>
      </w: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C2" w:rsidRDefault="00DB63C2">
      <w:pPr>
        <w:spacing w:after="0" w:line="240" w:lineRule="auto"/>
      </w:pPr>
      <w:r>
        <w:separator/>
      </w:r>
    </w:p>
  </w:endnote>
  <w:endnote w:type="continuationSeparator" w:id="0">
    <w:p w:rsidR="00DB63C2" w:rsidRDefault="00DB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B45C17">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C2" w:rsidRDefault="00DB63C2">
      <w:pPr>
        <w:spacing w:after="0" w:line="240" w:lineRule="auto"/>
      </w:pPr>
      <w:r>
        <w:separator/>
      </w:r>
    </w:p>
  </w:footnote>
  <w:footnote w:type="continuationSeparator" w:id="0">
    <w:p w:rsidR="00DB63C2" w:rsidRDefault="00DB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63050"/>
    <w:rsid w:val="002C543F"/>
    <w:rsid w:val="00636C80"/>
    <w:rsid w:val="009C40D6"/>
    <w:rsid w:val="009F14E2"/>
    <w:rsid w:val="00A02407"/>
    <w:rsid w:val="00B45C17"/>
    <w:rsid w:val="00C13530"/>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3DF"/>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EAE8B-F172-49E8-A447-9D4BBF48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2492</Words>
  <Characters>13707</Characters>
  <Application>Microsoft Office Word</Application>
  <DocSecurity>0</DocSecurity>
  <Lines>114</Lines>
  <Paragraphs>32</Paragraphs>
  <ScaleCrop>false</ScaleCrop>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30</cp:revision>
  <cp:lastPrinted>2017-09-09T23:18:00Z</cp:lastPrinted>
  <dcterms:created xsi:type="dcterms:W3CDTF">2018-09-15T17:03:00Z</dcterms:created>
  <dcterms:modified xsi:type="dcterms:W3CDTF">2018-10-12T01:16:00Z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