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2BC" w:rsidRDefault="00ED32BC" w:rsidP="00ED32BC">
      <w:pPr>
        <w:jc w:val="center"/>
        <w:rPr>
          <w:b/>
          <w:sz w:val="52"/>
          <w:lang w:val="es-US"/>
        </w:rPr>
      </w:pPr>
      <w:r>
        <w:rPr>
          <w:b/>
          <w:sz w:val="52"/>
          <w:lang w:val="es-US"/>
        </w:rPr>
        <w:t>PROGRAMSY</w:t>
      </w:r>
    </w:p>
    <w:p w:rsidR="006F7A5E" w:rsidRP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 xml:space="preserve">PLAN DE GESTIÓN DE </w:t>
      </w:r>
      <w:r>
        <w:rPr>
          <w:b/>
          <w:sz w:val="52"/>
          <w:lang w:val="es-US"/>
        </w:rPr>
        <w:t xml:space="preserve">LA </w:t>
      </w:r>
      <w:r w:rsidRPr="00ED32BC">
        <w:rPr>
          <w:b/>
          <w:sz w:val="52"/>
          <w:lang w:val="es-US"/>
        </w:rPr>
        <w:t xml:space="preserve">CONFIGURACIÓN 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  <w:r w:rsidRPr="00ED32BC">
        <w:rPr>
          <w:b/>
          <w:sz w:val="52"/>
          <w:lang w:val="es-US"/>
        </w:rPr>
        <w:t>VERSIÓN 1</w:t>
      </w:r>
      <w:r>
        <w:rPr>
          <w:b/>
          <w:sz w:val="52"/>
          <w:lang w:val="es-US"/>
        </w:rPr>
        <w:t>.0</w:t>
      </w: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52"/>
          <w:lang w:val="es-US"/>
        </w:rPr>
      </w:pPr>
    </w:p>
    <w:p w:rsidR="00ED32BC" w:rsidRDefault="00ED32BC" w:rsidP="00ED32BC">
      <w:pPr>
        <w:jc w:val="center"/>
        <w:rPr>
          <w:b/>
          <w:sz w:val="28"/>
          <w:lang w:val="es-US"/>
        </w:rPr>
      </w:pPr>
    </w:p>
    <w:p w:rsidR="00ED32BC" w:rsidRDefault="00ED32BC" w:rsidP="00ED32BC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ED32BC" w:rsidRDefault="00ED32BC" w:rsidP="00ED32BC"/>
    <w:tbl>
      <w:tblPr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09/14/18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>Creación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  <w:r>
              <w:t xml:space="preserve">Alex </w:t>
            </w:r>
            <w:proofErr w:type="spellStart"/>
            <w:r>
              <w:t>Angeles</w:t>
            </w:r>
            <w:proofErr w:type="spellEnd"/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  <w:tr w:rsidR="00ED32BC" w:rsidTr="008C1196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2BC" w:rsidRDefault="00ED32BC" w:rsidP="008C1196">
            <w:pPr>
              <w:spacing w:after="120"/>
              <w:jc w:val="both"/>
            </w:pPr>
          </w:p>
        </w:tc>
      </w:tr>
    </w:tbl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ED32BC">
      <w:pPr>
        <w:jc w:val="center"/>
        <w:rPr>
          <w:b/>
          <w:sz w:val="24"/>
          <w:lang w:val="es-US"/>
        </w:rPr>
      </w:pPr>
    </w:p>
    <w:p w:rsidR="00ED32BC" w:rsidRDefault="00ED32BC" w:rsidP="00BE54A1">
      <w:pPr>
        <w:pStyle w:val="Prrafodelista"/>
        <w:numPr>
          <w:ilvl w:val="0"/>
          <w:numId w:val="1"/>
        </w:numPr>
        <w:rPr>
          <w:b/>
          <w:sz w:val="36"/>
          <w:lang w:val="es-US"/>
        </w:rPr>
      </w:pPr>
      <w:r w:rsidRPr="00BE54A1">
        <w:rPr>
          <w:b/>
          <w:sz w:val="36"/>
          <w:lang w:val="es-US"/>
        </w:rPr>
        <w:lastRenderedPageBreak/>
        <w:t>INTRODUCCIÓN</w:t>
      </w:r>
    </w:p>
    <w:p w:rsidR="00C50FD9" w:rsidRPr="00C50FD9" w:rsidRDefault="00C50FD9" w:rsidP="00C50FD9">
      <w:pPr>
        <w:rPr>
          <w:b/>
          <w:sz w:val="36"/>
          <w:lang w:val="es-US"/>
        </w:rPr>
      </w:pPr>
      <w:bookmarkStart w:id="0" w:name="_GoBack"/>
      <w:bookmarkEnd w:id="0"/>
    </w:p>
    <w:p w:rsidR="00C50FD9" w:rsidRPr="00C50FD9" w:rsidRDefault="00C50FD9" w:rsidP="00C50FD9">
      <w:pPr>
        <w:rPr>
          <w:sz w:val="24"/>
          <w:szCs w:val="24"/>
          <w:lang w:val="es-US"/>
        </w:rPr>
      </w:pPr>
      <w:r w:rsidRPr="00C50FD9">
        <w:rPr>
          <w:sz w:val="24"/>
          <w:szCs w:val="24"/>
          <w:lang w:val="es-US"/>
        </w:rPr>
        <w:t>En este trabajo se sientan las bases para el diseño de un sis</w:t>
      </w:r>
      <w:r>
        <w:rPr>
          <w:sz w:val="24"/>
          <w:szCs w:val="24"/>
          <w:lang w:val="es-US"/>
        </w:rPr>
        <w:t xml:space="preserve">tema farmacéutico, de forma que </w:t>
      </w:r>
      <w:r w:rsidRPr="00C50FD9">
        <w:rPr>
          <w:sz w:val="24"/>
          <w:szCs w:val="24"/>
          <w:lang w:val="es-US"/>
        </w:rPr>
        <w:t>todos los farmacéuticos que pretendan usarlo puedan trab</w:t>
      </w:r>
      <w:r>
        <w:rPr>
          <w:sz w:val="24"/>
          <w:szCs w:val="24"/>
          <w:lang w:val="es-US"/>
        </w:rPr>
        <w:t xml:space="preserve">ajar de una forma más eficiente </w:t>
      </w:r>
      <w:r w:rsidRPr="00C50FD9">
        <w:rPr>
          <w:sz w:val="24"/>
          <w:szCs w:val="24"/>
          <w:lang w:val="es-US"/>
        </w:rPr>
        <w:t>gracias al sistema desarrollado.</w:t>
      </w:r>
    </w:p>
    <w:sectPr w:rsidR="00C50FD9" w:rsidRPr="00C50F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F3F49"/>
    <w:multiLevelType w:val="hybridMultilevel"/>
    <w:tmpl w:val="E228A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2BC"/>
    <w:rsid w:val="006425B4"/>
    <w:rsid w:val="00661BB5"/>
    <w:rsid w:val="006F7A5E"/>
    <w:rsid w:val="009D261D"/>
    <w:rsid w:val="00BE0F3E"/>
    <w:rsid w:val="00BE54A1"/>
    <w:rsid w:val="00C50FD9"/>
    <w:rsid w:val="00E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14C0"/>
  <w15:chartTrackingRefBased/>
  <w15:docId w15:val="{2422649D-679B-493A-A481-16B8F9D4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5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</cp:revision>
  <dcterms:created xsi:type="dcterms:W3CDTF">2018-09-14T23:09:00Z</dcterms:created>
  <dcterms:modified xsi:type="dcterms:W3CDTF">2018-09-15T04:38:00Z</dcterms:modified>
</cp:coreProperties>
</file>