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18">
                <wp:simplePos x="0" y="0"/>
                <wp:positionH relativeFrom="column">
                  <wp:posOffset>175260</wp:posOffset>
                </wp:positionH>
                <wp:positionV relativeFrom="paragraph">
                  <wp:posOffset>-697230</wp:posOffset>
                </wp:positionV>
                <wp:extent cx="603250" cy="10290810"/>
                <wp:effectExtent l="0" t="0" r="0" b="0"/>
                <wp:wrapNone/>
                <wp:docPr id="1" name="Rectángulo 4"/>
                <a:graphic xmlns:a="http://schemas.openxmlformats.org/drawingml/2006/main">
                  <a:graphicData uri="http://schemas.microsoft.com/office/word/2010/wordprocessingShape">
                    <wps:wsp>
                      <wps:cNvSpPr/>
                      <wps:spPr>
                        <a:xfrm>
                          <a:off x="0" y="0"/>
                          <a:ext cx="602640" cy="10290240"/>
                        </a:xfrm>
                        <a:prstGeom prst="rect">
                          <a:avLst/>
                        </a:prstGeom>
                        <a:solidFill>
                          <a:schemeClr val="accent2">
                            <a:lumMod val="75000"/>
                          </a:schemeClr>
                        </a:solidFill>
                        <a:ln>
                          <a:solidFill>
                            <a:schemeClr val="accent2">
                              <a:lumMod val="75000"/>
                            </a:schemeClr>
                          </a:solidFill>
                          <a:round/>
                        </a:ln>
                        <a:scene3d>
                          <a:camera prst="isometricOffAxis2Right"/>
                          <a:lightRig dir="t" rig="threePt"/>
                        </a:scene3d>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200"/>
                              <w:rPr/>
                            </w:pPr>
                            <w:r>
                              <w:rPr/>
                            </w:r>
                          </w:p>
                        </w:txbxContent>
                      </wps:txbx>
                      <wps:bodyPr anchor="ctr">
                        <a:prstTxWarp prst="textNoShape"/>
                        <a:noAutofit/>
                      </wps:bodyPr>
                    </wps:wsp>
                  </a:graphicData>
                </a:graphic>
              </wp:anchor>
            </w:drawing>
          </mc:Choice>
          <mc:Fallback>
            <w:pict>
              <v:rect id="shape_0" ID="Rectángulo 4" fillcolor="#3d8991" stroked="t" style="position:absolute;margin-left:13.8pt;margin-top:-54.9pt;width:47.4pt;height:810.2pt">
                <w10:wrap type="none"/>
                <v:fill o:detectmouseclick="t" type="solid" color2="#c2766e"/>
                <v:stroke color="#3d8991" weight="25560" joinstyle="round" endcap="flat"/>
                <v:textbox>
                  <w:txbxContent>
                    <w:p>
                      <w:pPr>
                        <w:pStyle w:val="Contenidodelmarco"/>
                        <w:spacing w:before="0" w:after="200"/>
                        <w:rPr/>
                      </w:pPr>
                      <w:r>
                        <w:rPr/>
                      </w:r>
                    </w:p>
                  </w:txbxContent>
                </v:textbox>
              </v:rect>
            </w:pict>
          </mc:Fallback>
        </mc:AlternateContent>
      </w:r>
    </w:p>
    <w:p>
      <w:pPr>
        <w:pStyle w:val="Normal"/>
        <w:rPr/>
      </w:pPr>
      <w:r>
        <w:rPr/>
      </w:r>
    </w:p>
    <w:p>
      <w:pPr>
        <w:pStyle w:val="Normal"/>
        <w:rPr/>
      </w:pPr>
      <w:r>
        <w:rPr/>
        <w:drawing>
          <wp:anchor behindDoc="0" distT="0" distB="1270" distL="114300" distR="114300" simplePos="0" locked="0" layoutInCell="1" allowOverlap="1" relativeHeight="15">
            <wp:simplePos x="0" y="0"/>
            <wp:positionH relativeFrom="margin">
              <wp:posOffset>523240</wp:posOffset>
            </wp:positionH>
            <wp:positionV relativeFrom="paragraph">
              <wp:posOffset>9525</wp:posOffset>
            </wp:positionV>
            <wp:extent cx="798195" cy="760730"/>
            <wp:effectExtent l="0" t="0" r="0" b="0"/>
            <wp:wrapSquare wrapText="bothSides"/>
            <wp:docPr id="3" name="Imagen 94"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4" descr="http://3.bp.blogspot.com/-uR9JfIJAmmw/VVQHtoLlO2I/AAAAAAAABkA/Bu993fRqCFU/s1600/unmsm.png"/>
                    <pic:cNvPicPr>
                      <a:picLocks noChangeAspect="1" noChangeArrowheads="1"/>
                    </pic:cNvPicPr>
                  </pic:nvPicPr>
                  <pic:blipFill>
                    <a:blip r:embed="rId2"/>
                    <a:srcRect l="24190" t="0" r="24190" b="35176"/>
                    <a:stretch>
                      <a:fillRect/>
                    </a:stretch>
                  </pic:blipFill>
                  <pic:spPr bwMode="auto">
                    <a:xfrm>
                      <a:off x="0" y="0"/>
                      <a:ext cx="798195" cy="760730"/>
                    </a:xfrm>
                    <a:prstGeom prst="rect">
                      <a:avLst/>
                    </a:prstGeom>
                  </pic:spPr>
                </pic:pic>
              </a:graphicData>
            </a:graphic>
          </wp:anchor>
        </w:drawing>
        <w:drawing>
          <wp:anchor behindDoc="0" distT="0" distB="0" distL="114300" distR="114300" simplePos="0" locked="0" layoutInCell="1" allowOverlap="1" relativeHeight="16">
            <wp:simplePos x="0" y="0"/>
            <wp:positionH relativeFrom="margin">
              <wp:posOffset>1365885</wp:posOffset>
            </wp:positionH>
            <wp:positionV relativeFrom="paragraph">
              <wp:posOffset>7620</wp:posOffset>
            </wp:positionV>
            <wp:extent cx="3970020" cy="708660"/>
            <wp:effectExtent l="0" t="0" r="0" b="0"/>
            <wp:wrapSquare wrapText="bothSides"/>
            <wp:docPr id="4" name="Imagen 1"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3.bp.blogspot.com/-uR9JfIJAmmw/VVQHtoLlO2I/AAAAAAAABkA/Bu993fRqCFU/s1600/unmsm.png"/>
                    <pic:cNvPicPr>
                      <a:picLocks noChangeAspect="1" noChangeArrowheads="1"/>
                    </pic:cNvPicPr>
                  </pic:nvPicPr>
                  <pic:blipFill>
                    <a:blip r:embed="rId3"/>
                    <a:srcRect l="0" t="68375" r="0" b="-1896"/>
                    <a:stretch>
                      <a:fillRect/>
                    </a:stretch>
                  </pic:blipFill>
                  <pic:spPr bwMode="auto">
                    <a:xfrm>
                      <a:off x="0" y="0"/>
                      <a:ext cx="3970020" cy="708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before="0" w:after="0"/>
        <w:jc w:val="center"/>
        <w:rPr>
          <w:rFonts w:ascii="Bell MT" w:hAnsi="Bell MT" w:eastAsia="宋体" w:cs="Calibri" w:cstheme="minorHAnsi" w:eastAsiaTheme="majorEastAsia"/>
          <w:color w:val="285B60" w:themeColor="accent2" w:themeShade="80"/>
          <w:sz w:val="72"/>
          <w:szCs w:val="72"/>
        </w:rPr>
      </w:pPr>
      <w:r>
        <w:rPr>
          <w:rFonts w:eastAsia="宋体" w:cs="Calibri" w:ascii="Bell MT" w:hAnsi="Bell MT" w:cstheme="minorHAnsi" w:eastAsiaTheme="majorEastAsia"/>
          <w:color w:val="285B60" w:themeColor="accent2" w:themeShade="80"/>
          <w:sz w:val="72"/>
          <w:szCs w:val="72"/>
        </w:rPr>
        <w:t>Plan de Gestión de Configuración</w:t>
      </w:r>
    </w:p>
    <w:p>
      <w:pPr>
        <w:pStyle w:val="Normal"/>
        <w:spacing w:before="0" w:after="0"/>
        <w:jc w:val="center"/>
        <w:rPr>
          <w:rFonts w:ascii="Bell MT" w:hAnsi="Bell MT" w:eastAsia="宋体" w:cs="Calibri" w:cstheme="minorHAnsi" w:eastAsiaTheme="majorEastAsia"/>
          <w:color w:val="285B60" w:themeColor="accent2" w:themeShade="80"/>
          <w:sz w:val="72"/>
          <w:szCs w:val="72"/>
        </w:rPr>
      </w:pPr>
      <w:r>
        <w:rPr>
          <w:rFonts w:eastAsia="宋体" w:cs="Calibri" w:ascii="Bell MT" w:hAnsi="Bell MT" w:cstheme="minorHAnsi" w:eastAsiaTheme="majorEastAsia"/>
          <w:color w:val="285B60" w:themeColor="accent2" w:themeShade="80"/>
          <w:sz w:val="72"/>
          <w:szCs w:val="72"/>
        </w:rPr>
        <w:t>Versión 1.1</w:t>
      </w:r>
    </w:p>
    <w:p>
      <w:pPr>
        <w:pStyle w:val="Normal"/>
        <w:spacing w:before="0" w:after="0"/>
        <w:jc w:val="center"/>
        <w:rPr>
          <w:rFonts w:eastAsia="Times New Roman" w:cs="Arial"/>
          <w:b/>
          <w:b/>
          <w:color w:val="3C8890"/>
          <w:sz w:val="52"/>
          <w:szCs w:val="52"/>
          <w:lang w:eastAsia="es-VE"/>
        </w:rPr>
      </w:pPr>
      <w:r>
        <w:rPr>
          <w:rFonts w:eastAsia="Times New Roman" w:cs="Arial"/>
          <w:b/>
          <w:color w:val="3C8890"/>
          <w:sz w:val="52"/>
          <w:szCs w:val="52"/>
          <w:lang w:eastAsia="es-VE"/>
        </w:rPr>
        <mc:AlternateContent>
          <mc:Choice Requires="wps">
            <w:drawing>
              <wp:anchor behindDoc="0" distT="45720" distB="45720" distL="114300" distR="114300" simplePos="0" locked="0" layoutInCell="1" allowOverlap="1" relativeHeight="17"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fillRef idx="0"/>
                        <a:effectRef idx="0"/>
                        <a:fontRef idx="minor"/>
                      </wps:style>
                      <wps:txbx>
                        <w:txbxContent>
                          <w:p>
                            <w:pPr>
                              <w:pStyle w:val="Contenidodelmarco"/>
                              <w:rPr>
                                <w:rFonts w:ascii="Arial" w:hAnsi="Arial" w:cs="Arial"/>
                                <w:b/>
                                <w:b/>
                                <w:bCs/>
                                <w:sz w:val="24"/>
                                <w:szCs w:val="24"/>
                              </w:rPr>
                            </w:pPr>
                            <w:r>
                              <w:rPr>
                                <w:rFonts w:cs="Arial" w:ascii="Arial" w:hAnsi="Arial"/>
                                <w:b/>
                                <w:bCs/>
                                <w:color w:val="auto"/>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Barreto Trujillo, Larry Steve.</w:t>
                            </w:r>
                          </w:p>
                          <w:p>
                            <w:pPr>
                              <w:pStyle w:val="ListParagraph"/>
                              <w:numPr>
                                <w:ilvl w:val="0"/>
                                <w:numId w:val="1"/>
                              </w:numPr>
                              <w:spacing w:lineRule="auto" w:line="259" w:before="0" w:after="160"/>
                              <w:rPr>
                                <w:color w:val="auto"/>
                              </w:rPr>
                            </w:pPr>
                            <w:r>
                              <w:rPr>
                                <w:rFonts w:eastAsia="Arial" w:cs="Arial" w:ascii="Arial" w:hAnsi="Arial"/>
                                <w:color w:val="auto"/>
                                <w:sz w:val="24"/>
                                <w:szCs w:val="24"/>
                              </w:rPr>
                              <w:t>Castillo Chávez, Luigi Jair.</w:t>
                            </w:r>
                          </w:p>
                        </w:txbxContent>
                      </wps:txbx>
                      <wps:bodyPr>
                        <a:noAutofit/>
                      </wps:bodyPr>
                    </wps:wsp>
                  </a:graphicData>
                </a:graphic>
              </wp:anchor>
            </w:drawing>
          </mc:Choice>
          <mc:Fallback>
            <w:pict>
              <v:rect id="shape_0" ID="Cuadro de texto 2" stroked="f" style="position:absolute;margin-left:206.55pt;margin-top:18.8pt;width:260.5pt;height:142.75pt;mso-position-horizontal-relative:margin" wp14:anchorId="3C6E019F">
                <w10:wrap type="square"/>
                <v:fill o:detectmouseclick="t" on="false"/>
                <v:stroke color="#3465a4" weight="9360" joinstyle="miter" endcap="flat"/>
                <v:textbox>
                  <w:txbxContent>
                    <w:p>
                      <w:pPr>
                        <w:pStyle w:val="Contenidodelmarco"/>
                        <w:rPr>
                          <w:rFonts w:ascii="Arial" w:hAnsi="Arial" w:cs="Arial"/>
                          <w:b/>
                          <w:b/>
                          <w:bCs/>
                          <w:sz w:val="24"/>
                          <w:szCs w:val="24"/>
                        </w:rPr>
                      </w:pPr>
                      <w:r>
                        <w:rPr>
                          <w:rFonts w:cs="Arial" w:ascii="Arial" w:hAnsi="Arial"/>
                          <w:b/>
                          <w:bCs/>
                          <w:color w:val="auto"/>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auto"/>
                          <w:sz w:val="24"/>
                          <w:szCs w:val="24"/>
                          <w:shd w:fill="FFFFFF" w:val="clear"/>
                        </w:rPr>
                        <w:t>Barreto Trujillo, Larry Steve.</w:t>
                      </w:r>
                    </w:p>
                    <w:p>
                      <w:pPr>
                        <w:pStyle w:val="ListParagraph"/>
                        <w:numPr>
                          <w:ilvl w:val="0"/>
                          <w:numId w:val="1"/>
                        </w:numPr>
                        <w:spacing w:lineRule="auto" w:line="259" w:before="0" w:after="160"/>
                        <w:rPr>
                          <w:color w:val="auto"/>
                        </w:rPr>
                      </w:pPr>
                      <w:r>
                        <w:rPr>
                          <w:rFonts w:eastAsia="Arial" w:cs="Arial" w:ascii="Arial" w:hAnsi="Arial"/>
                          <w:color w:val="auto"/>
                          <w:sz w:val="24"/>
                          <w:szCs w:val="24"/>
                        </w:rPr>
                        <w:t>Castillo Chávez, Luigi Jair.</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540" w:firstLine="708"/>
        <w:rPr>
          <w:b/>
          <w:b/>
        </w:rPr>
      </w:pPr>
      <w:r>
        <w:rPr/>
        <w:tab/>
        <w:tab/>
        <w:tab/>
        <w:tab/>
        <w:tab/>
        <w:tab/>
        <w:tab/>
        <w:tab/>
      </w:r>
      <w:r>
        <w:rPr>
          <w:rFonts w:cs="Arial" w:ascii="Arial" w:hAnsi="Arial"/>
          <w:b/>
          <w:sz w:val="24"/>
        </w:rPr>
        <w:t>CONSULTORA</w:t>
      </w:r>
      <w:r>
        <w:rPr>
          <w:b/>
        </w:rPr>
        <w:t>:</w:t>
      </w:r>
      <w:r>
        <w:rPr>
          <w:sz w:val="24"/>
        </w:rPr>
        <w:t xml:space="preserve"> Programsy</w:t>
      </w:r>
    </w:p>
    <w:p>
      <w:pPr>
        <w:pStyle w:val="Normal"/>
        <w:rPr/>
      </w:pPr>
      <w:r>
        <w:rPr/>
      </w:r>
    </w:p>
    <w:p>
      <w:pPr>
        <w:pStyle w:val="Normal"/>
        <w:ind w:left="3540" w:firstLine="708"/>
        <w:rPr>
          <w:rFonts w:ascii="Arial" w:hAnsi="Arial" w:cs="Arial"/>
          <w:bCs/>
          <w:sz w:val="24"/>
          <w:szCs w:val="24"/>
        </w:rPr>
      </w:pPr>
      <w:r>
        <w:rPr>
          <w:rFonts w:cs="Arial" w:ascii="Arial" w:hAnsi="Arial"/>
          <w:b/>
          <w:bCs/>
          <w:sz w:val="24"/>
          <w:szCs w:val="24"/>
        </w:rPr>
        <w:t xml:space="preserve">PROFESORA: </w:t>
      </w:r>
      <w:r>
        <w:rPr>
          <w:rFonts w:cs="Arial" w:ascii="Arial" w:hAnsi="Arial"/>
          <w:bCs/>
          <w:sz w:val="24"/>
          <w:szCs w:val="24"/>
        </w:rPr>
        <w:t xml:space="preserve">Lenis Rossi Wong Portillo </w:t>
      </w:r>
    </w:p>
    <w:p>
      <w:pPr>
        <w:pStyle w:val="Normal"/>
        <w:jc w:val="right"/>
        <w:rPr>
          <w:rFonts w:ascii="Arial" w:hAnsi="Arial" w:cs="Arial"/>
          <w:b/>
          <w:b/>
          <w:bCs/>
          <w:sz w:val="24"/>
          <w:szCs w:val="24"/>
        </w:rPr>
      </w:pPr>
      <w:r>
        <w:rPr>
          <w:rFonts w:cs="Arial" w:ascii="Arial" w:hAnsi="Arial"/>
          <w:b/>
          <w:bCs/>
          <w:sz w:val="24"/>
          <w:szCs w:val="24"/>
        </w:rPr>
      </w:r>
    </w:p>
    <w:p>
      <w:pPr>
        <w:pStyle w:val="Normal"/>
        <w:ind w:left="4248" w:hanging="0"/>
        <w:rPr>
          <w:rFonts w:ascii="Arial" w:hAnsi="Arial" w:cs="Arial"/>
          <w:bCs/>
          <w:sz w:val="24"/>
          <w:szCs w:val="24"/>
        </w:rPr>
      </w:pPr>
      <w:r>
        <w:rPr>
          <w:rFonts w:cs="Arial" w:ascii="Arial" w:hAnsi="Arial"/>
          <w:b/>
          <w:bCs/>
          <w:sz w:val="24"/>
          <w:szCs w:val="24"/>
        </w:rPr>
        <w:t xml:space="preserve">CURSO: </w:t>
      </w:r>
      <w:r>
        <w:rPr>
          <w:rFonts w:cs="Arial" w:ascii="Arial" w:hAnsi="Arial"/>
          <w:bCs/>
          <w:sz w:val="24"/>
          <w:szCs w:val="24"/>
        </w:rPr>
        <w:t>GESTIÓN DE LA CONFIGURACIÓN Y MANTENIMIENTO</w:t>
      </w:r>
    </w:p>
    <w:p>
      <w:pPr>
        <w:pStyle w:val="Normal"/>
        <w:rPr/>
      </w:pPr>
      <w:r>
        <w:rPr/>
      </w:r>
    </w:p>
    <w:p>
      <w:pPr>
        <w:pStyle w:val="Normal"/>
        <w:rPr/>
      </w:pPr>
      <w:r>
        <w:rPr/>
        <w:drawing>
          <wp:anchor behindDoc="1" distT="0" distB="8890" distL="114300" distR="121920" simplePos="0" locked="0" layoutInCell="1" allowOverlap="1" relativeHeight="19">
            <wp:simplePos x="0" y="0"/>
            <wp:positionH relativeFrom="page">
              <wp:posOffset>1842770</wp:posOffset>
            </wp:positionH>
            <wp:positionV relativeFrom="paragraph">
              <wp:posOffset>160020</wp:posOffset>
            </wp:positionV>
            <wp:extent cx="4069080" cy="1134110"/>
            <wp:effectExtent l="0" t="0" r="0" b="0"/>
            <wp:wrapNone/>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4"/>
                    <a:stretch>
                      <a:fillRect/>
                    </a:stretch>
                  </pic:blipFill>
                  <pic:spPr bwMode="auto">
                    <a:xfrm>
                      <a:off x="0" y="0"/>
                      <a:ext cx="4069080" cy="1134110"/>
                    </a:xfrm>
                    <a:prstGeom prst="rect">
                      <a:avLst/>
                    </a:prstGeom>
                  </pic:spPr>
                </pic:pic>
              </a:graphicData>
            </a:graphic>
          </wp:anchor>
        </w:drawing>
      </w:r>
    </w:p>
    <w:p>
      <w:pPr>
        <w:pStyle w:val="Normal"/>
        <w:rPr/>
      </w:pPr>
      <w:r>
        <w:rPr/>
      </w:r>
    </w:p>
    <w:p>
      <w:pPr>
        <w:pStyle w:val="Normal"/>
        <w:rPr/>
      </w:pPr>
      <w:r>
        <w:rPr/>
      </w:r>
    </w:p>
    <w:p>
      <w:pPr>
        <w:pStyle w:val="Normal"/>
        <w:jc w:val="right"/>
        <w:rPr>
          <w:color w:val="3C8890" w:themeColor="accent2" w:themeShade="bf"/>
        </w:rPr>
      </w:pPr>
      <w:r>
        <w:rPr>
          <w:rFonts w:eastAsia="Arial" w:cs="Arial" w:ascii="Arial" w:hAnsi="Arial"/>
          <w:b/>
          <w:color w:val="3C8890" w:themeColor="accent2" w:themeShade="bf"/>
          <w:sz w:val="36"/>
          <w:szCs w:val="36"/>
        </w:rPr>
        <w:t>Historial de Revisiones</w:t>
      </w:r>
    </w:p>
    <w:p>
      <w:pPr>
        <w:pStyle w:val="Normal"/>
        <w:rPr/>
      </w:pPr>
      <w:r>
        <w:rPr/>
      </w:r>
    </w:p>
    <w:tbl>
      <w:tblPr>
        <w:tblW w:w="9504"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noVBand="1" w:noHBand="1" w:lastColumn="0" w:firstColumn="0" w:lastRow="0" w:firstRow="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Creación del documento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Alisson Arteaga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14/09/1028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1.1</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Agregado la introducción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Equipo Programsy</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bl>
    <w:p>
      <w:pPr>
        <w:pStyle w:val="Normal"/>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051355931"/>
      </w:sdtPr>
      <w:sdtContent>
        <w:p>
          <w:pPr>
            <w:pStyle w:val="TOCHeading"/>
            <w:rPr/>
          </w:pPr>
          <w:r>
            <w:rPr>
              <w:color w:val="3C8890" w:themeColor="accent2" w:themeShade="bf"/>
              <w:lang w:val="pt-BR"/>
            </w:rPr>
            <w:t>Tabla de contenido</w:t>
          </w:r>
        </w:p>
        <w:p>
          <w:pPr>
            <w:pStyle w:val="Sumario1"/>
            <w:rPr>
              <w:lang w:val="es-PE" w:eastAsia="es-PE"/>
            </w:rPr>
          </w:pPr>
          <w:r>
            <w:fldChar w:fldCharType="begin"/>
          </w:r>
          <w:r>
            <w:instrText> TOC \z \o "1-3" \u \h</w:instrText>
          </w:r>
          <w:r>
            <w:fldChar w:fldCharType="separate"/>
          </w:r>
          <w:hyperlink w:anchor="_Toc525252369">
            <w:r>
              <w:rPr>
                <w:webHidden/>
                <w:rStyle w:val="Enlacedelndice"/>
              </w:rPr>
              <w:t>1.</w:t>
            </w:r>
            <w:r>
              <w:rPr>
                <w:rStyle w:val="Enlacedelndice"/>
                <w:lang w:val="es-PE" w:eastAsia="es-PE"/>
              </w:rPr>
              <w:tab/>
            </w:r>
            <w:r>
              <w:rPr>
                <w:rStyle w:val="Enlacedelndice"/>
              </w:rPr>
              <w:t>Introducción</w:t>
            </w:r>
            <w:r>
              <w:rPr>
                <w:webHidden/>
              </w:rPr>
              <w:fldChar w:fldCharType="begin"/>
            </w:r>
            <w:r>
              <w:rPr>
                <w:webHidden/>
              </w:rPr>
              <w:instrText>PAGEREF _Toc525252369 \h</w:instrText>
            </w:r>
            <w:r>
              <w:rPr>
                <w:webHidden/>
              </w:rPr>
              <w:fldChar w:fldCharType="separate"/>
            </w:r>
            <w:r>
              <w:rPr>
                <w:rStyle w:val="Enlacedelndice"/>
                <w:vanish w:val="false"/>
              </w:rPr>
              <w:tab/>
              <w:t>4</w:t>
            </w:r>
            <w:r>
              <w:rPr>
                <w:webHidden/>
              </w:rPr>
              <w:fldChar w:fldCharType="end"/>
            </w:r>
          </w:hyperlink>
        </w:p>
        <w:p>
          <w:pPr>
            <w:pStyle w:val="Sumario1"/>
            <w:rPr>
              <w:lang w:val="es-PE" w:eastAsia="es-PE"/>
            </w:rPr>
          </w:pPr>
          <w:hyperlink w:anchor="_Toc525252370">
            <w:r>
              <w:rPr>
                <w:webHidden/>
                <w:rStyle w:val="Enlacedelndice"/>
              </w:rPr>
              <w:t>2.</w:t>
            </w:r>
            <w:r>
              <w:rPr>
                <w:rStyle w:val="Enlacedelndice"/>
                <w:lang w:val="es-PE" w:eastAsia="es-PE"/>
              </w:rPr>
              <w:tab/>
            </w:r>
            <w:r>
              <w:rPr>
                <w:rStyle w:val="Enlacedelndice"/>
              </w:rPr>
              <w:t>Introducción</w:t>
            </w:r>
            <w:r>
              <w:rPr>
                <w:webHidden/>
              </w:rPr>
              <w:fldChar w:fldCharType="begin"/>
            </w:r>
            <w:r>
              <w:rPr>
                <w:webHidden/>
              </w:rPr>
              <w:instrText>PAGEREF _Toc525252370 \h</w:instrText>
            </w:r>
            <w:r>
              <w:rPr>
                <w:webHidden/>
              </w:rPr>
              <w:fldChar w:fldCharType="separate"/>
            </w:r>
            <w:r>
              <w:rPr>
                <w:rStyle w:val="Enlacedelndice"/>
                <w:vanish w:val="false"/>
              </w:rPr>
              <w:tab/>
              <w:t>5</w:t>
            </w:r>
            <w:r>
              <w:rPr>
                <w:webHidden/>
              </w:rPr>
              <w:fldChar w:fldCharType="end"/>
            </w:r>
          </w:hyperlink>
        </w:p>
        <w:p>
          <w:pPr>
            <w:pStyle w:val="Sumario1"/>
            <w:rPr>
              <w:lang w:val="es-PE" w:eastAsia="es-PE"/>
            </w:rPr>
          </w:pPr>
          <w:hyperlink w:anchor="_Toc525252371">
            <w:r>
              <w:rPr>
                <w:webHidden/>
                <w:rStyle w:val="Enlacedelndice"/>
              </w:rPr>
              <w:t>2.1.</w:t>
            </w:r>
            <w:r>
              <w:rPr>
                <w:rStyle w:val="Enlacedelndice"/>
                <w:lang w:val="es-PE" w:eastAsia="es-PE"/>
              </w:rPr>
              <w:tab/>
            </w:r>
            <w:r>
              <w:rPr>
                <w:rStyle w:val="Enlacedelndice"/>
              </w:rPr>
              <w:t>Introducción</w:t>
            </w:r>
            <w:r>
              <w:rPr>
                <w:webHidden/>
              </w:rPr>
              <w:fldChar w:fldCharType="begin"/>
            </w:r>
            <w:r>
              <w:rPr>
                <w:webHidden/>
              </w:rPr>
              <w:instrText>PAGEREF _Toc525252371 \h</w:instrText>
            </w:r>
            <w:r>
              <w:rPr>
                <w:webHidden/>
              </w:rPr>
              <w:fldChar w:fldCharType="separate"/>
            </w:r>
            <w:r>
              <w:rPr>
                <w:rStyle w:val="Enlacedelndice"/>
                <w:vanish w:val="false"/>
              </w:rPr>
              <w:tab/>
              <w:t>5</w:t>
            </w:r>
            <w:r>
              <w:rPr>
                <w:webHidden/>
              </w:rPr>
              <w:fldChar w:fldCharType="end"/>
            </w:r>
          </w:hyperlink>
        </w:p>
        <w:p>
          <w:pPr>
            <w:pStyle w:val="Normal"/>
            <w:spacing w:lineRule="auto" w:line="240" w:before="0" w:after="0"/>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o1"/>
        <w:numPr>
          <w:ilvl w:val="0"/>
          <w:numId w:val="2"/>
        </w:numPr>
        <w:rPr/>
      </w:pPr>
      <w:bookmarkStart w:id="0" w:name="_Toc525252369"/>
      <w:bookmarkEnd w:id="0"/>
      <w:r>
        <w:rPr/>
        <w:t>Introducción</w:t>
      </w:r>
    </w:p>
    <w:p>
      <w:pPr>
        <w:pStyle w:val="Normal"/>
        <w:spacing w:lineRule="auto" w:line="240"/>
        <w:ind w:left="756" w:hanging="0"/>
        <w:rPr>
          <w:rFonts w:ascii="Arial" w:hAnsi="Arial" w:cs="Arial"/>
          <w:sz w:val="24"/>
        </w:rPr>
      </w:pPr>
      <w:r>
        <w:rPr>
          <w:rFonts w:cs="Arial" w:ascii="Arial" w:hAnsi="Arial"/>
          <w:sz w:val="24"/>
        </w:rPr>
      </w:r>
    </w:p>
    <w:p>
      <w:pPr>
        <w:pStyle w:val="Normal"/>
        <w:spacing w:lineRule="auto" w:line="240"/>
        <w:ind w:firstLine="708"/>
        <w:rPr>
          <w:rFonts w:ascii="Arial" w:hAnsi="Arial" w:cs="Arial"/>
          <w:sz w:val="24"/>
        </w:rPr>
      </w:pPr>
      <w:r>
        <w:rPr>
          <w:rFonts w:cs="Arial" w:ascii="Arial" w:hAnsi="Arial"/>
          <w:sz w:val="24"/>
        </w:rPr>
        <w:t>-Problemática de la empresa</w:t>
      </w:r>
    </w:p>
    <w:p>
      <w:pPr>
        <w:pStyle w:val="Normal"/>
        <w:spacing w:lineRule="auto" w:line="240"/>
        <w:ind w:firstLine="708"/>
        <w:rPr>
          <w:rFonts w:ascii="Arial" w:hAnsi="Arial" w:cs="Arial"/>
          <w:sz w:val="24"/>
        </w:rPr>
      </w:pPr>
      <w:r>
        <w:rPr>
          <w:rFonts w:cs="Arial" w:ascii="Arial" w:hAnsi="Arial"/>
          <w:sz w:val="24"/>
        </w:rPr>
        <w:t>-Propósito</w:t>
      </w:r>
    </w:p>
    <w:p>
      <w:pPr>
        <w:pStyle w:val="Normal"/>
        <w:spacing w:lineRule="auto" w:line="240"/>
        <w:ind w:firstLine="708"/>
        <w:rPr>
          <w:rFonts w:ascii="Arial" w:hAnsi="Arial" w:cs="Arial"/>
          <w:sz w:val="24"/>
        </w:rPr>
      </w:pPr>
      <w:r>
        <w:rPr>
          <w:rFonts w:cs="Arial" w:ascii="Arial" w:hAnsi="Arial"/>
          <w:sz w:val="24"/>
        </w:rPr>
        <w:t>-Finalidad del Plan</w:t>
      </w:r>
    </w:p>
    <w:p>
      <w:pPr>
        <w:pStyle w:val="Normal"/>
        <w:spacing w:lineRule="auto" w:line="240"/>
        <w:ind w:firstLine="708"/>
        <w:rPr>
          <w:rFonts w:ascii="Arial" w:hAnsi="Arial" w:cs="Arial"/>
          <w:sz w:val="24"/>
        </w:rPr>
      </w:pPr>
      <w:r>
        <w:rPr>
          <w:rFonts w:cs="Arial" w:ascii="Arial" w:hAnsi="Arial"/>
          <w:sz w:val="24"/>
        </w:rPr>
      </w:r>
    </w:p>
    <w:p>
      <w:pPr>
        <w:pStyle w:val="Normal"/>
        <w:spacing w:lineRule="auto" w:line="240"/>
        <w:ind w:firstLine="708"/>
        <w:jc w:val="both"/>
        <w:rPr>
          <w:rFonts w:ascii="Arial" w:hAnsi="Arial" w:cs="Arial"/>
          <w:sz w:val="24"/>
        </w:rPr>
      </w:pPr>
      <w:r>
        <w:rPr>
          <w:rFonts w:cs="Arial" w:ascii="Arial" w:hAnsi="Arial"/>
          <w:sz w:val="24"/>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pPr>
        <w:pStyle w:val="Normal"/>
        <w:spacing w:lineRule="auto" w:line="240"/>
        <w:ind w:firstLine="708"/>
        <w:jc w:val="both"/>
        <w:rPr>
          <w:rFonts w:ascii="Arial" w:hAnsi="Arial" w:cs="Arial"/>
          <w:sz w:val="24"/>
        </w:rPr>
      </w:pPr>
      <w:r>
        <w:rPr>
          <w:rFonts w:cs="Arial" w:ascii="Arial" w:hAnsi="Arial"/>
          <w:sz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pPr>
        <w:pStyle w:val="Normal"/>
        <w:spacing w:lineRule="auto" w:line="240"/>
        <w:ind w:firstLine="708"/>
        <w:jc w:val="both"/>
        <w:rPr>
          <w:rFonts w:ascii="Arial" w:hAnsi="Arial" w:cs="Arial"/>
          <w:sz w:val="24"/>
        </w:rPr>
      </w:pPr>
      <w:r>
        <w:rPr>
          <w:rFonts w:cs="Arial" w:ascii="Arial" w:hAnsi="Arial"/>
          <w:sz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pPr>
        <w:pStyle w:val="Normal"/>
        <w:rPr>
          <w:rFonts w:ascii="Arial" w:hAnsi="Arial" w:cs="Arial"/>
          <w:sz w:val="24"/>
        </w:rPr>
      </w:pPr>
      <w:r>
        <w:rPr>
          <w:rFonts w:cs="Arial" w:ascii="Arial" w:hAnsi="Arial"/>
          <w:sz w:val="24"/>
        </w:rPr>
      </w:r>
      <w:r>
        <w:br w:type="page"/>
      </w:r>
    </w:p>
    <w:p>
      <w:pPr>
        <w:pStyle w:val="Titulo1"/>
        <w:numPr>
          <w:ilvl w:val="0"/>
          <w:numId w:val="2"/>
        </w:numPr>
        <w:rPr/>
      </w:pPr>
      <w:bookmarkStart w:id="1" w:name="_Toc525252370"/>
      <w:r>
        <w:rPr/>
        <w:t>P</w:t>
      </w:r>
      <w:bookmarkEnd w:id="1"/>
      <w:r>
        <w:rPr/>
        <w:t>olíticas, Directrices y Procedimientos</w:t>
      </w:r>
    </w:p>
    <w:p>
      <w:pPr>
        <w:pStyle w:val="Titulo1"/>
        <w:numPr>
          <w:ilvl w:val="0"/>
          <w:numId w:val="0"/>
        </w:numPr>
        <w:ind w:left="756" w:hanging="0"/>
        <w:rPr>
          <w:sz w:val="28"/>
          <w:szCs w:val="28"/>
        </w:rPr>
      </w:pPr>
      <w:r>
        <w:rPr>
          <w:sz w:val="28"/>
          <w:szCs w:val="28"/>
        </w:rPr>
      </w:r>
    </w:p>
    <w:p>
      <w:pPr>
        <w:pStyle w:val="Cuerpodetexto"/>
        <w:spacing w:lineRule="auto" w:line="240" w:before="0" w:after="0"/>
        <w:jc w:val="both"/>
        <w:rPr/>
      </w:pPr>
      <w:r>
        <w:rPr>
          <w:rFonts w:cs="Arial" w:ascii="Calibri" w:hAnsi="Calibri" w:asciiTheme="minorHAnsi" w:hAnsiTheme="minorHAnsi"/>
          <w:sz w:val="24"/>
          <w:szCs w:val="24"/>
          <w:lang w:val="es-PE"/>
        </w:rPr>
        <w:t>Con respecto a los permisos en el repositorio (en nuestro caso en GitHub), todos los integrantes tienen derechos de administrador : permisos de escritura, de lectura y de creación de documentos.</w:t>
      </w:r>
    </w:p>
    <w:p>
      <w:pPr>
        <w:pStyle w:val="Cuerpodetexto"/>
        <w:spacing w:lineRule="auto" w:line="240" w:before="0" w:after="0"/>
        <w:jc w:val="both"/>
        <w:rPr/>
      </w:pPr>
      <w:r>
        <w:rPr>
          <w:rFonts w:cs="Arial" w:ascii="Calibri" w:hAnsi="Calibri" w:asciiTheme="minorHAnsi" w:hAnsiTheme="minorHAnsi"/>
          <w:sz w:val="24"/>
          <w:szCs w:val="24"/>
          <w:lang w:val="es-PE"/>
        </w:rPr>
        <w:t>La política es la total confianza en cada uno de los integrantes del equipo.</w:t>
      </w:r>
    </w:p>
    <w:p>
      <w:pPr>
        <w:pStyle w:val="Cuerpodetexto"/>
        <w:spacing w:lineRule="auto" w:line="240" w:before="0" w:after="0"/>
        <w:jc w:val="both"/>
        <w:rPr>
          <w:rFonts w:ascii="Calibri" w:hAnsi="Calibri" w:cs="Arial" w:asciiTheme="minorHAnsi" w:hAnsiTheme="minorHAnsi"/>
          <w:sz w:val="24"/>
          <w:szCs w:val="24"/>
          <w:lang w:val="es-PE"/>
        </w:rPr>
      </w:pPr>
      <w:r>
        <w:rPr/>
      </w:r>
    </w:p>
    <w:p>
      <w:pPr>
        <w:pStyle w:val="Cuerpodetexto"/>
        <w:spacing w:lineRule="auto" w:line="240" w:before="0" w:after="0"/>
        <w:jc w:val="both"/>
        <w:rPr>
          <w:rFonts w:ascii="Calibri" w:hAnsi="Calibri" w:cs="Arial" w:asciiTheme="minorHAnsi" w:hAnsiTheme="minorHAnsi"/>
          <w:sz w:val="24"/>
          <w:szCs w:val="24"/>
          <w:lang w:val="es-PE"/>
        </w:rPr>
      </w:pPr>
      <w:r>
        <w:rPr/>
      </w:r>
    </w:p>
    <w:p>
      <w:pPr>
        <w:pStyle w:val="Ttulo3"/>
        <w:numPr>
          <w:ilvl w:val="2"/>
          <w:numId w:val="2"/>
        </w:numPr>
        <w:ind w:left="1530" w:hanging="720"/>
        <w:rPr/>
      </w:pPr>
      <w:r>
        <w:rPr>
          <w:color w:val="00000A"/>
        </w:rPr>
        <w:t>POLÍTICAS  Y DIRECTRICES</w:t>
      </w:r>
    </w:p>
    <w:p>
      <w:pPr>
        <w:pStyle w:val="Normal"/>
        <w:ind w:left="1530" w:hanging="720"/>
        <w:rPr>
          <w:color w:val="00000A"/>
        </w:rPr>
      </w:pPr>
      <w:r>
        <w:rPr/>
      </w:r>
    </w:p>
    <w:p>
      <w:pPr>
        <w:pStyle w:val="Normal"/>
        <w:widowControl/>
        <w:bidi w:val="0"/>
        <w:spacing w:lineRule="auto" w:line="276" w:before="0" w:after="200"/>
        <w:ind w:left="737" w:right="0" w:hanging="0"/>
        <w:jc w:val="left"/>
        <w:rPr/>
      </w:pPr>
      <w:r>
        <w:rPr>
          <w:color w:val="00000A"/>
        </w:rPr>
        <w:t xml:space="preserve">La política en relación a la gestión </w:t>
      </w:r>
      <w:r>
        <w:rPr>
          <w:color w:val="00000A"/>
        </w:rPr>
        <w:t xml:space="preserve">de las </w:t>
      </w:r>
      <w:r>
        <w:rPr>
          <w:color w:val="00000A"/>
        </w:rPr>
        <w:t>configuraciones, se enumera en l</w:t>
      </w:r>
      <w:r>
        <w:rPr>
          <w:color w:val="00000A"/>
        </w:rPr>
        <w:t>as siguientes sentencias:</w:t>
      </w:r>
    </w:p>
    <w:p>
      <w:pPr>
        <w:pStyle w:val="Normal"/>
        <w:widowControl/>
        <w:bidi w:val="0"/>
        <w:spacing w:lineRule="auto" w:line="276" w:before="0" w:after="200"/>
        <w:ind w:left="737" w:right="0" w:hanging="0"/>
        <w:jc w:val="left"/>
        <w:rPr/>
      </w:pPr>
      <w:r>
        <w:rPr>
          <w:color w:val="00000A"/>
        </w:rPr>
        <w:t xml:space="preserve">1.- Las directrices adoptadas en cuanto a gestión de la configuración pretenden garantizar la integridad de los servicios, y proporcionan información exacta y relevante al resto de procesos para la gestión eficaz y eficiente de los servicios. </w:t>
      </w:r>
    </w:p>
    <w:p>
      <w:pPr>
        <w:pStyle w:val="Normal"/>
        <w:widowControl/>
        <w:bidi w:val="0"/>
        <w:spacing w:lineRule="auto" w:line="276" w:before="0" w:after="200"/>
        <w:ind w:left="737" w:right="0" w:hanging="0"/>
        <w:jc w:val="left"/>
        <w:rPr/>
      </w:pPr>
      <w:r>
        <w:rPr>
          <w:color w:val="00000A"/>
        </w:rPr>
        <w:t xml:space="preserve">2.- Se mantendrá un registro preciso y completo de los elementos de la configuración, que formarán los registros de la configuración. Dichos registros serán almacenados en un Sistema de Gestión de Configuración ( CMS) adecuado para cada elemento. </w:t>
      </w:r>
    </w:p>
    <w:p>
      <w:pPr>
        <w:pStyle w:val="Normal"/>
        <w:widowControl/>
        <w:bidi w:val="0"/>
        <w:spacing w:lineRule="auto" w:line="276" w:before="0" w:after="200"/>
        <w:ind w:left="737" w:right="0" w:hanging="0"/>
        <w:jc w:val="left"/>
        <w:rPr/>
      </w:pPr>
      <w:r>
        <w:rPr>
          <w:color w:val="00000A"/>
        </w:rPr>
        <w:t xml:space="preserve">El acceso al CMS será controlado y cumplirá en todo momento las directrices marcadas por la Política de Seguridad de la Información. </w:t>
      </w:r>
    </w:p>
    <w:p>
      <w:pPr>
        <w:pStyle w:val="Normal"/>
        <w:widowControl/>
        <w:bidi w:val="0"/>
        <w:spacing w:lineRule="auto" w:line="276" w:before="0" w:after="200"/>
        <w:ind w:left="737" w:right="0" w:hanging="0"/>
        <w:jc w:val="left"/>
        <w:rPr/>
      </w:pPr>
      <w:r>
        <w:rPr>
          <w:color w:val="00000A"/>
        </w:rPr>
        <w:t>3</w:t>
      </w:r>
      <w:r>
        <w:rPr>
          <w:color w:val="00000A"/>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pPr>
        <w:pStyle w:val="Normal"/>
        <w:widowControl/>
        <w:bidi w:val="0"/>
        <w:spacing w:lineRule="auto" w:line="276" w:before="0" w:after="200"/>
        <w:ind w:left="737" w:right="0" w:hanging="0"/>
        <w:jc w:val="left"/>
        <w:rPr/>
      </w:pPr>
      <w:r>
        <w:rPr>
          <w:color w:val="00000A"/>
        </w:rPr>
        <w:t>4</w:t>
      </w:r>
      <w:r>
        <w:rPr>
          <w:color w:val="00000A"/>
        </w:rPr>
        <w:t xml:space="preserve">.- Siempre que se detecten anomalías o desviaciones se garantizará que se toman las medidas correctoras necesarias para corregirlas. </w:t>
      </w:r>
    </w:p>
    <w:p>
      <w:pPr>
        <w:pStyle w:val="Normal"/>
        <w:widowControl/>
        <w:bidi w:val="0"/>
        <w:spacing w:lineRule="auto" w:line="276" w:before="0" w:after="200"/>
        <w:ind w:left="737" w:right="0" w:hanging="0"/>
        <w:jc w:val="left"/>
        <w:rPr>
          <w:color w:val="00000A"/>
        </w:rPr>
      </w:pPr>
      <w:r>
        <w:rPr/>
      </w:r>
    </w:p>
    <w:p>
      <w:pPr>
        <w:pStyle w:val="Normal"/>
        <w:widowControl/>
        <w:bidi w:val="0"/>
        <w:spacing w:lineRule="auto" w:line="276" w:before="0" w:after="200"/>
        <w:ind w:left="737" w:right="0" w:hanging="0"/>
        <w:jc w:val="left"/>
        <w:rPr>
          <w:color w:val="00000A"/>
        </w:rPr>
      </w:pPr>
      <w:r>
        <w:rPr/>
      </w:r>
    </w:p>
    <w:p>
      <w:pPr>
        <w:pStyle w:val="Normal"/>
        <w:widowControl/>
        <w:bidi w:val="0"/>
        <w:spacing w:lineRule="auto" w:line="276" w:before="0" w:after="200"/>
        <w:ind w:left="737" w:right="0" w:hanging="0"/>
        <w:jc w:val="left"/>
        <w:rPr>
          <w:color w:val="00000A"/>
        </w:rPr>
      </w:pPr>
      <w:r>
        <w:rPr/>
      </w:r>
    </w:p>
    <w:p>
      <w:pPr>
        <w:pStyle w:val="Normal"/>
        <w:widowControl/>
        <w:bidi w:val="0"/>
        <w:spacing w:lineRule="auto" w:line="276" w:before="0" w:after="200"/>
        <w:ind w:left="737" w:right="0" w:hanging="0"/>
        <w:jc w:val="left"/>
        <w:rPr>
          <w:color w:val="00000A"/>
        </w:rPr>
      </w:pPr>
      <w:r>
        <w:rPr/>
      </w:r>
    </w:p>
    <w:p>
      <w:pPr>
        <w:pStyle w:val="Normal"/>
        <w:widowControl/>
        <w:bidi w:val="0"/>
        <w:spacing w:lineRule="auto" w:line="276" w:before="0" w:after="200"/>
        <w:ind w:left="737" w:right="0" w:hanging="0"/>
        <w:jc w:val="left"/>
        <w:rPr>
          <w:color w:val="00000A"/>
        </w:rPr>
      </w:pPr>
      <w:r>
        <w:rPr/>
      </w:r>
    </w:p>
    <w:p>
      <w:pPr>
        <w:pStyle w:val="Normal"/>
        <w:widowControl/>
        <w:bidi w:val="0"/>
        <w:spacing w:lineRule="auto" w:line="276" w:before="0" w:after="200"/>
        <w:ind w:left="737" w:right="0" w:hanging="0"/>
        <w:jc w:val="left"/>
        <w:rPr>
          <w:color w:val="00000A"/>
        </w:rPr>
      </w:pPr>
      <w:r>
        <w:rPr/>
      </w:r>
    </w:p>
    <w:p>
      <w:pPr>
        <w:pStyle w:val="Ttulo3"/>
        <w:numPr>
          <w:ilvl w:val="2"/>
          <w:numId w:val="2"/>
        </w:numPr>
        <w:ind w:left="1530" w:hanging="720"/>
        <w:rPr/>
      </w:pPr>
      <w:r>
        <w:rPr>
          <w:color w:val="00000A"/>
        </w:rPr>
        <w:t>PROCEDIMIENTOS</w:t>
      </w:r>
    </w:p>
    <w:p>
      <w:pPr>
        <w:pStyle w:val="Normal"/>
        <w:ind w:left="1530" w:hanging="720"/>
        <w:rPr>
          <w:color w:val="00000A"/>
        </w:rPr>
      </w:pPr>
      <w:r>
        <w:rPr/>
      </w:r>
    </w:p>
    <w:p>
      <w:pPr>
        <w:pStyle w:val="Normal"/>
        <w:ind w:left="1530" w:hanging="720"/>
        <w:rPr/>
      </w:pPr>
      <w:r>
        <w:rPr>
          <w:color w:val="00000A"/>
        </w:rPr>
        <w:t>Los procedimientos para modificar los archivos que pertenecen al repositorio son los siguientes:</w:t>
      </w:r>
    </w:p>
    <w:p>
      <w:pPr>
        <w:pStyle w:val="Normal"/>
        <w:numPr>
          <w:ilvl w:val="0"/>
          <w:numId w:val="9"/>
        </w:numPr>
        <w:rPr/>
      </w:pPr>
      <w:r>
        <w:rPr>
          <w:color w:val="00000A"/>
        </w:rPr>
        <w:t>Debe indicarse a todos los miembros que documento esta a punto de ser editado, con el objetivo de evitar que un ítem se sobrescriba, o se haga el trabajo dos veces.</w:t>
      </w:r>
    </w:p>
    <w:p>
      <w:pPr>
        <w:pStyle w:val="Normal"/>
        <w:numPr>
          <w:ilvl w:val="0"/>
          <w:numId w:val="9"/>
        </w:numPr>
        <w:rPr/>
      </w:pPr>
      <w:r>
        <w:rPr>
          <w:color w:val="00000A"/>
        </w:rPr>
        <w:t xml:space="preserve">Se modifica el ítem en la rama asignada al integrante </w:t>
      </w:r>
    </w:p>
    <w:p>
      <w:pPr>
        <w:pStyle w:val="Normal"/>
        <w:numPr>
          <w:ilvl w:val="0"/>
          <w:numId w:val="9"/>
        </w:numPr>
        <w:rPr/>
      </w:pPr>
      <w:r>
        <w:rPr>
          <w:color w:val="00000A"/>
        </w:rPr>
        <w:t>Se suben los cambios a su rama correspondiente.</w:t>
      </w:r>
    </w:p>
    <w:p>
      <w:pPr>
        <w:pStyle w:val="Normal"/>
        <w:numPr>
          <w:ilvl w:val="0"/>
          <w:numId w:val="9"/>
        </w:numPr>
        <w:rPr/>
      </w:pPr>
      <w:r>
        <w:rPr>
          <w:color w:val="00000A"/>
        </w:rPr>
        <w:t xml:space="preserve">Se hacen los merge necesarios para que la modificación del ítem se encuentre disponible para todos los integrantes. </w:t>
      </w:r>
    </w:p>
    <w:p>
      <w:pPr>
        <w:pStyle w:val="Normal"/>
        <w:numPr>
          <w:ilvl w:val="0"/>
          <w:numId w:val="9"/>
        </w:numPr>
        <w:rPr/>
      </w:pPr>
      <w:r>
        <w:rPr>
          <w:color w:val="00000A"/>
        </w:rPr>
        <w:t>Informar que el cambio fue realizado.</w:t>
      </w:r>
    </w:p>
    <w:p>
      <w:pPr>
        <w:pStyle w:val="Normal"/>
        <w:numPr>
          <w:ilvl w:val="0"/>
          <w:numId w:val="9"/>
        </w:numPr>
        <w:rPr/>
      </w:pPr>
      <w:r>
        <w:rPr>
          <w:color w:val="00000A"/>
        </w:rPr>
        <w:t>Si el cambio es validado, se hace un pull request a la rama principal.</w:t>
      </w:r>
    </w:p>
    <w:p>
      <w:pPr>
        <w:pStyle w:val="Normal"/>
        <w:rPr>
          <w:color w:val="00000A"/>
        </w:rPr>
      </w:pPr>
      <w:r>
        <w:rPr/>
      </w:r>
    </w:p>
    <w:p>
      <w:pPr>
        <w:pStyle w:val="Normal"/>
        <w:rPr>
          <w:color w:val="00000A"/>
        </w:rPr>
      </w:pPr>
      <w:r>
        <w:rPr/>
      </w:r>
    </w:p>
    <w:p>
      <w:pPr>
        <w:pStyle w:val="Normal"/>
        <w:rPr>
          <w:color w:val="00000A"/>
        </w:rPr>
      </w:pPr>
      <w:r>
        <w:rPr/>
      </w:r>
    </w:p>
    <w:p>
      <w:pPr>
        <w:pStyle w:val="Normal"/>
        <w:rPr>
          <w:color w:val="00000A"/>
        </w:rPr>
      </w:pPr>
      <w:r>
        <w:rPr/>
      </w:r>
    </w:p>
    <w:p>
      <w:pPr>
        <w:pStyle w:val="Normal"/>
        <w:rPr>
          <w:color w:val="00000A"/>
        </w:rPr>
      </w:pPr>
      <w:r>
        <w:rPr/>
      </w:r>
    </w:p>
    <w:p>
      <w:pPr>
        <w:pStyle w:val="Normal"/>
        <w:rPr>
          <w:color w:val="00000A"/>
        </w:rPr>
      </w:pPr>
      <w:r>
        <w:rPr/>
      </w:r>
    </w:p>
    <w:p>
      <w:pPr>
        <w:pStyle w:val="Normal"/>
        <w:rPr>
          <w:color w:val="00000A"/>
        </w:rPr>
      </w:pPr>
      <w:r>
        <w:rPr/>
      </w:r>
      <w:r>
        <w:br w:type="page"/>
      </w:r>
    </w:p>
    <w:p>
      <w:pPr>
        <w:pStyle w:val="Titulo1"/>
        <w:numPr>
          <w:ilvl w:val="0"/>
          <w:numId w:val="2"/>
        </w:numPr>
        <w:rPr/>
      </w:pPr>
      <w:r>
        <w:rPr/>
        <w:t>Introducción</w:t>
      </w:r>
    </w:p>
    <w:p>
      <w:pPr>
        <w:pStyle w:val="Ttulo2"/>
        <w:numPr>
          <w:ilvl w:val="1"/>
          <w:numId w:val="2"/>
        </w:numPr>
        <w:spacing w:lineRule="auto" w:line="240"/>
        <w:ind w:left="180" w:firstLine="450"/>
        <w:jc w:val="both"/>
        <w:rPr/>
      </w:pPr>
      <w:bookmarkStart w:id="2" w:name="_Toc525252371"/>
      <w:bookmarkEnd w:id="2"/>
      <w:r>
        <w:rPr/>
        <w:t>HERRAMIENTAS, ENTORNO E INFRAESTRUCTURA</w:t>
      </w:r>
    </w:p>
    <w:p>
      <w:pPr>
        <w:pStyle w:val="Ttulo3"/>
        <w:numPr>
          <w:ilvl w:val="2"/>
          <w:numId w:val="2"/>
        </w:numPr>
        <w:ind w:left="1530" w:hanging="720"/>
        <w:rPr>
          <w:color w:val="00000A"/>
        </w:rPr>
      </w:pPr>
      <w:r>
        <w:rPr>
          <w:color w:val="00000A"/>
        </w:rPr>
        <w:t>HERRAMIENTAS</w:t>
      </w:r>
    </w:p>
    <w:p>
      <w:pPr>
        <w:pStyle w:val="Ttulo4"/>
        <w:numPr>
          <w:ilvl w:val="3"/>
          <w:numId w:val="2"/>
        </w:numPr>
        <w:ind w:left="1890" w:hanging="720"/>
        <w:rPr>
          <w:i w:val="false"/>
          <w:i w:val="false"/>
          <w:color w:val="00000A"/>
          <w:lang w:eastAsia="es-AR"/>
        </w:rPr>
      </w:pPr>
      <w:r>
        <w:rPr>
          <w:i w:val="false"/>
          <w:color w:val="00000A"/>
        </w:rPr>
        <w:t>GIT</w:t>
      </w:r>
    </w:p>
    <w:p>
      <w:pPr>
        <w:pStyle w:val="Cuerpodetexto"/>
        <w:spacing w:lineRule="auto" w:line="240" w:before="0" w:after="0"/>
        <w:ind w:left="1843" w:hanging="0"/>
        <w:jc w:val="both"/>
        <w:rPr>
          <w:rFonts w:ascii="Calibri" w:hAnsi="Calibri" w:cs="Arial" w:asciiTheme="minorHAnsi" w:hAnsiTheme="minorHAnsi"/>
          <w:sz w:val="24"/>
          <w:szCs w:val="24"/>
          <w:lang w:val="es-PE"/>
        </w:rPr>
      </w:pPr>
      <w:r>
        <w:rPr>
          <w:rFonts w:cs="Arial" w:ascii="Calibri" w:hAnsi="Calibri" w:asciiTheme="minorHAnsi" w:hAnsiTheme="minorHAnsi"/>
          <w:sz w:val="24"/>
          <w:szCs w:val="24"/>
        </w:rPr>
        <w:t>Es un sistema de control de versiones distribuido (VCS) escrito en C originalmente para albergar el c</w:t>
      </w:r>
      <w:r>
        <w:rPr>
          <w:rFonts w:cs="Arial" w:ascii="Calibri" w:hAnsi="Calibri" w:asciiTheme="minorHAnsi" w:hAnsiTheme="minorHAnsi"/>
          <w:sz w:val="24"/>
          <w:szCs w:val="24"/>
          <w:lang w:val="es-PE"/>
        </w:rPr>
        <w:t>ódigo de Linux</w:t>
      </w:r>
      <w:r>
        <w:rPr>
          <w:rFonts w:cs="Arial" w:ascii="Calibri" w:hAnsi="Calibri" w:asciiTheme="minorHAnsi" w:hAnsiTheme="minorHAnsi"/>
          <w:sz w:val="24"/>
          <w:szCs w:val="24"/>
        </w:rPr>
        <w:t>. Git permite la creación de una historia para una colección de archivos e incluye la funcionalidad para revertir la colección de archivos a otro estado.</w:t>
      </w:r>
    </w:p>
    <w:p>
      <w:pPr>
        <w:pStyle w:val="Cuerpodetexto"/>
        <w:spacing w:lineRule="auto" w:line="312" w:before="0" w:after="0"/>
        <w:ind w:left="1276" w:hanging="0"/>
        <w:jc w:val="both"/>
        <w:rPr>
          <w:rFonts w:ascii="Calibri" w:hAnsi="Calibri" w:cs="Arial" w:asciiTheme="minorHAnsi" w:hAnsiTheme="minorHAnsi"/>
          <w:b/>
          <w:b/>
          <w:sz w:val="24"/>
          <w:szCs w:val="24"/>
        </w:rPr>
      </w:pPr>
      <w:r>
        <w:rPr>
          <w:rFonts w:cs="Arial" w:ascii="Calibri" w:hAnsi="Calibri"/>
          <w:b/>
          <w:sz w:val="24"/>
          <w:szCs w:val="24"/>
        </w:rPr>
      </w:r>
    </w:p>
    <w:p>
      <w:pPr>
        <w:pStyle w:val="Cuerpodetexto"/>
        <w:spacing w:lineRule="auto" w:line="312" w:before="0" w:after="0"/>
        <w:ind w:left="1843"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CARACTERÍSTICAS</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El desarrollo de la aplicación será únicamente nuestro, pudiendo decidir qué parte de nuestro proyecto compartimos y con quién.</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 xml:space="preserve">El control de versiones se puede realizar dentro de la propia red con una mayor velocidad de acceso y escritura, así como eliminando el requisito de contar con una conexión a internet obligatoria. </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puede crear diferentes ramas sobre las que aplicar nuestras modificaciones en entornos aislados de la línea principal de desarrollo.</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Las ramificaciones nos preparan un entorno aislado de pruebas sobre el desarrollo de la línea central de nuestra aplicación.</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admite una multitud de configuraciones que nos permitirán dentro de su estructura organizar el trabajo tal y como deseemos.</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hace uso de sistemas de árbol SHA1, lo que asegura que hasta que no se realice la comprobación del cifrado o firma, los cambios no se escribirán en el servidor.</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Es un sistema de control de versiones libre de código abierto.</w:t>
      </w:r>
    </w:p>
    <w:p>
      <w:pPr>
        <w:pStyle w:val="Cuerpodetexto"/>
        <w:spacing w:lineRule="auto" w:line="312" w:before="0" w:after="0"/>
        <w:ind w:left="1276"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LIMITES</w:t>
      </w:r>
    </w:p>
    <w:p>
      <w:pPr>
        <w:pStyle w:val="Cuerpodetexto"/>
        <w:numPr>
          <w:ilvl w:val="0"/>
          <w:numId w:val="8"/>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No permite indexar directorios.</w:t>
      </w:r>
    </w:p>
    <w:p>
      <w:pPr>
        <w:pStyle w:val="Cuerpodetexto"/>
        <w:numPr>
          <w:ilvl w:val="0"/>
          <w:numId w:val="8"/>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Teniendo una gran curva de aprendizaje, con solo 152 comandos por aprender, la documentación de muchos de estos comandos es obsoleta.</w:t>
      </w:r>
    </w:p>
    <w:p>
      <w:pPr>
        <w:pStyle w:val="Cuerpodetexto"/>
        <w:spacing w:lineRule="auto" w:line="240" w:before="0" w:after="0"/>
        <w:ind w:left="1843" w:hanging="0"/>
        <w:jc w:val="both"/>
        <w:rPr>
          <w:rFonts w:ascii="Calibri" w:hAnsi="Calibri" w:cs="Arial" w:asciiTheme="minorHAnsi" w:hAnsiTheme="minorHAnsi"/>
          <w:sz w:val="24"/>
          <w:szCs w:val="24"/>
        </w:rPr>
      </w:pPr>
      <w:r>
        <w:rPr>
          <w:rFonts w:cs="Arial" w:ascii="Calibri" w:hAnsi="Calibri" w:asciiTheme="minorHAnsi" w:hAnsiTheme="minorHAnsi"/>
          <w:sz w:val="24"/>
          <w:szCs w:val="24"/>
        </w:rPr>
        <w:t>En la figura 03 se muestra el flujo que se utilizará.</w:t>
      </w:r>
    </w:p>
    <w:p>
      <w:pPr>
        <w:pStyle w:val="Normal"/>
        <w:ind w:left="1440" w:hanging="0"/>
        <w:rPr>
          <w:b/>
          <w:b/>
          <w:color w:val="000000"/>
          <w:sz w:val="24"/>
          <w:szCs w:val="24"/>
          <w:lang w:val="es-PE"/>
        </w:rPr>
      </w:pPr>
      <w:r>
        <w:rPr>
          <w:b/>
          <w:color w:val="000000"/>
          <w:sz w:val="24"/>
          <w:szCs w:val="24"/>
          <w:lang w:val="es-PE"/>
        </w:rPr>
      </w:r>
    </w:p>
    <w:p>
      <w:pPr>
        <w:pStyle w:val="Normal"/>
        <w:ind w:left="1440" w:hanging="0"/>
        <w:rPr>
          <w:b/>
          <w:b/>
          <w:color w:val="000000"/>
          <w:sz w:val="24"/>
          <w:szCs w:val="24"/>
          <w:lang w:val="es-PE"/>
        </w:rPr>
      </w:pPr>
      <w:r>
        <w:rPr/>
        <w:drawing>
          <wp:inline distT="0" distB="0" distL="0" distR="0">
            <wp:extent cx="4495800" cy="2025650"/>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5"/>
                    <a:stretch>
                      <a:fillRect/>
                    </a:stretch>
                  </pic:blipFill>
                  <pic:spPr bwMode="auto">
                    <a:xfrm>
                      <a:off x="0" y="0"/>
                      <a:ext cx="4495800" cy="2025650"/>
                    </a:xfrm>
                    <a:prstGeom prst="rect">
                      <a:avLst/>
                    </a:prstGeom>
                  </pic:spPr>
                </pic:pic>
              </a:graphicData>
            </a:graphic>
          </wp:inline>
        </w:drawing>
      </w:r>
    </w:p>
    <w:p>
      <w:pPr>
        <w:pStyle w:val="Normal"/>
        <w:spacing w:before="120" w:after="200"/>
        <w:ind w:left="1440" w:hanging="0"/>
        <w:jc w:val="center"/>
        <w:rPr>
          <w:sz w:val="24"/>
          <w:szCs w:val="24"/>
        </w:rPr>
      </w:pPr>
      <w:r>
        <w:rPr>
          <w:b/>
          <w:sz w:val="24"/>
          <w:szCs w:val="24"/>
        </w:rPr>
        <w:t xml:space="preserve">Figura 01. </w:t>
      </w:r>
      <w:r>
        <w:rPr>
          <w:sz w:val="24"/>
          <w:szCs w:val="24"/>
        </w:rPr>
        <w:t>Flujo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20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20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20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20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20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Normal"/>
        <w:pBdr/>
        <w:suppressAutoHyphens w:val="true"/>
        <w:spacing w:lineRule="auto" w:line="240"/>
        <w:jc w:val="both"/>
        <w:rPr>
          <w:rStyle w:val="None"/>
          <w:b/>
          <w:b/>
          <w:sz w:val="24"/>
          <w:lang w:val="es-ES"/>
        </w:rPr>
      </w:pPr>
      <w:r>
        <w:rPr>
          <w:b/>
          <w:sz w:val="24"/>
          <w:lang w:val="es-ES"/>
        </w:rPr>
      </w:r>
    </w:p>
    <w:p>
      <w:pPr>
        <w:pStyle w:val="Ttulo4"/>
        <w:numPr>
          <w:ilvl w:val="3"/>
          <w:numId w:val="2"/>
        </w:numPr>
        <w:ind w:left="1890" w:hanging="720"/>
        <w:rPr>
          <w:i w:val="false"/>
          <w:i w:val="false"/>
          <w:color w:val="00000A"/>
        </w:rPr>
      </w:pPr>
      <w:r>
        <w:rPr>
          <w:i w:val="false"/>
          <w:color w:val="00000A"/>
        </w:rPr>
        <w:t>GITHUB</w:t>
      </w:r>
    </w:p>
    <w:p>
      <w:pPr>
        <w:pStyle w:val="Cuerpodetexto"/>
        <w:spacing w:lineRule="auto" w:line="240" w:before="0" w:after="0"/>
        <w:ind w:left="1985" w:hanging="0"/>
        <w:jc w:val="both"/>
        <w:rPr>
          <w:rFonts w:ascii="Calibri" w:hAnsi="Calibri" w:cs="Arial" w:asciiTheme="minorHAnsi" w:hAnsiTheme="minorHAnsi"/>
          <w:sz w:val="24"/>
          <w:szCs w:val="24"/>
        </w:rPr>
      </w:pPr>
      <w:r>
        <w:rPr>
          <w:rFonts w:cs="Arial" w:ascii="Calibri" w:hAnsi="Calibri" w:asciiTheme="minorHAnsi" w:hAnsi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pPr>
        <w:pStyle w:val="Cuerpodetexto"/>
        <w:spacing w:lineRule="auto" w:line="240" w:before="0" w:after="0"/>
        <w:ind w:left="1985"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ind w:left="1985"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CARACTERÍSTICAS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Si luego de copiar un proyecto (hacer Fork) haces ajustes que arreglan bugs o introducen una nueva funcionalidad, puedes proponerle al dueño del proyecto que integre tus cambios en su código a través de un Pull Request.</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Permite trabajar conjuntamente en una idea con un amigo o colega, además se puede invitar a otros usuarios como colaboradores, permitiendo así que estos lean y escriban directamente sobre el repositorio.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Posee un estupendo visor de código mediante el cual, a través del navegador, podremos consultar en cualquier instante el contenido de un archivo determinado.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Tiene un sistema de notificaciones con el cual se puede estar al tanto de las actividades alrededor de un repositorio en el cual estas participando o uno en el cual estés interesado.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Cada proyecto creado en Github incluye un sistema de seguimiento de problemas, del estilo sistema de tickets.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Es una plataforma web, por tanto, es independiente del sistema operativo que utilices, y además Git que es la herramienta que si requiere instalación es compatible con todos los sistemas; Linux, OSX y Windows.</w:t>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numPr>
          <w:ilvl w:val="0"/>
          <w:numId w:val="4"/>
        </w:numPr>
        <w:spacing w:lineRule="auto" w:line="240" w:before="0" w:after="0"/>
        <w:ind w:left="2410" w:hanging="360"/>
        <w:jc w:val="both"/>
        <w:rPr>
          <w:rFonts w:ascii="Calibri" w:hAnsi="Calibri" w:cs="Arial" w:asciiTheme="minorHAnsi" w:hAnsiTheme="minorHAnsi"/>
          <w:sz w:val="24"/>
          <w:szCs w:val="24"/>
        </w:rPr>
      </w:pPr>
      <w:r>
        <w:rPr>
          <w:rFonts w:cs="Arial" w:ascii="Calibri" w:hAnsi="Calibri" w:asciiTheme="minorHAnsi" w:hAnsiTheme="minorHAnsi"/>
          <w:sz w:val="24"/>
          <w:szCs w:val="24"/>
        </w:rPr>
        <w:t>Cuenta con una herramienta de revisión de código, donde se pueden añadir anotaciones en cualquier punto de un fichero.</w:t>
      </w:r>
    </w:p>
    <w:p>
      <w:pPr>
        <w:pStyle w:val="Cuerpodetexto"/>
        <w:numPr>
          <w:ilvl w:val="0"/>
          <w:numId w:val="4"/>
        </w:numPr>
        <w:spacing w:lineRule="auto" w:line="240" w:before="0" w:after="0"/>
        <w:ind w:left="2410" w:hanging="360"/>
        <w:jc w:val="both"/>
        <w:rPr>
          <w:rFonts w:ascii="Calibri" w:hAnsi="Calibri" w:cs="Arial" w:asciiTheme="minorHAnsi" w:hAnsiTheme="minorHAnsi"/>
          <w:sz w:val="24"/>
          <w:szCs w:val="24"/>
        </w:rPr>
      </w:pPr>
      <w:r>
        <w:rPr>
          <w:rFonts w:cs="Arial" w:ascii="Calibri" w:hAnsi="Calibri" w:asciiTheme="minorHAnsi" w:hAnsiTheme="minorHAnsi"/>
          <w:sz w:val="24"/>
          <w:szCs w:val="24"/>
        </w:rPr>
        <w:t>Es completamente gratis e ilimitado para proyectos públicos.</w:t>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ind w:left="1985" w:hanging="0"/>
        <w:jc w:val="both"/>
        <w:rPr>
          <w:rFonts w:ascii="Calibri" w:hAnsi="Calibri" w:cs="Arial" w:asciiTheme="minorHAnsi" w:hAnsiTheme="minorHAnsi"/>
          <w:sz w:val="24"/>
          <w:szCs w:val="24"/>
        </w:rPr>
      </w:pPr>
      <w:r>
        <w:rPr>
          <w:rFonts w:cs="Arial" w:ascii="Calibri" w:hAnsi="Calibri" w:asciiTheme="minorHAnsi" w:hAnsiTheme="minorHAnsi"/>
          <w:b/>
          <w:sz w:val="24"/>
          <w:szCs w:val="24"/>
        </w:rPr>
        <w:t>LIMITES</w:t>
      </w:r>
    </w:p>
    <w:p>
      <w:pPr>
        <w:pStyle w:val="Cuerpodetexto"/>
        <w:numPr>
          <w:ilvl w:val="0"/>
          <w:numId w:val="5"/>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Github tiene dos modalidades: una gratuita y otra de pago. En la versión gratuita, se podrán crear “n” repositorios de acceso público; pero para el uso de repositorios privados tendrá un coste.</w:t>
      </w:r>
    </w:p>
    <w:p>
      <w:pPr>
        <w:pStyle w:val="Cuerpodetexto"/>
        <w:numPr>
          <w:ilvl w:val="0"/>
          <w:numId w:val="5"/>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Limitación de versionamiento para elementos de texto plano.</w:t>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ind w:left="0"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BodyA"/>
        <w:jc w:val="both"/>
        <w:rPr/>
      </w:pPr>
      <w:r>
        <w:rPr/>
      </w:r>
    </w:p>
    <w:p>
      <w:pPr>
        <w:pStyle w:val="Ttulo3"/>
        <w:numPr>
          <w:ilvl w:val="2"/>
          <w:numId w:val="2"/>
        </w:numPr>
        <w:ind w:left="1530" w:hanging="720"/>
        <w:rPr>
          <w:color w:val="00000A"/>
        </w:rPr>
      </w:pPr>
      <w:r>
        <w:rPr>
          <w:color w:val="00000A"/>
        </w:rPr>
        <w:t>ENTORNO</w:t>
      </w:r>
    </w:p>
    <w:p>
      <w:pPr>
        <w:pStyle w:val="BodyA"/>
        <w:ind w:left="1418" w:hanging="0"/>
        <w:jc w:val="both"/>
        <w:rPr>
          <w:rStyle w:val="None"/>
          <w:sz w:val="24"/>
          <w:lang w:val="en-US"/>
        </w:rPr>
      </w:pPr>
      <w:r>
        <w:rPr>
          <w:rStyle w:val="None"/>
          <w:sz w:val="24"/>
          <w:lang w:val="en-US"/>
        </w:rPr>
        <w:t>El ambiente de trabajo estará compuesto por:</w:t>
      </w:r>
    </w:p>
    <w:p>
      <w:pPr>
        <w:pStyle w:val="Normal"/>
        <w:suppressAutoHyphens w:val="true"/>
        <w:spacing w:lineRule="auto" w:line="252" w:before="0" w:after="160"/>
        <w:ind w:left="1908" w:hanging="0"/>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pPr>
        <w:pStyle w:val="Normal"/>
        <w:suppressAutoHyphens w:val="true"/>
        <w:spacing w:lineRule="auto" w:line="252" w:before="0" w:after="160"/>
        <w:ind w:left="1908" w:hanging="0"/>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branch establecido. Así mismo </w:t>
      </w:r>
      <w:r>
        <w:rPr>
          <w:sz w:val="24"/>
          <w:lang w:val="en-US"/>
        </w:rPr>
        <w:t>debe dar los permisos necesarios a los desarrolladores para realizar el desarrollo.</w:t>
      </w:r>
    </w:p>
    <w:p>
      <w:pPr>
        <w:pStyle w:val="Normal"/>
        <w:suppressAutoHyphens w:val="true"/>
        <w:spacing w:lineRule="auto" w:line="252" w:before="0" w:after="160"/>
        <w:ind w:left="1908" w:hanging="0"/>
        <w:jc w:val="both"/>
        <w:rPr>
          <w:b/>
          <w:b/>
          <w:color w:val="000000"/>
          <w:sz w:val="24"/>
        </w:rPr>
      </w:pPr>
      <w:bookmarkStart w:id="3" w:name="_Hlk525236675"/>
      <w:r>
        <w:rPr>
          <w:b/>
          <w:color w:val="000000"/>
          <w:sz w:val="24"/>
        </w:rPr>
        <w:t xml:space="preserve">Repositorio Remoto de </w:t>
      </w:r>
      <w:bookmarkEnd w:id="3"/>
      <w:r>
        <w:rPr>
          <w:b/>
          <w:color w:val="000000"/>
          <w:sz w:val="24"/>
        </w:rPr>
        <w:t>producción:</w:t>
      </w:r>
      <w:r>
        <w:rPr>
          <w:color w:val="000000"/>
          <w:sz w:val="24"/>
        </w:rPr>
        <w:t xml:space="preserve"> </w:t>
      </w:r>
      <w:r>
        <w:rPr>
          <w:sz w:val="24"/>
          <w:lang w:val="en-US"/>
        </w:rPr>
        <w:t>Github</w:t>
      </w:r>
      <w:r>
        <w:rPr>
          <w:color w:val="000000"/>
          <w:sz w:val="24"/>
        </w:rPr>
        <w:t>.</w:t>
      </w:r>
    </w:p>
    <w:p>
      <w:pPr>
        <w:pStyle w:val="Normal"/>
        <w:suppressAutoHyphens w:val="true"/>
        <w:spacing w:lineRule="auto" w:line="252" w:before="0" w:after="160"/>
        <w:ind w:left="1908" w:hanging="0"/>
        <w:jc w:val="both"/>
        <w:rPr>
          <w:color w:val="000000"/>
          <w:sz w:val="24"/>
        </w:rPr>
      </w:pPr>
      <w:r>
        <w:rPr>
          <w:b/>
          <w:color w:val="000000"/>
          <w:sz w:val="24"/>
        </w:rPr>
        <w:t>Repositorio Remoto de pruebas:</w:t>
      </w:r>
      <w:r>
        <w:rPr>
          <w:color w:val="000000"/>
          <w:sz w:val="24"/>
        </w:rPr>
        <w:t xml:space="preserve"> </w:t>
      </w:r>
      <w:r>
        <w:rPr>
          <w:sz w:val="24"/>
          <w:lang w:val="en-US"/>
        </w:rPr>
        <w:t>Github</w:t>
      </w:r>
      <w:r>
        <w:rPr>
          <w:color w:val="000000"/>
          <w:sz w:val="24"/>
        </w:rPr>
        <w:t>.</w:t>
      </w:r>
    </w:p>
    <w:p>
      <w:pPr>
        <w:pStyle w:val="ListParagraph"/>
        <w:widowControl w:val="false"/>
        <w:pBdr/>
        <w:suppressAutoHyphens w:val="true"/>
        <w:spacing w:lineRule="auto" w:line="240" w:before="0" w:after="0"/>
        <w:ind w:left="1080" w:hanging="0"/>
        <w:jc w:val="both"/>
        <w:rPr>
          <w:lang w:val="es-US"/>
        </w:rPr>
      </w:pPr>
      <w:r>
        <w:rPr>
          <w:lang w:val="es-US"/>
        </w:rPr>
      </w:r>
    </w:p>
    <w:p>
      <w:pPr>
        <w:pStyle w:val="Ttulo3"/>
        <w:numPr>
          <w:ilvl w:val="2"/>
          <w:numId w:val="2"/>
        </w:numPr>
        <w:ind w:left="1530" w:hanging="720"/>
        <w:rPr>
          <w:color w:val="00000A"/>
        </w:rPr>
      </w:pPr>
      <w:r>
        <w:rPr>
          <w:color w:val="00000A"/>
        </w:rPr>
        <w:t>INFRAESTRUCTURA</w:t>
      </w:r>
    </w:p>
    <w:p>
      <w:pPr>
        <w:pStyle w:val="BodyA"/>
        <w:ind w:left="1418" w:hanging="0"/>
        <w:jc w:val="both"/>
        <w:rPr>
          <w:rStyle w:val="None"/>
          <w:sz w:val="24"/>
          <w:lang w:val="en-US"/>
        </w:rPr>
      </w:pPr>
      <w:r>
        <w:rPr>
          <w:rStyle w:val="None"/>
          <w:sz w:val="24"/>
          <w:lang w:val="en-US"/>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pPr>
        <w:pStyle w:val="BodyA"/>
        <w:jc w:val="both"/>
        <w:rPr>
          <w:rStyle w:val="None"/>
          <w:sz w:val="24"/>
        </w:rPr>
      </w:pPr>
      <w:r>
        <w:rPr>
          <w:sz w:val="24"/>
        </w:rPr>
      </w:r>
    </w:p>
    <w:p>
      <w:pPr>
        <w:pStyle w:val="ListParagraph"/>
        <w:widowControl w:val="false"/>
        <w:numPr>
          <w:ilvl w:val="0"/>
          <w:numId w:val="3"/>
        </w:numPr>
        <w:pBdr/>
        <w:suppressAutoHyphens w:val="true"/>
        <w:spacing w:lineRule="auto" w:line="240" w:before="0" w:after="0"/>
        <w:ind w:left="2268" w:hanging="360"/>
        <w:jc w:val="both"/>
        <w:rPr>
          <w:sz w:val="24"/>
        </w:rPr>
      </w:pPr>
      <w:r>
        <w:rPr>
          <w:rStyle w:val="None"/>
          <w:b/>
          <w:sz w:val="24"/>
          <w:lang w:val="en-US"/>
        </w:rPr>
        <w:t>Branch master</w:t>
      </w:r>
      <w:r>
        <w:rPr>
          <w:sz w:val="24"/>
          <w:lang w:val="en-US"/>
        </w:rPr>
        <w:t>: Esta rama será la principal, donde se pondrá los cambios aprobados por el administrador.</w:t>
      </w:r>
    </w:p>
    <w:p>
      <w:pPr>
        <w:pStyle w:val="ListParagraph"/>
        <w:widowControl w:val="false"/>
        <w:numPr>
          <w:ilvl w:val="0"/>
          <w:numId w:val="3"/>
        </w:numPr>
        <w:pBdr/>
        <w:suppressAutoHyphens w:val="true"/>
        <w:spacing w:lineRule="auto" w:line="240" w:before="0" w:after="0"/>
        <w:ind w:left="2268" w:hanging="360"/>
        <w:jc w:val="both"/>
        <w:rPr>
          <w:sz w:val="24"/>
        </w:rPr>
      </w:pPr>
      <w:r>
        <w:rPr>
          <w:rStyle w:val="None"/>
          <w:b/>
          <w:sz w:val="24"/>
          <w:lang w:val="en-US"/>
        </w:rPr>
        <w:t>Branch Development</w:t>
      </w:r>
      <w:r>
        <w:rPr>
          <w:sz w:val="24"/>
          <w:lang w:val="en-US"/>
        </w:rPr>
        <w:t>: Esta rama será para los desarrolladores, donde podrán hacer sus cambios previa aprobación, sin alterar la rama principal.</w:t>
      </w:r>
    </w:p>
    <w:p>
      <w:pPr>
        <w:pStyle w:val="BodyA"/>
        <w:ind w:left="1418" w:hanging="0"/>
        <w:jc w:val="both"/>
        <w:rPr>
          <w:sz w:val="24"/>
        </w:rPr>
      </w:pPr>
      <w:r>
        <w:rPr>
          <w:sz w:val="24"/>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t xml:space="preserve">2.3 </w:t>
      </w:r>
    </w:p>
    <w:p>
      <w:pPr>
        <w:pStyle w:val="Normal"/>
        <w:rPr>
          <w:b/>
          <w:b/>
          <w:sz w:val="28"/>
        </w:rPr>
      </w:pPr>
      <w:r>
        <w:rPr>
          <w:b/>
          <w:sz w:val="28"/>
        </w:rPr>
      </w:r>
    </w:p>
    <w:p>
      <w:pPr>
        <w:pStyle w:val="Titulo1"/>
        <w:numPr>
          <w:ilvl w:val="0"/>
          <w:numId w:val="2"/>
        </w:numPr>
        <w:rPr/>
      </w:pPr>
      <w:bookmarkStart w:id="4" w:name="_GoBack"/>
      <w:bookmarkEnd w:id="4"/>
      <w:r>
        <w:rPr/>
        <w:t>Calendario</w:t>
      </w:r>
    </w:p>
    <w:tbl>
      <w:tblPr>
        <w:tblStyle w:val="Tablaconcuadrcula"/>
        <w:tblW w:w="10054" w:type="dxa"/>
        <w:jc w:val="left"/>
        <w:tblInd w:w="0" w:type="dxa"/>
        <w:tblCellMar>
          <w:top w:w="0" w:type="dxa"/>
          <w:left w:w="108" w:type="dxa"/>
          <w:bottom w:w="0" w:type="dxa"/>
          <w:right w:w="108" w:type="dxa"/>
        </w:tblCellMar>
        <w:tblLook w:val="04a0" w:noVBand="1" w:noHBand="0" w:lastColumn="0" w:firstColumn="1" w:lastRow="0" w:firstRow="1"/>
      </w:tblPr>
      <w:tblGrid>
        <w:gridCol w:w="3351"/>
        <w:gridCol w:w="3351"/>
        <w:gridCol w:w="3352"/>
      </w:tblGrid>
      <w:tr>
        <w:trPr/>
        <w:tc>
          <w:tcPr>
            <w:tcW w:w="3351" w:type="dxa"/>
            <w:tcBorders/>
            <w:shd w:color="auto" w:fill="59B0B9" w:themeFill="accent2"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ACTIVIDAD</w:t>
            </w:r>
          </w:p>
        </w:tc>
        <w:tc>
          <w:tcPr>
            <w:tcW w:w="3351" w:type="dxa"/>
            <w:tcBorders/>
            <w:shd w:color="auto" w:fill="59B0B9" w:themeFill="accent2"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TIEMPO(días)</w:t>
            </w:r>
          </w:p>
        </w:tc>
        <w:tc>
          <w:tcPr>
            <w:tcW w:w="3352" w:type="dxa"/>
            <w:tcBorders/>
            <w:shd w:color="auto" w:fill="59B0B9" w:themeFill="accent2"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ROL</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1.Planificación de la SCM</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12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Identificar la problemática de la empresa.</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Definir el propósito y finalidad del plan.</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1 día</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Identificar roles y responsabilidades.</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Identificar políticas y responsabilidades.</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Analizar herramientas.</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3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Elaborar el calendario de PGC</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2.Identificación de la SCM</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8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b/>
                <w:b/>
                <w:color w:val="00000A"/>
                <w:sz w:val="24"/>
                <w:szCs w:val="24"/>
              </w:rPr>
            </w:pPr>
            <w:r>
              <w:rPr>
                <w:b/>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Identificar ítems de configuración.</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3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Clasificar ítems de configuración</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Definir la nomenclatura de los elementos.</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2 días</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r>
        <w:trPr/>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Listar ítems con la nomenclatura.</w:t>
            </w:r>
          </w:p>
        </w:tc>
        <w:tc>
          <w:tcPr>
            <w:tcW w:w="3351"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1 día</w:t>
            </w:r>
          </w:p>
        </w:tc>
        <w:tc>
          <w:tcPr>
            <w:tcW w:w="3352" w:type="dxa"/>
            <w:tcBorders/>
            <w:shd w:fill="auto" w:val="clear"/>
            <w:tcMar>
              <w:left w:w="108" w:type="dxa"/>
            </w:tcMar>
            <w:vAlign w:val="center"/>
          </w:tcPr>
          <w:p>
            <w:pPr>
              <w:pStyle w:val="Titulo1"/>
              <w:numPr>
                <w:ilvl w:val="0"/>
                <w:numId w:val="0"/>
              </w:numPr>
              <w:spacing w:lineRule="auto" w:line="240" w:before="240" w:after="0"/>
              <w:ind w:left="360" w:hanging="0"/>
              <w:rPr>
                <w:color w:val="00000A"/>
                <w:sz w:val="24"/>
                <w:szCs w:val="24"/>
              </w:rPr>
            </w:pPr>
            <w:r>
              <w:rPr>
                <w:color w:val="00000A"/>
                <w:sz w:val="24"/>
                <w:szCs w:val="24"/>
                <w:lang w:eastAsia="es-AR"/>
              </w:rPr>
              <w:t>Gestor de la configuración</w:t>
            </w:r>
          </w:p>
        </w:tc>
      </w:tr>
    </w:tbl>
    <w:p>
      <w:pPr>
        <w:pStyle w:val="Titulo1"/>
        <w:numPr>
          <w:ilvl w:val="0"/>
          <w:numId w:val="0"/>
        </w:numPr>
        <w:ind w:left="756" w:hanging="0"/>
        <w:rPr/>
      </w:pPr>
      <w:r>
        <w:rPr/>
      </w:r>
    </w:p>
    <w:p>
      <w:pPr>
        <w:pStyle w:val="Normal"/>
        <w:rPr>
          <w:b/>
          <w:b/>
          <w:sz w:val="28"/>
        </w:rPr>
      </w:pPr>
      <w:r>
        <w:rPr>
          <w:b/>
          <w:sz w:val="28"/>
        </w:rPr>
      </w:r>
    </w:p>
    <w:p>
      <w:pPr>
        <w:pStyle w:val="Normal"/>
        <w:rPr>
          <w:rStyle w:val="None"/>
          <w:sz w:val="24"/>
        </w:rPr>
      </w:pPr>
      <w:r>
        <w:rPr>
          <w:sz w:val="24"/>
        </w:rPr>
      </w:r>
    </w:p>
    <w:p>
      <w:pPr>
        <w:pStyle w:val="Normal"/>
        <w:rPr>
          <w:lang w:val="es-PE" w:eastAsia="es-AR"/>
        </w:rPr>
      </w:pPr>
      <w:r>
        <w:rPr>
          <w:lang w:val="es-PE" w:eastAsia="es-AR"/>
        </w:rPr>
      </w:r>
    </w:p>
    <w:p>
      <w:pPr>
        <w:pStyle w:val="Normal"/>
        <w:spacing w:lineRule="auto" w:line="240" w:before="0" w:after="200"/>
        <w:ind w:firstLine="708"/>
        <w:rPr/>
      </w:pPr>
      <w:r>
        <w:rPr/>
      </w:r>
    </w:p>
    <w:sectPr>
      <w:headerReference w:type="default" r:id="rId6"/>
      <w:footerReference w:type="default" r:id="rId7"/>
      <w:type w:val="nextPage"/>
      <w:pgSz w:w="11906" w:h="16838"/>
      <w:pgMar w:left="992" w:right="851" w:header="284"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MS">
    <w:charset w:val="01"/>
    <w:family w:val="roman"/>
    <w:pitch w:val="variable"/>
  </w:font>
  <w:font w:name="Trebuchet M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Bell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val="04a0" w:noVBand="1" w:noHBand="0" w:firstRow="1" w:lastRow="0" w:firstColumn="1" w:lastColumn="0"/>
    </w:tblPr>
    <w:tblGrid>
      <w:gridCol w:w="9559"/>
      <w:gridCol w:w="503"/>
    </w:tblGrid>
    <w:tr>
      <w:trPr/>
      <w:tc>
        <w:tcPr>
          <w:tcW w:w="9559" w:type="dxa"/>
          <w:tcBorders/>
          <w:shd w:fill="auto" w:val="clear"/>
          <w:vAlign w:val="center"/>
        </w:tcPr>
        <w:sdt>
          <w:sdtPr>
            <w:text/>
            <w:id w:val="898226541"/>
            <w:dataBinding w:prefixMappings="xmlns:ns0='http://purl.org/dc/elements/1.1/' xmlns:ns1='http://schemas.openxmlformats.org/package/2006/metadata/core-properties' " w:xpath="/ns1:coreProperties[1]/ns0:creator[1]" w:storeItemID="{6C3C8BC8-F283-45AE-878A-BAB7291924A1}"/>
            <w:alias w:val="Autor"/>
          </w:sdtPr>
          <w:sdtContent>
            <w:p>
              <w:pPr>
                <w:pStyle w:val="Cabecera"/>
                <w:jc w:val="center"/>
                <w:rPr>
                  <w:caps/>
                  <w:color w:val="000000" w:themeColor="text1"/>
                </w:rPr>
              </w:pPr>
              <w:r>
                <w:rPr>
                  <w:caps/>
                  <w:color w:val="000000" w:themeColor="text1"/>
                </w:rPr>
                <w:t>Programsy                                                                                             PLAN DE GESTIÓN DE CONFIGURACIóN</w:t>
              </w:r>
            </w:p>
          </w:sdtContent>
        </w:sdt>
      </w:tc>
      <w:tc>
        <w:tcPr>
          <w:tcW w:w="503" w:type="dxa"/>
          <w:tcBorders/>
          <w:shd w:color="auto" w:fill="59B0B9" w:themeFill="accent2" w:val="clear"/>
          <w:vAlign w:val="center"/>
        </w:tcPr>
        <w:p>
          <w:pPr>
            <w:pStyle w:val="Piedepgina"/>
            <w:jc w:val="center"/>
            <w:rPr/>
          </w:pPr>
          <w:r>
            <w:rPr>
              <w:color w:val="FFFFFF" w:themeColor="background1"/>
            </w:rPr>
            <w:fldChar w:fldCharType="begin"/>
          </w:r>
          <w:r>
            <w:instrText> PAGE </w:instrText>
          </w:r>
          <w:r>
            <w:fldChar w:fldCharType="separate"/>
          </w:r>
          <w:r>
            <w:t>13</w:t>
          </w:r>
          <w:r>
            <w:fldChar w:fldCharType="end"/>
          </w:r>
        </w:p>
      </w:tc>
    </w:tr>
  </w:tbl>
  <w:p>
    <w:pPr>
      <w:pStyle w:val="Cabec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942" w:type="dxa"/>
      <w:jc w:val="left"/>
      <w:tblInd w:w="0" w:type="dxa"/>
      <w:tblCellMar>
        <w:top w:w="0" w:type="dxa"/>
        <w:left w:w="108" w:type="dxa"/>
        <w:bottom w:w="0" w:type="dxa"/>
        <w:right w:w="108" w:type="dxa"/>
      </w:tblCellMar>
      <w:tblLook w:val="04a0" w:noVBand="1" w:noHBand="0" w:lastColumn="0" w:firstColumn="1" w:lastRow="0" w:firstRow="1"/>
    </w:tblPr>
    <w:tblGrid>
      <w:gridCol w:w="10942"/>
    </w:tblGrid>
    <w:tr>
      <w:trPr>
        <w:trHeight w:val="558" w:hRule="atLeast"/>
      </w:trPr>
      <w:tc>
        <w:tcPr>
          <w:tcW w:w="10942" w:type="dxa"/>
          <w:tcBorders>
            <w:top w:val="nil"/>
            <w:left w:val="nil"/>
            <w:bottom w:val="nil"/>
            <w:right w:val="nil"/>
            <w:insideH w:val="nil"/>
            <w:insideV w:val="nil"/>
          </w:tcBorders>
          <w:shd w:fill="auto" w:val="clear"/>
        </w:tcPr>
        <w:p>
          <w:pPr>
            <w:pStyle w:val="Cabecera"/>
            <w:spacing w:lineRule="auto" w:line="240" w:before="0" w:after="0"/>
            <w:jc w:val="right"/>
            <w:rPr>
              <w:lang w:val="it-IT" w:eastAsia="es-AR"/>
            </w:rPr>
          </w:pPr>
          <w:r>
            <w:rPr>
              <w:lang w:val="it-IT" w:eastAsia="es-AR"/>
            </w:rPr>
            <mc:AlternateContent>
              <mc:Choice Requires="wps">
                <w:drawing>
                  <wp:anchor behindDoc="1" distT="0" distB="0" distL="114300" distR="114300" simplePos="0" locked="0" layoutInCell="1" allowOverlap="1" relativeHeight="14"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trPr>
        <w:trHeight w:val="490" w:hRule="atLeast"/>
      </w:trPr>
      <w:tc>
        <w:tcPr>
          <w:tcW w:w="10942" w:type="dxa"/>
          <w:tcBorders>
            <w:top w:val="nil"/>
            <w:left w:val="nil"/>
            <w:bottom w:val="nil"/>
            <w:right w:val="nil"/>
            <w:insideH w:val="nil"/>
            <w:insideV w:val="nil"/>
          </w:tcBorders>
          <w:shd w:fill="auto" w:val="clear"/>
        </w:tcPr>
        <w:p>
          <w:pPr>
            <w:pStyle w:val="Cabecera"/>
            <w:tabs>
              <w:tab w:val="left" w:pos="3645" w:leader="none"/>
              <w:tab w:val="center" w:pos="4680" w:leader="none"/>
              <w:tab w:val="left" w:pos="10080" w:leader="none"/>
              <w:tab w:val="right" w:pos="10348" w:leader="none"/>
              <w:tab w:val="right" w:pos="10726" w:leader="none"/>
            </w:tabs>
            <w:spacing w:lineRule="auto" w:line="240" w:before="0" w:after="0"/>
            <w:rPr>
              <w:color w:val="FFFFFF" w:themeColor="background1"/>
              <w:lang w:val="it-IT"/>
            </w:rPr>
          </w:pPr>
          <w:r>
            <w:rPr>
              <w:rFonts w:cs="Arial" w:ascii="Arial" w:hAnsi="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tab/>
            <w:tab/>
            <w:tab/>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cs="Arial" w:ascii="Arial" w:hAnsi="Arial"/>
                  <w:b/>
                  <w:color w:val="FFFFFF" w:themeColor="background1"/>
                  <w:sz w:val="20"/>
                  <w:lang w:val="it-IT" w:eastAsia="es-AR"/>
                  <w14:shadow w14:blurRad="50800" w14:dist="38100" w14:dir="2700000" w14:sx="100000" w14:sy="100000" w14:kx="0" w14:ky="0" w14:algn="tl">
                    <w14:srgbClr w14:val="000000">
                      <w14:alpha w14:val="60000"/>
                    </w14:srgbClr>
                  </w14:shadow>
                </w:rPr>
                <w:t xml:space="preserve">     </w:t>
              </w:r>
            </w:sdtContent>
          </w:sdt>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bullet"/>
      <w:lvlText w:val="·"/>
      <w:lvlJc w:val="left"/>
      <w:pPr>
        <w:ind w:left="1440" w:hanging="360"/>
      </w:pPr>
      <w:rPr>
        <w:rFonts w:ascii="Symbol" w:hAnsi="Symbol" w:cs="Symbo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Symbol"/>
      </w:rPr>
    </w:lvl>
    <w:lvl w:ilvl="1">
      <w:start w:val="1"/>
      <w:numFmt w:val="bullet"/>
      <w:lvlText w:val="o"/>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lvl w:ilvl="2">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lvl w:ilvl="3">
      <w:start w:val="1"/>
      <w:numFmt w:val="bullet"/>
      <w:lvlText w:val="·"/>
      <w:lvlJc w:val="left"/>
      <w:pPr>
        <w:ind w:left="3600" w:hanging="360"/>
      </w:pPr>
      <w:rPr>
        <w:rFonts w:ascii="Symbol" w:hAnsi="Symbol" w:cs="Symbol"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Symbol"/>
      </w:rPr>
    </w:lvl>
    <w:lvl w:ilvl="4">
      <w:start w:val="1"/>
      <w:numFmt w:val="bullet"/>
      <w:lvlText w:val="o"/>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lvl w:ilvl="5">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lvl w:ilvl="6">
      <w:start w:val="1"/>
      <w:numFmt w:val="bullet"/>
      <w:lvlText w:val="·"/>
      <w:lvlJc w:val="left"/>
      <w:pPr>
        <w:ind w:left="5760" w:hanging="360"/>
      </w:pPr>
      <w:rPr>
        <w:rFonts w:ascii="Symbol" w:hAnsi="Symbol" w:cs="Symbol"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Symbol"/>
      </w:rPr>
    </w:lvl>
    <w:lvl w:ilvl="7">
      <w:start w:val="1"/>
      <w:numFmt w:val="bullet"/>
      <w:lvlText w:val="o"/>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lvl w:ilvl="8">
      <w:start w:val="1"/>
      <w:numFmt w:val="bullet"/>
      <w:lvlText w:val="▪"/>
      <w:lvlJc w:val="left"/>
      <w:pPr>
        <w:ind w:left="72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iCs w:val="false"/>
        <w:bCs w:val="false"/>
        <w:w w:val="100"/>
        <w:emboss w:val="false"/>
        <w:imprint w:val="false"/>
        <w:rFonts w:cs="Arial Unicode MS"/>
      </w:rPr>
    </w:lvl>
  </w:abstractNum>
  <w:abstractNum w:abstractNumId="4">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Pr>
    </w:lvl>
  </w:abstractNum>
  <w:abstractNum w:abstractNumId="5">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Pr>
    </w:lvl>
  </w:abstractNum>
  <w:abstractNum w:abstractNumId="6">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Fonts w:cs="Courier New"/>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Fonts w:cs="Courier New"/>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Fonts w:cs="Courier New"/>
      </w:rPr>
    </w:lvl>
    <w:lvl w:ilvl="8">
      <w:start w:val="1"/>
      <w:numFmt w:val="bullet"/>
      <w:lvlText w:val=""/>
      <w:lvlJc w:val="left"/>
      <w:pPr>
        <w:ind w:left="8530" w:hanging="360"/>
      </w:pPr>
      <w:rPr>
        <w:rFonts w:ascii="Wingdings" w:hAnsi="Wingdings" w:cs="Wingdings" w:hint="default"/>
      </w:rPr>
    </w:lvl>
  </w:abstractNum>
  <w:abstractNum w:abstractNumId="7">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Fonts w:cs="Courier New"/>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Fonts w:cs="Courier New"/>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Fonts w:cs="Courier New"/>
      </w:rPr>
    </w:lvl>
    <w:lvl w:ilvl="8">
      <w:start w:val="1"/>
      <w:numFmt w:val="bullet"/>
      <w:lvlText w:val=""/>
      <w:lvlJc w:val="left"/>
      <w:pPr>
        <w:ind w:left="8389" w:hanging="360"/>
      </w:pPr>
      <w:rPr>
        <w:rFonts w:ascii="Wingdings" w:hAnsi="Wingdings" w:cs="Wingdings" w:hint="default"/>
      </w:rPr>
    </w:lvl>
  </w:abstractNum>
  <w:abstractNum w:abstractNumId="8">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Fonts w:cs="Courier New"/>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Fonts w:cs="Courier New"/>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Fonts w:cs="Courier New"/>
      </w:rPr>
    </w:lvl>
    <w:lvl w:ilvl="8">
      <w:start w:val="1"/>
      <w:numFmt w:val="bullet"/>
      <w:lvlText w:val=""/>
      <w:lvlJc w:val="left"/>
      <w:pPr>
        <w:ind w:left="8105" w:hanging="360"/>
      </w:pPr>
      <w:rPr>
        <w:rFonts w:ascii="Wingdings" w:hAnsi="Wingdings" w:cs="Wingdings" w:hint="default"/>
      </w:rPr>
    </w:lvl>
  </w:abstractNum>
  <w:abstractNum w:abstractNumId="9">
    <w:lvl w:ilvl="0">
      <w:start w:val="1"/>
      <w:numFmt w:val="bullet"/>
      <w:lvlText w:val=""/>
      <w:lvlJc w:val="left"/>
      <w:pPr>
        <w:tabs>
          <w:tab w:val="num" w:pos="1530"/>
        </w:tabs>
        <w:ind w:left="1530" w:hanging="360"/>
      </w:pPr>
      <w:rPr>
        <w:rFonts w:ascii="Symbol" w:hAnsi="Symbol" w:cs="Symbol" w:hint="default"/>
        <w:rFonts w:cs="OpenSymbol"/>
      </w:rPr>
    </w:lvl>
    <w:lvl w:ilvl="1">
      <w:start w:val="1"/>
      <w:numFmt w:val="bullet"/>
      <w:lvlText w:val="◦"/>
      <w:lvlJc w:val="left"/>
      <w:pPr>
        <w:tabs>
          <w:tab w:val="num" w:pos="1890"/>
        </w:tabs>
        <w:ind w:left="1890" w:hanging="360"/>
      </w:pPr>
      <w:rPr>
        <w:rFonts w:ascii="OpenSymbol" w:hAnsi="OpenSymbol" w:cs="OpenSymbol" w:hint="default"/>
        <w:rFonts w:cs="OpenSymbol"/>
      </w:rPr>
    </w:lvl>
    <w:lvl w:ilvl="2">
      <w:start w:val="1"/>
      <w:numFmt w:val="bullet"/>
      <w:lvlText w:val="▪"/>
      <w:lvlJc w:val="left"/>
      <w:pPr>
        <w:tabs>
          <w:tab w:val="num" w:pos="2250"/>
        </w:tabs>
        <w:ind w:left="2250" w:hanging="360"/>
      </w:pPr>
      <w:rPr>
        <w:rFonts w:ascii="OpenSymbol" w:hAnsi="OpenSymbol" w:cs="OpenSymbol" w:hint="default"/>
        <w:rFonts w:cs="OpenSymbol"/>
      </w:rPr>
    </w:lvl>
    <w:lvl w:ilvl="3">
      <w:start w:val="1"/>
      <w:numFmt w:val="bullet"/>
      <w:lvlText w:val=""/>
      <w:lvlJc w:val="left"/>
      <w:pPr>
        <w:tabs>
          <w:tab w:val="num" w:pos="2610"/>
        </w:tabs>
        <w:ind w:left="2610" w:hanging="360"/>
      </w:pPr>
      <w:rPr>
        <w:rFonts w:ascii="Symbol" w:hAnsi="Symbol" w:cs="Symbol" w:hint="default"/>
        <w:rFonts w:cs="OpenSymbol"/>
      </w:rPr>
    </w:lvl>
    <w:lvl w:ilvl="4">
      <w:start w:val="1"/>
      <w:numFmt w:val="bullet"/>
      <w:lvlText w:val="◦"/>
      <w:lvlJc w:val="left"/>
      <w:pPr>
        <w:tabs>
          <w:tab w:val="num" w:pos="2970"/>
        </w:tabs>
        <w:ind w:left="2970" w:hanging="360"/>
      </w:pPr>
      <w:rPr>
        <w:rFonts w:ascii="OpenSymbol" w:hAnsi="OpenSymbol" w:cs="OpenSymbol" w:hint="default"/>
        <w:rFonts w:cs="OpenSymbol"/>
      </w:rPr>
    </w:lvl>
    <w:lvl w:ilvl="5">
      <w:start w:val="1"/>
      <w:numFmt w:val="bullet"/>
      <w:lvlText w:val="▪"/>
      <w:lvlJc w:val="left"/>
      <w:pPr>
        <w:tabs>
          <w:tab w:val="num" w:pos="3330"/>
        </w:tabs>
        <w:ind w:left="3330" w:hanging="360"/>
      </w:pPr>
      <w:rPr>
        <w:rFonts w:ascii="OpenSymbol" w:hAnsi="OpenSymbol" w:cs="OpenSymbol" w:hint="default"/>
        <w:rFonts w:cs="OpenSymbol"/>
      </w:rPr>
    </w:lvl>
    <w:lvl w:ilvl="6">
      <w:start w:val="1"/>
      <w:numFmt w:val="bullet"/>
      <w:lvlText w:val=""/>
      <w:lvlJc w:val="left"/>
      <w:pPr>
        <w:tabs>
          <w:tab w:val="num" w:pos="3690"/>
        </w:tabs>
        <w:ind w:left="3690" w:hanging="360"/>
      </w:pPr>
      <w:rPr>
        <w:rFonts w:ascii="Symbol" w:hAnsi="Symbol" w:cs="Symbol" w:hint="default"/>
        <w:rFonts w:cs="OpenSymbol"/>
      </w:rPr>
    </w:lvl>
    <w:lvl w:ilvl="7">
      <w:start w:val="1"/>
      <w:numFmt w:val="bullet"/>
      <w:lvlText w:val="◦"/>
      <w:lvlJc w:val="left"/>
      <w:pPr>
        <w:tabs>
          <w:tab w:val="num" w:pos="4050"/>
        </w:tabs>
        <w:ind w:left="4050" w:hanging="360"/>
      </w:pPr>
      <w:rPr>
        <w:rFonts w:ascii="OpenSymbol" w:hAnsi="OpenSymbol" w:cs="OpenSymbol" w:hint="default"/>
        <w:rFonts w:cs="OpenSymbol"/>
      </w:rPr>
    </w:lvl>
    <w:lvl w:ilvl="8">
      <w:start w:val="1"/>
      <w:numFmt w:val="bullet"/>
      <w:lvlText w:val="▪"/>
      <w:lvlJc w:val="left"/>
      <w:pPr>
        <w:tabs>
          <w:tab w:val="num" w:pos="4410"/>
        </w:tabs>
        <w:ind w:left="441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s-AR"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s-AR" w:eastAsia="zh-CN" w:bidi="ar-SA"/>
    </w:r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宋体" w:cs="" w:cstheme="majorBidi" w:eastAsiaTheme="majorEastAsia"/>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宋体" w:cs="" w:cstheme="majorBidi" w:eastAsiaTheme="majorEastAsia"/>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宋体" w:cs="" w:cstheme="majorBidi" w:eastAsiaTheme="majorEastAsia"/>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Cambria" w:hAnsi="Cambria" w:eastAsia="宋体" w:cs="" w:asciiTheme="majorHAnsi" w:cstheme="majorBidi" w:eastAsiaTheme="majorEastAsia" w:hAnsiTheme="majorHAnsi"/>
      <w:b/>
      <w:bCs/>
      <w:i/>
      <w:iCs/>
      <w:color w:val="59B0B9" w:themeColor="accen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b6475"/>
    <w:rPr>
      <w:rFonts w:ascii="Tahoma" w:hAnsi="Tahoma" w:cs="Tahoma"/>
      <w:sz w:val="16"/>
      <w:szCs w:val="16"/>
    </w:rPr>
  </w:style>
  <w:style w:type="character" w:styleId="EncabezadoCar" w:customStyle="1">
    <w:name w:val="Encabezado Car"/>
    <w:basedOn w:val="DefaultParagraphFont"/>
    <w:link w:val="Encabezado"/>
    <w:uiPriority w:val="99"/>
    <w:qFormat/>
    <w:rsid w:val="006b6475"/>
    <w:rPr/>
  </w:style>
  <w:style w:type="character" w:styleId="PiedepginaCar" w:customStyle="1">
    <w:name w:val="Pie de página Car"/>
    <w:basedOn w:val="DefaultParagraphFont"/>
    <w:link w:val="Piedepgina"/>
    <w:uiPriority w:val="99"/>
    <w:qFormat/>
    <w:rsid w:val="006b6475"/>
    <w:rPr/>
  </w:style>
  <w:style w:type="character" w:styleId="Ttulo1Car" w:customStyle="1">
    <w:name w:val="Título 1 Car"/>
    <w:basedOn w:val="DefaultParagraphFont"/>
    <w:link w:val="Ttulo1"/>
    <w:uiPriority w:val="9"/>
    <w:qFormat/>
    <w:rsid w:val="006a5f48"/>
    <w:rPr>
      <w:rFonts w:eastAsia="宋体" w:cs="" w:cstheme="majorBidi" w:eastAsiaTheme="majorEastAsia"/>
      <w:b/>
      <w:bCs/>
      <w:color w:val="E0773C" w:themeColor="accent5"/>
      <w:sz w:val="36"/>
      <w:szCs w:val="28"/>
      <w:lang w:eastAsia="es-AR"/>
    </w:rPr>
  </w:style>
  <w:style w:type="character" w:styleId="Ttulo2Car" w:customStyle="1">
    <w:name w:val="Título 2 Car"/>
    <w:basedOn w:val="DefaultParagraphFont"/>
    <w:link w:val="Ttulo2"/>
    <w:uiPriority w:val="9"/>
    <w:qFormat/>
    <w:rsid w:val="006a5f48"/>
    <w:rPr>
      <w:rFonts w:eastAsia="宋体" w:cs="" w:cstheme="majorBidi" w:eastAsiaTheme="majorEastAsia"/>
      <w:b/>
      <w:bCs/>
      <w:color w:val="59B0B9" w:themeColor="accent2"/>
      <w:sz w:val="28"/>
      <w:szCs w:val="26"/>
      <w:lang w:eastAsia="es-AR"/>
    </w:rPr>
  </w:style>
  <w:style w:type="character" w:styleId="Ttulo3Car" w:customStyle="1">
    <w:name w:val="Título 3 Car"/>
    <w:basedOn w:val="DefaultParagraphFont"/>
    <w:link w:val="Ttulo3"/>
    <w:uiPriority w:val="9"/>
    <w:qFormat/>
    <w:rsid w:val="006a5f48"/>
    <w:rPr>
      <w:rFonts w:eastAsia="宋体" w:cs="" w:cstheme="majorBidi" w:eastAsiaTheme="majorEastAsia"/>
      <w:b/>
      <w:bCs/>
      <w:color w:val="3C8890" w:themeColor="accent2" w:themeShade="bf"/>
      <w:sz w:val="24"/>
      <w:lang w:eastAsia="es-AR"/>
    </w:rPr>
  </w:style>
  <w:style w:type="character" w:styleId="EnlacedeInternet">
    <w:name w:val="Enlace de Internet"/>
    <w:basedOn w:val="DefaultParagraphFont"/>
    <w:uiPriority w:val="99"/>
    <w:unhideWhenUsed/>
    <w:rsid w:val="006b6475"/>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styleId="PuestoCar" w:customStyle="1">
    <w:name w:val="Puesto Car"/>
    <w:basedOn w:val="DefaultParagraphFont"/>
    <w:link w:val="Puesto"/>
    <w:uiPriority w:val="10"/>
    <w:qFormat/>
    <w:rsid w:val="006a5f48"/>
    <w:rPr>
      <w:rFonts w:eastAsia="宋体" w:cs="" w:cstheme="majorBidi" w:eastAsiaTheme="majorEastAsia"/>
      <w:color w:val="3C8890" w:themeColor="accent2" w:themeShade="bf"/>
      <w:spacing w:val="5"/>
      <w:sz w:val="144"/>
      <w:szCs w:val="52"/>
    </w:rPr>
  </w:style>
  <w:style w:type="character" w:styleId="Ttulo4Car" w:customStyle="1">
    <w:name w:val="Título 4 Car"/>
    <w:basedOn w:val="DefaultParagraphFont"/>
    <w:link w:val="Ttulo4"/>
    <w:uiPriority w:val="9"/>
    <w:qFormat/>
    <w:rsid w:val="006a5f48"/>
    <w:rPr>
      <w:rFonts w:ascii="Cambria" w:hAnsi="Cambria" w:eastAsia="宋体" w:cs="" w:asciiTheme="majorHAnsi" w:cstheme="majorBidi" w:eastAsiaTheme="majorEastAsia" w:hAnsiTheme="majorHAnsi"/>
      <w:b/>
      <w:bCs/>
      <w:i/>
      <w:iCs/>
      <w:color w:val="59B0B9" w:themeColor="accent2"/>
    </w:rPr>
  </w:style>
  <w:style w:type="character" w:styleId="SubttuloCar" w:customStyle="1">
    <w:name w:val="Subtítulo Car"/>
    <w:basedOn w:val="DefaultParagraphFont"/>
    <w:link w:val="Subttulo"/>
    <w:uiPriority w:val="11"/>
    <w:qFormat/>
    <w:rsid w:val="006a5f48"/>
    <w:rPr>
      <w:rFonts w:ascii="Cambria" w:hAnsi="Cambria" w:eastAsia="宋体" w:cs="" w:asciiTheme="majorHAnsi" w:cstheme="majorBidi" w:eastAsiaTheme="majorEastAsia" w:hAnsiTheme="majorHAns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styleId="PrrafodelistaCar" w:customStyle="1">
    <w:name w:val="Párrafo de lista Car"/>
    <w:basedOn w:val="DefaultParagraphFont"/>
    <w:link w:val="Prrafodelista"/>
    <w:qFormat/>
    <w:rsid w:val="00852666"/>
    <w:rPr/>
  </w:style>
  <w:style w:type="character" w:styleId="Fontstyle01" w:customStyle="1">
    <w:name w:val="fontstyle01"/>
    <w:basedOn w:val="DefaultParagraphFont"/>
    <w:qFormat/>
    <w:rsid w:val="00af1bb9"/>
    <w:rPr>
      <w:rFonts w:ascii="TrebuchetMS" w:hAnsi="TrebuchetMS"/>
      <w:b w:val="false"/>
      <w:bCs w:val="false"/>
      <w:i w:val="false"/>
      <w:iCs w:val="false"/>
      <w:color w:val="000000"/>
      <w:sz w:val="24"/>
      <w:szCs w:val="24"/>
    </w:rPr>
  </w:style>
  <w:style w:type="character" w:styleId="Fontstyle21" w:customStyle="1">
    <w:name w:val="fontstyle21"/>
    <w:basedOn w:val="DefaultParagraphFont"/>
    <w:qFormat/>
    <w:rsid w:val="00253558"/>
    <w:rPr>
      <w:rFonts w:ascii="Trebuchet MS" w:hAnsi="Trebuchet MS"/>
      <w:b w:val="false"/>
      <w:bCs w:val="false"/>
      <w:i w:val="false"/>
      <w:iCs w:val="false"/>
      <w:color w:val="000000"/>
      <w:sz w:val="24"/>
      <w:szCs w:val="24"/>
    </w:rPr>
  </w:style>
  <w:style w:type="character" w:styleId="TextonotaalfinalCar" w:customStyle="1">
    <w:name w:val="Texto nota al final Car"/>
    <w:basedOn w:val="DefaultParagraphFont"/>
    <w:link w:val="Textonotaalfinal"/>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styleId="TextonotapieCar" w:customStyle="1">
    <w:name w:val="Texto nota pie Car"/>
    <w:basedOn w:val="DefaultParagraphFont"/>
    <w:link w:val="Textonotapie"/>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styleId="SinespaciadoCar" w:customStyle="1">
    <w:name w:val="Sin espaciado Car"/>
    <w:basedOn w:val="DefaultParagraphFont"/>
    <w:link w:val="Sinespaciado"/>
    <w:uiPriority w:val="1"/>
    <w:qFormat/>
    <w:rsid w:val="008e0d18"/>
    <w:rPr>
      <w:lang w:val="es-PE" w:eastAsia="es-PE"/>
    </w:rPr>
  </w:style>
  <w:style w:type="character" w:styleId="Appleconvertedspace" w:customStyle="1">
    <w:name w:val="apple-converted-space"/>
    <w:basedOn w:val="DefaultParagraphFont"/>
    <w:qFormat/>
    <w:rsid w:val="008e0d18"/>
    <w:rPr/>
  </w:style>
  <w:style w:type="character" w:styleId="Subtitulo1Car" w:customStyle="1">
    <w:name w:val="subtitulo1 Car"/>
    <w:basedOn w:val="SubttuloCar"/>
    <w:link w:val="subtitulo1"/>
    <w:qFormat/>
    <w:rsid w:val="008e0d18"/>
    <w:rPr>
      <w:rFonts w:ascii="Cambria" w:hAnsi="Cambria" w:eastAsia="宋体" w:cs="" w:asciiTheme="majorHAnsi" w:cstheme="majorBidi" w:eastAsiaTheme="majorEastAsia" w:hAnsiTheme="majorHAnsi"/>
      <w:i w:val="false"/>
      <w:iCs w:val="false"/>
      <w:color w:val="0070C0"/>
      <w:spacing w:val="15"/>
      <w:sz w:val="32"/>
      <w:szCs w:val="32"/>
      <w:lang w:val="es-MX" w:eastAsia="en-US"/>
    </w:rPr>
  </w:style>
  <w:style w:type="character" w:styleId="Titulo1Car" w:customStyle="1">
    <w:name w:val="titulo1 Car"/>
    <w:basedOn w:val="Ttulo1Car"/>
    <w:link w:val="titulo1"/>
    <w:qFormat/>
    <w:rsid w:val="00ab6f0d"/>
    <w:rPr>
      <w:rFonts w:ascii="Cambria" w:hAnsi="Cambria" w:eastAsia="宋体" w:cs="" w:asciiTheme="majorHAnsi" w:cstheme="majorBidi" w:eastAsiaTheme="majorEastAsia" w:hAnsiTheme="majorHAnsi"/>
      <w:b w:val="false"/>
      <w:bCs w:val="false"/>
      <w:color w:val="0070C0"/>
      <w:sz w:val="40"/>
      <w:szCs w:val="32"/>
      <w:lang w:val="es-PE" w:eastAsia="en-US"/>
    </w:rPr>
  </w:style>
  <w:style w:type="character" w:styleId="None" w:customStyle="1">
    <w:name w:val="None"/>
    <w:qFormat/>
    <w:rsid w:val="00ab6f0d"/>
    <w:rPr/>
  </w:style>
  <w:style w:type="character" w:styleId="TextoindependienteCar" w:customStyle="1">
    <w:name w:val="Texto independiente Car"/>
    <w:basedOn w:val="DefaultParagraphFont"/>
    <w:link w:val="Textoindependiente"/>
    <w:qFormat/>
    <w:rsid w:val="00ab6f0d"/>
    <w:rPr>
      <w:rFonts w:ascii="Times New Roman" w:hAnsi="Times New Roman" w:eastAsia="Times New Roman" w:cs="Times New Roman"/>
      <w:sz w:val="20"/>
      <w:szCs w:val="20"/>
      <w:lang w:val="es-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00000A"/>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宋体" w:cs="Arial"/>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7">
    <w:name w:val="ListLabel 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8">
    <w:name w:val="ListLabel 3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0">
    <w:name w:val="ListLabel 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1">
    <w:name w:val="ListLabel 4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3">
    <w:name w:val="ListLabel 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4">
    <w:name w:val="ListLabel 4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6">
    <w:name w:val="ListLabel 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7">
    <w:name w:val="ListLabel 4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9">
    <w:name w:val="ListLabel 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rsid w:val="00ab6f0d"/>
    <w:pPr>
      <w:keepLines/>
      <w:widowControl w:val="false"/>
      <w:spacing w:lineRule="atLeast" w:line="240" w:before="0" w:after="120"/>
      <w:ind w:left="720" w:hanging="0"/>
    </w:pPr>
    <w:rPr>
      <w:rFonts w:ascii="Times New Roman" w:hAnsi="Times New Roman" w:eastAsia="Times New Roman" w:cs="Times New Roman"/>
      <w:sz w:val="20"/>
      <w:szCs w:val="20"/>
      <w:lang w:val="es-US" w:eastAsia="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6b6475"/>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6b64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6b6475"/>
    <w:pPr>
      <w:tabs>
        <w:tab w:val="center" w:pos="4680" w:leader="none"/>
        <w:tab w:val="right" w:pos="9360" w:leader="none"/>
      </w:tabs>
      <w:spacing w:lineRule="auto" w:line="240" w:before="0" w:after="0"/>
    </w:pPr>
    <w:rPr/>
  </w:style>
  <w:style w:type="paragraph" w:styleId="TOCHeading">
    <w:name w:val="TOC Heading"/>
    <w:basedOn w:val="Ttulo1"/>
    <w:next w:val="Normal"/>
    <w:uiPriority w:val="39"/>
    <w:semiHidden/>
    <w:unhideWhenUsed/>
    <w:qFormat/>
    <w:rsid w:val="006b6475"/>
    <w:pPr/>
    <w:rPr/>
  </w:style>
  <w:style w:type="paragraph" w:styleId="Sumario1">
    <w:name w:val="TOC 1"/>
    <w:basedOn w:val="Normal"/>
    <w:next w:val="Normal"/>
    <w:autoRedefine/>
    <w:uiPriority w:val="39"/>
    <w:unhideWhenUsed/>
    <w:rsid w:val="002479ce"/>
    <w:pPr>
      <w:tabs>
        <w:tab w:val="left" w:pos="426" w:leader="none"/>
        <w:tab w:val="right" w:pos="9743" w:leader="dot"/>
      </w:tabs>
      <w:spacing w:before="0" w:after="100"/>
    </w:pPr>
    <w:rPr>
      <w:lang w:eastAsia="es-AR"/>
    </w:rPr>
  </w:style>
  <w:style w:type="paragraph" w:styleId="Sumario2">
    <w:name w:val="TOC 2"/>
    <w:basedOn w:val="Normal"/>
    <w:next w:val="Normal"/>
    <w:autoRedefine/>
    <w:uiPriority w:val="39"/>
    <w:unhideWhenUsed/>
    <w:rsid w:val="006b6475"/>
    <w:pPr>
      <w:spacing w:before="0" w:after="100"/>
      <w:ind w:left="220" w:hanging="0"/>
    </w:pPr>
    <w:rPr>
      <w:lang w:eastAsia="es-AR"/>
    </w:rPr>
  </w:style>
  <w:style w:type="paragraph" w:styleId="Sumario3">
    <w:name w:val="TOC 3"/>
    <w:basedOn w:val="Normal"/>
    <w:next w:val="Normal"/>
    <w:autoRedefine/>
    <w:uiPriority w:val="39"/>
    <w:unhideWhenUsed/>
    <w:rsid w:val="006b6475"/>
    <w:pPr>
      <w:spacing w:before="0" w:after="100"/>
      <w:ind w:left="440" w:hanging="0"/>
    </w:pPr>
    <w:rPr>
      <w:lang w:eastAsia="es-AR"/>
    </w:rPr>
  </w:style>
  <w:style w:type="paragraph" w:styleId="Ttular">
    <w:name w:val="Title"/>
    <w:basedOn w:val="Normal"/>
    <w:next w:val="Normal"/>
    <w:link w:val="PuestoCar"/>
    <w:uiPriority w:val="10"/>
    <w:qFormat/>
    <w:rsid w:val="006a5f48"/>
    <w:pPr>
      <w:spacing w:lineRule="auto" w:line="240" w:before="0" w:after="300"/>
      <w:contextualSpacing/>
    </w:pPr>
    <w:rPr>
      <w:rFonts w:eastAsia="宋体" w:cs="" w:cstheme="majorBidi" w:eastAsiaTheme="majorEastAsia"/>
      <w:color w:val="3C8890" w:themeColor="accent2" w:themeShade="bf"/>
      <w:spacing w:val="5"/>
      <w:sz w:val="144"/>
      <w:szCs w:val="52"/>
    </w:rPr>
  </w:style>
  <w:style w:type="paragraph" w:styleId="Subttulo">
    <w:name w:val="Subtitle"/>
    <w:basedOn w:val="Normal"/>
    <w:next w:val="Normal"/>
    <w:link w:val="SubttuloCar"/>
    <w:uiPriority w:val="11"/>
    <w:qFormat/>
    <w:rsid w:val="006a5f48"/>
    <w:pPr/>
    <w:rPr>
      <w:rFonts w:ascii="Cambria" w:hAnsi="Cambria" w:eastAsia="宋体" w:cs="" w:asciiTheme="majorHAnsi" w:cstheme="majorBidi" w:eastAsiaTheme="majorEastAsia" w:hAnsiTheme="majorHAnsi"/>
      <w:i/>
      <w:iCs/>
      <w:color w:val="59B0B9" w:themeColor="accent2"/>
      <w:spacing w:val="15"/>
      <w:sz w:val="24"/>
      <w:szCs w:val="24"/>
    </w:rPr>
  </w:style>
  <w:style w:type="paragraph" w:styleId="ListParagraph">
    <w:name w:val="List Paragraph"/>
    <w:basedOn w:val="Normal"/>
    <w:link w:val="PrrafodelistaCar"/>
    <w:uiPriority w:val="34"/>
    <w:qFormat/>
    <w:rsid w:val="00005f69"/>
    <w:pPr>
      <w:spacing w:before="0" w:after="200"/>
      <w:ind w:left="720" w:hanging="0"/>
      <w:contextualSpacing/>
    </w:pPr>
    <w:rPr/>
  </w:style>
  <w:style w:type="paragraph" w:styleId="Endnotetext">
    <w:name w:val="endnote text"/>
    <w:basedOn w:val="Normal"/>
    <w:link w:val="TextonotaalfinalCar"/>
    <w:uiPriority w:val="99"/>
    <w:semiHidden/>
    <w:unhideWhenUsed/>
    <w:qFormat/>
    <w:rsid w:val="001c4a42"/>
    <w:pPr>
      <w:spacing w:lineRule="auto" w:line="240" w:before="0" w:after="0"/>
    </w:pPr>
    <w:rPr>
      <w:sz w:val="20"/>
      <w:szCs w:val="20"/>
    </w:rPr>
  </w:style>
  <w:style w:type="paragraph" w:styleId="Footnotetext">
    <w:name w:val="footnote text"/>
    <w:basedOn w:val="Normal"/>
    <w:link w:val="TextonotapieCar"/>
    <w:uiPriority w:val="99"/>
    <w:semiHidden/>
    <w:unhideWhenUsed/>
    <w:qFormat/>
    <w:rsid w:val="001c4a42"/>
    <w:pPr>
      <w:spacing w:lineRule="auto" w:line="240" w:before="0" w:after="0"/>
    </w:pPr>
    <w:rPr>
      <w:sz w:val="20"/>
      <w:szCs w:val="20"/>
    </w:rPr>
  </w:style>
  <w:style w:type="paragraph" w:styleId="Caption">
    <w:name w:val="caption"/>
    <w:basedOn w:val="Normal"/>
    <w:next w:val="Normal"/>
    <w:uiPriority w:val="35"/>
    <w:unhideWhenUsed/>
    <w:qFormat/>
    <w:rsid w:val="001c4a42"/>
    <w:pPr>
      <w:spacing w:lineRule="auto" w:line="240"/>
    </w:pPr>
    <w:rPr>
      <w:i/>
      <w:iCs/>
      <w:color w:val="5B6973" w:themeColor="text2"/>
      <w:sz w:val="18"/>
      <w:szCs w:val="18"/>
    </w:rPr>
  </w:style>
  <w:style w:type="paragraph" w:styleId="NoSpacing">
    <w:name w:val="No Spacing"/>
    <w:link w:val="SinespaciadoCar"/>
    <w:uiPriority w:val="1"/>
    <w:qFormat/>
    <w:rsid w:val="008e0d18"/>
    <w:pPr>
      <w:widowControl/>
      <w:bidi w:val="0"/>
      <w:spacing w:lineRule="auto" w:line="240" w:before="0" w:after="0"/>
      <w:jc w:val="left"/>
    </w:pPr>
    <w:rPr>
      <w:rFonts w:ascii="Calibri" w:hAnsi="Calibri" w:eastAsia="宋体" w:cs="" w:asciiTheme="minorHAnsi" w:cstheme="minorBidi" w:eastAsiaTheme="minorEastAsia" w:hAnsiTheme="minorHAnsi"/>
      <w:color w:val="auto"/>
      <w:sz w:val="22"/>
      <w:szCs w:val="22"/>
      <w:lang w:val="es-PE" w:eastAsia="es-PE" w:bidi="ar-SA"/>
    </w:rPr>
  </w:style>
  <w:style w:type="paragraph" w:styleId="Subtitulo1" w:customStyle="1">
    <w:name w:val="subtitulo1"/>
    <w:basedOn w:val="Subttulo"/>
    <w:link w:val="subtitulo1Car"/>
    <w:qFormat/>
    <w:rsid w:val="008e0d18"/>
    <w:pPr>
      <w:spacing w:lineRule="auto" w:line="259" w:before="0" w:after="160"/>
      <w:ind w:left="426" w:hanging="0"/>
    </w:pPr>
    <w:rPr>
      <w:i w:val="false"/>
      <w:iCs w:val="false"/>
      <w:color w:val="0070C0"/>
      <w:sz w:val="32"/>
      <w:szCs w:val="32"/>
      <w:lang w:val="es-MX" w:eastAsia="en-US"/>
    </w:rPr>
  </w:style>
  <w:style w:type="paragraph" w:styleId="Titulo1" w:customStyle="1">
    <w:name w:val="titulo1"/>
    <w:basedOn w:val="Ttulo1"/>
    <w:link w:val="titulo1Car"/>
    <w:autoRedefine/>
    <w:qFormat/>
    <w:rsid w:val="00ab6f0d"/>
    <w:pPr>
      <w:pBdr/>
      <w:spacing w:lineRule="auto" w:line="240" w:before="240" w:after="0"/>
      <w:jc w:val="both"/>
    </w:pPr>
    <w:rPr>
      <w:rFonts w:ascii="Cambria" w:hAnsi="Cambria" w:asciiTheme="majorHAnsi" w:hAnsiTheme="majorHAnsi"/>
      <w:b w:val="false"/>
      <w:bCs w:val="false"/>
      <w:color w:val="0070C0"/>
      <w:sz w:val="40"/>
      <w:szCs w:val="32"/>
      <w:lang w:val="es-PE" w:eastAsia="en-US"/>
    </w:rPr>
  </w:style>
  <w:style w:type="paragraph" w:styleId="NormalWeb">
    <w:name w:val="Normal (Web)"/>
    <w:basedOn w:val="Normal"/>
    <w:uiPriority w:val="99"/>
    <w:unhideWhenUsed/>
    <w:qFormat/>
    <w:rsid w:val="008e0d18"/>
    <w:pPr>
      <w:spacing w:lineRule="auto" w:line="240" w:beforeAutospacing="1" w:afterAutospacing="1"/>
    </w:pPr>
    <w:rPr>
      <w:rFonts w:ascii="Times New Roman" w:hAnsi="Times New Roman" w:eastAsia="Times New Roman" w:cs="Times New Roman"/>
      <w:sz w:val="24"/>
      <w:szCs w:val="24"/>
      <w:lang w:val="es-PE" w:eastAsia="es-PE"/>
    </w:rPr>
  </w:style>
  <w:style w:type="paragraph" w:styleId="Default" w:customStyle="1">
    <w:name w:val="Default"/>
    <w:qFormat/>
    <w:rsid w:val="008e0d18"/>
    <w:pPr>
      <w:widowControl/>
      <w:bidi w:val="0"/>
      <w:spacing w:lineRule="auto" w:line="240" w:before="0" w:after="0"/>
      <w:jc w:val="left"/>
    </w:pPr>
    <w:rPr>
      <w:rFonts w:ascii="Arial" w:hAnsi="Arial" w:eastAsia="Calibri" w:cs="Arial" w:eastAsiaTheme="minorHAnsi"/>
      <w:color w:val="000000"/>
      <w:sz w:val="24"/>
      <w:szCs w:val="24"/>
      <w:lang w:val="es-PE" w:eastAsia="en-US" w:bidi="ar-SA"/>
    </w:rPr>
  </w:style>
  <w:style w:type="paragraph" w:styleId="BodyA" w:customStyle="1">
    <w:name w:val="Body A"/>
    <w:qFormat/>
    <w:rsid w:val="00ab6f0d"/>
    <w:pPr>
      <w:widowControl w:val="false"/>
      <w:pBdr/>
      <w:bidi w:val="0"/>
      <w:spacing w:before="0" w:after="0"/>
      <w:jc w:val="left"/>
    </w:pPr>
    <w:rPr>
      <w:rFonts w:ascii="Calibri" w:hAnsi="Calibri" w:eastAsia="Calibri" w:cs="Calibri"/>
      <w:color w:val="000000"/>
      <w:sz w:val="22"/>
      <w:szCs w:val="22"/>
      <w:u w:val="none" w:color="000000"/>
      <w:lang w:val="es-ES" w:eastAsia="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ImportedStyle11" w:customStyle="1">
    <w:name w:val="Imported Style 11"/>
    <w:qFormat/>
    <w:rsid w:val="00ab6f0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b6475"/>
    <w:pPr>
      <w:spacing w:after="0" w:line="240" w:lineRule="auto"/>
    </w:pPr>
    <w:rPr>
      <w:lang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5oscura-nfasis2">
    <w:name w:val="Grid Table 5 Dark Accent 2"/>
    <w:basedOn w:val="Tablanormal"/>
    <w:uiPriority w:val="50"/>
    <w:rsid w:val="00505dd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FF1"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9B0B9"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9B0B9"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9B0B9"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4B4B2475CE490185CB13946112EAF9"/>
        <w:category>
          <w:name w:val="General"/>
          <w:gallery w:val="placeholder"/>
        </w:category>
        <w:types>
          <w:type w:val="bbPlcHdr"/>
        </w:types>
        <w:behaviors>
          <w:behavior w:val="content"/>
        </w:behaviors>
        <w:guid w:val="{09E771E3-22BA-493C-885D-8ADAFB7410A3}"/>
      </w:docPartPr>
      <w:docPartBody>
        <w:p w:rsidR="00D6388B" w:rsidRDefault="00551A68" w:rsidP="00551A68">
          <w:pPr>
            <w:pStyle w:val="244B4B2475CE490185CB13946112EAF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68"/>
    <w:rsid w:val="00051760"/>
    <w:rsid w:val="000907AA"/>
    <w:rsid w:val="000B5446"/>
    <w:rsid w:val="00275961"/>
    <w:rsid w:val="002F0F90"/>
    <w:rsid w:val="003B2BCA"/>
    <w:rsid w:val="00410C01"/>
    <w:rsid w:val="00477121"/>
    <w:rsid w:val="00551A68"/>
    <w:rsid w:val="005A0800"/>
    <w:rsid w:val="00957A5B"/>
    <w:rsid w:val="00D63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7AA10EEA104C9995C53EF41DCEA274">
    <w:name w:val="E97AA10EEA104C9995C53EF41DCEA274"/>
    <w:rsid w:val="00551A68"/>
  </w:style>
  <w:style w:type="paragraph" w:customStyle="1" w:styleId="5039E8972C50495789F9739EFE634D28">
    <w:name w:val="5039E8972C50495789F9739EFE634D28"/>
    <w:rsid w:val="00551A68"/>
  </w:style>
  <w:style w:type="paragraph" w:customStyle="1" w:styleId="6D11D6C98DE64043B94C2E2FD4B188DA">
    <w:name w:val="6D11D6C98DE64043B94C2E2FD4B188DA"/>
    <w:rsid w:val="00551A68"/>
  </w:style>
  <w:style w:type="paragraph" w:customStyle="1" w:styleId="244B4B2475CE490185CB13946112EAF9">
    <w:name w:val="244B4B2475CE490185CB13946112EAF9"/>
    <w:rsid w:val="0055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2017-09-09T00:00:00</PublishDate>
  <Abstract/>
  <CompanyAddress/>
  <CompanyPhone/>
  <CompanyFax/>
  <CompanyEmail/>
</CoverPageProperties>
</file>

<file path=customXml/itemProps1.xml><?xml version="1.0" encoding="utf-8"?>
<ds:datastoreItem xmlns:ds="http://schemas.openxmlformats.org/officeDocument/2006/customXml" ds:itemID="{43A34291-671F-4B16-AEC2-6E1EA321A00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 48 - 2007, 2010 y 2013 - Valor Creativo.dotx</Template>
  <TotalTime>11</TotalTime>
  <Application>LibreOffice/5.2.2.2$Linux_X86_64 LibreOffice_project/20m0$Build-2</Application>
  <Pages>13</Pages>
  <Words>1869</Words>
  <Characters>9924</Characters>
  <CharactersWithSpaces>11723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2018-09-15T17:03:00Z</dcterms:created>
  <dc:creator>Programsy                                                                                             PLAN DE GESTIÓN DE CONFIGURACIóN</dc:creator>
  <dc:description/>
  <dc:language>es-PE</dc:language>
  <cp:lastModifiedBy/>
  <cp:lastPrinted>2017-09-09T23:18:00Z</cp:lastPrinted>
  <dcterms:modified xsi:type="dcterms:W3CDTF">2018-09-21T10:32:18Z</dcterms:modified>
  <cp:revision>5</cp:revision>
  <dc:subject>ValorCreativo.blogspot.com</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