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81599E">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1599E">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1599E">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81599E">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81599E">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1599E">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1599E">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1599E">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1599E">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81599E">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81599E">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81599E">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bookmarkStart w:id="16" w:name="_GoBack"/>
      <w:bookmarkEnd w:id="16"/>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E40ED" w:rsidRDefault="009C40D6">
      <w:pPr>
        <w:rPr>
          <w:lang w:val="en-US" w:eastAsia="es-AR"/>
        </w:rPr>
      </w:pPr>
    </w:p>
    <w:p w:rsidR="006E40ED" w:rsidRPr="00282ED3" w:rsidRDefault="006E40ED" w:rsidP="006E40ED">
      <w:pPr>
        <w:rPr>
          <w:rFonts w:asciiTheme="minorHAnsi" w:hAnsiTheme="minorHAnsi" w:cstheme="minorHAnsi"/>
          <w:b/>
          <w:color w:val="0070C0"/>
          <w:sz w:val="26"/>
        </w:rPr>
      </w:pPr>
      <w:r>
        <w:rPr>
          <w:rFonts w:asciiTheme="minorHAnsi" w:hAnsiTheme="minorHAnsi" w:cstheme="minorHAnsi"/>
          <w:b/>
          <w:color w:val="0070C0"/>
        </w:rPr>
        <w:t>2.3</w:t>
      </w:r>
      <w:r w:rsidRPr="00282ED3">
        <w:rPr>
          <w:rFonts w:asciiTheme="minorHAnsi" w:hAnsiTheme="minorHAnsi" w:cstheme="minorHAnsi"/>
          <w:b/>
          <w:color w:val="0070C0"/>
        </w:rPr>
        <w:t xml:space="preserve"> </w:t>
      </w:r>
      <w:r>
        <w:rPr>
          <w:rFonts w:asciiTheme="minorHAnsi" w:hAnsiTheme="minorHAnsi" w:cstheme="minorHAnsi"/>
          <w:b/>
          <w:color w:val="0070C0"/>
        </w:rPr>
        <w:t>Listar los elementos de la configuración con nomenclatura</w:t>
      </w: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tbl>
      <w:tblPr>
        <w:tblStyle w:val="Tabladecuadrcula1clara-nfasis1"/>
        <w:tblW w:w="7181" w:type="dxa"/>
        <w:tblLook w:val="04A0" w:firstRow="1" w:lastRow="0" w:firstColumn="1" w:lastColumn="0" w:noHBand="0" w:noVBand="1"/>
      </w:tblPr>
      <w:tblGrid>
        <w:gridCol w:w="1997"/>
        <w:gridCol w:w="2170"/>
        <w:gridCol w:w="1848"/>
        <w:gridCol w:w="1166"/>
      </w:tblGrid>
      <w:tr w:rsidR="006E40ED" w:rsidRPr="00282ED3" w:rsidTr="006E40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255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1760"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122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SGIVF_LR</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SGIVF_DA</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CP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DE</w:t>
            </w:r>
            <w:r>
              <w:rPr>
                <w:rFonts w:asciiTheme="minorHAnsi" w:hAnsiTheme="minorHAnsi" w:cstheme="minorHAnsi"/>
                <w:b w:val="0"/>
                <w:color w:val="000000" w:themeColor="text1"/>
              </w:rPr>
              <w:t>CU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DD</w:t>
            </w:r>
            <w:r>
              <w:rPr>
                <w:rFonts w:asciiTheme="minorHAnsi" w:hAnsiTheme="minorHAnsi" w:cstheme="minorHAnsi"/>
                <w:b w:val="0"/>
                <w:color w:val="000000" w:themeColor="text1"/>
              </w:rPr>
              <w:t>BD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AU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lastRenderedPageBreak/>
              <w:t>SGIVF_DA</w:t>
            </w:r>
            <w:r>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w:t>
            </w:r>
            <w:r>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w:t>
            </w:r>
            <w:r w:rsidR="00D841AB">
              <w:rPr>
                <w:rFonts w:asciiTheme="minorHAnsi" w:hAnsiTheme="minorHAnsi" w:cstheme="minorHAnsi"/>
                <w:b w:val="0"/>
                <w:color w:val="000000" w:themeColor="text1"/>
              </w:rPr>
              <w:t>B.zip</w:t>
            </w:r>
          </w:p>
        </w:tc>
        <w:tc>
          <w:tcPr>
            <w:tcW w:w="2551" w:type="dxa"/>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sidR="00D841AB">
              <w:rPr>
                <w:rFonts w:asciiTheme="minorHAnsi" w:hAnsiTheme="minorHAnsi" w:cstheme="minorHAnsi"/>
                <w:b/>
                <w:color w:val="000000" w:themeColor="text1"/>
              </w:rPr>
              <w:t xml:space="preserve"> </w:t>
            </w:r>
            <w:proofErr w:type="spellStart"/>
            <w:r w:rsidR="00D841AB">
              <w:rPr>
                <w:rFonts w:asciiTheme="minorHAnsi" w:hAnsiTheme="minorHAnsi" w:cstheme="minorHAnsi"/>
                <w:b/>
                <w:color w:val="000000" w:themeColor="text1"/>
              </w:rPr>
              <w:t>backend</w:t>
            </w:r>
            <w:proofErr w:type="spellEnd"/>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D841AB"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D841AB" w:rsidRDefault="00D841AB"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w:t>
            </w:r>
            <w:r>
              <w:rPr>
                <w:rFonts w:asciiTheme="minorHAnsi" w:hAnsiTheme="minorHAnsi" w:cstheme="minorHAnsi"/>
                <w:b w:val="0"/>
                <w:color w:val="000000" w:themeColor="text1"/>
              </w:rPr>
              <w:t>F.zip</w:t>
            </w:r>
          </w:p>
        </w:tc>
        <w:tc>
          <w:tcPr>
            <w:tcW w:w="2551" w:type="dxa"/>
            <w:shd w:val="clear" w:color="auto" w:fill="FFFFFF" w:themeFill="background1"/>
            <w:tcMar>
              <w:left w:w="108" w:type="dxa"/>
            </w:tcMar>
          </w:tcPr>
          <w:p w:rsidR="00D841AB" w:rsidRPr="00282ED3" w:rsidRDefault="00D841AB"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D841AB"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D841AB" w:rsidRPr="00282ED3"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w:t>
            </w:r>
            <w:r w:rsidR="00D841AB">
              <w:rPr>
                <w:rFonts w:asciiTheme="minorHAnsi" w:hAnsiTheme="minorHAnsi" w:cstheme="minorHAnsi"/>
                <w:b w:val="0"/>
                <w:color w:val="000000" w:themeColor="text1"/>
              </w:rPr>
              <w:t>.</w:t>
            </w:r>
            <w:r w:rsidR="00D841AB">
              <w:rPr>
                <w:rFonts w:asciiTheme="minorHAnsi" w:hAnsiTheme="minorHAnsi" w:cstheme="minorHAnsi"/>
                <w:b w:val="0"/>
                <w:color w:val="000000" w:themeColor="text1"/>
              </w:rPr>
              <w:t>sql</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D841AB" w:rsidRPr="00D841AB" w:rsidRDefault="00D841AB" w:rsidP="00D841AB">
      <w:pPr>
        <w:spacing w:after="160" w:line="259" w:lineRule="auto"/>
        <w:rPr>
          <w:rFonts w:ascii="Calibri" w:eastAsia="Calibri" w:hAnsi="Calibri" w:cs="Times New Roman"/>
          <w:b/>
          <w:color w:val="0070C0"/>
          <w:szCs w:val="22"/>
          <w:lang w:eastAsia="en-US" w:bidi="ar-SA"/>
        </w:rPr>
      </w:pPr>
      <w:r w:rsidRPr="00D841AB">
        <w:rPr>
          <w:rFonts w:ascii="Calibri" w:eastAsia="Calibri" w:hAnsi="Calibri" w:cs="Times New Roman"/>
          <w:b/>
          <w:color w:val="0070C0"/>
          <w:szCs w:val="22"/>
          <w:lang w:eastAsia="en-US" w:bidi="ar-SA"/>
        </w:rPr>
        <w:t xml:space="preserve">3.0 </w:t>
      </w:r>
      <w:r w:rsidRPr="00D841AB">
        <w:rPr>
          <w:rFonts w:ascii="Calibri" w:eastAsia="Calibri" w:hAnsi="Calibri" w:cs="Times New Roman"/>
          <w:b/>
          <w:color w:val="0070C0"/>
          <w:szCs w:val="22"/>
          <w:lang w:eastAsia="en-US" w:bidi="ar-SA"/>
        </w:rPr>
        <w:t>Definición de líneas base:</w:t>
      </w:r>
    </w:p>
    <w:p w:rsidR="00D841AB" w:rsidRP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p>
    <w:p w:rsidR="00D841AB" w:rsidRPr="00027DED" w:rsidRDefault="00D841AB" w:rsidP="00D841AB">
      <w:pPr>
        <w:spacing w:after="160" w:line="259" w:lineRule="auto"/>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 xml:space="preserve"> </w:t>
      </w:r>
    </w:p>
    <w:tbl>
      <w:tblPr>
        <w:tblStyle w:val="Tabladelista3-nfasis11"/>
        <w:tblW w:w="8891" w:type="dxa"/>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963"/>
        <w:gridCol w:w="2963"/>
        <w:gridCol w:w="2965"/>
      </w:tblGrid>
      <w:tr w:rsidR="00D841AB" w:rsidRPr="00027DED" w:rsidTr="00710145">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2963" w:type="dxa"/>
            <w:vAlign w:val="center"/>
          </w:tcPr>
          <w:p w:rsidR="00D841AB" w:rsidRPr="00027DED" w:rsidRDefault="00D841AB" w:rsidP="00710145">
            <w:pPr>
              <w:spacing w:after="0" w:line="240" w:lineRule="auto"/>
              <w:jc w:val="center"/>
              <w:rPr>
                <w:sz w:val="28"/>
              </w:rPr>
            </w:pPr>
            <w:r w:rsidRPr="00027DED">
              <w:rPr>
                <w:sz w:val="28"/>
              </w:rPr>
              <w:t>Línea Base</w:t>
            </w:r>
          </w:p>
        </w:tc>
        <w:tc>
          <w:tcPr>
            <w:tcW w:w="2963"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2965"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Gestión</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2965" w:type="dxa"/>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Negocio</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2965" w:type="dxa"/>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requisitos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2965" w:type="dxa"/>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710145">
        <w:trPr>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análisis</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2965" w:type="dxa"/>
            <w:vAlign w:val="center"/>
          </w:tcPr>
          <w:p w:rsidR="00D841AB" w:rsidRPr="00027DED"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diseño</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2965" w:type="dxa"/>
            <w:vAlign w:val="center"/>
          </w:tcPr>
          <w:p w:rsidR="00D841AB"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lastRenderedPageBreak/>
              <w:t>Documento de diseño y arquitectura de software.</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lastRenderedPageBreak/>
              <w:t>Línea Base de Construcción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pruebas.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2965" w:type="dxa"/>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 xml:space="preserve">Línea Base de </w:t>
            </w:r>
            <w:r>
              <w:t>producción o implantación.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D841AB" w:rsidRPr="00027DED" w:rsidRDefault="00D841AB" w:rsidP="00D841AB">
      <w:pPr>
        <w:spacing w:after="160" w:line="259" w:lineRule="auto"/>
        <w:rPr>
          <w:rFonts w:ascii="Calibri" w:eastAsia="Calibri" w:hAnsi="Calibri" w:cs="Times New Roman"/>
          <w:sz w:val="22"/>
          <w:szCs w:val="22"/>
          <w:lang w:eastAsia="en-US" w:bidi="ar-SA"/>
        </w:rPr>
      </w:pPr>
    </w:p>
    <w:p w:rsidR="00D841AB" w:rsidRDefault="00D841AB" w:rsidP="00D841AB"/>
    <w:p w:rsidR="00D841AB" w:rsidRPr="006E40ED" w:rsidRDefault="00D841AB" w:rsidP="006E40ED">
      <w:pPr>
        <w:spacing w:line="240" w:lineRule="auto"/>
      </w:pPr>
    </w:p>
    <w:sectPr w:rsidR="00D841AB" w:rsidRPr="006E40ED">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99E" w:rsidRDefault="0081599E">
      <w:pPr>
        <w:spacing w:after="0" w:line="240" w:lineRule="auto"/>
      </w:pPr>
      <w:r>
        <w:separator/>
      </w:r>
    </w:p>
  </w:endnote>
  <w:endnote w:type="continuationSeparator" w:id="0">
    <w:p w:rsidR="0081599E" w:rsidRDefault="0081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E40ED">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6E40ED" w:rsidRDefault="006E40ED">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E40ED" w:rsidRDefault="006E40ED">
          <w:pPr>
            <w:pStyle w:val="Piedepgina"/>
            <w:jc w:val="center"/>
          </w:pPr>
          <w:r>
            <w:fldChar w:fldCharType="begin"/>
          </w:r>
          <w:r>
            <w:instrText>PAGE</w:instrText>
          </w:r>
          <w:r>
            <w:fldChar w:fldCharType="separate"/>
          </w:r>
          <w:r w:rsidR="00D841AB">
            <w:rPr>
              <w:noProof/>
            </w:rPr>
            <w:t>19</w:t>
          </w:r>
          <w:r>
            <w:fldChar w:fldCharType="end"/>
          </w:r>
        </w:p>
      </w:tc>
    </w:tr>
  </w:tbl>
  <w:p w:rsidR="006E40ED" w:rsidRDefault="006E40E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99E" w:rsidRDefault="0081599E">
      <w:pPr>
        <w:spacing w:after="0" w:line="240" w:lineRule="auto"/>
      </w:pPr>
      <w:r>
        <w:separator/>
      </w:r>
    </w:p>
  </w:footnote>
  <w:footnote w:type="continuationSeparator" w:id="0">
    <w:p w:rsidR="0081599E" w:rsidRDefault="00815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6E40ED">
      <w:trPr>
        <w:trHeight w:val="558"/>
      </w:trPr>
      <w:tc>
        <w:tcPr>
          <w:tcW w:w="10942" w:type="dxa"/>
          <w:tcBorders>
            <w:top w:val="nil"/>
            <w:left w:val="nil"/>
            <w:bottom w:val="nil"/>
            <w:right w:val="nil"/>
          </w:tcBorders>
          <w:shd w:val="clear" w:color="auto" w:fill="auto"/>
        </w:tcPr>
        <w:p w:rsidR="006E40ED" w:rsidRDefault="006E40ED">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E40ED">
      <w:trPr>
        <w:trHeight w:val="490"/>
      </w:trPr>
      <w:tc>
        <w:tcPr>
          <w:tcW w:w="10942" w:type="dxa"/>
          <w:tcBorders>
            <w:top w:val="nil"/>
            <w:left w:val="nil"/>
            <w:bottom w:val="nil"/>
            <w:right w:val="nil"/>
          </w:tcBorders>
          <w:shd w:val="clear" w:color="auto" w:fill="auto"/>
        </w:tcPr>
        <w:p w:rsidR="006E40ED" w:rsidRDefault="006E40E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6E40ED" w:rsidRDefault="006E40ED">
    <w:pPr>
      <w:pStyle w:val="Encabezado"/>
    </w:pPr>
  </w:p>
  <w:p w:rsidR="006E40ED" w:rsidRDefault="006E40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8"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4"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6"/>
  </w:num>
  <w:num w:numId="2">
    <w:abstractNumId w:val="14"/>
  </w:num>
  <w:num w:numId="3">
    <w:abstractNumId w:val="2"/>
  </w:num>
  <w:num w:numId="4">
    <w:abstractNumId w:val="3"/>
  </w:num>
  <w:num w:numId="5">
    <w:abstractNumId w:val="9"/>
  </w:num>
  <w:num w:numId="6">
    <w:abstractNumId w:val="7"/>
  </w:num>
  <w:num w:numId="7">
    <w:abstractNumId w:val="0"/>
  </w:num>
  <w:num w:numId="8">
    <w:abstractNumId w:val="1"/>
  </w:num>
  <w:num w:numId="9">
    <w:abstractNumId w:val="10"/>
  </w:num>
  <w:num w:numId="10">
    <w:abstractNumId w:val="13"/>
  </w:num>
  <w:num w:numId="11">
    <w:abstractNumId w:val="11"/>
  </w:num>
  <w:num w:numId="12">
    <w:abstractNumId w:val="8"/>
  </w:num>
  <w:num w:numId="13">
    <w:abstractNumId w:val="4"/>
  </w:num>
  <w:num w:numId="14">
    <w:abstractNumId w:val="15"/>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5D0186"/>
    <w:rsid w:val="00620924"/>
    <w:rsid w:val="00636C80"/>
    <w:rsid w:val="00696BE0"/>
    <w:rsid w:val="006D709F"/>
    <w:rsid w:val="006E40ED"/>
    <w:rsid w:val="0072420C"/>
    <w:rsid w:val="00725EAF"/>
    <w:rsid w:val="0081599E"/>
    <w:rsid w:val="00844388"/>
    <w:rsid w:val="00894C28"/>
    <w:rsid w:val="00930525"/>
    <w:rsid w:val="009C40D6"/>
    <w:rsid w:val="009F14E2"/>
    <w:rsid w:val="009F1E97"/>
    <w:rsid w:val="00A02407"/>
    <w:rsid w:val="00B71EB1"/>
    <w:rsid w:val="00B85740"/>
    <w:rsid w:val="00C13530"/>
    <w:rsid w:val="00C64503"/>
    <w:rsid w:val="00D841AB"/>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CBF8"/>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2FBFC-B3B5-4532-8067-E4AFAFC2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19</Pages>
  <Words>3084</Words>
  <Characters>16965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40</cp:revision>
  <cp:lastPrinted>2017-09-09T23:18:00Z</cp:lastPrinted>
  <dcterms:created xsi:type="dcterms:W3CDTF">2018-09-15T17:03:00Z</dcterms:created>
  <dcterms:modified xsi:type="dcterms:W3CDTF">2018-10-19T04:47:00Z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