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B1A51" w:rsidRDefault="001B1A51">
                            <w:pPr>
                              <w:pStyle w:val="Contenidodelmarco"/>
                              <w:rPr>
                                <w:rFonts w:ascii="Arial" w:hAnsi="Arial" w:cs="Arial"/>
                                <w:b/>
                                <w:bCs/>
                              </w:rPr>
                            </w:pPr>
                            <w:r>
                              <w:rPr>
                                <w:rFonts w:ascii="Arial" w:hAnsi="Arial" w:cs="Arial"/>
                                <w:b/>
                                <w:bCs/>
                                <w:color w:val="000000"/>
                              </w:rPr>
                              <w:t>Integrantes:</w:t>
                            </w:r>
                          </w:p>
                          <w:p w:rsidR="001B1A51" w:rsidRDefault="001B1A51">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B1A51" w:rsidRDefault="001B1A51">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B1A51" w:rsidRDefault="001B1A51">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B1A51" w:rsidRDefault="001B1A51">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B1A51" w:rsidRDefault="001B1A51">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B1A51" w:rsidRDefault="001B1A51">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B1A51" w:rsidRDefault="001B1A51">
                      <w:pPr>
                        <w:pStyle w:val="Contenidodelmarco"/>
                        <w:rPr>
                          <w:rFonts w:ascii="Arial" w:hAnsi="Arial" w:cs="Arial"/>
                          <w:b/>
                          <w:bCs/>
                        </w:rPr>
                      </w:pPr>
                      <w:r>
                        <w:rPr>
                          <w:rFonts w:ascii="Arial" w:hAnsi="Arial" w:cs="Arial"/>
                          <w:b/>
                          <w:bCs/>
                          <w:color w:val="000000"/>
                        </w:rPr>
                        <w:t>Integrantes:</w:t>
                      </w:r>
                    </w:p>
                    <w:p w:rsidR="001B1A51" w:rsidRDefault="001B1A51">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B1A51" w:rsidRDefault="001B1A51">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B1A51" w:rsidRDefault="001B1A51">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B1A51" w:rsidRDefault="001B1A51">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B1A51" w:rsidRDefault="001B1A51">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B1A51" w:rsidRDefault="001B1A51">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187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w:t>
          </w:r>
          <w:bookmarkStart w:id="1" w:name="_GoBack"/>
          <w:bookmarkEnd w:id="1"/>
          <w:r w:rsidRPr="00282ED3">
            <w:rPr>
              <w:rFonts w:asciiTheme="minorHAnsi" w:hAnsiTheme="minorHAnsi" w:cstheme="minorHAnsi"/>
              <w:lang w:val="es-ES"/>
            </w:rPr>
            <w:t>enido</w:t>
          </w:r>
          <w:bookmarkEnd w:id="0"/>
        </w:p>
        <w:p w:rsidR="00113B1D"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1874" w:history="1">
            <w:r w:rsidR="00113B1D" w:rsidRPr="00C16696">
              <w:rPr>
                <w:rStyle w:val="Hipervnculo"/>
                <w:rFonts w:cstheme="minorHAnsi"/>
                <w:noProof/>
                <w:lang w:val="es-ES"/>
              </w:rPr>
              <w:t>Tabla de contenido</w:t>
            </w:r>
            <w:r w:rsidR="00113B1D">
              <w:rPr>
                <w:noProof/>
                <w:webHidden/>
              </w:rPr>
              <w:tab/>
            </w:r>
            <w:r w:rsidR="00113B1D">
              <w:rPr>
                <w:noProof/>
                <w:webHidden/>
              </w:rPr>
              <w:fldChar w:fldCharType="begin"/>
            </w:r>
            <w:r w:rsidR="00113B1D">
              <w:rPr>
                <w:noProof/>
                <w:webHidden/>
              </w:rPr>
              <w:instrText xml:space="preserve"> PAGEREF _Toc527901874 \h </w:instrText>
            </w:r>
            <w:r w:rsidR="00113B1D">
              <w:rPr>
                <w:noProof/>
                <w:webHidden/>
              </w:rPr>
            </w:r>
            <w:r w:rsidR="00113B1D">
              <w:rPr>
                <w:noProof/>
                <w:webHidden/>
              </w:rPr>
              <w:fldChar w:fldCharType="separate"/>
            </w:r>
            <w:r w:rsidR="00113B1D">
              <w:rPr>
                <w:noProof/>
                <w:webHidden/>
              </w:rPr>
              <w:t>3</w:t>
            </w:r>
            <w:r w:rsidR="00113B1D">
              <w:rPr>
                <w:noProof/>
                <w:webHidden/>
              </w:rPr>
              <w:fldChar w:fldCharType="end"/>
            </w:r>
          </w:hyperlink>
        </w:p>
        <w:p w:rsidR="00113B1D" w:rsidRDefault="00113B1D">
          <w:pPr>
            <w:pStyle w:val="TDC1"/>
            <w:rPr>
              <w:rFonts w:asciiTheme="minorHAnsi" w:eastAsiaTheme="minorEastAsia" w:hAnsiTheme="minorHAnsi" w:cstheme="minorBidi"/>
              <w:noProof/>
              <w:sz w:val="22"/>
              <w:szCs w:val="22"/>
              <w:lang w:eastAsia="es-PE" w:bidi="ar-SA"/>
            </w:rPr>
          </w:pPr>
          <w:hyperlink w:anchor="_Toc527901875" w:history="1">
            <w:r w:rsidRPr="00C16696">
              <w:rPr>
                <w:rStyle w:val="Hipervnculo"/>
                <w:rFonts w:cstheme="minorHAnsi"/>
                <w:noProof/>
                <w:lang w:val="es-ES"/>
              </w:rPr>
              <w:t>1. Planificación de la SCM:</w:t>
            </w:r>
            <w:r>
              <w:rPr>
                <w:noProof/>
                <w:webHidden/>
              </w:rPr>
              <w:tab/>
            </w:r>
            <w:r>
              <w:rPr>
                <w:noProof/>
                <w:webHidden/>
              </w:rPr>
              <w:fldChar w:fldCharType="begin"/>
            </w:r>
            <w:r>
              <w:rPr>
                <w:noProof/>
                <w:webHidden/>
              </w:rPr>
              <w:instrText xml:space="preserve"> PAGEREF _Toc527901875 \h </w:instrText>
            </w:r>
            <w:r>
              <w:rPr>
                <w:noProof/>
                <w:webHidden/>
              </w:rPr>
            </w:r>
            <w:r>
              <w:rPr>
                <w:noProof/>
                <w:webHidden/>
              </w:rPr>
              <w:fldChar w:fldCharType="separate"/>
            </w:r>
            <w:r>
              <w:rPr>
                <w:noProof/>
                <w:webHidden/>
              </w:rPr>
              <w:t>4</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76" w:history="1">
            <w:r w:rsidRPr="00C16696">
              <w:rPr>
                <w:rStyle w:val="Hipervnculo"/>
                <w:noProof/>
              </w:rPr>
              <w:t>1.1.</w:t>
            </w:r>
            <w:r>
              <w:rPr>
                <w:rFonts w:asciiTheme="minorHAnsi" w:eastAsiaTheme="minorEastAsia" w:hAnsiTheme="minorHAnsi" w:cstheme="minorBidi"/>
                <w:noProof/>
                <w:sz w:val="22"/>
                <w:szCs w:val="22"/>
                <w:lang w:eastAsia="es-PE" w:bidi="ar-SA"/>
              </w:rPr>
              <w:tab/>
            </w:r>
            <w:r w:rsidRPr="00C16696">
              <w:rPr>
                <w:rStyle w:val="Hipervnculo"/>
                <w:noProof/>
              </w:rPr>
              <w:t>Introducción</w:t>
            </w:r>
            <w:r>
              <w:rPr>
                <w:noProof/>
                <w:webHidden/>
              </w:rPr>
              <w:tab/>
            </w:r>
            <w:r>
              <w:rPr>
                <w:noProof/>
                <w:webHidden/>
              </w:rPr>
              <w:fldChar w:fldCharType="begin"/>
            </w:r>
            <w:r>
              <w:rPr>
                <w:noProof/>
                <w:webHidden/>
              </w:rPr>
              <w:instrText xml:space="preserve"> PAGEREF _Toc527901876 \h </w:instrText>
            </w:r>
            <w:r>
              <w:rPr>
                <w:noProof/>
                <w:webHidden/>
              </w:rPr>
            </w:r>
            <w:r>
              <w:rPr>
                <w:noProof/>
                <w:webHidden/>
              </w:rPr>
              <w:fldChar w:fldCharType="separate"/>
            </w:r>
            <w:r>
              <w:rPr>
                <w:noProof/>
                <w:webHidden/>
              </w:rPr>
              <w:t>4</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77" w:history="1">
            <w:r w:rsidRPr="00C16696">
              <w:rPr>
                <w:rStyle w:val="Hipervnculo"/>
                <w:noProof/>
              </w:rPr>
              <w:t>1.2.</w:t>
            </w:r>
            <w:r>
              <w:rPr>
                <w:rFonts w:asciiTheme="minorHAnsi" w:eastAsiaTheme="minorEastAsia" w:hAnsiTheme="minorHAnsi" w:cstheme="minorBidi"/>
                <w:noProof/>
                <w:sz w:val="22"/>
                <w:szCs w:val="22"/>
                <w:lang w:eastAsia="es-PE" w:bidi="ar-SA"/>
              </w:rPr>
              <w:tab/>
            </w:r>
            <w:r w:rsidRPr="00C16696">
              <w:rPr>
                <w:rStyle w:val="Hipervnculo"/>
                <w:noProof/>
              </w:rPr>
              <w:t>Roles, Responsabilidades y Cantidad</w:t>
            </w:r>
            <w:r>
              <w:rPr>
                <w:noProof/>
                <w:webHidden/>
              </w:rPr>
              <w:tab/>
            </w:r>
            <w:r>
              <w:rPr>
                <w:noProof/>
                <w:webHidden/>
              </w:rPr>
              <w:fldChar w:fldCharType="begin"/>
            </w:r>
            <w:r>
              <w:rPr>
                <w:noProof/>
                <w:webHidden/>
              </w:rPr>
              <w:instrText xml:space="preserve"> PAGEREF _Toc527901877 \h </w:instrText>
            </w:r>
            <w:r>
              <w:rPr>
                <w:noProof/>
                <w:webHidden/>
              </w:rPr>
            </w:r>
            <w:r>
              <w:rPr>
                <w:noProof/>
                <w:webHidden/>
              </w:rPr>
              <w:fldChar w:fldCharType="separate"/>
            </w:r>
            <w:r>
              <w:rPr>
                <w:noProof/>
                <w:webHidden/>
              </w:rPr>
              <w:t>5</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78" w:history="1">
            <w:r w:rsidRPr="00C16696">
              <w:rPr>
                <w:rStyle w:val="Hipervnculo"/>
                <w:noProof/>
              </w:rPr>
              <w:t>1.3.</w:t>
            </w:r>
            <w:r>
              <w:rPr>
                <w:rFonts w:asciiTheme="minorHAnsi" w:eastAsiaTheme="minorEastAsia" w:hAnsiTheme="minorHAnsi" w:cstheme="minorBidi"/>
                <w:noProof/>
                <w:sz w:val="22"/>
                <w:szCs w:val="22"/>
                <w:lang w:eastAsia="es-PE" w:bidi="ar-SA"/>
              </w:rPr>
              <w:tab/>
            </w:r>
            <w:r w:rsidRPr="00C16696">
              <w:rPr>
                <w:rStyle w:val="Hipervnculo"/>
                <w:noProof/>
              </w:rPr>
              <w:t>Políticas, Directrices y Procedimientos</w:t>
            </w:r>
            <w:r>
              <w:rPr>
                <w:noProof/>
                <w:webHidden/>
              </w:rPr>
              <w:tab/>
            </w:r>
            <w:r>
              <w:rPr>
                <w:noProof/>
                <w:webHidden/>
              </w:rPr>
              <w:fldChar w:fldCharType="begin"/>
            </w:r>
            <w:r>
              <w:rPr>
                <w:noProof/>
                <w:webHidden/>
              </w:rPr>
              <w:instrText xml:space="preserve"> PAGEREF _Toc527901878 \h </w:instrText>
            </w:r>
            <w:r>
              <w:rPr>
                <w:noProof/>
                <w:webHidden/>
              </w:rPr>
            </w:r>
            <w:r>
              <w:rPr>
                <w:noProof/>
                <w:webHidden/>
              </w:rPr>
              <w:fldChar w:fldCharType="separate"/>
            </w:r>
            <w:r>
              <w:rPr>
                <w:noProof/>
                <w:webHidden/>
              </w:rPr>
              <w:t>6</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79" w:history="1">
            <w:r w:rsidRPr="00C16696">
              <w:rPr>
                <w:rStyle w:val="Hipervnculo"/>
                <w:rFonts w:cstheme="minorHAnsi"/>
                <w:noProof/>
              </w:rPr>
              <w:t>1.3.1.</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POLÍTICAS  Y DIRECTRICES</w:t>
            </w:r>
            <w:r>
              <w:rPr>
                <w:noProof/>
                <w:webHidden/>
              </w:rPr>
              <w:tab/>
            </w:r>
            <w:r>
              <w:rPr>
                <w:noProof/>
                <w:webHidden/>
              </w:rPr>
              <w:fldChar w:fldCharType="begin"/>
            </w:r>
            <w:r>
              <w:rPr>
                <w:noProof/>
                <w:webHidden/>
              </w:rPr>
              <w:instrText xml:space="preserve"> PAGEREF _Toc527901879 \h </w:instrText>
            </w:r>
            <w:r>
              <w:rPr>
                <w:noProof/>
                <w:webHidden/>
              </w:rPr>
            </w:r>
            <w:r>
              <w:rPr>
                <w:noProof/>
                <w:webHidden/>
              </w:rPr>
              <w:fldChar w:fldCharType="separate"/>
            </w:r>
            <w:r>
              <w:rPr>
                <w:noProof/>
                <w:webHidden/>
              </w:rPr>
              <w:t>7</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80" w:history="1">
            <w:r w:rsidRPr="00C16696">
              <w:rPr>
                <w:rStyle w:val="Hipervnculo"/>
                <w:rFonts w:cstheme="minorHAnsi"/>
                <w:noProof/>
              </w:rPr>
              <w:t>1.3.2.</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PROCEDIMIENTOS</w:t>
            </w:r>
            <w:r>
              <w:rPr>
                <w:noProof/>
                <w:webHidden/>
              </w:rPr>
              <w:tab/>
            </w:r>
            <w:r>
              <w:rPr>
                <w:noProof/>
                <w:webHidden/>
              </w:rPr>
              <w:fldChar w:fldCharType="begin"/>
            </w:r>
            <w:r>
              <w:rPr>
                <w:noProof/>
                <w:webHidden/>
              </w:rPr>
              <w:instrText xml:space="preserve"> PAGEREF _Toc527901880 \h </w:instrText>
            </w:r>
            <w:r>
              <w:rPr>
                <w:noProof/>
                <w:webHidden/>
              </w:rPr>
            </w:r>
            <w:r>
              <w:rPr>
                <w:noProof/>
                <w:webHidden/>
              </w:rPr>
              <w:fldChar w:fldCharType="separate"/>
            </w:r>
            <w:r>
              <w:rPr>
                <w:noProof/>
                <w:webHidden/>
              </w:rPr>
              <w:t>7</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81" w:history="1">
            <w:r w:rsidRPr="00C16696">
              <w:rPr>
                <w:rStyle w:val="Hipervnculo"/>
                <w:noProof/>
              </w:rPr>
              <w:t>1.4.</w:t>
            </w:r>
            <w:r>
              <w:rPr>
                <w:rFonts w:asciiTheme="minorHAnsi" w:eastAsiaTheme="minorEastAsia" w:hAnsiTheme="minorHAnsi" w:cstheme="minorBidi"/>
                <w:noProof/>
                <w:sz w:val="22"/>
                <w:szCs w:val="22"/>
                <w:lang w:eastAsia="es-PE" w:bidi="ar-SA"/>
              </w:rPr>
              <w:tab/>
            </w:r>
            <w:r w:rsidRPr="00C16696">
              <w:rPr>
                <w:rStyle w:val="Hipervnculo"/>
                <w:noProof/>
              </w:rPr>
              <w:t>Herramientas, entorno e infraestructura</w:t>
            </w:r>
            <w:r>
              <w:rPr>
                <w:noProof/>
                <w:webHidden/>
              </w:rPr>
              <w:tab/>
            </w:r>
            <w:r>
              <w:rPr>
                <w:noProof/>
                <w:webHidden/>
              </w:rPr>
              <w:fldChar w:fldCharType="begin"/>
            </w:r>
            <w:r>
              <w:rPr>
                <w:noProof/>
                <w:webHidden/>
              </w:rPr>
              <w:instrText xml:space="preserve"> PAGEREF _Toc527901881 \h </w:instrText>
            </w:r>
            <w:r>
              <w:rPr>
                <w:noProof/>
                <w:webHidden/>
              </w:rPr>
            </w:r>
            <w:r>
              <w:rPr>
                <w:noProof/>
                <w:webHidden/>
              </w:rPr>
              <w:fldChar w:fldCharType="separate"/>
            </w:r>
            <w:r>
              <w:rPr>
                <w:noProof/>
                <w:webHidden/>
              </w:rPr>
              <w:t>7</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82" w:history="1">
            <w:r w:rsidRPr="00C16696">
              <w:rPr>
                <w:rStyle w:val="Hipervnculo"/>
                <w:rFonts w:cstheme="minorHAnsi"/>
                <w:noProof/>
              </w:rPr>
              <w:t>1.4.1.</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HERRAMIENTAS</w:t>
            </w:r>
            <w:r>
              <w:rPr>
                <w:noProof/>
                <w:webHidden/>
              </w:rPr>
              <w:tab/>
            </w:r>
            <w:r>
              <w:rPr>
                <w:noProof/>
                <w:webHidden/>
              </w:rPr>
              <w:fldChar w:fldCharType="begin"/>
            </w:r>
            <w:r>
              <w:rPr>
                <w:noProof/>
                <w:webHidden/>
              </w:rPr>
              <w:instrText xml:space="preserve"> PAGEREF _Toc527901882 \h </w:instrText>
            </w:r>
            <w:r>
              <w:rPr>
                <w:noProof/>
                <w:webHidden/>
              </w:rPr>
            </w:r>
            <w:r>
              <w:rPr>
                <w:noProof/>
                <w:webHidden/>
              </w:rPr>
              <w:fldChar w:fldCharType="separate"/>
            </w:r>
            <w:r>
              <w:rPr>
                <w:noProof/>
                <w:webHidden/>
              </w:rPr>
              <w:t>7</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83" w:history="1">
            <w:r w:rsidRPr="00C16696">
              <w:rPr>
                <w:rStyle w:val="Hipervnculo"/>
                <w:rFonts w:cstheme="minorHAnsi"/>
                <w:noProof/>
              </w:rPr>
              <w:t>1.4.2.</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ENTORNO</w:t>
            </w:r>
            <w:r>
              <w:rPr>
                <w:noProof/>
                <w:webHidden/>
              </w:rPr>
              <w:tab/>
            </w:r>
            <w:r>
              <w:rPr>
                <w:noProof/>
                <w:webHidden/>
              </w:rPr>
              <w:fldChar w:fldCharType="begin"/>
            </w:r>
            <w:r>
              <w:rPr>
                <w:noProof/>
                <w:webHidden/>
              </w:rPr>
              <w:instrText xml:space="preserve"> PAGEREF _Toc527901883 \h </w:instrText>
            </w:r>
            <w:r>
              <w:rPr>
                <w:noProof/>
                <w:webHidden/>
              </w:rPr>
            </w:r>
            <w:r>
              <w:rPr>
                <w:noProof/>
                <w:webHidden/>
              </w:rPr>
              <w:fldChar w:fldCharType="separate"/>
            </w:r>
            <w:r>
              <w:rPr>
                <w:noProof/>
                <w:webHidden/>
              </w:rPr>
              <w:t>11</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84" w:history="1">
            <w:r w:rsidRPr="00C16696">
              <w:rPr>
                <w:rStyle w:val="Hipervnculo"/>
                <w:rFonts w:cstheme="minorHAnsi"/>
                <w:noProof/>
              </w:rPr>
              <w:t>1.4.3.</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INFRAESTRUCTURA</w:t>
            </w:r>
            <w:r>
              <w:rPr>
                <w:noProof/>
                <w:webHidden/>
              </w:rPr>
              <w:tab/>
            </w:r>
            <w:r>
              <w:rPr>
                <w:noProof/>
                <w:webHidden/>
              </w:rPr>
              <w:fldChar w:fldCharType="begin"/>
            </w:r>
            <w:r>
              <w:rPr>
                <w:noProof/>
                <w:webHidden/>
              </w:rPr>
              <w:instrText xml:space="preserve"> PAGEREF _Toc527901884 \h </w:instrText>
            </w:r>
            <w:r>
              <w:rPr>
                <w:noProof/>
                <w:webHidden/>
              </w:rPr>
            </w:r>
            <w:r>
              <w:rPr>
                <w:noProof/>
                <w:webHidden/>
              </w:rPr>
              <w:fldChar w:fldCharType="separate"/>
            </w:r>
            <w:r>
              <w:rPr>
                <w:noProof/>
                <w:webHidden/>
              </w:rPr>
              <w:t>11</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85" w:history="1">
            <w:r w:rsidRPr="00C16696">
              <w:rPr>
                <w:rStyle w:val="Hipervnculo"/>
                <w:noProof/>
              </w:rPr>
              <w:t>1.5.</w:t>
            </w:r>
            <w:r>
              <w:rPr>
                <w:rFonts w:asciiTheme="minorHAnsi" w:eastAsiaTheme="minorEastAsia" w:hAnsiTheme="minorHAnsi" w:cstheme="minorBidi"/>
                <w:noProof/>
                <w:sz w:val="22"/>
                <w:szCs w:val="22"/>
                <w:lang w:eastAsia="es-PE" w:bidi="ar-SA"/>
              </w:rPr>
              <w:tab/>
            </w:r>
            <w:r w:rsidRPr="00C16696">
              <w:rPr>
                <w:rStyle w:val="Hipervnculo"/>
                <w:noProof/>
              </w:rPr>
              <w:t>Calendario</w:t>
            </w:r>
            <w:r>
              <w:rPr>
                <w:noProof/>
                <w:webHidden/>
              </w:rPr>
              <w:tab/>
            </w:r>
            <w:r>
              <w:rPr>
                <w:noProof/>
                <w:webHidden/>
              </w:rPr>
              <w:fldChar w:fldCharType="begin"/>
            </w:r>
            <w:r>
              <w:rPr>
                <w:noProof/>
                <w:webHidden/>
              </w:rPr>
              <w:instrText xml:space="preserve"> PAGEREF _Toc527901885 \h </w:instrText>
            </w:r>
            <w:r>
              <w:rPr>
                <w:noProof/>
                <w:webHidden/>
              </w:rPr>
            </w:r>
            <w:r>
              <w:rPr>
                <w:noProof/>
                <w:webHidden/>
              </w:rPr>
              <w:fldChar w:fldCharType="separate"/>
            </w:r>
            <w:r>
              <w:rPr>
                <w:noProof/>
                <w:webHidden/>
              </w:rPr>
              <w:t>12</w:t>
            </w:r>
            <w:r>
              <w:rPr>
                <w:noProof/>
                <w:webHidden/>
              </w:rPr>
              <w:fldChar w:fldCharType="end"/>
            </w:r>
          </w:hyperlink>
        </w:p>
        <w:p w:rsidR="00113B1D" w:rsidRDefault="00113B1D">
          <w:pPr>
            <w:pStyle w:val="TDC1"/>
            <w:rPr>
              <w:rFonts w:asciiTheme="minorHAnsi" w:eastAsiaTheme="minorEastAsia" w:hAnsiTheme="minorHAnsi" w:cstheme="minorBidi"/>
              <w:noProof/>
              <w:sz w:val="22"/>
              <w:szCs w:val="22"/>
              <w:lang w:eastAsia="es-PE" w:bidi="ar-SA"/>
            </w:rPr>
          </w:pPr>
          <w:hyperlink w:anchor="_Toc527901886" w:history="1">
            <w:r w:rsidRPr="00C16696">
              <w:rPr>
                <w:rStyle w:val="Hipervnculo"/>
                <w:rFonts w:cstheme="minorHAnsi"/>
                <w:noProof/>
                <w:lang w:val="es-ES"/>
              </w:rPr>
              <w:t>2.</w:t>
            </w:r>
            <w:r>
              <w:rPr>
                <w:rFonts w:asciiTheme="minorHAnsi" w:eastAsiaTheme="minorEastAsia" w:hAnsiTheme="minorHAnsi" w:cstheme="minorBidi"/>
                <w:noProof/>
                <w:sz w:val="22"/>
                <w:szCs w:val="22"/>
                <w:lang w:eastAsia="es-PE" w:bidi="ar-SA"/>
              </w:rPr>
              <w:tab/>
            </w:r>
            <w:r w:rsidRPr="00C16696">
              <w:rPr>
                <w:rStyle w:val="Hipervnculo"/>
                <w:rFonts w:cstheme="minorHAnsi"/>
                <w:noProof/>
                <w:lang w:val="es-ES"/>
              </w:rPr>
              <w:t>Identificación</w:t>
            </w:r>
            <w:r>
              <w:rPr>
                <w:noProof/>
                <w:webHidden/>
              </w:rPr>
              <w:tab/>
            </w:r>
            <w:r>
              <w:rPr>
                <w:noProof/>
                <w:webHidden/>
              </w:rPr>
              <w:fldChar w:fldCharType="begin"/>
            </w:r>
            <w:r>
              <w:rPr>
                <w:noProof/>
                <w:webHidden/>
              </w:rPr>
              <w:instrText xml:space="preserve"> PAGEREF _Toc527901886 \h </w:instrText>
            </w:r>
            <w:r>
              <w:rPr>
                <w:noProof/>
                <w:webHidden/>
              </w:rPr>
            </w:r>
            <w:r>
              <w:rPr>
                <w:noProof/>
                <w:webHidden/>
              </w:rPr>
              <w:fldChar w:fldCharType="separate"/>
            </w:r>
            <w:r>
              <w:rPr>
                <w:noProof/>
                <w:webHidden/>
              </w:rPr>
              <w:t>13</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87" w:history="1">
            <w:r w:rsidRPr="00C16696">
              <w:rPr>
                <w:rStyle w:val="Hipervnculo"/>
                <w:noProof/>
              </w:rPr>
              <w:t>2.1.</w:t>
            </w:r>
            <w:r>
              <w:rPr>
                <w:rFonts w:asciiTheme="minorHAnsi" w:eastAsiaTheme="minorEastAsia" w:hAnsiTheme="minorHAnsi" w:cstheme="minorBidi"/>
                <w:noProof/>
                <w:sz w:val="22"/>
                <w:szCs w:val="22"/>
                <w:lang w:eastAsia="es-PE" w:bidi="ar-SA"/>
              </w:rPr>
              <w:tab/>
            </w:r>
            <w:r w:rsidRPr="00C16696">
              <w:rPr>
                <w:rStyle w:val="Hipervnculo"/>
                <w:noProof/>
              </w:rPr>
              <w:t>Identificación de los ítems de configuración (CI)</w:t>
            </w:r>
            <w:r>
              <w:rPr>
                <w:noProof/>
                <w:webHidden/>
              </w:rPr>
              <w:tab/>
            </w:r>
            <w:r>
              <w:rPr>
                <w:noProof/>
                <w:webHidden/>
              </w:rPr>
              <w:fldChar w:fldCharType="begin"/>
            </w:r>
            <w:r>
              <w:rPr>
                <w:noProof/>
                <w:webHidden/>
              </w:rPr>
              <w:instrText xml:space="preserve"> PAGEREF _Toc527901887 \h </w:instrText>
            </w:r>
            <w:r>
              <w:rPr>
                <w:noProof/>
                <w:webHidden/>
              </w:rPr>
            </w:r>
            <w:r>
              <w:rPr>
                <w:noProof/>
                <w:webHidden/>
              </w:rPr>
              <w:fldChar w:fldCharType="separate"/>
            </w:r>
            <w:r>
              <w:rPr>
                <w:noProof/>
                <w:webHidden/>
              </w:rPr>
              <w:t>13</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88" w:history="1">
            <w:r w:rsidRPr="00C16696">
              <w:rPr>
                <w:rStyle w:val="Hipervnculo"/>
                <w:noProof/>
              </w:rPr>
              <w:t>2.2.</w:t>
            </w:r>
            <w:r>
              <w:rPr>
                <w:rFonts w:asciiTheme="minorHAnsi" w:eastAsiaTheme="minorEastAsia" w:hAnsiTheme="minorHAnsi" w:cstheme="minorBidi"/>
                <w:noProof/>
                <w:sz w:val="22"/>
                <w:szCs w:val="22"/>
                <w:lang w:eastAsia="es-PE" w:bidi="ar-SA"/>
              </w:rPr>
              <w:tab/>
            </w:r>
            <w:r w:rsidRPr="00C16696">
              <w:rPr>
                <w:rStyle w:val="Hipervnculo"/>
                <w:noProof/>
              </w:rPr>
              <w:t>Definir la nomenclatura de los elementos de la configuración</w:t>
            </w:r>
            <w:r>
              <w:rPr>
                <w:noProof/>
                <w:webHidden/>
              </w:rPr>
              <w:tab/>
            </w:r>
            <w:r>
              <w:rPr>
                <w:noProof/>
                <w:webHidden/>
              </w:rPr>
              <w:fldChar w:fldCharType="begin"/>
            </w:r>
            <w:r>
              <w:rPr>
                <w:noProof/>
                <w:webHidden/>
              </w:rPr>
              <w:instrText xml:space="preserve"> PAGEREF _Toc527901888 \h </w:instrText>
            </w:r>
            <w:r>
              <w:rPr>
                <w:noProof/>
                <w:webHidden/>
              </w:rPr>
            </w:r>
            <w:r>
              <w:rPr>
                <w:noProof/>
                <w:webHidden/>
              </w:rPr>
              <w:fldChar w:fldCharType="separate"/>
            </w:r>
            <w:r>
              <w:rPr>
                <w:noProof/>
                <w:webHidden/>
              </w:rPr>
              <w:t>14</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89" w:history="1">
            <w:r w:rsidRPr="00C16696">
              <w:rPr>
                <w:rStyle w:val="Hipervnculo"/>
                <w:noProof/>
                <w:lang w:val="en-US"/>
              </w:rPr>
              <w:t>2.3.</w:t>
            </w:r>
            <w:r>
              <w:rPr>
                <w:rFonts w:asciiTheme="minorHAnsi" w:eastAsiaTheme="minorEastAsia" w:hAnsiTheme="minorHAnsi" w:cstheme="minorBidi"/>
                <w:noProof/>
                <w:sz w:val="22"/>
                <w:szCs w:val="22"/>
                <w:lang w:eastAsia="es-PE" w:bidi="ar-SA"/>
              </w:rPr>
              <w:tab/>
            </w:r>
            <w:r w:rsidRPr="00C16696">
              <w:rPr>
                <w:rStyle w:val="Hipervnculo"/>
                <w:noProof/>
              </w:rPr>
              <w:t>Listar los elementos de la configuración con nomenclatura</w:t>
            </w:r>
            <w:r>
              <w:rPr>
                <w:noProof/>
                <w:webHidden/>
              </w:rPr>
              <w:tab/>
            </w:r>
            <w:r>
              <w:rPr>
                <w:noProof/>
                <w:webHidden/>
              </w:rPr>
              <w:fldChar w:fldCharType="begin"/>
            </w:r>
            <w:r>
              <w:rPr>
                <w:noProof/>
                <w:webHidden/>
              </w:rPr>
              <w:instrText xml:space="preserve"> PAGEREF _Toc527901889 \h </w:instrText>
            </w:r>
            <w:r>
              <w:rPr>
                <w:noProof/>
                <w:webHidden/>
              </w:rPr>
            </w:r>
            <w:r>
              <w:rPr>
                <w:noProof/>
                <w:webHidden/>
              </w:rPr>
              <w:fldChar w:fldCharType="separate"/>
            </w:r>
            <w:r>
              <w:rPr>
                <w:noProof/>
                <w:webHidden/>
              </w:rPr>
              <w:t>15</w:t>
            </w:r>
            <w:r>
              <w:rPr>
                <w:noProof/>
                <w:webHidden/>
              </w:rPr>
              <w:fldChar w:fldCharType="end"/>
            </w:r>
          </w:hyperlink>
        </w:p>
        <w:p w:rsidR="00113B1D" w:rsidRDefault="00113B1D">
          <w:pPr>
            <w:pStyle w:val="TDC1"/>
            <w:rPr>
              <w:rFonts w:asciiTheme="minorHAnsi" w:eastAsiaTheme="minorEastAsia" w:hAnsiTheme="minorHAnsi" w:cstheme="minorBidi"/>
              <w:noProof/>
              <w:sz w:val="22"/>
              <w:szCs w:val="22"/>
              <w:lang w:eastAsia="es-PE" w:bidi="ar-SA"/>
            </w:rPr>
          </w:pPr>
          <w:hyperlink w:anchor="_Toc527901890" w:history="1">
            <w:r w:rsidRPr="00C16696">
              <w:rPr>
                <w:rStyle w:val="Hipervnculo"/>
                <w:rFonts w:cstheme="minorHAnsi"/>
                <w:noProof/>
                <w:lang w:val="es-ES"/>
              </w:rPr>
              <w:t>3.</w:t>
            </w:r>
            <w:r>
              <w:rPr>
                <w:rFonts w:asciiTheme="minorHAnsi" w:eastAsiaTheme="minorEastAsia" w:hAnsiTheme="minorHAnsi" w:cstheme="minorBidi"/>
                <w:noProof/>
                <w:sz w:val="22"/>
                <w:szCs w:val="22"/>
                <w:lang w:eastAsia="es-PE" w:bidi="ar-SA"/>
              </w:rPr>
              <w:tab/>
            </w:r>
            <w:r w:rsidRPr="00C16696">
              <w:rPr>
                <w:rStyle w:val="Hipervnculo"/>
                <w:rFonts w:cstheme="minorHAnsi"/>
                <w:noProof/>
                <w:lang w:val="es-ES"/>
              </w:rPr>
              <w:t>Control</w:t>
            </w:r>
            <w:r>
              <w:rPr>
                <w:noProof/>
                <w:webHidden/>
              </w:rPr>
              <w:tab/>
            </w:r>
            <w:r>
              <w:rPr>
                <w:noProof/>
                <w:webHidden/>
              </w:rPr>
              <w:fldChar w:fldCharType="begin"/>
            </w:r>
            <w:r>
              <w:rPr>
                <w:noProof/>
                <w:webHidden/>
              </w:rPr>
              <w:instrText xml:space="preserve"> PAGEREF _Toc527901890 \h </w:instrText>
            </w:r>
            <w:r>
              <w:rPr>
                <w:noProof/>
                <w:webHidden/>
              </w:rPr>
            </w:r>
            <w:r>
              <w:rPr>
                <w:noProof/>
                <w:webHidden/>
              </w:rPr>
              <w:fldChar w:fldCharType="separate"/>
            </w:r>
            <w:r>
              <w:rPr>
                <w:noProof/>
                <w:webHidden/>
              </w:rPr>
              <w:t>17</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91" w:history="1">
            <w:r w:rsidRPr="00C16696">
              <w:rPr>
                <w:rStyle w:val="Hipervnculo"/>
                <w:noProof/>
                <w:lang w:val="en-US"/>
              </w:rPr>
              <w:t>3.1.</w:t>
            </w:r>
            <w:r>
              <w:rPr>
                <w:rFonts w:asciiTheme="minorHAnsi" w:eastAsiaTheme="minorEastAsia" w:hAnsiTheme="minorHAnsi" w:cstheme="minorBidi"/>
                <w:noProof/>
                <w:sz w:val="22"/>
                <w:szCs w:val="22"/>
                <w:lang w:eastAsia="es-PE" w:bidi="ar-SA"/>
              </w:rPr>
              <w:tab/>
            </w:r>
            <w:r w:rsidRPr="00C16696">
              <w:rPr>
                <w:rStyle w:val="Hipervnculo"/>
                <w:noProof/>
              </w:rPr>
              <w:t>Definición de línea base</w:t>
            </w:r>
            <w:r>
              <w:rPr>
                <w:noProof/>
                <w:webHidden/>
              </w:rPr>
              <w:tab/>
            </w:r>
            <w:r>
              <w:rPr>
                <w:noProof/>
                <w:webHidden/>
              </w:rPr>
              <w:fldChar w:fldCharType="begin"/>
            </w:r>
            <w:r>
              <w:rPr>
                <w:noProof/>
                <w:webHidden/>
              </w:rPr>
              <w:instrText xml:space="preserve"> PAGEREF _Toc527901891 \h </w:instrText>
            </w:r>
            <w:r>
              <w:rPr>
                <w:noProof/>
                <w:webHidden/>
              </w:rPr>
            </w:r>
            <w:r>
              <w:rPr>
                <w:noProof/>
                <w:webHidden/>
              </w:rPr>
              <w:fldChar w:fldCharType="separate"/>
            </w:r>
            <w:r>
              <w:rPr>
                <w:noProof/>
                <w:webHidden/>
              </w:rPr>
              <w:t>17</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92" w:history="1">
            <w:r w:rsidRPr="00C16696">
              <w:rPr>
                <w:rStyle w:val="Hipervnculo"/>
                <w:noProof/>
              </w:rPr>
              <w:t>3.2.</w:t>
            </w:r>
            <w:r>
              <w:rPr>
                <w:rFonts w:asciiTheme="minorHAnsi" w:eastAsiaTheme="minorEastAsia" w:hAnsiTheme="minorHAnsi" w:cstheme="minorBidi"/>
                <w:noProof/>
                <w:sz w:val="22"/>
                <w:szCs w:val="22"/>
                <w:lang w:eastAsia="es-PE" w:bidi="ar-SA"/>
              </w:rPr>
              <w:tab/>
            </w:r>
            <w:r w:rsidRPr="00C16696">
              <w:rPr>
                <w:rStyle w:val="Hipervnculo"/>
                <w:noProof/>
              </w:rPr>
              <w:t>Definición de la estructura de las librerías</w:t>
            </w:r>
            <w:r>
              <w:rPr>
                <w:noProof/>
                <w:webHidden/>
              </w:rPr>
              <w:tab/>
            </w:r>
            <w:r>
              <w:rPr>
                <w:noProof/>
                <w:webHidden/>
              </w:rPr>
              <w:fldChar w:fldCharType="begin"/>
            </w:r>
            <w:r>
              <w:rPr>
                <w:noProof/>
                <w:webHidden/>
              </w:rPr>
              <w:instrText xml:space="preserve"> PAGEREF _Toc527901892 \h </w:instrText>
            </w:r>
            <w:r>
              <w:rPr>
                <w:noProof/>
                <w:webHidden/>
              </w:rPr>
            </w:r>
            <w:r>
              <w:rPr>
                <w:noProof/>
                <w:webHidden/>
              </w:rPr>
              <w:fldChar w:fldCharType="separate"/>
            </w:r>
            <w:r>
              <w:rPr>
                <w:noProof/>
                <w:webHidden/>
              </w:rPr>
              <w:t>18</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93" w:history="1">
            <w:r w:rsidRPr="00C16696">
              <w:rPr>
                <w:rStyle w:val="Hipervnculo"/>
                <w:rFonts w:cstheme="minorHAnsi"/>
                <w:noProof/>
              </w:rPr>
              <w:t>3.2.1.</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Librería Clientes:</w:t>
            </w:r>
            <w:r>
              <w:rPr>
                <w:noProof/>
                <w:webHidden/>
              </w:rPr>
              <w:tab/>
            </w:r>
            <w:r>
              <w:rPr>
                <w:noProof/>
                <w:webHidden/>
              </w:rPr>
              <w:fldChar w:fldCharType="begin"/>
            </w:r>
            <w:r>
              <w:rPr>
                <w:noProof/>
                <w:webHidden/>
              </w:rPr>
              <w:instrText xml:space="preserve"> PAGEREF _Toc527901893 \h </w:instrText>
            </w:r>
            <w:r>
              <w:rPr>
                <w:noProof/>
                <w:webHidden/>
              </w:rPr>
            </w:r>
            <w:r>
              <w:rPr>
                <w:noProof/>
                <w:webHidden/>
              </w:rPr>
              <w:fldChar w:fldCharType="separate"/>
            </w:r>
            <w:r>
              <w:rPr>
                <w:noProof/>
                <w:webHidden/>
              </w:rPr>
              <w:t>19</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94" w:history="1">
            <w:r w:rsidRPr="00C16696">
              <w:rPr>
                <w:rStyle w:val="Hipervnculo"/>
                <w:rFonts w:cstheme="minorHAnsi"/>
                <w:noProof/>
                <w:lang w:val="es-US"/>
              </w:rPr>
              <w:t>3.2.2.</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Librería Desarrollo</w:t>
            </w:r>
            <w:r>
              <w:rPr>
                <w:noProof/>
                <w:webHidden/>
              </w:rPr>
              <w:tab/>
            </w:r>
            <w:r>
              <w:rPr>
                <w:noProof/>
                <w:webHidden/>
              </w:rPr>
              <w:fldChar w:fldCharType="begin"/>
            </w:r>
            <w:r>
              <w:rPr>
                <w:noProof/>
                <w:webHidden/>
              </w:rPr>
              <w:instrText xml:space="preserve"> PAGEREF _Toc527901894 \h </w:instrText>
            </w:r>
            <w:r>
              <w:rPr>
                <w:noProof/>
                <w:webHidden/>
              </w:rPr>
            </w:r>
            <w:r>
              <w:rPr>
                <w:noProof/>
                <w:webHidden/>
              </w:rPr>
              <w:fldChar w:fldCharType="separate"/>
            </w:r>
            <w:r>
              <w:rPr>
                <w:noProof/>
                <w:webHidden/>
              </w:rPr>
              <w:t>20</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95" w:history="1">
            <w:r w:rsidRPr="00C16696">
              <w:rPr>
                <w:rStyle w:val="Hipervnculo"/>
                <w:rFonts w:cstheme="minorHAnsi"/>
                <w:noProof/>
                <w:lang w:val="es-US"/>
              </w:rPr>
              <w:t>3.2.3.</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Librería Documentos:</w:t>
            </w:r>
            <w:r>
              <w:rPr>
                <w:noProof/>
                <w:webHidden/>
              </w:rPr>
              <w:tab/>
            </w:r>
            <w:r>
              <w:rPr>
                <w:noProof/>
                <w:webHidden/>
              </w:rPr>
              <w:fldChar w:fldCharType="begin"/>
            </w:r>
            <w:r>
              <w:rPr>
                <w:noProof/>
                <w:webHidden/>
              </w:rPr>
              <w:instrText xml:space="preserve"> PAGEREF _Toc527901895 \h </w:instrText>
            </w:r>
            <w:r>
              <w:rPr>
                <w:noProof/>
                <w:webHidden/>
              </w:rPr>
            </w:r>
            <w:r>
              <w:rPr>
                <w:noProof/>
                <w:webHidden/>
              </w:rPr>
              <w:fldChar w:fldCharType="separate"/>
            </w:r>
            <w:r>
              <w:rPr>
                <w:noProof/>
                <w:webHidden/>
              </w:rPr>
              <w:t>21</w:t>
            </w:r>
            <w:r>
              <w:rPr>
                <w:noProof/>
                <w:webHidden/>
              </w:rPr>
              <w:fldChar w:fldCharType="end"/>
            </w:r>
          </w:hyperlink>
        </w:p>
        <w:p w:rsidR="00113B1D" w:rsidRDefault="00113B1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27901896" w:history="1">
            <w:r w:rsidRPr="00C16696">
              <w:rPr>
                <w:rStyle w:val="Hipervnculo"/>
                <w:rFonts w:cstheme="minorHAnsi"/>
                <w:noProof/>
                <w:lang w:val="es-US"/>
              </w:rPr>
              <w:t>3.2.4.</w:t>
            </w:r>
            <w:r>
              <w:rPr>
                <w:rFonts w:asciiTheme="minorHAnsi" w:eastAsiaTheme="minorEastAsia" w:hAnsiTheme="minorHAnsi" w:cstheme="minorBidi"/>
                <w:noProof/>
                <w:sz w:val="22"/>
                <w:szCs w:val="22"/>
                <w:lang w:eastAsia="es-PE" w:bidi="ar-SA"/>
              </w:rPr>
              <w:tab/>
            </w:r>
            <w:r w:rsidRPr="00C16696">
              <w:rPr>
                <w:rStyle w:val="Hipervnculo"/>
                <w:rFonts w:cstheme="minorHAnsi"/>
                <w:noProof/>
              </w:rPr>
              <w:t>Librería de Línea Base:</w:t>
            </w:r>
            <w:r>
              <w:rPr>
                <w:noProof/>
                <w:webHidden/>
              </w:rPr>
              <w:tab/>
            </w:r>
            <w:r>
              <w:rPr>
                <w:noProof/>
                <w:webHidden/>
              </w:rPr>
              <w:fldChar w:fldCharType="begin"/>
            </w:r>
            <w:r>
              <w:rPr>
                <w:noProof/>
                <w:webHidden/>
              </w:rPr>
              <w:instrText xml:space="preserve"> PAGEREF _Toc527901896 \h </w:instrText>
            </w:r>
            <w:r>
              <w:rPr>
                <w:noProof/>
                <w:webHidden/>
              </w:rPr>
            </w:r>
            <w:r>
              <w:rPr>
                <w:noProof/>
                <w:webHidden/>
              </w:rPr>
              <w:fldChar w:fldCharType="separate"/>
            </w:r>
            <w:r>
              <w:rPr>
                <w:noProof/>
                <w:webHidden/>
              </w:rPr>
              <w:t>22</w:t>
            </w:r>
            <w:r>
              <w:rPr>
                <w:noProof/>
                <w:webHidden/>
              </w:rPr>
              <w:fldChar w:fldCharType="end"/>
            </w:r>
          </w:hyperlink>
        </w:p>
        <w:p w:rsidR="00113B1D" w:rsidRDefault="00113B1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27901897" w:history="1">
            <w:r w:rsidRPr="00C16696">
              <w:rPr>
                <w:rStyle w:val="Hipervnculo"/>
                <w:noProof/>
              </w:rPr>
              <w:t>3.3.</w:t>
            </w:r>
            <w:r>
              <w:rPr>
                <w:rFonts w:asciiTheme="minorHAnsi" w:eastAsiaTheme="minorEastAsia" w:hAnsiTheme="minorHAnsi" w:cstheme="minorBidi"/>
                <w:noProof/>
                <w:sz w:val="22"/>
                <w:szCs w:val="22"/>
                <w:lang w:eastAsia="es-PE" w:bidi="ar-SA"/>
              </w:rPr>
              <w:tab/>
            </w:r>
            <w:r w:rsidRPr="00C16696">
              <w:rPr>
                <w:rStyle w:val="Hipervnculo"/>
                <w:noProof/>
              </w:rPr>
              <w:t>Ejemplos de formatos de solicitud de cambio</w:t>
            </w:r>
            <w:r>
              <w:rPr>
                <w:noProof/>
                <w:webHidden/>
              </w:rPr>
              <w:tab/>
            </w:r>
            <w:r>
              <w:rPr>
                <w:noProof/>
                <w:webHidden/>
              </w:rPr>
              <w:fldChar w:fldCharType="begin"/>
            </w:r>
            <w:r>
              <w:rPr>
                <w:noProof/>
                <w:webHidden/>
              </w:rPr>
              <w:instrText xml:space="preserve"> PAGEREF _Toc527901897 \h </w:instrText>
            </w:r>
            <w:r>
              <w:rPr>
                <w:noProof/>
                <w:webHidden/>
              </w:rPr>
            </w:r>
            <w:r>
              <w:rPr>
                <w:noProof/>
                <w:webHidden/>
              </w:rPr>
              <w:fldChar w:fldCharType="separate"/>
            </w:r>
            <w:r>
              <w:rPr>
                <w:noProof/>
                <w:webHidden/>
              </w:rPr>
              <w:t>23</w:t>
            </w:r>
            <w:r>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2" w:name="_Toc52790187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2"/>
    </w:p>
    <w:p w:rsidR="009C40D6" w:rsidRPr="00282ED3" w:rsidRDefault="00A02407" w:rsidP="00880BDE">
      <w:pPr>
        <w:pStyle w:val="titulo1"/>
      </w:pPr>
      <w:bookmarkStart w:id="3" w:name="_Toc527901876"/>
      <w:r w:rsidRPr="00282ED3">
        <w:t>Introducción</w:t>
      </w:r>
      <w:bookmarkEnd w:id="3"/>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pPr>
      <w:bookmarkStart w:id="4" w:name="_Toc527901877"/>
      <w:r w:rsidRPr="00282ED3">
        <w:lastRenderedPageBreak/>
        <w:t>Roles, Responsabilidades y Cantidad</w:t>
      </w:r>
      <w:bookmarkEnd w:id="4"/>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5" w:name="_Toc525412328"/>
            <w:bookmarkEnd w:id="5"/>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pPr>
      <w:bookmarkStart w:id="6" w:name="_Toc527901878"/>
      <w:r w:rsidRPr="00282ED3">
        <w:t>Políticas, Directrices y Procedimientos</w:t>
      </w:r>
      <w:bookmarkEnd w:id="6"/>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 xml:space="preserve">Con respecto a los permisos en el repositorio (en nuestro caso en </w:t>
      </w:r>
      <w:proofErr w:type="spellStart"/>
      <w:r w:rsidRPr="00282ED3">
        <w:rPr>
          <w:rFonts w:asciiTheme="minorHAnsi" w:hAnsiTheme="minorHAnsi" w:cstheme="minorHAnsi"/>
          <w:sz w:val="24"/>
          <w:szCs w:val="24"/>
          <w:lang w:val="es-PE"/>
        </w:rPr>
        <w:t>GitHub</w:t>
      </w:r>
      <w:proofErr w:type="spellEnd"/>
      <w:r w:rsidRPr="00282ED3">
        <w:rPr>
          <w:rFonts w:asciiTheme="minorHAnsi" w:hAnsiTheme="minorHAnsi" w:cstheme="minorHAnsi"/>
          <w:sz w:val="24"/>
          <w:szCs w:val="24"/>
          <w:lang w:val="es-PE"/>
        </w:rPr>
        <w:t>),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7" w:name="_Toc527901879"/>
      <w:r w:rsidRPr="00282ED3">
        <w:rPr>
          <w:rFonts w:asciiTheme="minorHAnsi" w:hAnsiTheme="minorHAnsi" w:cstheme="minorHAnsi"/>
          <w:color w:val="00000A"/>
        </w:rPr>
        <w:lastRenderedPageBreak/>
        <w:t>POLÍTICAS  Y DIRECTRICES</w:t>
      </w:r>
      <w:bookmarkEnd w:id="7"/>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8" w:name="_Toc527901880"/>
      <w:r w:rsidRPr="00282ED3">
        <w:rPr>
          <w:rFonts w:asciiTheme="minorHAnsi" w:hAnsiTheme="minorHAnsi" w:cstheme="minorHAnsi"/>
          <w:color w:val="00000A"/>
        </w:rPr>
        <w:t>PROCEDIMIENTOS</w:t>
      </w:r>
      <w:bookmarkEnd w:id="8"/>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pPr>
      <w:bookmarkStart w:id="9" w:name="_Toc527901881"/>
      <w:r w:rsidRPr="00282ED3">
        <w:t>Herramientas, entorno e infraestructura</w:t>
      </w:r>
      <w:bookmarkEnd w:id="9"/>
    </w:p>
    <w:p w:rsidR="00907293" w:rsidRPr="00282ED3" w:rsidRDefault="00907293" w:rsidP="00907293">
      <w:pPr>
        <w:pStyle w:val="Ttulo3"/>
        <w:numPr>
          <w:ilvl w:val="2"/>
          <w:numId w:val="11"/>
        </w:numPr>
        <w:rPr>
          <w:rFonts w:asciiTheme="minorHAnsi" w:hAnsiTheme="minorHAnsi" w:cstheme="minorHAnsi"/>
        </w:rPr>
      </w:pPr>
      <w:bookmarkStart w:id="10" w:name="_Toc527901882"/>
      <w:r>
        <w:rPr>
          <w:rFonts w:asciiTheme="minorHAnsi" w:hAnsiTheme="minorHAnsi" w:cstheme="minorHAnsi"/>
          <w:color w:val="00000A"/>
        </w:rPr>
        <w:t>HERRAMIENTAS</w:t>
      </w:r>
      <w:bookmarkEnd w:id="10"/>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1" w:name="_Toc527901883"/>
      <w:r>
        <w:rPr>
          <w:rFonts w:asciiTheme="minorHAnsi" w:hAnsiTheme="minorHAnsi" w:cstheme="minorHAnsi"/>
          <w:color w:val="00000A"/>
        </w:rPr>
        <w:lastRenderedPageBreak/>
        <w:t>ENTORNO</w:t>
      </w:r>
      <w:bookmarkEnd w:id="11"/>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2" w:name="_Hlk525236675"/>
      <w:r w:rsidRPr="00282ED3">
        <w:rPr>
          <w:rFonts w:asciiTheme="minorHAnsi" w:hAnsiTheme="minorHAnsi" w:cstheme="minorHAnsi"/>
          <w:b/>
          <w:color w:val="000000"/>
        </w:rPr>
        <w:t xml:space="preserve">Repositorio Remoto de </w:t>
      </w:r>
      <w:bookmarkEnd w:id="12"/>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3" w:name="_Toc527901884"/>
      <w:r>
        <w:rPr>
          <w:rFonts w:asciiTheme="minorHAnsi" w:hAnsiTheme="minorHAnsi" w:cstheme="minorHAnsi"/>
          <w:color w:val="00000A"/>
        </w:rPr>
        <w:t>INFRAESTRUCTURA</w:t>
      </w:r>
      <w:bookmarkEnd w:id="13"/>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pPr>
      <w:bookmarkStart w:id="14" w:name="_Toc527901885"/>
      <w:r w:rsidRPr="00282ED3">
        <w:lastRenderedPageBreak/>
        <w:t>Calendario</w:t>
      </w:r>
      <w:bookmarkEnd w:id="14"/>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5" w:name="_Toc527901886"/>
      <w:r>
        <w:rPr>
          <w:rFonts w:asciiTheme="minorHAnsi" w:hAnsiTheme="minorHAnsi" w:cstheme="minorHAnsi"/>
          <w:lang w:val="es-ES"/>
        </w:rPr>
        <w:t>Identificación</w:t>
      </w:r>
      <w:bookmarkEnd w:id="15"/>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pPr>
      <w:bookmarkStart w:id="16" w:name="_Toc527901887"/>
      <w:r>
        <w:t>Identificación de los ítems de configuración (CI)</w:t>
      </w:r>
      <w:bookmarkEnd w:id="16"/>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7" w:name="__DdeLink__6528_186207727"/>
            <w:bookmarkEnd w:id="17"/>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pPr>
      <w:bookmarkStart w:id="18" w:name="_Toc527901888"/>
      <w:r>
        <w:t>Definir la nomenclatura de los elementos de la configuración</w:t>
      </w:r>
      <w:bookmarkEnd w:id="18"/>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lang w:val="en-US" w:eastAsia="es-AR"/>
        </w:rPr>
      </w:pPr>
      <w:bookmarkStart w:id="19" w:name="_Toc527901889"/>
      <w:r>
        <w:t>Listar los elementos de la configuración con nomenclatura</w:t>
      </w:r>
      <w:bookmarkEnd w:id="19"/>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848"/>
        <w:gridCol w:w="1106"/>
      </w:tblGrid>
      <w:tr w:rsidR="006E40ED"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6E40ED" w:rsidRPr="00282ED3" w:rsidRDefault="006E40ED"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Etapa</w:t>
            </w:r>
          </w:p>
        </w:tc>
        <w:tc>
          <w:tcPr>
            <w:tcW w:w="0" w:type="auto"/>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B85740">
              <w:rPr>
                <w:rFonts w:asciiTheme="minorHAnsi" w:hAnsiTheme="minorHAnsi" w:cstheme="minorHAnsi"/>
                <w:b w:val="0"/>
                <w:color w:val="000000" w:themeColor="text1"/>
              </w:rPr>
              <w:t>DN</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SGIVF_LR</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SGIVF_DA</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lastRenderedPageBreak/>
              <w:t>SGIVF_DD</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CP</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Pruebas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DE</w:t>
            </w:r>
            <w:r>
              <w:rPr>
                <w:rFonts w:asciiTheme="minorHAnsi" w:hAnsiTheme="minorHAnsi" w:cstheme="minorHAnsi"/>
                <w:b w:val="0"/>
                <w:color w:val="000000" w:themeColor="text1"/>
              </w:rPr>
              <w:t>CU</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DD</w:t>
            </w:r>
            <w:r>
              <w:rPr>
                <w:rFonts w:asciiTheme="minorHAnsi" w:hAnsiTheme="minorHAnsi" w:cstheme="minorHAnsi"/>
                <w:b w:val="0"/>
                <w:color w:val="000000" w:themeColor="text1"/>
              </w:rPr>
              <w:t>BD</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AU</w:t>
            </w:r>
            <w:r w:rsidR="00D841AB">
              <w:rPr>
                <w:rFonts w:asciiTheme="minorHAnsi" w:hAnsiTheme="minorHAnsi" w:cstheme="minorHAnsi"/>
                <w:b w:val="0"/>
                <w:color w:val="000000" w:themeColor="text1"/>
              </w:rPr>
              <w:t>.docx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Desarrollo</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w:t>
            </w:r>
            <w:r w:rsidR="00D841AB">
              <w:rPr>
                <w:rFonts w:asciiTheme="minorHAnsi" w:hAnsiTheme="minorHAnsi" w:cstheme="minorHAnsi"/>
                <w:b w:val="0"/>
                <w:color w:val="000000" w:themeColor="text1"/>
              </w:rPr>
              <w:t>B.zip</w:t>
            </w:r>
          </w:p>
        </w:tc>
        <w:tc>
          <w:tcPr>
            <w:tcW w:w="0" w:type="auto"/>
            <w:shd w:val="clear" w:color="auto" w:fill="FFFFFF" w:themeFill="background1"/>
            <w:tcMar>
              <w:left w:w="108" w:type="dxa"/>
            </w:tcMar>
          </w:tcPr>
          <w:p w:rsidR="006E40ED" w:rsidRPr="00282ED3" w:rsidRDefault="006E40ED"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sidR="00D841AB">
              <w:rPr>
                <w:rFonts w:asciiTheme="minorHAnsi" w:hAnsiTheme="minorHAnsi" w:cstheme="minorHAnsi"/>
                <w:b/>
                <w:color w:val="000000" w:themeColor="text1"/>
              </w:rPr>
              <w:t xml:space="preserve"> </w:t>
            </w:r>
            <w:proofErr w:type="spellStart"/>
            <w:r w:rsidR="00D841AB">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D841AB"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D841AB" w:rsidRDefault="00D841AB"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D841AB" w:rsidRPr="00282ED3" w:rsidRDefault="00D841AB"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D841AB"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0" w:type="auto"/>
            <w:shd w:val="clear" w:color="auto" w:fill="FFFFFF" w:themeFill="background1"/>
            <w:tcMar>
              <w:left w:w="108" w:type="dxa"/>
            </w:tcMar>
          </w:tcPr>
          <w:p w:rsidR="00D841AB" w:rsidRPr="00282ED3"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w:t>
            </w:r>
            <w:r w:rsidR="00D841AB">
              <w:rPr>
                <w:rFonts w:asciiTheme="minorHAnsi" w:hAnsiTheme="minorHAnsi" w:cstheme="minorHAnsi"/>
                <w:b w:val="0"/>
                <w:color w:val="000000" w:themeColor="text1"/>
              </w:rPr>
              <w:t>.sql</w:t>
            </w:r>
            <w:proofErr w:type="spellEnd"/>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0" w:type="auto"/>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20" w:name="_Toc527901890"/>
      <w:r>
        <w:rPr>
          <w:rFonts w:asciiTheme="minorHAnsi" w:hAnsiTheme="minorHAnsi" w:cstheme="minorHAnsi"/>
          <w:lang w:val="es-ES"/>
        </w:rPr>
        <w:lastRenderedPageBreak/>
        <w:t>Control</w:t>
      </w:r>
      <w:bookmarkEnd w:id="20"/>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lang w:val="en-US" w:eastAsia="es-AR"/>
        </w:rPr>
      </w:pPr>
      <w:bookmarkStart w:id="21" w:name="_Toc527901891"/>
      <w:r>
        <w:t>Definición de línea base</w:t>
      </w:r>
      <w:bookmarkEnd w:id="21"/>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tc>
        <w:tc>
          <w:tcPr>
            <w:tcW w:w="0" w:type="auto"/>
            <w:vAlign w:val="center"/>
          </w:tcPr>
          <w:p w:rsidR="00D841AB" w:rsidRPr="00027DED"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diseño</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detallado.</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diseño de la base de datos.</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y arquitectura de software.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Código fuente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pruebas y casos de prueba.</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pPr>
      <w:bookmarkStart w:id="22" w:name="_Toc527901892"/>
      <w:r w:rsidRPr="00931F78">
        <w:t>Definició</w:t>
      </w:r>
      <w:r>
        <w:t>n de la estructura de las librerías</w:t>
      </w:r>
      <w:bookmarkEnd w:id="22"/>
    </w:p>
    <w:p w:rsidR="009C4D61" w:rsidRPr="009C4D61" w:rsidRDefault="009C4D61" w:rsidP="009C4D61">
      <w:pPr>
        <w:rPr>
          <w:rStyle w:val="None"/>
          <w:rFonts w:asciiTheme="minorHAnsi" w:hAnsiTheme="minorHAnsi" w:cstheme="minorHAnsi"/>
          <w:b/>
          <w:color w:val="0070C0"/>
        </w:rPr>
      </w:pPr>
    </w:p>
    <w:p w:rsidR="009C4D61" w:rsidRPr="009C4D61" w:rsidRDefault="009C4D61" w:rsidP="000C05FA">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992D67">
        <w:rPr>
          <w:rStyle w:val="None"/>
          <w:rFonts w:asciiTheme="minorHAnsi" w:hAnsiTheme="minorHAnsi" w:cstheme="minorHAnsi"/>
        </w:rPr>
        <w:t xml:space="preserve"> 1</w:t>
      </w:r>
      <w:r w:rsidRPr="009C4D61">
        <w:rPr>
          <w:rStyle w:val="None"/>
          <w:rFonts w:asciiTheme="minorHAnsi" w:hAnsiTheme="minorHAnsi" w:cstheme="minorHAnsi"/>
        </w:rPr>
        <w:t xml:space="preserve"> 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3" w:name="_Toc527901893"/>
      <w:r>
        <w:rPr>
          <w:rFonts w:asciiTheme="minorHAnsi" w:hAnsiTheme="minorHAnsi" w:cstheme="minorHAnsi"/>
          <w:color w:val="00000A"/>
        </w:rPr>
        <w:t>Librería Clientes:</w:t>
      </w:r>
      <w:bookmarkEnd w:id="23"/>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Clientes, podremos almacenar toda la información que 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Debe mantener los documentos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 Documentos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lastRenderedPageBreak/>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4" w:name="_Toc52790189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4"/>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Pr="00470C2C">
        <w:rPr>
          <w:rStyle w:val="None"/>
          <w:rFonts w:asciiTheme="minorHAnsi" w:hAnsiTheme="minorHAnsi" w:cstheme="minorHAnsi"/>
          <w:lang w:val="es-US"/>
        </w:rPr>
        <w:t xml:space="preserve"> toda la información con respecto a la documentación de los proyectos que se están desarrollando.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actualizada la versión del software, la documentación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 Documentación de los proyectos en los cuales se encuentra: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Análisis y Diseño: Documento de diseño del proyecto</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Desarrollo: Documentos de desarrollo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Fuente: Código fuente</w:t>
      </w:r>
    </w:p>
    <w:p w:rsidR="00470C2C" w:rsidRPr="00470C2C" w:rsidRDefault="00470C2C" w:rsidP="00992D67">
      <w:pPr>
        <w:pStyle w:val="Prrafodelista"/>
        <w:ind w:left="1843" w:firstLine="698"/>
        <w:rPr>
          <w:rStyle w:val="None"/>
          <w:rFonts w:asciiTheme="minorHAnsi" w:hAnsiTheme="minorHAnsi" w:cstheme="minorHAnsi"/>
          <w:lang w:val="es-US"/>
        </w:rPr>
      </w:pPr>
    </w:p>
    <w:p w:rsid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9F4608" w:rsidRDefault="009F4608" w:rsidP="009F4608">
      <w:pPr>
        <w:rPr>
          <w:rStyle w:val="None"/>
          <w:rFonts w:asciiTheme="minorHAnsi" w:hAnsiTheme="minorHAnsi" w:cstheme="minorHAnsi"/>
          <w:lang w:val="es-US"/>
        </w:rPr>
      </w:pPr>
    </w:p>
    <w:p w:rsidR="009F4608" w:rsidRDefault="009F4608" w:rsidP="009F4608">
      <w:pPr>
        <w:rPr>
          <w:rStyle w:val="None"/>
          <w:rFonts w:asciiTheme="minorHAnsi" w:hAnsiTheme="minorHAnsi" w:cstheme="minorHAnsi"/>
          <w:lang w:val="es-US"/>
        </w:rPr>
      </w:pPr>
    </w:p>
    <w:p w:rsidR="009F4608" w:rsidRDefault="009F4608" w:rsidP="009F4608">
      <w:pPr>
        <w:rPr>
          <w:rStyle w:val="None"/>
          <w:rFonts w:asciiTheme="minorHAnsi" w:hAnsiTheme="minorHAnsi" w:cstheme="minorHAnsi"/>
          <w:lang w:val="es-US"/>
        </w:rPr>
      </w:pPr>
    </w:p>
    <w:p w:rsidR="009F4608" w:rsidRDefault="009F4608" w:rsidP="009F4608">
      <w:pPr>
        <w:rPr>
          <w:rStyle w:val="None"/>
          <w:rFonts w:asciiTheme="minorHAnsi" w:hAnsiTheme="minorHAnsi" w:cstheme="minorHAnsi"/>
          <w:lang w:val="es-US"/>
        </w:rPr>
      </w:pPr>
    </w:p>
    <w:p w:rsidR="009F4608" w:rsidRPr="009F4608" w:rsidRDefault="009F4608" w:rsidP="009F4608">
      <w:pPr>
        <w:rPr>
          <w:rStyle w:val="None"/>
          <w:rFonts w:asciiTheme="minorHAnsi" w:hAnsiTheme="minorHAnsi" w:cstheme="minorHAnsi"/>
          <w:lang w:val="es-US"/>
        </w:rPr>
      </w:pP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lastRenderedPageBreak/>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Eliminación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5" w:name="_Toc52790189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5"/>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lastRenderedPageBreak/>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Escritura (incluye Eliminar)</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6" w:name="_Toc52790189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6"/>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librería se guarda el desarrollo de los proyectos hasta el hito que ha sido aceptado por el cliente.</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 Gestión del Proyecto</w:t>
      </w: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del Negocio</w:t>
      </w: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 Requisitos</w:t>
      </w: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 Análisis y Diseño</w:t>
      </w: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 Desarrollo del sistema</w:t>
      </w: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 Pruebas</w:t>
      </w:r>
    </w:p>
    <w:p w:rsidR="005315AF" w:rsidRDefault="005315AF" w:rsidP="00D62F46">
      <w:pPr>
        <w:pStyle w:val="Contenidodelatabla"/>
        <w:numPr>
          <w:ilvl w:val="0"/>
          <w:numId w:val="28"/>
        </w:numPr>
        <w:spacing w:after="0" w:line="240" w:lineRule="auto"/>
        <w:ind w:left="1843"/>
        <w:rPr>
          <w:rFonts w:ascii="Calibri" w:eastAsia="Calibri" w:hAnsi="Calibri"/>
          <w:sz w:val="22"/>
          <w:szCs w:val="22"/>
          <w:lang w:val="es-ES"/>
        </w:rPr>
      </w:pPr>
      <w:r>
        <w:rPr>
          <w:rFonts w:ascii="Calibri" w:eastAsia="Calibri" w:hAnsi="Calibri"/>
          <w:sz w:val="22"/>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lastRenderedPageBreak/>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Escritura (incluye Eliminar)</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Escritura (incluye Eliminar) *</w:t>
            </w:r>
          </w:p>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*Algunos cambios se tendrán que ser autorizados por el Gestor de la Gestión de la Configuración</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19541D" w:rsidRPr="00931F78" w:rsidRDefault="0019541D" w:rsidP="00880BDE">
      <w:pPr>
        <w:pStyle w:val="titulo1"/>
        <w:numPr>
          <w:ilvl w:val="1"/>
          <w:numId w:val="33"/>
        </w:numPr>
      </w:pPr>
      <w:bookmarkStart w:id="27" w:name="_Toc527901897"/>
      <w:r>
        <w:t>Ejemplos de formatos de solicitud de cambio</w:t>
      </w:r>
      <w:bookmarkEnd w:id="27"/>
    </w:p>
    <w:p w:rsidR="00470C2C" w:rsidRPr="00470C2C" w:rsidRDefault="00470C2C" w:rsidP="00470C2C">
      <w:pPr>
        <w:pStyle w:val="Prrafodelista"/>
        <w:ind w:left="0"/>
        <w:rPr>
          <w:rStyle w:val="None"/>
          <w:rFonts w:asciiTheme="minorHAnsi" w:hAnsiTheme="minorHAnsi" w:cstheme="minorHAnsi"/>
          <w:lang w:val="es-U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D48" w:rsidRDefault="00F77D48">
      <w:pPr>
        <w:spacing w:after="0" w:line="240" w:lineRule="auto"/>
      </w:pPr>
      <w:r>
        <w:separator/>
      </w:r>
    </w:p>
  </w:endnote>
  <w:endnote w:type="continuationSeparator" w:id="0">
    <w:p w:rsidR="00F77D48" w:rsidRDefault="00F7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B1A51">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1B1A51" w:rsidRPr="00E54677" w:rsidRDefault="001B1A51">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B1A51" w:rsidRDefault="001B1A51">
          <w:pPr>
            <w:pStyle w:val="Piedepgina"/>
            <w:jc w:val="center"/>
          </w:pPr>
          <w:r>
            <w:fldChar w:fldCharType="begin"/>
          </w:r>
          <w:r>
            <w:instrText>PAGE</w:instrText>
          </w:r>
          <w:r>
            <w:fldChar w:fldCharType="separate"/>
          </w:r>
          <w:r w:rsidR="00113B1D">
            <w:rPr>
              <w:noProof/>
            </w:rPr>
            <w:t>6</w:t>
          </w:r>
          <w:r>
            <w:fldChar w:fldCharType="end"/>
          </w:r>
        </w:p>
      </w:tc>
    </w:tr>
  </w:tbl>
  <w:p w:rsidR="001B1A51" w:rsidRDefault="001B1A51">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D48" w:rsidRDefault="00F77D48">
      <w:pPr>
        <w:spacing w:after="0" w:line="240" w:lineRule="auto"/>
      </w:pPr>
      <w:r>
        <w:separator/>
      </w:r>
    </w:p>
  </w:footnote>
  <w:footnote w:type="continuationSeparator" w:id="0">
    <w:p w:rsidR="00F77D48" w:rsidRDefault="00F77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1B1A51">
      <w:trPr>
        <w:trHeight w:val="558"/>
      </w:trPr>
      <w:tc>
        <w:tcPr>
          <w:tcW w:w="10942" w:type="dxa"/>
          <w:tcBorders>
            <w:top w:val="nil"/>
            <w:left w:val="nil"/>
            <w:bottom w:val="nil"/>
            <w:right w:val="nil"/>
          </w:tcBorders>
          <w:shd w:val="clear" w:color="auto" w:fill="auto"/>
        </w:tcPr>
        <w:p w:rsidR="001B1A51" w:rsidRDefault="001B1A51">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B1A51">
      <w:trPr>
        <w:trHeight w:val="490"/>
      </w:trPr>
      <w:tc>
        <w:tcPr>
          <w:tcW w:w="10942" w:type="dxa"/>
          <w:tcBorders>
            <w:top w:val="nil"/>
            <w:left w:val="nil"/>
            <w:bottom w:val="nil"/>
            <w:right w:val="nil"/>
          </w:tcBorders>
          <w:shd w:val="clear" w:color="auto" w:fill="auto"/>
        </w:tcPr>
        <w:p w:rsidR="001B1A51" w:rsidRDefault="001B1A51">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1B1A51" w:rsidRDefault="001B1A51">
    <w:pPr>
      <w:pStyle w:val="Encabezado"/>
    </w:pPr>
  </w:p>
  <w:p w:rsidR="001B1A51" w:rsidRDefault="001B1A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63050"/>
    <w:rsid w:val="0019541D"/>
    <w:rsid w:val="001B1A51"/>
    <w:rsid w:val="001F0A0F"/>
    <w:rsid w:val="00282ED3"/>
    <w:rsid w:val="002C543F"/>
    <w:rsid w:val="00394ECA"/>
    <w:rsid w:val="004023D3"/>
    <w:rsid w:val="00470C2C"/>
    <w:rsid w:val="00525A85"/>
    <w:rsid w:val="005315AF"/>
    <w:rsid w:val="005D0186"/>
    <w:rsid w:val="0061414E"/>
    <w:rsid w:val="00620924"/>
    <w:rsid w:val="00636C80"/>
    <w:rsid w:val="006468C6"/>
    <w:rsid w:val="00696BE0"/>
    <w:rsid w:val="006D709F"/>
    <w:rsid w:val="006E40ED"/>
    <w:rsid w:val="0072420C"/>
    <w:rsid w:val="00725EAF"/>
    <w:rsid w:val="00775E35"/>
    <w:rsid w:val="0081599E"/>
    <w:rsid w:val="00844388"/>
    <w:rsid w:val="00880BDE"/>
    <w:rsid w:val="00894C28"/>
    <w:rsid w:val="00907293"/>
    <w:rsid w:val="00930525"/>
    <w:rsid w:val="00931F78"/>
    <w:rsid w:val="00992D67"/>
    <w:rsid w:val="009C40D6"/>
    <w:rsid w:val="009C4D61"/>
    <w:rsid w:val="009F14E2"/>
    <w:rsid w:val="009F1E97"/>
    <w:rsid w:val="009F4608"/>
    <w:rsid w:val="00A02407"/>
    <w:rsid w:val="00AF7983"/>
    <w:rsid w:val="00B4525C"/>
    <w:rsid w:val="00B71EB1"/>
    <w:rsid w:val="00B85740"/>
    <w:rsid w:val="00BA7629"/>
    <w:rsid w:val="00BC0D35"/>
    <w:rsid w:val="00C13530"/>
    <w:rsid w:val="00C64503"/>
    <w:rsid w:val="00D62F46"/>
    <w:rsid w:val="00D841AB"/>
    <w:rsid w:val="00DB63C2"/>
    <w:rsid w:val="00DD29F4"/>
    <w:rsid w:val="00DF0AC0"/>
    <w:rsid w:val="00E2790C"/>
    <w:rsid w:val="00E37F68"/>
    <w:rsid w:val="00E54677"/>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859F73B-9F17-4E0A-8FC6-185D625BC9A6}" type="presOf" srcId="{21B1775F-B1CD-4E46-AB99-7793DD00E9DB}" destId="{3486197A-0613-4BC2-A315-810ED5BD6D59}" srcOrd="0" destOrd="0" presId="urn:microsoft.com/office/officeart/2005/8/layout/orgChart1"/>
    <dgm:cxn modelId="{51E74295-38CE-4EA5-9478-10132592F03F}" type="presOf" srcId="{C5DFC133-5852-408F-BD3B-C7902421A7DD}" destId="{8A584F50-8BCF-464E-89A8-AAE367D04EF4}" srcOrd="1" destOrd="0" presId="urn:microsoft.com/office/officeart/2005/8/layout/orgChart1"/>
    <dgm:cxn modelId="{A78531B5-F4BE-416A-AD49-03EC8C29D7AA}" type="presOf" srcId="{108673D1-12A4-4116-B487-3E529768D98B}" destId="{E0C83F46-DA60-436A-92F8-0BAD93394216}" srcOrd="1" destOrd="0" presId="urn:microsoft.com/office/officeart/2005/8/layout/orgChart1"/>
    <dgm:cxn modelId="{53FA77E8-2A29-4CA4-93E9-5026C33C9571}" type="presOf" srcId="{B6F50A2B-C646-4B9A-8309-9EDC4A0ADA77}" destId="{B2D02F8C-A948-49AB-B8C5-9BC58CC47508}"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E28D7324-E507-4EDE-A07E-DF50F60383E6}" type="presOf" srcId="{57CE7624-63B4-40FA-8703-DEE57137A166}" destId="{DA27E8AA-4664-4452-B99F-02D387D89843}"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5F3ABE4B-B73C-49AD-BD40-AAC94338357D}" type="presOf" srcId="{93876AA4-6A4B-4CE4-BBDF-A26F96F77C9D}" destId="{69131FDB-A119-48EE-A286-A1BF53F233DD}" srcOrd="0"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1BBBEA9C-F79C-4A1A-A50B-993BB0B63206}" type="presOf" srcId="{72810E2B-497F-4620-B293-60DD5156C5A7}" destId="{0137ECBD-0764-4507-B5BB-5BB83702606B}" srcOrd="1"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699660F7-8F1C-4519-8457-392B35217A22}" type="presOf" srcId="{558F963E-EC44-4E24-B3A2-BD8F6F470C7A}" destId="{AC6DDE21-E583-4CEF-9406-9AE111481F45}"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3E6D589-D206-4F40-B7E1-1CA8FA7771B1}" type="presOf" srcId="{A2B72B98-71B1-4C77-ADC5-C3A6F36834B0}" destId="{505E50DA-28E7-4458-80AE-ECD406484970}"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FF04592A-A0EF-4C6F-A1E7-92D898342A2B}" type="presOf" srcId="{497DFD85-1FAB-4D64-9B9E-88FC68E2C116}" destId="{F1C53C61-919B-4BF8-A101-C75222B2621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0FBFEE21-5946-4160-B6AA-2D11AC0B285E}" type="presOf" srcId="{49C85BEC-82DF-4659-906E-2B993E8010D6}" destId="{EAEAA6E2-54B7-438C-A80F-EE5463E0BAD9}" srcOrd="0" destOrd="0" presId="urn:microsoft.com/office/officeart/2005/8/layout/orgChart1"/>
    <dgm:cxn modelId="{35CD56F2-EB01-496C-B095-F7822872B0E4}" type="presOf" srcId="{CA74D64B-C1EE-4252-B651-36D1FD8698A6}" destId="{D07F26C1-B16F-4C5A-A6B9-EC84BA8BC170}"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2AF91351-A132-4C2B-B4BD-9A73BB0B25A0}" type="presOf" srcId="{049F63B9-7B4F-4BDB-A6AF-39F55FEB46A3}" destId="{B7FE7DA0-A27D-4E19-9BC5-B03DC97517E5}"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4837DC76-CDC1-443F-A085-8E7BF52CACD6}" type="presOf" srcId="{AAC6AC95-25E0-466A-A456-9201FDD2F472}" destId="{3B65A171-BC88-4A6E-8B3C-153E7F95345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CA5891-4F5D-4AEE-93B6-02BD4E0ABA5B}" type="presOf" srcId="{5802F081-333C-4251-B0C0-5A8A750456DF}" destId="{C6B4CCCF-B343-4568-AD94-D554C7D04A92}" srcOrd="0" destOrd="0" presId="urn:microsoft.com/office/officeart/2005/8/layout/orgChart1"/>
    <dgm:cxn modelId="{16CCE064-EF29-41F7-8E5E-299AF0B8B218}" type="presOf" srcId="{F157B2E4-D473-4CC1-8CA9-B6A5F048FC2E}" destId="{20F972A2-47B2-4C07-B749-69AFB32F75A4}"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F7B695E5-68D6-48DD-B9A2-A610759AAFD0}" type="presOf" srcId="{93876AA4-6A4B-4CE4-BBDF-A26F96F77C9D}" destId="{386D2D6F-408D-4163-9873-CB329115E259}"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5C6281B5-30CC-4454-BC3E-DBC99E3CA681}" type="presOf" srcId="{002E10DD-4E1E-4FC5-9257-0611E967B38A}" destId="{7E099853-DBEC-4DA8-9EE7-BF5E4FF5CB40}" srcOrd="1"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8EC96A92-EE0B-408B-8A3D-5E5F6ECC4FFA}" type="presOf" srcId="{32792A6F-7284-4035-B3FD-24CFF91B48A2}" destId="{CAA0C0DD-BD28-46A3-B19E-B24F9B58F75B}" srcOrd="1"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092597A8-D4DE-4A3D-9415-396976056178}" type="presOf" srcId="{497DFD85-1FAB-4D64-9B9E-88FC68E2C116}" destId="{E208BC7D-172D-4B6A-9CA8-F84939FBBF21}" srcOrd="1"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C10722E4-7D8F-4BE2-9827-0E3A255618C4}" type="presOf" srcId="{002E10DD-4E1E-4FC5-9257-0611E967B38A}" destId="{E34C01C1-B64C-446E-A456-D358A4F76570}" srcOrd="0" destOrd="0" presId="urn:microsoft.com/office/officeart/2005/8/layout/orgChart1"/>
    <dgm:cxn modelId="{9A2AB63D-9CBA-4EE7-8907-01A979C37354}" type="presOf" srcId="{EE940392-F56B-4B2B-9EC1-581841FE3E80}" destId="{754AA002-4FC9-4139-BA19-CE3BA6EC008F}" srcOrd="1"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95A39A9-3E47-408F-B11F-6E95E38B3162}" type="presOf" srcId="{B2B263FB-5028-473C-B0CD-B3F510864E4D}" destId="{C4C62F72-5973-4FD1-911B-24CAB843C952}"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605E5CAE-B05E-44F5-8ACF-CFAE5CF0B808}" type="presOf" srcId="{BA64691F-27B8-442E-9F1A-CDE3A982CADD}" destId="{037FC818-B8BC-40DA-BD3B-E2D9613BD772}" srcOrd="0" destOrd="0" presId="urn:microsoft.com/office/officeart/2005/8/layout/orgChart1"/>
    <dgm:cxn modelId="{3530473F-F45E-40A6-87EC-7D46DDCBDEBA}" type="presOf" srcId="{C5DFC133-5852-408F-BD3B-C7902421A7DD}" destId="{186807CE-90CC-4BAC-84C0-5D67938A72B8}"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532AABA0-901A-440A-A5AF-E22FC8159AC8}" type="presOf" srcId="{161771F4-373C-4C7F-B491-B49ED2909EF1}" destId="{2F5F7B75-AAB4-41CA-BEBC-5C53A29F40F3}"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1B7D6AED-CC7F-4E17-ADE8-D6BD5DD94BD9}"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FDE0D76E-4D96-4663-90E9-10E8BBF4A5ED}" type="presOf" srcId="{9ECF03C8-326C-4561-88AC-9016A367CECA}" destId="{F4E253E7-6873-407C-B65F-B13C33555E23}"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9E250375-1330-46C3-8BCB-3714A00DAFBF}" type="presOf" srcId="{3F5ED477-FEF1-4078-84AE-D2EB1BCD4F40}" destId="{DCE9F622-3D38-4DD6-8CF0-9744FB95F1FC}" srcOrd="0"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DCB95649-6630-49D3-80B7-59EADBB17508}" type="presOf" srcId="{0042EFA0-7C97-43E1-824B-75D65822641A}" destId="{8D4CC478-DF1E-49E8-B59E-2B547199A260}"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E60FD491-A172-445B-A620-E250B038FA12}" type="presOf" srcId="{D7A040C0-03DA-4EC5-B7D8-950FF9369B40}" destId="{5D9ADFFD-9AF6-4432-AFAF-04F35E399252}"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47A706FC-1691-4D08-80EA-0BCBB61FE335}" type="presOf" srcId="{E6C47507-BD3C-4C03-86BA-E671D9DFC23A}" destId="{4D9991CA-3C31-4D13-856A-766235FFFDC6}" srcOrd="0" destOrd="0" presId="urn:microsoft.com/office/officeart/2005/8/layout/orgChart1"/>
    <dgm:cxn modelId="{D47D4AD0-332F-40D6-BE66-9B9CF99297CB}" type="presOf" srcId="{B2B263FB-5028-473C-B0CD-B3F510864E4D}" destId="{BD1BA45B-3751-4F1E-857D-758F8CF529CE}"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5AD3D859-4E61-4CE8-99CC-7663EAD25EAA}" type="presOf" srcId="{3A7332F8-D3AC-44A1-85DC-1700694FB0A6}" destId="{78F05E0E-1F7C-4273-B187-54F4889A7DA7}" srcOrd="0" destOrd="0" presId="urn:microsoft.com/office/officeart/2005/8/layout/orgChart1"/>
    <dgm:cxn modelId="{9BF082D5-A16D-486F-9F7F-85D449E557D9}" type="presOf" srcId="{E6357A0C-7783-4AAA-B433-C40D85CA1E9C}" destId="{1FDEE7D9-F159-4AAD-B2DF-E5824A15411C}" srcOrd="0"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11ADEA8C-A9C3-44D3-BF34-19EF233EA9E8}" type="presOf" srcId="{15C89E13-779B-42B6-81AD-D5013A2F0503}" destId="{40E99564-6837-44D0-B00F-C7D75443F9A2}"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A912E67-C514-47FD-96AE-2F0F87B36C58}" type="presOf" srcId="{BDED615D-B291-462B-8A98-EB10B8ED72DE}" destId="{8E795528-E927-4D09-B5C5-8C7EBC65B8F1}"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163CC-A074-4151-A6EC-A2EAF600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23</Pages>
  <Words>4109</Words>
  <Characters>22604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52</cp:revision>
  <cp:lastPrinted>2017-09-09T23:18:00Z</cp:lastPrinted>
  <dcterms:created xsi:type="dcterms:W3CDTF">2018-09-15T17:03:00Z</dcterms:created>
  <dcterms:modified xsi:type="dcterms:W3CDTF">2018-10-21T21:16:00Z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