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F61" w:rsidRPr="007A0F7C" w:rsidRDefault="00AB3F61" w:rsidP="00AB3F61">
      <w:pPr>
        <w:jc w:val="center"/>
        <w:rPr>
          <w:rFonts w:asciiTheme="minorHAnsi" w:hAnsiTheme="minorHAnsi"/>
          <w:b/>
          <w:sz w:val="52"/>
          <w:u w:val="single"/>
        </w:rPr>
      </w:pPr>
      <w:r w:rsidRPr="007A0F7C">
        <w:rPr>
          <w:rFonts w:asciiTheme="minorHAnsi" w:hAnsiTheme="minorHAnsi"/>
          <w:b/>
          <w:sz w:val="52"/>
          <w:u w:val="single"/>
        </w:rPr>
        <w:t xml:space="preserve">PLAN DE GESTIÓN DE </w:t>
      </w:r>
      <w:r>
        <w:rPr>
          <w:rFonts w:asciiTheme="minorHAnsi" w:hAnsiTheme="minorHAnsi"/>
          <w:b/>
          <w:sz w:val="52"/>
          <w:u w:val="single"/>
        </w:rPr>
        <w:t>CAMBIOS</w:t>
      </w:r>
    </w:p>
    <w:p w:rsidR="00AB3F61" w:rsidRDefault="00AB3F61" w:rsidP="00AB3F61">
      <w:pPr>
        <w:pStyle w:val="Ttulo"/>
        <w:ind w:firstLine="720"/>
        <w:jc w:val="right"/>
      </w:pPr>
    </w:p>
    <w:p w:rsidR="00AB3F61" w:rsidRDefault="00AB3F61" w:rsidP="00AB3F61">
      <w:pPr>
        <w:pStyle w:val="Ttulo"/>
        <w:ind w:firstLine="720"/>
        <w:jc w:val="right"/>
      </w:pPr>
    </w:p>
    <w:p w:rsidR="00AB3F61" w:rsidRDefault="00AB3F61" w:rsidP="00AB3F61">
      <w:pPr>
        <w:pStyle w:val="Ttulo"/>
        <w:ind w:firstLine="720"/>
        <w:jc w:val="right"/>
      </w:pPr>
    </w:p>
    <w:p w:rsidR="00AB3F61" w:rsidRDefault="00AB3F61" w:rsidP="00AB3F61">
      <w:pPr>
        <w:pStyle w:val="Ttulo"/>
        <w:ind w:firstLine="720"/>
        <w:jc w:val="right"/>
      </w:pPr>
    </w:p>
    <w:p w:rsidR="00AB3F61" w:rsidRDefault="00AB3F61" w:rsidP="00AB3F61"/>
    <w:p w:rsidR="00AB3F61" w:rsidRDefault="00AB3F61" w:rsidP="00AB3F61"/>
    <w:p w:rsidR="00AB3F61" w:rsidRPr="007A0F7C" w:rsidRDefault="00AB3F61" w:rsidP="00AB3F61"/>
    <w:p w:rsidR="00AB3F61" w:rsidRDefault="00AB3F61" w:rsidP="00AB3F61">
      <w:pPr>
        <w:pStyle w:val="Ttulo"/>
        <w:ind w:firstLine="720"/>
        <w:jc w:val="right"/>
      </w:pPr>
    </w:p>
    <w:p w:rsidR="00AB3F61" w:rsidRDefault="00AB3F61" w:rsidP="00AB3F61">
      <w:pPr>
        <w:pStyle w:val="Ttulo"/>
        <w:ind w:firstLine="720"/>
        <w:jc w:val="right"/>
      </w:pPr>
    </w:p>
    <w:p w:rsidR="00AB3F61" w:rsidRPr="007A0F7C" w:rsidRDefault="00AB3F61" w:rsidP="00AB3F61"/>
    <w:p w:rsidR="00AB3F61" w:rsidRDefault="00AB3F61" w:rsidP="00AB3F61">
      <w:pPr>
        <w:pStyle w:val="Ttulo"/>
        <w:ind w:firstLine="720"/>
        <w:jc w:val="right"/>
        <w:rPr>
          <w:sz w:val="28"/>
        </w:rPr>
      </w:pPr>
    </w:p>
    <w:p w:rsidR="00AB3F61" w:rsidRDefault="00AB3F61" w:rsidP="00AB3F61">
      <w:pPr>
        <w:pStyle w:val="Textoindependiente"/>
        <w:sectPr w:rsidR="00AB3F61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B3F61" w:rsidRDefault="00AB3F61" w:rsidP="00AB3F61">
      <w:pPr>
        <w:pStyle w:val="Ttulo"/>
      </w:pPr>
      <w:r>
        <w:lastRenderedPageBreak/>
        <w:t xml:space="preserve">Revisión Histórica </w:t>
      </w:r>
    </w:p>
    <w:p w:rsidR="00AB3F61" w:rsidRPr="007E5ECC" w:rsidRDefault="00AB3F61" w:rsidP="00AB3F61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B3F61" w:rsidRPr="00C010D6" w:rsidTr="00142A2D">
        <w:tc>
          <w:tcPr>
            <w:tcW w:w="2304" w:type="dxa"/>
            <w:shd w:val="clear" w:color="auto" w:fill="808080" w:themeFill="background1" w:themeFillShade="80"/>
          </w:tcPr>
          <w:p w:rsidR="00AB3F61" w:rsidRPr="00C010D6" w:rsidRDefault="00AB3F61" w:rsidP="00142A2D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Date</w:t>
            </w:r>
          </w:p>
        </w:tc>
        <w:tc>
          <w:tcPr>
            <w:tcW w:w="1152" w:type="dxa"/>
            <w:shd w:val="clear" w:color="auto" w:fill="808080" w:themeFill="background1" w:themeFillShade="80"/>
          </w:tcPr>
          <w:p w:rsidR="00AB3F61" w:rsidRPr="00C010D6" w:rsidRDefault="00AB3F61" w:rsidP="00142A2D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Versión</w:t>
            </w:r>
          </w:p>
        </w:tc>
        <w:tc>
          <w:tcPr>
            <w:tcW w:w="3744" w:type="dxa"/>
            <w:shd w:val="clear" w:color="auto" w:fill="808080" w:themeFill="background1" w:themeFillShade="80"/>
          </w:tcPr>
          <w:p w:rsidR="00AB3F61" w:rsidRPr="00C010D6" w:rsidRDefault="00AB3F61" w:rsidP="00142A2D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Descripción</w:t>
            </w:r>
          </w:p>
        </w:tc>
        <w:tc>
          <w:tcPr>
            <w:tcW w:w="2304" w:type="dxa"/>
            <w:shd w:val="clear" w:color="auto" w:fill="808080" w:themeFill="background1" w:themeFillShade="80"/>
          </w:tcPr>
          <w:p w:rsidR="00AB3F61" w:rsidRPr="00C010D6" w:rsidRDefault="00AB3F61" w:rsidP="00142A2D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Autor</w:t>
            </w:r>
          </w:p>
        </w:tc>
      </w:tr>
      <w:tr w:rsidR="00AB3F61" w:rsidTr="00142A2D">
        <w:tc>
          <w:tcPr>
            <w:tcW w:w="2304" w:type="dxa"/>
          </w:tcPr>
          <w:p w:rsidR="00AB3F61" w:rsidRDefault="00AB3F61" w:rsidP="00142A2D">
            <w:pPr>
              <w:pStyle w:val="Tabletext"/>
              <w:jc w:val="center"/>
            </w:pPr>
            <w:r>
              <w:t>&lt;12/ mayo /2018&gt;</w:t>
            </w:r>
          </w:p>
        </w:tc>
        <w:tc>
          <w:tcPr>
            <w:tcW w:w="1152" w:type="dxa"/>
          </w:tcPr>
          <w:p w:rsidR="00AB3F61" w:rsidRDefault="00AB3F61" w:rsidP="00142A2D">
            <w:pPr>
              <w:pStyle w:val="Tabletext"/>
              <w:jc w:val="center"/>
            </w:pPr>
            <w:r>
              <w:t>&lt;1.0&gt;</w:t>
            </w:r>
          </w:p>
        </w:tc>
        <w:tc>
          <w:tcPr>
            <w:tcW w:w="3744" w:type="dxa"/>
          </w:tcPr>
          <w:p w:rsidR="00AB3F61" w:rsidRDefault="00AB3F61" w:rsidP="00142A2D">
            <w:pPr>
              <w:pStyle w:val="Tabletext"/>
              <w:jc w:val="center"/>
            </w:pPr>
            <w:r>
              <w:t>Ninguna, todo conforme</w:t>
            </w:r>
          </w:p>
        </w:tc>
        <w:tc>
          <w:tcPr>
            <w:tcW w:w="2304" w:type="dxa"/>
          </w:tcPr>
          <w:p w:rsidR="00AB3F61" w:rsidRDefault="00AB3F61" w:rsidP="00142A2D">
            <w:pPr>
              <w:pStyle w:val="Tabletext"/>
              <w:jc w:val="center"/>
            </w:pPr>
            <w:r>
              <w:t>Equipo de Trabajo</w:t>
            </w:r>
          </w:p>
        </w:tc>
      </w:tr>
    </w:tbl>
    <w:p w:rsidR="00AB3F61" w:rsidRDefault="00AB3F61" w:rsidP="00AB3F61">
      <w:pPr>
        <w:pStyle w:val="Textoindependiente"/>
      </w:pPr>
    </w:p>
    <w:p w:rsidR="00AB3F61" w:rsidRPr="00AB3F61" w:rsidRDefault="00AB3F61" w:rsidP="00AB3F61">
      <w:pPr>
        <w:rPr>
          <w:lang w:val="es-ES"/>
        </w:rPr>
      </w:pPr>
      <w:r>
        <w:rPr>
          <w:lang w:val="es-ES"/>
        </w:rPr>
        <w:br w:type="page"/>
      </w:r>
    </w:p>
    <w:p w:rsidR="00AB3F61" w:rsidRPr="00AB3F61" w:rsidRDefault="00AB3F61" w:rsidP="00AB3F61">
      <w:pPr>
        <w:jc w:val="both"/>
        <w:rPr>
          <w:rFonts w:asciiTheme="minorHAnsi" w:hAnsiTheme="minorHAnsi" w:cstheme="minorHAnsi"/>
          <w:sz w:val="24"/>
          <w:szCs w:val="24"/>
          <w:lang w:val="es-PE"/>
        </w:rPr>
      </w:pPr>
      <w:bookmarkStart w:id="0" w:name="_Toc499217870"/>
    </w:p>
    <w:bookmarkEnd w:id="0"/>
    <w:p w:rsidR="00AB3F61" w:rsidRDefault="00AB3F61" w:rsidP="00AB3F61">
      <w:pPr>
        <w:pStyle w:val="Ttulo2"/>
        <w:widowControl/>
        <w:numPr>
          <w:ilvl w:val="0"/>
          <w:numId w:val="0"/>
        </w:numPr>
        <w:spacing w:before="240" w:line="240" w:lineRule="auto"/>
        <w:rPr>
          <w:rFonts w:asciiTheme="minorHAnsi" w:hAnsiTheme="minorHAnsi"/>
          <w:iCs/>
          <w:sz w:val="24"/>
          <w:szCs w:val="24"/>
          <w:lang w:val="es-PE"/>
        </w:rPr>
      </w:pPr>
      <w:r>
        <w:rPr>
          <w:rFonts w:asciiTheme="minorHAnsi" w:hAnsiTheme="minorHAnsi"/>
          <w:iCs/>
          <w:sz w:val="24"/>
          <w:szCs w:val="24"/>
          <w:lang w:val="es-PE"/>
        </w:rPr>
        <w:t>1. FORMATO DE SOLICITUD</w:t>
      </w:r>
    </w:p>
    <w:p w:rsidR="00762940" w:rsidRDefault="00762940" w:rsidP="00762940">
      <w:pPr>
        <w:rPr>
          <w:lang w:val="es-PE"/>
        </w:rPr>
      </w:pPr>
      <w:r>
        <w:rPr>
          <w:lang w:val="es-PE"/>
        </w:rPr>
        <w:t xml:space="preserve">En la tabla 1.1 se muestra el formato de solicitud de cambio de la empresa </w:t>
      </w:r>
      <w:proofErr w:type="spellStart"/>
      <w:r>
        <w:rPr>
          <w:lang w:val="es-PE"/>
        </w:rPr>
        <w:t>Programsy</w:t>
      </w:r>
      <w:proofErr w:type="spellEnd"/>
    </w:p>
    <w:p w:rsidR="00762940" w:rsidRPr="00C178B7" w:rsidRDefault="00762940" w:rsidP="00762940">
      <w:pPr>
        <w:pStyle w:val="Prrafodelista"/>
        <w:spacing w:line="360" w:lineRule="auto"/>
        <w:jc w:val="both"/>
        <w:rPr>
          <w:b/>
          <w:sz w:val="24"/>
          <w:szCs w:val="24"/>
        </w:rPr>
      </w:pPr>
    </w:p>
    <w:tbl>
      <w:tblPr>
        <w:tblW w:w="9351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4"/>
        <w:gridCol w:w="7357"/>
      </w:tblGrid>
      <w:tr w:rsidR="00762940" w:rsidTr="00D25BAC"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Default="00762940" w:rsidP="0076294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ID 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hideMark/>
          </w:tcPr>
          <w:p w:rsidR="00762940" w:rsidRDefault="00762940" w:rsidP="00DE113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Fuente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spacing w:line="360" w:lineRule="auto"/>
              <w:rPr>
                <w:sz w:val="24"/>
                <w:szCs w:val="24"/>
              </w:rPr>
            </w:pPr>
          </w:p>
          <w:p w:rsidR="00762940" w:rsidRDefault="00762940" w:rsidP="00DE113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Justificación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spacing w:line="360" w:lineRule="auto"/>
              <w:rPr>
                <w:sz w:val="24"/>
                <w:szCs w:val="24"/>
              </w:rPr>
            </w:pPr>
          </w:p>
          <w:p w:rsidR="00762940" w:rsidRDefault="00762940" w:rsidP="00DE113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Estado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hideMark/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impacto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clasificación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762940" w:rsidRDefault="00762940" w:rsidP="0076294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Fecha de inicio de atención 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Persona responsable de la atención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de implementación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de verificación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Usuario que verifica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Persona responsable del cambio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</w:tbl>
    <w:p w:rsidR="00762940" w:rsidRPr="00762940" w:rsidRDefault="00762940" w:rsidP="00762940">
      <w:pPr>
        <w:rPr>
          <w:lang w:val="es-PE"/>
        </w:rPr>
      </w:pPr>
    </w:p>
    <w:p w:rsidR="00AB3F61" w:rsidRDefault="00AB3F61" w:rsidP="00AB3F61">
      <w:pPr>
        <w:rPr>
          <w:rFonts w:asciiTheme="minorHAnsi" w:hAnsiTheme="minorHAnsi"/>
          <w:sz w:val="24"/>
          <w:szCs w:val="24"/>
          <w:lang w:val="es-PE"/>
        </w:rPr>
      </w:pPr>
    </w:p>
    <w:p w:rsidR="00AB3F61" w:rsidRDefault="00AB3F61" w:rsidP="00AB3F61">
      <w:pPr>
        <w:rPr>
          <w:rFonts w:asciiTheme="minorHAnsi" w:hAnsiTheme="minorHAnsi"/>
          <w:b/>
          <w:sz w:val="24"/>
          <w:szCs w:val="24"/>
          <w:lang w:val="es-PE"/>
        </w:rPr>
      </w:pPr>
      <w:r>
        <w:rPr>
          <w:rFonts w:asciiTheme="minorHAnsi" w:hAnsiTheme="minorHAnsi"/>
          <w:b/>
          <w:sz w:val="24"/>
          <w:szCs w:val="24"/>
          <w:lang w:val="es-PE"/>
        </w:rPr>
        <w:t>2. Tipos de estados, Tipo de clasificación de la solicitud, tipos de impacto, tipo de riesgo</w:t>
      </w:r>
    </w:p>
    <w:p w:rsidR="0072273B" w:rsidRDefault="0072273B" w:rsidP="00AB3F61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72273B" w:rsidRDefault="0072273B" w:rsidP="0072273B">
      <w:pPr>
        <w:rPr>
          <w:rFonts w:asciiTheme="minorHAnsi" w:hAnsiTheme="minorHAnsi"/>
          <w:sz w:val="24"/>
          <w:szCs w:val="24"/>
          <w:lang w:val="es-PE"/>
        </w:rPr>
      </w:pPr>
      <w:r>
        <w:rPr>
          <w:rFonts w:asciiTheme="minorHAnsi" w:hAnsiTheme="minorHAnsi"/>
          <w:sz w:val="24"/>
          <w:szCs w:val="24"/>
          <w:lang w:val="es-PE"/>
        </w:rPr>
        <w:t>Los estados que puede tener una solicitud de cambio son diferentes en cada paso de la gestión de cambio.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72273B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Estado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Definición</w:t>
            </w:r>
          </w:p>
        </w:tc>
      </w:tr>
      <w:tr w:rsidR="0072273B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Enviado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Es el resultado del envío de la solicitud de cambio o la actualización de la misma de un cambio existente o una consideración para el cambio en un ciclo de reléase.</w:t>
            </w:r>
          </w:p>
        </w:tc>
      </w:tr>
      <w:tr w:rsidR="0072273B" w:rsidTr="00DE1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Pospuesta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La solicitud es válida, pero fuera del reléase actual. La solicitud se conservará y se volverá a considerar en la siguiente reléase.</w:t>
            </w:r>
          </w:p>
        </w:tc>
      </w:tr>
      <w:tr w:rsidR="0072273B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Duplicada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Es cuando la solicitud ya se había enviado, por lo cual esta se colocará como duplicada para no volver a pasar por el proceso de revisión y así no perder tiempo.</w:t>
            </w:r>
          </w:p>
        </w:tc>
      </w:tr>
      <w:tr w:rsidR="0072273B" w:rsidTr="00DE1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Rechazada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La solicitud es rechazada cuando luego de haber sido evaluada por comité de control de cambios se decidió no implementarla.</w:t>
            </w:r>
          </w:p>
        </w:tc>
      </w:tr>
      <w:tr w:rsidR="0072273B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Abierta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La solicitud se encuentra en el ámbito de la reléase actual y espera resolución.</w:t>
            </w:r>
          </w:p>
        </w:tc>
      </w:tr>
      <w:tr w:rsidR="0072273B" w:rsidTr="00DE1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Asignada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Se ha procedido a asignar la solicitud en función de su tipo de cambio.</w:t>
            </w:r>
          </w:p>
        </w:tc>
      </w:tr>
      <w:tr w:rsidR="0072273B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Resuelta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La solicitud de cambio se ha completado y espera verificación.</w:t>
            </w:r>
          </w:p>
        </w:tc>
      </w:tr>
      <w:tr w:rsidR="0072273B" w:rsidTr="00DE1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Verificada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La solicitud se ha verificado en las pruebas y está lista para su inclusión de la reléase.</w:t>
            </w:r>
          </w:p>
        </w:tc>
      </w:tr>
      <w:tr w:rsidR="0072273B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Más información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La solicitud de cambio no tiene los datos suficientes para su validez, por ende se notificará esto al solicitante.</w:t>
            </w:r>
          </w:p>
        </w:tc>
      </w:tr>
      <w:tr w:rsidR="0072273B" w:rsidTr="00DE1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Cerrada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Es la solicitud de cambio que ya no requiere atención. Es el último estado de una solicitud. Se cierra luego de la verificación, validación y compilación en una reléase.</w:t>
            </w:r>
          </w:p>
        </w:tc>
      </w:tr>
    </w:tbl>
    <w:p w:rsidR="0072273B" w:rsidRDefault="0072273B" w:rsidP="0072273B">
      <w:pPr>
        <w:rPr>
          <w:rFonts w:asciiTheme="minorHAnsi" w:hAnsiTheme="minorHAnsi"/>
          <w:sz w:val="24"/>
          <w:szCs w:val="24"/>
          <w:lang w:val="es-PE"/>
        </w:rPr>
      </w:pPr>
    </w:p>
    <w:p w:rsidR="0072273B" w:rsidRDefault="0072273B" w:rsidP="0072273B">
      <w:pPr>
        <w:rPr>
          <w:rFonts w:asciiTheme="minorHAnsi" w:hAnsiTheme="minorHAnsi"/>
          <w:sz w:val="24"/>
          <w:szCs w:val="24"/>
          <w:lang w:val="es-PE"/>
        </w:rPr>
      </w:pPr>
      <w:r>
        <w:rPr>
          <w:rFonts w:asciiTheme="minorHAnsi" w:hAnsiTheme="minorHAnsi"/>
          <w:sz w:val="24"/>
          <w:szCs w:val="24"/>
          <w:lang w:val="es-PE"/>
        </w:rPr>
        <w:t>Las clasificaciones de las solicitudes de cambio para poder implementarlas son: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73B" w:rsidTr="00DE1138">
        <w:tc>
          <w:tcPr>
            <w:tcW w:w="9350" w:type="dxa"/>
            <w:shd w:val="clear" w:color="auto" w:fill="DEEAF6" w:themeFill="accent1" w:themeFillTint="33"/>
          </w:tcPr>
          <w:p w:rsidR="0072273B" w:rsidRPr="00853217" w:rsidRDefault="0072273B" w:rsidP="00DE1138">
            <w:pPr>
              <w:rPr>
                <w:rFonts w:asciiTheme="minorHAnsi" w:hAnsiTheme="minorHAnsi"/>
                <w:b/>
                <w:sz w:val="24"/>
                <w:szCs w:val="24"/>
                <w:lang w:val="es-PE"/>
              </w:rPr>
            </w:pPr>
            <w:r w:rsidRPr="00853217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Según el procedimiento para la implementación del cambio</w:t>
            </w:r>
          </w:p>
        </w:tc>
      </w:tr>
      <w:tr w:rsidR="0072273B" w:rsidTr="00DE1138">
        <w:tc>
          <w:tcPr>
            <w:tcW w:w="9350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853217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Cambio Estándar: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 xml:space="preserve"> Sigue el proceso completo.</w:t>
            </w:r>
          </w:p>
        </w:tc>
      </w:tr>
      <w:tr w:rsidR="0072273B" w:rsidTr="00DE1138">
        <w:tc>
          <w:tcPr>
            <w:tcW w:w="9350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853217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Cambio Urgente: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 xml:space="preserve"> Tiene un impacto negativo y se encuentra deteniendo la operación.</w:t>
            </w:r>
          </w:p>
        </w:tc>
      </w:tr>
      <w:tr w:rsidR="0072273B" w:rsidTr="00DE1138">
        <w:tc>
          <w:tcPr>
            <w:tcW w:w="9350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853217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Cambio Pre-Aprobado: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 xml:space="preserve"> Tiene un procedimiento establecido y aceptado.</w:t>
            </w:r>
          </w:p>
        </w:tc>
      </w:tr>
      <w:tr w:rsidR="0072273B" w:rsidTr="00DE1138">
        <w:tc>
          <w:tcPr>
            <w:tcW w:w="9350" w:type="dxa"/>
            <w:shd w:val="clear" w:color="auto" w:fill="DEEAF6" w:themeFill="accent1" w:themeFillTint="33"/>
          </w:tcPr>
          <w:p w:rsidR="0072273B" w:rsidRPr="00853217" w:rsidRDefault="0072273B" w:rsidP="00DE1138">
            <w:pPr>
              <w:rPr>
                <w:rFonts w:asciiTheme="minorHAnsi" w:hAnsiTheme="minorHAnsi"/>
                <w:b/>
                <w:sz w:val="24"/>
                <w:szCs w:val="24"/>
                <w:lang w:val="es-PE"/>
              </w:rPr>
            </w:pPr>
            <w:r w:rsidRPr="00853217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Según el objeto de cambio</w:t>
            </w:r>
          </w:p>
        </w:tc>
      </w:tr>
      <w:tr w:rsidR="0072273B" w:rsidTr="00DE1138">
        <w:tc>
          <w:tcPr>
            <w:tcW w:w="9350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853217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Cambio Correctivo: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 xml:space="preserve"> Para corregir un inconveniente en el sistema.</w:t>
            </w:r>
          </w:p>
        </w:tc>
      </w:tr>
      <w:tr w:rsidR="0072273B" w:rsidTr="00DE1138">
        <w:tc>
          <w:tcPr>
            <w:tcW w:w="9350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853217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Cambio de Mejora: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 xml:space="preserve"> Para la mejora de algún módulo, optimización.</w:t>
            </w:r>
          </w:p>
        </w:tc>
      </w:tr>
      <w:tr w:rsidR="0072273B" w:rsidTr="00DE1138">
        <w:tc>
          <w:tcPr>
            <w:tcW w:w="9350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853217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Cambio de Agregación: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 xml:space="preserve"> Para adicionar nuevas funcionalidades al sistema.</w:t>
            </w:r>
          </w:p>
        </w:tc>
      </w:tr>
    </w:tbl>
    <w:p w:rsidR="0072273B" w:rsidRDefault="0072273B" w:rsidP="0072273B">
      <w:pPr>
        <w:rPr>
          <w:rFonts w:asciiTheme="minorHAnsi" w:hAnsiTheme="minorHAnsi"/>
          <w:sz w:val="24"/>
          <w:szCs w:val="24"/>
          <w:lang w:val="es-PE"/>
        </w:rPr>
      </w:pPr>
    </w:p>
    <w:p w:rsidR="0072273B" w:rsidRDefault="0072273B" w:rsidP="0072273B">
      <w:pPr>
        <w:rPr>
          <w:rFonts w:asciiTheme="minorHAnsi" w:hAnsiTheme="minorHAnsi"/>
          <w:sz w:val="24"/>
          <w:szCs w:val="24"/>
          <w:lang w:val="es-PE"/>
        </w:rPr>
      </w:pPr>
    </w:p>
    <w:p w:rsidR="0072273B" w:rsidRDefault="0072273B" w:rsidP="0072273B">
      <w:pPr>
        <w:rPr>
          <w:rFonts w:asciiTheme="minorHAnsi" w:hAnsiTheme="minorHAnsi"/>
          <w:sz w:val="24"/>
          <w:szCs w:val="24"/>
          <w:lang w:val="es-PE"/>
        </w:rPr>
      </w:pPr>
    </w:p>
    <w:p w:rsidR="0072273B" w:rsidRDefault="0072273B" w:rsidP="0072273B">
      <w:pPr>
        <w:rPr>
          <w:rFonts w:asciiTheme="minorHAnsi" w:hAnsiTheme="minorHAnsi"/>
          <w:sz w:val="24"/>
          <w:szCs w:val="24"/>
          <w:lang w:val="es-PE"/>
        </w:rPr>
      </w:pPr>
    </w:p>
    <w:p w:rsidR="0072273B" w:rsidRDefault="0072273B" w:rsidP="0072273B">
      <w:pPr>
        <w:rPr>
          <w:rFonts w:asciiTheme="minorHAnsi" w:hAnsiTheme="minorHAnsi"/>
          <w:sz w:val="24"/>
          <w:szCs w:val="24"/>
          <w:lang w:val="es-PE"/>
        </w:rPr>
      </w:pPr>
      <w:r>
        <w:rPr>
          <w:rFonts w:asciiTheme="minorHAnsi" w:hAnsiTheme="minorHAnsi"/>
          <w:sz w:val="24"/>
          <w:szCs w:val="24"/>
          <w:lang w:val="es-PE"/>
        </w:rPr>
        <w:t>Los tipos de impacto de las solicitudes de cambio son las siguientes:</w:t>
      </w:r>
    </w:p>
    <w:p w:rsidR="0072273B" w:rsidRDefault="0072273B" w:rsidP="0072273B">
      <w:pPr>
        <w:rPr>
          <w:rFonts w:asciiTheme="minorHAnsi" w:hAnsiTheme="minorHAnsi"/>
          <w:sz w:val="24"/>
          <w:szCs w:val="24"/>
          <w:lang w:val="es-PE"/>
        </w:rPr>
      </w:pPr>
    </w:p>
    <w:tbl>
      <w:tblPr>
        <w:tblStyle w:val="Tabladelista1clara-nfasis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73B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URGENTE: Porque se ha interrumpido el servicio</w:t>
            </w:r>
          </w:p>
        </w:tc>
      </w:tr>
      <w:tr w:rsidR="0072273B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ALTA: La calidad de servicio está deteriorada</w:t>
            </w:r>
          </w:p>
        </w:tc>
      </w:tr>
      <w:tr w:rsidR="0072273B" w:rsidTr="00DE1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MEDIA: Cambio conveniente, pero este no debe priorizarse sobre los de mayor prioridad.</w:t>
            </w:r>
          </w:p>
        </w:tc>
      </w:tr>
      <w:tr w:rsidR="0072273B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BAJA: Se deberá dar con la actualización de otros paquetes del software</w:t>
            </w:r>
          </w:p>
        </w:tc>
      </w:tr>
    </w:tbl>
    <w:p w:rsidR="0072273B" w:rsidRDefault="0072273B" w:rsidP="0072273B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72273B" w:rsidRDefault="0072273B" w:rsidP="0072273B"/>
    <w:p w:rsidR="0072273B" w:rsidRDefault="0072273B" w:rsidP="00AB3F61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AB3F61" w:rsidRDefault="00AB3F61" w:rsidP="00AB3F61">
      <w:pPr>
        <w:rPr>
          <w:rFonts w:asciiTheme="minorHAnsi" w:hAnsiTheme="minorHAnsi"/>
          <w:b/>
          <w:sz w:val="24"/>
          <w:szCs w:val="24"/>
          <w:lang w:val="es-PE"/>
        </w:rPr>
      </w:pPr>
      <w:bookmarkStart w:id="1" w:name="_GoBack"/>
      <w:bookmarkEnd w:id="1"/>
    </w:p>
    <w:p w:rsidR="00AB3F61" w:rsidRPr="00AB3F61" w:rsidRDefault="00AB3F61" w:rsidP="00AB3F61">
      <w:pPr>
        <w:rPr>
          <w:rFonts w:asciiTheme="minorHAnsi" w:hAnsiTheme="minorHAnsi"/>
          <w:b/>
          <w:sz w:val="24"/>
          <w:szCs w:val="24"/>
          <w:lang w:val="es-PE"/>
        </w:rPr>
      </w:pPr>
      <w:r>
        <w:rPr>
          <w:rFonts w:asciiTheme="minorHAnsi" w:hAnsiTheme="minorHAnsi"/>
          <w:b/>
          <w:sz w:val="24"/>
          <w:szCs w:val="24"/>
          <w:lang w:val="es-PE"/>
        </w:rPr>
        <w:t>3. Formato de riesgo, formato de impacto, matrices</w:t>
      </w:r>
    </w:p>
    <w:p w:rsidR="00AB3F61" w:rsidRDefault="00AB3F61" w:rsidP="00AB3F61">
      <w:pPr>
        <w:rPr>
          <w:rFonts w:asciiTheme="minorHAnsi" w:hAnsiTheme="minorHAnsi"/>
          <w:sz w:val="24"/>
          <w:szCs w:val="24"/>
          <w:lang w:val="es-PE"/>
        </w:rPr>
      </w:pPr>
    </w:p>
    <w:p w:rsidR="00B47EE6" w:rsidRDefault="00B47EE6" w:rsidP="00B47EE6">
      <w:pPr>
        <w:rPr>
          <w:rFonts w:asciiTheme="minorHAnsi" w:hAnsiTheme="minorHAnsi"/>
          <w:sz w:val="24"/>
          <w:szCs w:val="24"/>
          <w:lang w:val="es-PE"/>
        </w:rPr>
      </w:pPr>
      <w:r w:rsidRPr="006F2170">
        <w:rPr>
          <w:rFonts w:asciiTheme="minorHAnsi" w:hAnsiTheme="minorHAnsi"/>
          <w:sz w:val="24"/>
          <w:szCs w:val="24"/>
          <w:lang w:val="es-PE"/>
        </w:rPr>
        <w:t>En</w:t>
      </w:r>
      <w:r>
        <w:rPr>
          <w:rFonts w:asciiTheme="minorHAnsi" w:hAnsiTheme="minorHAnsi"/>
          <w:sz w:val="24"/>
          <w:szCs w:val="24"/>
          <w:lang w:val="es-PE"/>
        </w:rPr>
        <w:t xml:space="preserve"> este punto se describe el formato que tendrán los riesgos que se han identificado inicialmente para la ejecución de cada proyecto, y que deberán ser monitoreados a través de las actividades de desarrollo del mismo.</w:t>
      </w:r>
    </w:p>
    <w:p w:rsidR="00B47EE6" w:rsidRDefault="00B47EE6" w:rsidP="00B47EE6">
      <w:pPr>
        <w:rPr>
          <w:rFonts w:asciiTheme="minorHAnsi" w:hAnsiTheme="minorHAnsi"/>
          <w:sz w:val="24"/>
          <w:szCs w:val="24"/>
          <w:lang w:val="es-PE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449"/>
        <w:gridCol w:w="2144"/>
        <w:gridCol w:w="2144"/>
        <w:gridCol w:w="2144"/>
        <w:gridCol w:w="2144"/>
      </w:tblGrid>
      <w:tr w:rsidR="00B47EE6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dxa"/>
          </w:tcPr>
          <w:p w:rsidR="00B47EE6" w:rsidRDefault="00B47EE6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#</w:t>
            </w:r>
          </w:p>
        </w:tc>
        <w:tc>
          <w:tcPr>
            <w:tcW w:w="2144" w:type="dxa"/>
          </w:tcPr>
          <w:p w:rsidR="00B47EE6" w:rsidRDefault="00B47EE6" w:rsidP="00DE1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Riesgo</w:t>
            </w:r>
          </w:p>
        </w:tc>
        <w:tc>
          <w:tcPr>
            <w:tcW w:w="2144" w:type="dxa"/>
          </w:tcPr>
          <w:p w:rsidR="00B47EE6" w:rsidRDefault="00B47EE6" w:rsidP="00DE1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Impacto</w:t>
            </w:r>
          </w:p>
        </w:tc>
        <w:tc>
          <w:tcPr>
            <w:tcW w:w="2144" w:type="dxa"/>
          </w:tcPr>
          <w:p w:rsidR="00B47EE6" w:rsidRDefault="00B47EE6" w:rsidP="00DE1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Tipo de Estrategia</w:t>
            </w:r>
          </w:p>
        </w:tc>
        <w:tc>
          <w:tcPr>
            <w:tcW w:w="2144" w:type="dxa"/>
          </w:tcPr>
          <w:p w:rsidR="00B47EE6" w:rsidRDefault="00B47EE6" w:rsidP="00DE1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Acciones</w:t>
            </w:r>
          </w:p>
        </w:tc>
      </w:tr>
      <w:tr w:rsidR="00B47EE6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dxa"/>
          </w:tcPr>
          <w:p w:rsidR="00B47EE6" w:rsidRDefault="00B47EE6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1</w:t>
            </w:r>
          </w:p>
        </w:tc>
        <w:tc>
          <w:tcPr>
            <w:tcW w:w="2144" w:type="dxa"/>
          </w:tcPr>
          <w:p w:rsidR="00B47EE6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Descripción del riesgo</w:t>
            </w:r>
          </w:p>
        </w:tc>
        <w:tc>
          <w:tcPr>
            <w:tcW w:w="2144" w:type="dxa"/>
          </w:tcPr>
          <w:p w:rsidR="00B47EE6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&lt;Bajo, Medio, Alto&gt;</w:t>
            </w:r>
          </w:p>
          <w:p w:rsidR="00B47EE6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Este campo se considera a criterio del responsable del proyecto</w:t>
            </w:r>
          </w:p>
        </w:tc>
        <w:tc>
          <w:tcPr>
            <w:tcW w:w="2144" w:type="dxa"/>
          </w:tcPr>
          <w:p w:rsidR="00B47EE6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&lt;Aceptar, Transferir, Evitar, Mitigar&gt;</w:t>
            </w:r>
          </w:p>
          <w:p w:rsidR="00B47EE6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0211E0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Aceptar: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 xml:space="preserve"> indica que el equipo ha decidido no cambiar el curso de acción para manejar un riesgo</w:t>
            </w:r>
          </w:p>
          <w:p w:rsidR="00B47EE6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 xml:space="preserve">Transferir: 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>es simplemente dar la responsabilidad de su gestión a otro</w:t>
            </w:r>
          </w:p>
          <w:p w:rsidR="00B47EE6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 xml:space="preserve">Evitar: 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>consiste en no realizar actividades arriesgadas para proteger los objetivos del proyecto</w:t>
            </w:r>
          </w:p>
          <w:p w:rsidR="00B47EE6" w:rsidRPr="000211E0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 xml:space="preserve">Mitigar: 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 xml:space="preserve">tomar pronta acción para reducir la 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lastRenderedPageBreak/>
              <w:t>probabilidad de ocurrencia de un riesgo o su impacto</w:t>
            </w:r>
          </w:p>
          <w:p w:rsidR="00B47EE6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 xml:space="preserve"> </w:t>
            </w:r>
          </w:p>
        </w:tc>
        <w:tc>
          <w:tcPr>
            <w:tcW w:w="2144" w:type="dxa"/>
          </w:tcPr>
          <w:p w:rsidR="00B47EE6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lastRenderedPageBreak/>
              <w:t>Acciones a tomar de acuerdo al tipo de riesgo a mitigar.</w:t>
            </w:r>
          </w:p>
        </w:tc>
      </w:tr>
      <w:tr w:rsidR="00B47EE6" w:rsidTr="00DE1138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dxa"/>
          </w:tcPr>
          <w:p w:rsidR="00B47EE6" w:rsidRDefault="00B47EE6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2</w:t>
            </w:r>
          </w:p>
        </w:tc>
        <w:tc>
          <w:tcPr>
            <w:tcW w:w="2144" w:type="dxa"/>
          </w:tcPr>
          <w:p w:rsidR="00B47EE6" w:rsidRDefault="00B47EE6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</w:p>
        </w:tc>
        <w:tc>
          <w:tcPr>
            <w:tcW w:w="2144" w:type="dxa"/>
          </w:tcPr>
          <w:p w:rsidR="00B47EE6" w:rsidRDefault="00B47EE6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</w:p>
        </w:tc>
        <w:tc>
          <w:tcPr>
            <w:tcW w:w="2144" w:type="dxa"/>
          </w:tcPr>
          <w:p w:rsidR="00B47EE6" w:rsidRDefault="00B47EE6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</w:p>
        </w:tc>
        <w:tc>
          <w:tcPr>
            <w:tcW w:w="2144" w:type="dxa"/>
          </w:tcPr>
          <w:p w:rsidR="00B47EE6" w:rsidRDefault="00B47EE6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</w:p>
        </w:tc>
      </w:tr>
      <w:tr w:rsidR="00B47EE6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dxa"/>
          </w:tcPr>
          <w:p w:rsidR="00B47EE6" w:rsidRDefault="00B47EE6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3</w:t>
            </w:r>
          </w:p>
        </w:tc>
        <w:tc>
          <w:tcPr>
            <w:tcW w:w="2144" w:type="dxa"/>
          </w:tcPr>
          <w:p w:rsidR="00B47EE6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</w:p>
        </w:tc>
        <w:tc>
          <w:tcPr>
            <w:tcW w:w="2144" w:type="dxa"/>
          </w:tcPr>
          <w:p w:rsidR="00B47EE6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</w:p>
        </w:tc>
        <w:tc>
          <w:tcPr>
            <w:tcW w:w="2144" w:type="dxa"/>
          </w:tcPr>
          <w:p w:rsidR="00B47EE6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</w:p>
        </w:tc>
        <w:tc>
          <w:tcPr>
            <w:tcW w:w="2144" w:type="dxa"/>
          </w:tcPr>
          <w:p w:rsidR="00B47EE6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</w:p>
        </w:tc>
      </w:tr>
    </w:tbl>
    <w:p w:rsidR="00B47EE6" w:rsidRDefault="00B47EE6" w:rsidP="00B47EE6">
      <w:pPr>
        <w:rPr>
          <w:rFonts w:asciiTheme="minorHAnsi" w:hAnsiTheme="minorHAnsi"/>
          <w:sz w:val="24"/>
          <w:szCs w:val="24"/>
          <w:lang w:val="es-PE"/>
        </w:rPr>
      </w:pPr>
    </w:p>
    <w:p w:rsidR="00B47EE6" w:rsidRDefault="00B47EE6" w:rsidP="00B47EE6">
      <w:pPr>
        <w:pStyle w:val="Textoindependiente"/>
        <w:spacing w:line="312" w:lineRule="auto"/>
        <w:ind w:left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Matriz de Determinación de Prioridad de Cambios</w:t>
      </w:r>
    </w:p>
    <w:p w:rsidR="00B47EE6" w:rsidRDefault="00B47EE6" w:rsidP="00B47EE6">
      <w:pPr>
        <w:rPr>
          <w:rFonts w:asciiTheme="minorHAnsi" w:hAnsiTheme="minorHAnsi"/>
          <w:sz w:val="24"/>
          <w:szCs w:val="24"/>
        </w:rPr>
      </w:pPr>
      <w:r w:rsidRPr="003E753B">
        <w:rPr>
          <w:rFonts w:asciiTheme="minorHAnsi" w:hAnsiTheme="minorHAnsi"/>
          <w:sz w:val="24"/>
          <w:szCs w:val="24"/>
        </w:rPr>
        <w:t>En este punto se detalla los niveles de prioridad que se aplican a cada uno de los cambios. La prioridad es la escala que determina la importancia relativa de un cambio sobre otro que también está pendiente. La prioridad se determinará en base a dos dimensiones, las cuales son las siguientes:</w:t>
      </w: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• </w:t>
      </w:r>
      <w:r w:rsidRPr="003E753B">
        <w:rPr>
          <w:rFonts w:asciiTheme="minorHAnsi" w:hAnsiTheme="minorHAnsi"/>
          <w:b/>
          <w:sz w:val="24"/>
          <w:szCs w:val="24"/>
        </w:rPr>
        <w:t>Urgencia:</w:t>
      </w:r>
      <w:r w:rsidRPr="003E753B">
        <w:rPr>
          <w:rFonts w:asciiTheme="minorHAnsi" w:hAnsiTheme="minorHAnsi"/>
          <w:sz w:val="24"/>
          <w:szCs w:val="24"/>
        </w:rPr>
        <w:t xml:space="preserve"> Una medida del tiempo en que una incidencia, un problema o un cambio tendrán un impacto significativo para el negocio.</w:t>
      </w:r>
    </w:p>
    <w:p w:rsidR="00B47EE6" w:rsidRDefault="00B47EE6" w:rsidP="00B47EE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• </w:t>
      </w:r>
      <w:r w:rsidRPr="003E753B">
        <w:rPr>
          <w:rFonts w:asciiTheme="minorHAnsi" w:hAnsiTheme="minorHAnsi"/>
          <w:b/>
          <w:sz w:val="24"/>
          <w:szCs w:val="24"/>
        </w:rPr>
        <w:t>Impacto:</w:t>
      </w:r>
      <w:r w:rsidRPr="003E753B">
        <w:rPr>
          <w:rFonts w:asciiTheme="minorHAnsi" w:hAnsiTheme="minorHAnsi"/>
          <w:sz w:val="24"/>
          <w:szCs w:val="24"/>
        </w:rPr>
        <w:t xml:space="preserve"> Una medida del efecto de una incidencia, problema o cambio en los procesos de negocio.</w:t>
      </w: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  <w:r w:rsidRPr="003E753B">
        <w:rPr>
          <w:rFonts w:asciiTheme="minorHAnsi" w:hAnsiTheme="minorHAnsi"/>
          <w:sz w:val="24"/>
          <w:szCs w:val="24"/>
        </w:rPr>
        <w:t>El cálculo realizado en función del impacto y la urgencia que se combinan en una matriz de priorización:</w:t>
      </w:r>
    </w:p>
    <w:p w:rsidR="00B47EE6" w:rsidRDefault="00B47EE6" w:rsidP="00B47EE6">
      <w:pPr>
        <w:rPr>
          <w:rFonts w:asciiTheme="minorHAnsi" w:hAnsiTheme="minorHAnsi"/>
          <w:sz w:val="24"/>
          <w:szCs w:val="24"/>
        </w:rPr>
      </w:pPr>
    </w:p>
    <w:tbl>
      <w:tblPr>
        <w:tblStyle w:val="Tablaconcuadrcula"/>
        <w:tblW w:w="8097" w:type="dxa"/>
        <w:tblInd w:w="460" w:type="dxa"/>
        <w:tblLook w:val="04A0" w:firstRow="1" w:lastRow="0" w:firstColumn="1" w:lastColumn="0" w:noHBand="0" w:noVBand="1"/>
      </w:tblPr>
      <w:tblGrid>
        <w:gridCol w:w="970"/>
        <w:gridCol w:w="1607"/>
        <w:gridCol w:w="1669"/>
        <w:gridCol w:w="1669"/>
        <w:gridCol w:w="2182"/>
      </w:tblGrid>
      <w:tr w:rsidR="00B47EE6" w:rsidTr="00DE1138">
        <w:trPr>
          <w:trHeight w:val="5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shd w:val="clear" w:color="auto" w:fill="A8D08D" w:themeFill="accent6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IMPACTO</w:t>
            </w:r>
          </w:p>
        </w:tc>
      </w:tr>
      <w:tr w:rsidR="00B47EE6" w:rsidTr="00DE1138">
        <w:trPr>
          <w:trHeight w:val="560"/>
        </w:trPr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Bajo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Medio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Alto</w:t>
            </w:r>
          </w:p>
        </w:tc>
      </w:tr>
      <w:tr w:rsidR="00B47EE6" w:rsidTr="00DE1138">
        <w:trPr>
          <w:trHeight w:val="560"/>
        </w:trPr>
        <w:tc>
          <w:tcPr>
            <w:tcW w:w="0" w:type="auto"/>
            <w:vMerge w:val="restart"/>
            <w:shd w:val="clear" w:color="auto" w:fill="C9C9C9" w:themeFill="accent3" w:themeFillTint="99"/>
            <w:textDirection w:val="btLr"/>
            <w:vAlign w:val="center"/>
          </w:tcPr>
          <w:p w:rsidR="00B47EE6" w:rsidRPr="003E753B" w:rsidRDefault="00B47EE6" w:rsidP="00DE1138">
            <w:pPr>
              <w:ind w:left="113" w:right="11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URGENCIA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Baja</w:t>
            </w:r>
          </w:p>
        </w:tc>
        <w:tc>
          <w:tcPr>
            <w:tcW w:w="0" w:type="auto"/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1F4E79" w:themeColor="accent1" w:themeShade="80"/>
                <w:sz w:val="24"/>
                <w:szCs w:val="24"/>
              </w:rPr>
              <w:t>BAJA</w:t>
            </w:r>
          </w:p>
        </w:tc>
        <w:tc>
          <w:tcPr>
            <w:tcW w:w="0" w:type="auto"/>
            <w:vAlign w:val="center"/>
          </w:tcPr>
          <w:p w:rsidR="00B47EE6" w:rsidRPr="00735BBF" w:rsidRDefault="00B47EE6" w:rsidP="00DE1138">
            <w:pPr>
              <w:jc w:val="center"/>
              <w:rPr>
                <w:rFonts w:asciiTheme="minorHAnsi" w:hAnsiTheme="minorHAnsi"/>
                <w:color w:val="FFC000" w:themeColor="accent4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FFC000" w:themeColor="accent4"/>
                <w:sz w:val="24"/>
                <w:szCs w:val="24"/>
              </w:rPr>
              <w:t>MEDIA</w:t>
            </w:r>
          </w:p>
        </w:tc>
        <w:tc>
          <w:tcPr>
            <w:tcW w:w="0" w:type="auto"/>
            <w:vAlign w:val="center"/>
          </w:tcPr>
          <w:p w:rsidR="00B47EE6" w:rsidRPr="00735BBF" w:rsidRDefault="00B47EE6" w:rsidP="00DE1138">
            <w:pPr>
              <w:jc w:val="center"/>
              <w:rPr>
                <w:rFonts w:asciiTheme="minorHAnsi" w:hAnsiTheme="minorHAnsi"/>
                <w:color w:val="FFC000" w:themeColor="accent4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FFC000" w:themeColor="accent4"/>
                <w:sz w:val="24"/>
                <w:szCs w:val="24"/>
              </w:rPr>
              <w:t>MEDIA</w:t>
            </w:r>
          </w:p>
        </w:tc>
      </w:tr>
      <w:tr w:rsidR="00B47EE6" w:rsidTr="00DE1138">
        <w:trPr>
          <w:trHeight w:val="560"/>
        </w:trPr>
        <w:tc>
          <w:tcPr>
            <w:tcW w:w="0" w:type="auto"/>
            <w:vMerge/>
            <w:shd w:val="clear" w:color="auto" w:fill="C9C9C9" w:themeFill="accent3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9C9C9" w:themeFill="accent3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Media</w:t>
            </w:r>
          </w:p>
        </w:tc>
        <w:tc>
          <w:tcPr>
            <w:tcW w:w="0" w:type="auto"/>
            <w:vAlign w:val="center"/>
          </w:tcPr>
          <w:p w:rsidR="00B47EE6" w:rsidRPr="00735BBF" w:rsidRDefault="00B47EE6" w:rsidP="00DE1138">
            <w:pPr>
              <w:jc w:val="center"/>
              <w:rPr>
                <w:rFonts w:asciiTheme="minorHAnsi" w:hAnsiTheme="minorHAnsi"/>
                <w:color w:val="FFC000" w:themeColor="accent4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FFC000" w:themeColor="accent4"/>
                <w:sz w:val="24"/>
                <w:szCs w:val="24"/>
              </w:rPr>
              <w:t>MEDIA</w:t>
            </w:r>
          </w:p>
        </w:tc>
        <w:tc>
          <w:tcPr>
            <w:tcW w:w="0" w:type="auto"/>
            <w:vAlign w:val="center"/>
          </w:tcPr>
          <w:p w:rsidR="00B47EE6" w:rsidRPr="00735BBF" w:rsidRDefault="00B47EE6" w:rsidP="00DE1138">
            <w:pPr>
              <w:jc w:val="center"/>
              <w:rPr>
                <w:rFonts w:asciiTheme="minorHAnsi" w:hAnsiTheme="minorHAnsi"/>
                <w:color w:val="FFC000" w:themeColor="accent4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FFC000" w:themeColor="accent4"/>
                <w:sz w:val="24"/>
                <w:szCs w:val="24"/>
              </w:rPr>
              <w:t>MEDIA</w:t>
            </w:r>
          </w:p>
        </w:tc>
        <w:tc>
          <w:tcPr>
            <w:tcW w:w="0" w:type="auto"/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833C0B" w:themeColor="accent2" w:themeShade="80"/>
                <w:sz w:val="24"/>
                <w:szCs w:val="24"/>
              </w:rPr>
              <w:t>ALTA</w:t>
            </w:r>
          </w:p>
        </w:tc>
      </w:tr>
      <w:tr w:rsidR="00B47EE6" w:rsidTr="00DE1138">
        <w:trPr>
          <w:trHeight w:val="560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C9C9C9" w:themeFill="accent3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9C9C9" w:themeFill="accent3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Alta</w:t>
            </w:r>
          </w:p>
        </w:tc>
        <w:tc>
          <w:tcPr>
            <w:tcW w:w="0" w:type="auto"/>
            <w:vAlign w:val="center"/>
          </w:tcPr>
          <w:p w:rsidR="00B47EE6" w:rsidRPr="00735BBF" w:rsidRDefault="00B47EE6" w:rsidP="00DE1138">
            <w:pPr>
              <w:jc w:val="center"/>
              <w:rPr>
                <w:rFonts w:asciiTheme="minorHAnsi" w:hAnsiTheme="minorHAnsi"/>
                <w:color w:val="FFD966" w:themeColor="accent4" w:themeTint="99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FFC000" w:themeColor="accent4"/>
                <w:sz w:val="24"/>
                <w:szCs w:val="24"/>
              </w:rPr>
              <w:t>MEDIA</w:t>
            </w:r>
          </w:p>
        </w:tc>
        <w:tc>
          <w:tcPr>
            <w:tcW w:w="0" w:type="auto"/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833C0B" w:themeColor="accent2" w:themeShade="80"/>
                <w:sz w:val="24"/>
                <w:szCs w:val="24"/>
              </w:rPr>
              <w:t>ALTA</w:t>
            </w:r>
          </w:p>
        </w:tc>
        <w:tc>
          <w:tcPr>
            <w:tcW w:w="0" w:type="auto"/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FF0000"/>
                <w:sz w:val="24"/>
                <w:szCs w:val="24"/>
              </w:rPr>
              <w:t>URGENTE</w:t>
            </w:r>
          </w:p>
        </w:tc>
      </w:tr>
      <w:tr w:rsidR="00B47EE6" w:rsidTr="00DE1138">
        <w:trPr>
          <w:trHeight w:val="560"/>
        </w:trPr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shd w:val="clear" w:color="auto" w:fill="5B9BD5" w:themeFill="accent1"/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PRIORIDAD</w:t>
            </w:r>
          </w:p>
        </w:tc>
      </w:tr>
    </w:tbl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</w:p>
    <w:p w:rsidR="00B47EE6" w:rsidRDefault="00B47EE6" w:rsidP="00B47EE6">
      <w:pPr>
        <w:rPr>
          <w:rFonts w:asciiTheme="minorHAnsi" w:hAnsiTheme="minorHAnsi"/>
          <w:sz w:val="24"/>
          <w:szCs w:val="24"/>
        </w:rPr>
      </w:pP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</w:p>
    <w:p w:rsidR="00B47EE6" w:rsidRDefault="00B47EE6" w:rsidP="00B47EE6">
      <w:pPr>
        <w:rPr>
          <w:rFonts w:asciiTheme="minorHAnsi" w:hAnsiTheme="minorHAnsi"/>
          <w:sz w:val="24"/>
          <w:szCs w:val="24"/>
        </w:rPr>
      </w:pPr>
      <w:r w:rsidRPr="003E753B">
        <w:rPr>
          <w:rFonts w:asciiTheme="minorHAnsi" w:hAnsiTheme="minorHAnsi"/>
          <w:sz w:val="24"/>
          <w:szCs w:val="24"/>
        </w:rPr>
        <w:t>A partir de esto se tendrá 4 niveles de prioridad de cambios:</w:t>
      </w: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• </w:t>
      </w:r>
      <w:r w:rsidRPr="00735BBF">
        <w:rPr>
          <w:rFonts w:asciiTheme="minorHAnsi" w:hAnsiTheme="minorHAnsi"/>
          <w:b/>
          <w:sz w:val="24"/>
          <w:szCs w:val="24"/>
        </w:rPr>
        <w:t>URGENTE:</w:t>
      </w:r>
      <w:r w:rsidRPr="003E753B">
        <w:rPr>
          <w:rFonts w:asciiTheme="minorHAnsi" w:hAnsiTheme="minorHAnsi"/>
          <w:sz w:val="24"/>
          <w:szCs w:val="24"/>
        </w:rPr>
        <w:t xml:space="preserve"> Es necesario resolver el problema que está provocando una interrupción o deterioro grave del servicio. Un cambio de prioridad urgente desencadena un proceso denominado cambio de emergencia.</w:t>
      </w: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• </w:t>
      </w:r>
      <w:r w:rsidRPr="00735BBF">
        <w:rPr>
          <w:rFonts w:asciiTheme="minorHAnsi" w:hAnsiTheme="minorHAnsi"/>
          <w:b/>
          <w:sz w:val="24"/>
          <w:szCs w:val="24"/>
        </w:rPr>
        <w:t>ALTA:</w:t>
      </w:r>
      <w:r w:rsidRPr="003E753B">
        <w:rPr>
          <w:rFonts w:asciiTheme="minorHAnsi" w:hAnsiTheme="minorHAnsi"/>
          <w:sz w:val="24"/>
          <w:szCs w:val="24"/>
        </w:rPr>
        <w:t xml:space="preserve"> Un cambio que debe realizarse sin demora pues está asociado a errores conocidos que deterioran apreciablemente la calidad del servicio.</w:t>
      </w: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 xml:space="preserve">• </w:t>
      </w:r>
      <w:r w:rsidRPr="00735BBF">
        <w:rPr>
          <w:rFonts w:asciiTheme="minorHAnsi" w:hAnsiTheme="minorHAnsi"/>
          <w:b/>
          <w:sz w:val="24"/>
          <w:szCs w:val="24"/>
        </w:rPr>
        <w:t>MEDIA:</w:t>
      </w:r>
      <w:r w:rsidRPr="003E753B">
        <w:rPr>
          <w:rFonts w:asciiTheme="minorHAnsi" w:hAnsiTheme="minorHAnsi"/>
          <w:sz w:val="24"/>
          <w:szCs w:val="24"/>
        </w:rPr>
        <w:t xml:space="preserve"> Es conveniente realizar el cambio, pero siempre que ello no entorpezca algún otro cambio de más alta prioridad.</w:t>
      </w: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• </w:t>
      </w:r>
      <w:r w:rsidRPr="00735BBF">
        <w:rPr>
          <w:rFonts w:asciiTheme="minorHAnsi" w:hAnsiTheme="minorHAnsi"/>
          <w:b/>
          <w:sz w:val="24"/>
          <w:szCs w:val="24"/>
        </w:rPr>
        <w:t>BAJA:</w:t>
      </w:r>
      <w:r w:rsidRPr="003E753B">
        <w:rPr>
          <w:rFonts w:asciiTheme="minorHAnsi" w:hAnsiTheme="minorHAnsi"/>
          <w:sz w:val="24"/>
          <w:szCs w:val="24"/>
        </w:rPr>
        <w:t xml:space="preserve"> Puede ser conveniente realizar este cambio junto a otros, cuando se decidan actualizar ciertos paquetes de software.</w:t>
      </w:r>
    </w:p>
    <w:p w:rsidR="00B47EE6" w:rsidRDefault="00B47EE6" w:rsidP="00AB3F61">
      <w:pPr>
        <w:rPr>
          <w:rFonts w:asciiTheme="minorHAnsi" w:hAnsiTheme="minorHAnsi"/>
          <w:sz w:val="24"/>
          <w:szCs w:val="24"/>
          <w:lang w:val="es-PE"/>
        </w:rPr>
      </w:pPr>
    </w:p>
    <w:p w:rsidR="00AB3F61" w:rsidRPr="00AB3F61" w:rsidRDefault="00AB3F61" w:rsidP="00AB3F61">
      <w:pPr>
        <w:rPr>
          <w:rFonts w:asciiTheme="minorHAnsi" w:hAnsiTheme="minorHAnsi"/>
          <w:b/>
          <w:sz w:val="24"/>
          <w:szCs w:val="24"/>
          <w:lang w:val="es-PE"/>
        </w:rPr>
      </w:pPr>
      <w:r>
        <w:rPr>
          <w:rFonts w:asciiTheme="minorHAnsi" w:hAnsiTheme="minorHAnsi"/>
          <w:b/>
          <w:sz w:val="24"/>
          <w:szCs w:val="24"/>
          <w:lang w:val="es-PE"/>
        </w:rPr>
        <w:t>4. DIAGRAMA DEL PROCESO DE GESTIÓN DE CAMBIOS</w:t>
      </w:r>
    </w:p>
    <w:p w:rsidR="00AB3F61" w:rsidRDefault="00AB3F61" w:rsidP="00AB3F61">
      <w:pPr>
        <w:rPr>
          <w:rFonts w:asciiTheme="minorHAnsi" w:eastAsiaTheme="minorHAnsi" w:hAnsiTheme="minorHAnsi"/>
          <w:b/>
          <w:sz w:val="24"/>
          <w:szCs w:val="24"/>
          <w:lang w:val="es-ES_tradnl" w:eastAsia="es-ES_tradnl"/>
        </w:rPr>
      </w:pPr>
    </w:p>
    <w:p w:rsidR="00AB3F61" w:rsidRDefault="00AB3F61" w:rsidP="00AB3F61">
      <w:pPr>
        <w:pStyle w:val="Ttulo1"/>
        <w:widowControl/>
        <w:numPr>
          <w:ilvl w:val="0"/>
          <w:numId w:val="0"/>
        </w:numPr>
        <w:spacing w:before="0" w:after="0" w:line="240" w:lineRule="auto"/>
        <w:rPr>
          <w:rFonts w:asciiTheme="minorHAnsi" w:hAnsiTheme="minorHAnsi"/>
          <w:szCs w:val="24"/>
          <w:lang w:val="es-PE"/>
        </w:rPr>
      </w:pPr>
      <w:r>
        <w:rPr>
          <w:rFonts w:asciiTheme="minorHAnsi" w:hAnsiTheme="minorHAnsi"/>
          <w:szCs w:val="24"/>
          <w:lang w:val="es-PE"/>
        </w:rPr>
        <w:t>5. FASES DEL PROCESO DE GESTIÓN DE CAMBIO</w:t>
      </w:r>
    </w:p>
    <w:p w:rsidR="002B4299" w:rsidRDefault="002B4299" w:rsidP="002B4299">
      <w:pPr>
        <w:rPr>
          <w:lang w:val="es-PE"/>
        </w:rPr>
      </w:pPr>
    </w:p>
    <w:p w:rsidR="002B4299" w:rsidRDefault="002B4299" w:rsidP="002B4299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2B4299" w:rsidRPr="00C05980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FASE 1 : RECIBIR Y ANALIZAR LA PETICIÓN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Actividades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 la solicitud de cambio y asignación al grupo de gestión de cambio.</w:t>
            </w:r>
          </w:p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CCB se encarga de analizar la solicitud de cambio recibida. </w:t>
            </w:r>
          </w:p>
        </w:tc>
      </w:tr>
      <w:tr w:rsidR="002B4299" w:rsidRPr="00C05980" w:rsidTr="00DE1138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Documentación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gestión de cambios</w:t>
            </w:r>
          </w:p>
          <w:p w:rsidR="002B4299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de Solicitud de cambio</w:t>
            </w:r>
          </w:p>
          <w:p w:rsidR="002B4299" w:rsidRPr="00C05980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Historial de formatos de solicitudes de cambio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Políticas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analista hará el registro del cambio cuando el líder del proceso autorice el mismo.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caso la solicitud no sea clara y no esté bien justificada, la solicitud será rechazada.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justificación del cambio debe ser viable.</w:t>
            </w:r>
          </w:p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autorización tendrá un máximo de 3 días hábiles para ser generada.</w:t>
            </w:r>
          </w:p>
        </w:tc>
      </w:tr>
    </w:tbl>
    <w:p w:rsidR="002B4299" w:rsidRDefault="002B4299" w:rsidP="002B4299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2B4299" w:rsidRPr="00C05980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2B4299" w:rsidRPr="00C05980" w:rsidRDefault="002B4299" w:rsidP="00DE1138">
            <w:pPr>
              <w:jc w:val="center"/>
            </w:pPr>
            <w:r>
              <w:t>FASE 2 : CLASIFICAR EL CAMBIO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Actividades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CCC analizar el tipo de cambio y su prioridad.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procede a analizar el cambio.</w:t>
            </w:r>
          </w:p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Culminada esta fase se actualiza el estado a ASIGNADA. </w:t>
            </w:r>
          </w:p>
        </w:tc>
      </w:tr>
      <w:tr w:rsidR="002B4299" w:rsidRPr="00C05980" w:rsidTr="00DE1138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Documentación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gestión de cambios</w:t>
            </w:r>
          </w:p>
          <w:p w:rsidR="002B4299" w:rsidRPr="00C05980" w:rsidRDefault="002B4299" w:rsidP="00DE113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 cambio.</w:t>
            </w:r>
          </w:p>
          <w:p w:rsidR="002B4299" w:rsidRPr="00C05980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Políticas</w:t>
            </w:r>
          </w:p>
        </w:tc>
        <w:tc>
          <w:tcPr>
            <w:tcW w:w="6820" w:type="dxa"/>
          </w:tcPr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comité tendrá un plazo de 2 días máximo para realizar la clasificación del cambio.</w:t>
            </w:r>
          </w:p>
        </w:tc>
      </w:tr>
    </w:tbl>
    <w:p w:rsidR="002B4299" w:rsidRDefault="002B4299" w:rsidP="002B4299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2B4299" w:rsidRPr="00C05980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2B4299" w:rsidRPr="00C05980" w:rsidRDefault="002B4299" w:rsidP="00DE1138">
            <w:pPr>
              <w:jc w:val="center"/>
            </w:pPr>
            <w:r>
              <w:t>FASE 3 : EVALUACIÓN DEL IMPACTO Y RIESGOS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Actividades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Identificación y análisis del impacto del cambio solicitado.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Proceder a analizar el riesgo del cambio.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modificación al alcance del cambio.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Ajustar el plan de trabajo del cambio.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Analizar el impacto del cambio sobre los cambios en curso.</w:t>
            </w:r>
          </w:p>
          <w:p w:rsidR="002B4299" w:rsidRPr="00C05980" w:rsidRDefault="002B4299" w:rsidP="00DE113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4299" w:rsidRPr="00C05980" w:rsidTr="00DE1138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lastRenderedPageBreak/>
              <w:t>Documentación</w:t>
            </w:r>
          </w:p>
        </w:tc>
        <w:tc>
          <w:tcPr>
            <w:tcW w:w="6820" w:type="dxa"/>
          </w:tcPr>
          <w:p w:rsidR="002B4299" w:rsidRPr="00C05980" w:rsidRDefault="002B4299" w:rsidP="00DE113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del cambio.</w:t>
            </w:r>
          </w:p>
          <w:p w:rsidR="002B4299" w:rsidRPr="00C05980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Políticas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Todos los cambios que no tenga clasificación serán rechazados. </w:t>
            </w:r>
          </w:p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CCC tendrá un plazo máximo de 3 días hábiles para la evaluación.</w:t>
            </w:r>
          </w:p>
        </w:tc>
      </w:tr>
    </w:tbl>
    <w:p w:rsidR="002B4299" w:rsidRDefault="002B4299" w:rsidP="002B4299"/>
    <w:p w:rsidR="002B4299" w:rsidRDefault="002B4299" w:rsidP="002B4299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2B4299" w:rsidRPr="00C05980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2B4299" w:rsidRPr="00C05980" w:rsidRDefault="002B4299" w:rsidP="00DE1138">
            <w:pPr>
              <w:jc w:val="center"/>
            </w:pPr>
            <w:r>
              <w:t>FASE 4 : APROBACIÓN DEL CAMBIO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Actividades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Proceder a consultar la clasificación del cambio.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Decidir la aprobación del cambio.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la agrupación de cambios de ser necesaria.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cambio pasa a ser aprobado.</w:t>
            </w:r>
          </w:p>
          <w:p w:rsidR="002B4299" w:rsidRPr="00C05980" w:rsidRDefault="002B4299" w:rsidP="00DE113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4299" w:rsidRPr="00C05980" w:rsidTr="00DE1138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Documentación</w:t>
            </w:r>
          </w:p>
        </w:tc>
        <w:tc>
          <w:tcPr>
            <w:tcW w:w="6820" w:type="dxa"/>
          </w:tcPr>
          <w:p w:rsidR="002B4299" w:rsidRPr="00C05980" w:rsidRDefault="002B4299" w:rsidP="00DE113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del cambio.</w:t>
            </w:r>
          </w:p>
          <w:p w:rsidR="002B4299" w:rsidRPr="00C05980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Políticas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Todos los cambios que no tenga clasificación serán rechazados. </w:t>
            </w:r>
          </w:p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CCC tendrá un plazo máximo de 3 días hábiles para la evaluación del cambio.</w:t>
            </w:r>
          </w:p>
        </w:tc>
      </w:tr>
    </w:tbl>
    <w:p w:rsidR="002B4299" w:rsidRDefault="002B4299" w:rsidP="002B4299"/>
    <w:p w:rsidR="002B4299" w:rsidRDefault="002B4299" w:rsidP="002B4299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2B4299" w:rsidRPr="00C05980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2B4299" w:rsidRPr="00C05980" w:rsidRDefault="002B4299" w:rsidP="00DE1138">
            <w:pPr>
              <w:jc w:val="center"/>
            </w:pPr>
            <w:r>
              <w:t>FASE 5 : PLANIFICACIÓN Y CALENDARIZACIÓN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Actividades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Proceder a establecer fechas.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detallan las actividades (planificación, ejecución, pruebas).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genera el calendario de cambios.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a los implicados en el proceso de cambios.</w:t>
            </w:r>
          </w:p>
          <w:p w:rsidR="002B4299" w:rsidRPr="00C05980" w:rsidRDefault="002B4299" w:rsidP="00DE113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modificar el estado del cambio.</w:t>
            </w:r>
          </w:p>
        </w:tc>
      </w:tr>
      <w:tr w:rsidR="002B4299" w:rsidRPr="00C05980" w:rsidTr="00DE1138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Documentación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del cambio.</w:t>
            </w:r>
          </w:p>
          <w:p w:rsidR="002B4299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Reporte de la evaluación</w:t>
            </w:r>
          </w:p>
          <w:p w:rsidR="002B4299" w:rsidRPr="00C05980" w:rsidRDefault="002B4299" w:rsidP="00DE113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</w:t>
            </w:r>
          </w:p>
          <w:p w:rsidR="002B4299" w:rsidRPr="00C05980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Políticas</w:t>
            </w:r>
          </w:p>
        </w:tc>
        <w:tc>
          <w:tcPr>
            <w:tcW w:w="6820" w:type="dxa"/>
          </w:tcPr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equipo de desarrollo será el encargado de realizar la planificación del cambio, un plan de </w:t>
            </w:r>
            <w:proofErr w:type="spellStart"/>
            <w:r>
              <w:t>backup</w:t>
            </w:r>
            <w:proofErr w:type="spellEnd"/>
            <w:r>
              <w:t xml:space="preserve"> y de definir las pruebas a realizar tras la implementación del cambio.</w:t>
            </w:r>
          </w:p>
        </w:tc>
      </w:tr>
    </w:tbl>
    <w:p w:rsidR="002B4299" w:rsidRDefault="002B4299" w:rsidP="002B4299"/>
    <w:p w:rsidR="002B4299" w:rsidRDefault="002B4299" w:rsidP="002B4299"/>
    <w:p w:rsidR="002B4299" w:rsidRDefault="002B4299" w:rsidP="002B4299"/>
    <w:p w:rsidR="002B4299" w:rsidRDefault="002B4299" w:rsidP="002B4299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2B4299" w:rsidRPr="00C05980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2B4299" w:rsidRPr="00C05980" w:rsidRDefault="002B4299" w:rsidP="00DE1138">
            <w:pPr>
              <w:jc w:val="center"/>
            </w:pPr>
            <w:r>
              <w:t>FASE 6 : IMPLEMENTACIÓN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Actividades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procede a asignar las tareas a equipo de desarrollo.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equipo de desarrollo procede a implementar el cambio.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procedimiento de marcha atrás (plan de </w:t>
            </w:r>
            <w:proofErr w:type="spellStart"/>
            <w:r>
              <w:t>Backup</w:t>
            </w:r>
            <w:proofErr w:type="spellEnd"/>
            <w:r>
              <w:t>).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la realización de pruebas.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equipo procede a cumplir con la implementación según lo planificado.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Se procede a modificar el estado de RESUELTA.</w:t>
            </w:r>
          </w:p>
          <w:p w:rsidR="002B4299" w:rsidRPr="00C05980" w:rsidRDefault="002B4299" w:rsidP="00DE113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4299" w:rsidRPr="00C05980" w:rsidTr="00DE1138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lastRenderedPageBreak/>
              <w:t>Documentación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del cambio.</w:t>
            </w:r>
          </w:p>
          <w:p w:rsidR="002B4299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realizado previamente.</w:t>
            </w:r>
          </w:p>
          <w:p w:rsidR="002B4299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Reglas del negocio.</w:t>
            </w:r>
          </w:p>
          <w:p w:rsidR="002B4299" w:rsidRPr="00C05980" w:rsidRDefault="002B4299" w:rsidP="00DE113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 de cambios.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Políticas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estado de la solicitud solo será </w:t>
            </w:r>
            <w:proofErr w:type="gramStart"/>
            <w:r>
              <w:t>actualizada</w:t>
            </w:r>
            <w:proofErr w:type="gramEnd"/>
            <w:r>
              <w:t xml:space="preserve"> su estado a RESUELTA luego de haber implementado el cambio en su totalidad.</w:t>
            </w:r>
          </w:p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B4299" w:rsidRDefault="002B4299" w:rsidP="002B4299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2B4299" w:rsidRPr="00C05980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2B4299" w:rsidRPr="00C05980" w:rsidRDefault="002B4299" w:rsidP="00DE1138">
            <w:pPr>
              <w:jc w:val="center"/>
            </w:pPr>
            <w:r>
              <w:t>FASE 7 : VERIFICACIÓN DE IMPLEMENTACIÓN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Actividades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Revisar los efectos de la implementación.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procede a ejecutar las pruebas necesarias de la implementación.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procede a ejecutar el plan de </w:t>
            </w:r>
            <w:proofErr w:type="spellStart"/>
            <w:r>
              <w:t>backup</w:t>
            </w:r>
            <w:proofErr w:type="spellEnd"/>
            <w:r>
              <w:t xml:space="preserve"> de ser necesario, en caso surjan inconvenientes.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la satisfacción de usuarios /clientes.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modifica el estado de la solicitud de RESUELTA a VERIFICADA.</w:t>
            </w:r>
          </w:p>
          <w:p w:rsidR="002B4299" w:rsidRPr="00C05980" w:rsidRDefault="002B4299" w:rsidP="00DE113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4299" w:rsidRPr="00C05980" w:rsidTr="00DE1138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Documentación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del cambio.</w:t>
            </w:r>
          </w:p>
          <w:p w:rsidR="002B4299" w:rsidRPr="00C05980" w:rsidRDefault="002B4299" w:rsidP="00DE113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 de cambios.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Políticas</w:t>
            </w:r>
          </w:p>
        </w:tc>
        <w:tc>
          <w:tcPr>
            <w:tcW w:w="6820" w:type="dxa"/>
          </w:tcPr>
          <w:p w:rsidR="002B4299" w:rsidRPr="00C05980" w:rsidRDefault="002B4299" w:rsidP="00DE113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estado de la solicitud de cambio solo será modificada una vez hayan sido probadas y el usuario quede satisfecho.</w:t>
            </w:r>
          </w:p>
        </w:tc>
      </w:tr>
    </w:tbl>
    <w:p w:rsidR="002B4299" w:rsidRDefault="002B4299" w:rsidP="002B4299"/>
    <w:p w:rsidR="002B4299" w:rsidRDefault="002B4299" w:rsidP="002B4299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2B4299" w:rsidRPr="00C05980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2B4299" w:rsidRPr="00C05980" w:rsidRDefault="002B4299" w:rsidP="00DE1138">
            <w:pPr>
              <w:jc w:val="center"/>
            </w:pPr>
            <w:r>
              <w:t>FASE 8 : CIERRE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Actividades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verifica el estado de la solicitud que este como VERIFICADA.</w:t>
            </w:r>
          </w:p>
          <w:p w:rsidR="002B4299" w:rsidRPr="00C05980" w:rsidRDefault="002B4299" w:rsidP="00DE113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modifica el estado de la solicitud de VERIFICADA a CERRADA</w:t>
            </w:r>
          </w:p>
        </w:tc>
      </w:tr>
      <w:tr w:rsidR="002B4299" w:rsidRPr="00C05980" w:rsidTr="00DE1138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Documentación</w:t>
            </w:r>
          </w:p>
        </w:tc>
        <w:tc>
          <w:tcPr>
            <w:tcW w:w="6820" w:type="dxa"/>
          </w:tcPr>
          <w:p w:rsidR="002B4299" w:rsidRPr="00C05980" w:rsidRDefault="002B4299" w:rsidP="00DE113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del cambio.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Políticas</w:t>
            </w:r>
          </w:p>
        </w:tc>
        <w:tc>
          <w:tcPr>
            <w:tcW w:w="6820" w:type="dxa"/>
          </w:tcPr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procede a dar cierre de la solicitud luego de que la FASE de verificación se haya culminado.</w:t>
            </w:r>
          </w:p>
        </w:tc>
      </w:tr>
    </w:tbl>
    <w:p w:rsidR="002B4299" w:rsidRDefault="002B4299" w:rsidP="002B4299"/>
    <w:p w:rsidR="002B4299" w:rsidRPr="002B4299" w:rsidRDefault="002B4299" w:rsidP="002B4299">
      <w:pPr>
        <w:rPr>
          <w:lang w:val="es-PE"/>
        </w:rPr>
      </w:pPr>
    </w:p>
    <w:sectPr w:rsidR="002B4299" w:rsidRPr="002B4299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60F" w:rsidRDefault="00AB660F" w:rsidP="00AB3F61">
      <w:pPr>
        <w:spacing w:line="240" w:lineRule="auto"/>
      </w:pPr>
      <w:r>
        <w:separator/>
      </w:r>
    </w:p>
  </w:endnote>
  <w:endnote w:type="continuationSeparator" w:id="0">
    <w:p w:rsidR="00AB660F" w:rsidRDefault="00AB660F" w:rsidP="00AB3F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71E" w:rsidRDefault="00E071B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8771E" w:rsidRDefault="00AB660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8320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3206" w:rsidRDefault="00AB660F" w:rsidP="00E42A64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3206" w:rsidRDefault="00AB660F" w:rsidP="004E5B09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3206" w:rsidRDefault="00E071B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2273B">
            <w:rPr>
              <w:rStyle w:val="Nmerodepgina"/>
              <w:noProof/>
            </w:rPr>
            <w:t>9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72273B">
            <w:rPr>
              <w:rStyle w:val="Nmerodepgina"/>
              <w:noProof/>
            </w:rPr>
            <w:t>9</w:t>
          </w:r>
          <w:r>
            <w:rPr>
              <w:rStyle w:val="Nmerodepgina"/>
            </w:rPr>
            <w:fldChar w:fldCharType="end"/>
          </w:r>
        </w:p>
      </w:tc>
    </w:tr>
  </w:tbl>
  <w:p w:rsidR="00183206" w:rsidRDefault="00AB660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206" w:rsidRDefault="00AB66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60F" w:rsidRDefault="00AB660F" w:rsidP="00AB3F61">
      <w:pPr>
        <w:spacing w:line="240" w:lineRule="auto"/>
      </w:pPr>
      <w:r>
        <w:separator/>
      </w:r>
    </w:p>
  </w:footnote>
  <w:footnote w:type="continuationSeparator" w:id="0">
    <w:p w:rsidR="00AB660F" w:rsidRDefault="00AB660F" w:rsidP="00AB3F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83206" w:rsidTr="007E5ECC">
      <w:tc>
        <w:tcPr>
          <w:tcW w:w="6379" w:type="dxa"/>
        </w:tcPr>
        <w:p w:rsidR="00183206" w:rsidRDefault="00AB3F61" w:rsidP="00AB3F61">
          <w:pPr>
            <w:rPr>
              <w:lang w:val="es-ES"/>
            </w:rPr>
          </w:pPr>
          <w:r>
            <w:t>Plan de gestión de cambios</w:t>
          </w:r>
        </w:p>
      </w:tc>
      <w:tc>
        <w:tcPr>
          <w:tcW w:w="3179" w:type="dxa"/>
        </w:tcPr>
        <w:p w:rsidR="00183206" w:rsidRDefault="00E071B6" w:rsidP="004E5B09">
          <w:pPr>
            <w:tabs>
              <w:tab w:val="left" w:pos="1135"/>
            </w:tabs>
            <w:spacing w:before="40"/>
            <w:ind w:right="68"/>
          </w:pPr>
          <w:r>
            <w:rPr>
              <w:lang w:val="es-ES"/>
            </w:rPr>
            <w:t xml:space="preserve">  </w:t>
          </w:r>
          <w:r>
            <w:t>Versión: &lt;1.0&gt;</w:t>
          </w:r>
        </w:p>
      </w:tc>
    </w:tr>
    <w:tr w:rsidR="00183206" w:rsidTr="007E5ECC">
      <w:tc>
        <w:tcPr>
          <w:tcW w:w="6379" w:type="dxa"/>
        </w:tcPr>
        <w:p w:rsidR="00183206" w:rsidRDefault="00E071B6" w:rsidP="004E5B09">
          <w:pPr>
            <w:rPr>
              <w:lang w:val="es-ES"/>
            </w:rPr>
          </w:pPr>
          <w:r>
            <w:t>Proyecto del Curso</w:t>
          </w:r>
        </w:p>
      </w:tc>
      <w:tc>
        <w:tcPr>
          <w:tcW w:w="3179" w:type="dxa"/>
        </w:tcPr>
        <w:p w:rsidR="00183206" w:rsidRDefault="00E071B6" w:rsidP="004E5B09">
          <w:r>
            <w:rPr>
              <w:lang w:val="es-ES"/>
            </w:rPr>
            <w:t xml:space="preserve">  </w:t>
          </w:r>
          <w:r>
            <w:t>Fecha:  &lt;06/mayo/2018&gt;</w:t>
          </w:r>
        </w:p>
      </w:tc>
    </w:tr>
  </w:tbl>
  <w:p w:rsidR="00183206" w:rsidRDefault="00AB660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206" w:rsidRDefault="00AB660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BF5519"/>
    <w:multiLevelType w:val="hybridMultilevel"/>
    <w:tmpl w:val="AAE25544"/>
    <w:lvl w:ilvl="0" w:tplc="854089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9AE12F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8EC413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C20BD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2E15E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24C285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E007D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F0E4F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94907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1657858"/>
    <w:multiLevelType w:val="multilevel"/>
    <w:tmpl w:val="289A13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1F5E14F9"/>
    <w:multiLevelType w:val="hybridMultilevel"/>
    <w:tmpl w:val="6E74D46C"/>
    <w:lvl w:ilvl="0" w:tplc="A9F47BC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66D04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EA203B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F688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1EF46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9024D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94D40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1A593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44EA2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0807D30"/>
    <w:multiLevelType w:val="hybridMultilevel"/>
    <w:tmpl w:val="E7986386"/>
    <w:lvl w:ilvl="0" w:tplc="8DC07E5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AA3EA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3C037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496DD1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082C8A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B100EC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9C0F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D4A7C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480652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36E1DC9"/>
    <w:multiLevelType w:val="hybridMultilevel"/>
    <w:tmpl w:val="4D0E9E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7537B"/>
    <w:multiLevelType w:val="multilevel"/>
    <w:tmpl w:val="D700D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  <w:lvlOverride w:ilvl="0">
      <w:lvl w:ilvl="0" w:tplc="8DC07E58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6FAA3EA4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AC3C037C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2496DD18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6082C8A8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4B100EC4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BE9C0FAA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46D4A7C2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34806522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61"/>
    <w:rsid w:val="0006748A"/>
    <w:rsid w:val="00083DA4"/>
    <w:rsid w:val="001F56C4"/>
    <w:rsid w:val="002B4299"/>
    <w:rsid w:val="00654B9B"/>
    <w:rsid w:val="0072273B"/>
    <w:rsid w:val="00762940"/>
    <w:rsid w:val="00AB3F61"/>
    <w:rsid w:val="00AB660F"/>
    <w:rsid w:val="00B47EE6"/>
    <w:rsid w:val="00D25BAC"/>
    <w:rsid w:val="00E071B6"/>
    <w:rsid w:val="00EE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58EFD"/>
  <w15:chartTrackingRefBased/>
  <w15:docId w15:val="{D695A7FE-819C-49E0-A9F3-6AAAE2CA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F6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Ttulo1">
    <w:name w:val="heading 1"/>
    <w:basedOn w:val="Normal"/>
    <w:next w:val="Normal"/>
    <w:link w:val="Ttulo1Car"/>
    <w:qFormat/>
    <w:rsid w:val="00AB3F6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AB3F6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AB3F6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AB3F6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AB3F6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AB3F6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AB3F6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AB3F6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AB3F6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B3F61"/>
    <w:rPr>
      <w:rFonts w:ascii="Arial" w:eastAsia="Times New Roman" w:hAnsi="Arial" w:cs="Times New Roman"/>
      <w:b/>
      <w:sz w:val="24"/>
      <w:szCs w:val="20"/>
      <w:lang w:val="es-US"/>
    </w:rPr>
  </w:style>
  <w:style w:type="character" w:customStyle="1" w:styleId="Ttulo2Car">
    <w:name w:val="Título 2 Car"/>
    <w:basedOn w:val="Fuentedeprrafopredeter"/>
    <w:link w:val="Ttulo2"/>
    <w:rsid w:val="00AB3F61"/>
    <w:rPr>
      <w:rFonts w:ascii="Arial" w:eastAsia="Times New Roman" w:hAnsi="Arial" w:cs="Times New Roman"/>
      <w:b/>
      <w:sz w:val="20"/>
      <w:szCs w:val="20"/>
      <w:lang w:val="es-US"/>
    </w:rPr>
  </w:style>
  <w:style w:type="character" w:customStyle="1" w:styleId="Ttulo3Car">
    <w:name w:val="Título 3 Car"/>
    <w:basedOn w:val="Fuentedeprrafopredeter"/>
    <w:link w:val="Ttulo3"/>
    <w:rsid w:val="00AB3F61"/>
    <w:rPr>
      <w:rFonts w:ascii="Arial" w:eastAsia="Times New Roman" w:hAnsi="Arial" w:cs="Times New Roman"/>
      <w:i/>
      <w:sz w:val="20"/>
      <w:szCs w:val="20"/>
      <w:lang w:val="es-US"/>
    </w:rPr>
  </w:style>
  <w:style w:type="character" w:customStyle="1" w:styleId="Ttulo4Car">
    <w:name w:val="Título 4 Car"/>
    <w:basedOn w:val="Fuentedeprrafopredeter"/>
    <w:link w:val="Ttulo4"/>
    <w:rsid w:val="00AB3F61"/>
    <w:rPr>
      <w:rFonts w:ascii="Arial" w:eastAsia="Times New Roman" w:hAnsi="Arial" w:cs="Times New Roman"/>
      <w:sz w:val="20"/>
      <w:szCs w:val="20"/>
      <w:lang w:val="es-US"/>
    </w:rPr>
  </w:style>
  <w:style w:type="character" w:customStyle="1" w:styleId="Ttulo5Car">
    <w:name w:val="Título 5 Car"/>
    <w:basedOn w:val="Fuentedeprrafopredeter"/>
    <w:link w:val="Ttulo5"/>
    <w:rsid w:val="00AB3F61"/>
    <w:rPr>
      <w:rFonts w:ascii="Times New Roman" w:eastAsia="Times New Roman" w:hAnsi="Times New Roman" w:cs="Times New Roman"/>
      <w:szCs w:val="20"/>
      <w:lang w:val="es-US"/>
    </w:rPr>
  </w:style>
  <w:style w:type="character" w:customStyle="1" w:styleId="Ttulo6Car">
    <w:name w:val="Título 6 Car"/>
    <w:basedOn w:val="Fuentedeprrafopredeter"/>
    <w:link w:val="Ttulo6"/>
    <w:rsid w:val="00AB3F61"/>
    <w:rPr>
      <w:rFonts w:ascii="Times New Roman" w:eastAsia="Times New Roman" w:hAnsi="Times New Roman" w:cs="Times New Roman"/>
      <w:i/>
      <w:szCs w:val="20"/>
      <w:lang w:val="es-US"/>
    </w:rPr>
  </w:style>
  <w:style w:type="character" w:customStyle="1" w:styleId="Ttulo7Car">
    <w:name w:val="Título 7 Car"/>
    <w:basedOn w:val="Fuentedeprrafopredeter"/>
    <w:link w:val="Ttulo7"/>
    <w:rsid w:val="00AB3F61"/>
    <w:rPr>
      <w:rFonts w:ascii="Times New Roman" w:eastAsia="Times New Roman" w:hAnsi="Times New Roman" w:cs="Times New Roman"/>
      <w:sz w:val="20"/>
      <w:szCs w:val="20"/>
      <w:lang w:val="es-US"/>
    </w:rPr>
  </w:style>
  <w:style w:type="character" w:customStyle="1" w:styleId="Ttulo8Car">
    <w:name w:val="Título 8 Car"/>
    <w:basedOn w:val="Fuentedeprrafopredeter"/>
    <w:link w:val="Ttulo8"/>
    <w:rsid w:val="00AB3F61"/>
    <w:rPr>
      <w:rFonts w:ascii="Times New Roman" w:eastAsia="Times New Roman" w:hAnsi="Times New Roman" w:cs="Times New Roman"/>
      <w:i/>
      <w:sz w:val="20"/>
      <w:szCs w:val="20"/>
      <w:lang w:val="es-US"/>
    </w:rPr>
  </w:style>
  <w:style w:type="character" w:customStyle="1" w:styleId="Ttulo9Car">
    <w:name w:val="Título 9 Car"/>
    <w:basedOn w:val="Fuentedeprrafopredeter"/>
    <w:link w:val="Ttulo9"/>
    <w:rsid w:val="00AB3F61"/>
    <w:rPr>
      <w:rFonts w:ascii="Times New Roman" w:eastAsia="Times New Roman" w:hAnsi="Times New Roman" w:cs="Times New Roman"/>
      <w:b/>
      <w:i/>
      <w:sz w:val="18"/>
      <w:szCs w:val="20"/>
      <w:lang w:val="es-US"/>
    </w:rPr>
  </w:style>
  <w:style w:type="paragraph" w:styleId="Ttulo">
    <w:name w:val="Title"/>
    <w:basedOn w:val="Normal"/>
    <w:next w:val="Normal"/>
    <w:link w:val="TtuloCar"/>
    <w:qFormat/>
    <w:rsid w:val="00AB3F61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AB3F61"/>
    <w:rPr>
      <w:rFonts w:ascii="Arial" w:eastAsia="Times New Roman" w:hAnsi="Arial" w:cs="Times New Roman"/>
      <w:b/>
      <w:sz w:val="36"/>
      <w:szCs w:val="20"/>
      <w:lang w:val="es-US"/>
    </w:rPr>
  </w:style>
  <w:style w:type="paragraph" w:styleId="Encabezado">
    <w:name w:val="header"/>
    <w:basedOn w:val="Normal"/>
    <w:link w:val="EncabezadoCar"/>
    <w:rsid w:val="00AB3F6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AB3F61"/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Piedepgina">
    <w:name w:val="footer"/>
    <w:basedOn w:val="Normal"/>
    <w:link w:val="PiedepginaCar"/>
    <w:rsid w:val="00AB3F6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AB3F61"/>
    <w:rPr>
      <w:rFonts w:ascii="Times New Roman" w:eastAsia="Times New Roman" w:hAnsi="Times New Roman" w:cs="Times New Roman"/>
      <w:sz w:val="20"/>
      <w:szCs w:val="20"/>
      <w:lang w:val="es-US"/>
    </w:rPr>
  </w:style>
  <w:style w:type="character" w:styleId="Nmerodepgina">
    <w:name w:val="page number"/>
    <w:basedOn w:val="Fuentedeprrafopredeter"/>
    <w:rsid w:val="00AB3F61"/>
  </w:style>
  <w:style w:type="paragraph" w:customStyle="1" w:styleId="Tabletext">
    <w:name w:val="Tabletext"/>
    <w:basedOn w:val="Normal"/>
    <w:rsid w:val="00AB3F61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AB3F61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AB3F61"/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Prrafodelista">
    <w:name w:val="List Paragraph"/>
    <w:basedOn w:val="Normal"/>
    <w:uiPriority w:val="34"/>
    <w:qFormat/>
    <w:rsid w:val="00AB3F61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/>
    </w:rPr>
  </w:style>
  <w:style w:type="table" w:styleId="Tabladecuadrcula4">
    <w:name w:val="Grid Table 4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BodyA">
    <w:name w:val="Body A"/>
    <w:rsid w:val="00AB3F61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Calibri" w:eastAsia="Calibri" w:hAnsi="Calibri" w:cs="Calibri"/>
      <w:color w:val="000000"/>
      <w:u w:color="000000"/>
      <w:bdr w:val="nil"/>
      <w:lang w:val="es-ES" w:eastAsia="es-ES"/>
    </w:rPr>
  </w:style>
  <w:style w:type="table" w:styleId="Tabladecuadrcula4-nfasis2">
    <w:name w:val="Grid Table 4 Accent 2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eNormal">
    <w:name w:val="Table Normal"/>
    <w:rsid w:val="00AB3F6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 w:eastAsia="es-E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decuadrcula4-nfasis1">
    <w:name w:val="Grid Table 4 Accent 1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3">
    <w:name w:val="Grid Table 4 Accent 3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6">
    <w:name w:val="Grid Table 4 Accent 6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4">
    <w:name w:val="Grid Table 4 Accent 4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">
    <w:name w:val="Table Grid"/>
    <w:basedOn w:val="Tablanormal"/>
    <w:uiPriority w:val="39"/>
    <w:rsid w:val="00B47EE6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s-PE" w:eastAsia="es-AR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6concolores-nfasis5">
    <w:name w:val="Grid Table 6 Colorful Accent 5"/>
    <w:basedOn w:val="Tablanormal"/>
    <w:uiPriority w:val="51"/>
    <w:rsid w:val="00B47EE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uadrculadetablaclara">
    <w:name w:val="Grid Table Light"/>
    <w:basedOn w:val="Tablanormal"/>
    <w:uiPriority w:val="40"/>
    <w:rsid w:val="007227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lista1clara-nfasis5">
    <w:name w:val="List Table 1 Light Accent 5"/>
    <w:basedOn w:val="Tablanormal"/>
    <w:uiPriority w:val="46"/>
    <w:rsid w:val="007227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1428</Words>
  <Characters>7859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Angeles Rojas</dc:creator>
  <cp:keywords/>
  <dc:description/>
  <cp:lastModifiedBy>Alexander Angeles Rojas</cp:lastModifiedBy>
  <cp:revision>6</cp:revision>
  <dcterms:created xsi:type="dcterms:W3CDTF">2018-11-08T20:55:00Z</dcterms:created>
  <dcterms:modified xsi:type="dcterms:W3CDTF">2018-11-12T18:44:00Z</dcterms:modified>
</cp:coreProperties>
</file>