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wtia7d7sf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BORRADOR DE ACUERDO DE SOCIOS / COLABORADORES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e1v6hvor6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Taller Colaborativo Artesanal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Zaragoza, a [día] de [mes] de [año].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qdsonfzir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REUNIDOS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una parte, </w:t>
      </w:r>
      <w:r w:rsidDel="00000000" w:rsidR="00000000" w:rsidRPr="00000000">
        <w:rPr>
          <w:b w:val="1"/>
          <w:bCs w:val="1"/>
          <w:rtl w:val="0"/>
        </w:rPr>
        <w:t xml:space="preserve">[Nombre completo del Socio 1]</w:t>
      </w:r>
      <w:r w:rsidDel="00000000" w:rsidR="00000000" w:rsidRPr="00000000">
        <w:rPr>
          <w:rtl w:val="0"/>
        </w:rPr>
        <w:t xml:space="preserve">, mayor de edad, con DNI/NIE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domicilio en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correo electrónico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otra parte, </w:t>
      </w:r>
      <w:r w:rsidDel="00000000" w:rsidR="00000000" w:rsidRPr="00000000">
        <w:rPr>
          <w:b w:val="1"/>
          <w:bCs w:val="1"/>
          <w:rtl w:val="0"/>
        </w:rPr>
        <w:t xml:space="preserve">[Nombre completo del Socio 2]</w:t>
      </w:r>
      <w:r w:rsidDel="00000000" w:rsidR="00000000" w:rsidRPr="00000000">
        <w:rPr>
          <w:rtl w:val="0"/>
        </w:rPr>
        <w:t xml:space="preserve">, mayor de edad, con DNI/NIE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domicilio en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correo electrónico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en su caso, </w:t>
      </w:r>
      <w:r w:rsidDel="00000000" w:rsidR="00000000" w:rsidRPr="00000000">
        <w:rPr>
          <w:b w:val="1"/>
          <w:bCs w:val="1"/>
          <w:rtl w:val="0"/>
        </w:rPr>
        <w:t xml:space="preserve">[Nombre completo del Socio 3 / Colaborador]</w:t>
      </w:r>
      <w:r w:rsidDel="00000000" w:rsidR="00000000" w:rsidRPr="00000000">
        <w:rPr>
          <w:rtl w:val="0"/>
        </w:rPr>
        <w:t xml:space="preserve">, mayor de edad, con DNI/NIE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domicilio en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correo electrónico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partes se reconocen capacidad legal suficiente para suscribir el presente acuerdo y,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7msanylqh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EXPONEN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Primero.</w:t>
      </w:r>
      <w:r w:rsidDel="00000000" w:rsidR="00000000" w:rsidRPr="00000000">
        <w:rPr>
          <w:rtl w:val="0"/>
        </w:rPr>
        <w:t xml:space="preserve"> Que las partes desean colaborar en el desarrollo de un proyecto empresarial denominado provisionalmente </w:t>
      </w:r>
      <w:r w:rsidDel="00000000" w:rsidR="00000000" w:rsidRPr="00000000">
        <w:rPr>
          <w:b w:val="1"/>
          <w:bCs w:val="1"/>
          <w:rtl w:val="0"/>
        </w:rPr>
        <w:t xml:space="preserve">Taller Colaborativo Artesanal</w:t>
      </w:r>
      <w:r w:rsidDel="00000000" w:rsidR="00000000" w:rsidRPr="00000000">
        <w:rPr>
          <w:rtl w:val="0"/>
        </w:rPr>
        <w:t xml:space="preserve">, orientado a la creación de un espacio de trabajo compartido, formación práctica y servicios relacionados con oficios artesanales, inicialmente en Zaragoza o su entorno.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Segundo.</w:t>
      </w:r>
      <w:r w:rsidDel="00000000" w:rsidR="00000000" w:rsidRPr="00000000">
        <w:rPr>
          <w:rtl w:val="0"/>
        </w:rPr>
        <w:t xml:space="preserve"> Que el proyecto se encuentra en fase de estudio, validación, planificación y/o puesta en marcha, por lo que las partes desean regular por escrito sus derechos, obligaciones, aportaciones, responsabilidades y reglas básicas de funcionamiento.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Tercero.</w:t>
      </w:r>
      <w:r w:rsidDel="00000000" w:rsidR="00000000" w:rsidRPr="00000000">
        <w:rPr>
          <w:rtl w:val="0"/>
        </w:rPr>
        <w:t xml:space="preserve"> Que este acuerdo tiene como finalidad prevenir conflictos futuros, ordenar la relación entre las partes y fijar unas reglas mínimas antes de constituir, en su caso, una sociedad mercantil, comunidad de bienes, asociación u otra forma jurídica.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Cuarto.</w:t>
      </w:r>
      <w:r w:rsidDel="00000000" w:rsidR="00000000" w:rsidRPr="00000000">
        <w:rPr>
          <w:rtl w:val="0"/>
        </w:rPr>
        <w:t xml:space="preserve"> Que este acuerdo tendrá naturaleza privada entre las partes, sin perjuicio de que posteriormente pueda integrarse, adaptarse o completarse mediante estatutos sociales, escritura pública, pacto de socios definitivo u otros documentos legales.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virtud de lo anterior, las partes acuerdan las siguientes: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xs06ohh1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CLÁUSULAS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sn0lw6hyv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Objeto del acuerdo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acuerdo tiene por objeto regular la colaboración entre las partes para el desarrollo del proyecto </w:t>
      </w:r>
      <w:r w:rsidDel="00000000" w:rsidR="00000000" w:rsidRPr="00000000">
        <w:rPr>
          <w:b w:val="1"/>
          <w:bCs w:val="1"/>
          <w:rtl w:val="0"/>
        </w:rPr>
        <w:t xml:space="preserve">Taller Colaborativo Artesanal</w:t>
      </w:r>
      <w:r w:rsidDel="00000000" w:rsidR="00000000" w:rsidRPr="00000000">
        <w:rPr>
          <w:rtl w:val="0"/>
        </w:rPr>
        <w:t xml:space="preserve">, incluyendo, entre otros aspectos: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 definición inicial de la actividad.</w:t>
        <w:br w:type="textWrapping"/>
        <w:t xml:space="preserve">b) Las aportaciones económicas, materiales, técnicas o profesionales de cada parte.</w:t>
        <w:br w:type="textWrapping"/>
        <w:t xml:space="preserve">c) La distribución de funciones y responsabilidades.</w:t>
        <w:br w:type="textWrapping"/>
        <w:t xml:space="preserve">d) La titularidad de activos, marca, documentación y materiales generados.</w:t>
        <w:br w:type="textWrapping"/>
        <w:t xml:space="preserve">e) La toma de decisiones.</w:t>
        <w:br w:type="textWrapping"/>
        <w:t xml:space="preserve">f) La entrada y salida de socios o colaboradores.</w:t>
        <w:br w:type="textWrapping"/>
        <w:t xml:space="preserve">g) La gestión de conflictos, bloqueos e incumplimientos.</w:t>
        <w:br w:type="textWrapping"/>
        <w:t xml:space="preserve">h) Las reglas básicas sobre confidencialidad, competencia y continuidad del proyecto.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99xna87hp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Naturaleza del proyecto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tendrá como finalidad inicial estudiar, validar y, en su caso, poner en marcha un espacio colaborativo vinculado a oficios artesanales, especialmente carpintería, ebanistería, restauración de muebles, tapicería y actividades complementarias.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podrá incluir, según se valide en el plan de empresa: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Alquiler de espacios de trabajo, bancos, herramientas o maquinaria.</w:t>
        <w:br w:type="textWrapping"/>
        <w:t xml:space="preserve">b) Cursos, talleres y formación práctica.</w:t>
        <w:br w:type="textWrapping"/>
        <w:t xml:space="preserve">c) Servicios complementarios de restauración, preparación de materiales, asesoría técnica o apoyo a proyectos.</w:t>
        <w:br w:type="textWrapping"/>
        <w:t xml:space="preserve">d) Comunidad de usuarios, artesanos, emprendedores, estudiantes o aficionados.</w:t>
        <w:br w:type="textWrapping"/>
        <w:t xml:space="preserve">e) Actividades vinculadas a economía circular, reutilización de materiales y promoción de oficios manuales.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definitiva de la actividad quedará sujeta a la evolución del plan de empresa, validación económica, permisos, forma jurídica y decisiones posteriores de las partes.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kykw41za1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Forma jurídica prevista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acuerdan que la forma jurídica inicialmente prevista para desarrollar el proyecto será </w:t>
      </w:r>
      <w:r w:rsidDel="00000000" w:rsidR="00000000" w:rsidRPr="00000000">
        <w:rPr>
          <w:b w:val="1"/>
          <w:bCs w:val="1"/>
          <w:rtl w:val="0"/>
        </w:rPr>
        <w:t xml:space="preserve">[Sociedad Limitada / comunidad de bienes / autónomo con colaboradores / asociación / pendiente de definir]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se constituya formalmente una entidad, este acuerdo regulará la relación privada entre las partes.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constitución formal de la sociedad o entidad requerirá acuerdo expreso de las partes y deberá concretar, al menos: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Denominación social.</w:t>
        <w:br w:type="textWrapping"/>
        <w:t xml:space="preserve">b) Domicilio social.</w:t>
        <w:br w:type="textWrapping"/>
        <w:t xml:space="preserve">c) Objeto social.</w:t>
        <w:br w:type="textWrapping"/>
        <w:t xml:space="preserve">d) Capital social.</w:t>
        <w:br w:type="textWrapping"/>
        <w:t xml:space="preserve">e) Participaciones de cada socio.</w:t>
        <w:br w:type="textWrapping"/>
        <w:t xml:space="preserve">f) Órgano de administración.</w:t>
        <w:br w:type="textWrapping"/>
        <w:t xml:space="preserve">g) Reglas de transmisión de participaciones.</w:t>
        <w:br w:type="textWrapping"/>
        <w:t xml:space="preserve">h) Estatutos sociales.</w:t>
        <w:br w:type="textWrapping"/>
        <w:t xml:space="preserve">i) Relación entre este pacto y los estatutos.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w4uyskdx3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Participación inicial de cada parte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se acuerde otra cosa por escrito, la participación inicial en el proyecto será la siguiente:</w:t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3560"/>
        <w:gridCol w:w="1730"/>
        <w:tblGridChange w:id="0">
          <w:tblGrid>
            <w:gridCol w:w="2510"/>
            <w:gridCol w:w="356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[Socio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[● %]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[Socio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[● %]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[Socio 3 / Colaborador]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[● % / sin participación societaria]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que alguna persona participe como colaborador externo y no como socio, deberá indicarse expresamente: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[Nombre] participa como colaborador/a, sin adquirir por este acuerdo la condición de socio/a ni derecho automático sobre participaciones futuras, salvo pacto escrito posterior.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r7xgvsabu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Aportaciones de las partes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parte declara que sus aportaciones iniciales serán las siguientes: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nbltwphkn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Aportaciones económicas</w:t>
      </w:r>
    </w:p>
    <w:tbl>
      <w:tblPr>
        <w:tblStyle w:val="Table2"/>
        <w:tblW w:w="5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060"/>
        <w:gridCol w:w="845"/>
        <w:gridCol w:w="1880"/>
        <w:tblGridChange w:id="0">
          <w:tblGrid>
            <w:gridCol w:w="1115"/>
            <w:gridCol w:w="2060"/>
            <w:gridCol w:w="84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 aportado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 previsto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[Socio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[● €]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[Socio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[● €]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[Socio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[● €]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zmg5joccl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Aportaciones no económicas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considerarse aportaciones no económicas, si las partes lo acuerdan expresamente: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Herramientas, maquinaria o mobiliario.</w:t>
        <w:br w:type="textWrapping"/>
        <w:t xml:space="preserve">b) Know-how técnico o profesional.</w:t>
        <w:br w:type="textWrapping"/>
        <w:t xml:space="preserve">c) Contactos comerciales o institucionales.</w:t>
        <w:br w:type="textWrapping"/>
        <w:t xml:space="preserve">d) Trabajo de gestión, diseño, formación, operaciones o ventas.</w:t>
        <w:br w:type="textWrapping"/>
        <w:t xml:space="preserve">e) Documentación, análisis, estudios o planes elaborados.</w:t>
        <w:br w:type="textWrapping"/>
        <w:t xml:space="preserve">f) Marca, dominio web, contenidos, fotografías o materiales gráficos.</w:t>
        <w:br w:type="textWrapping"/>
        <w:t xml:space="preserve">g) Cesión temporal de espacios, vehículos u otros recursos.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aportaciones deberán describirse y valorarse de forma clara: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4.338945079564"/>
        <w:gridCol w:w="2511.2825750337697"/>
        <w:gridCol w:w="1604.9550291569203"/>
        <w:gridCol w:w="3884.935261753369"/>
        <w:tblGridChange w:id="0">
          <w:tblGrid>
            <w:gridCol w:w="1024.338945079564"/>
            <w:gridCol w:w="2511.2825750337697"/>
            <w:gridCol w:w="1604.9550291569203"/>
            <w:gridCol w:w="3884.93526175336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Aportación no económica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¿Se cede, se presta o se vende al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[Socio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[● €]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[Socio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[● €]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ct82u7c04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Gastos del proyecto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gastos necesarios para el desarrollo del proyecto deberán ser aprobados conforme a las reglas de toma de decisiones previstas en este acuerdo.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considerarán gastos del proyecto, entre otros: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Estudios técnicos, legales, fiscales o financieros.</w:t>
        <w:br w:type="textWrapping"/>
        <w:t xml:space="preserve">b) Registro de marca o nombre comercial.</w:t>
        <w:br w:type="textWrapping"/>
        <w:t xml:space="preserve">c) Dominio web, hosting, diseño gráfico o comunicación.</w:t>
        <w:br w:type="textWrapping"/>
        <w:t xml:space="preserve">d) Licencias, tasas o permisos.</w:t>
        <w:br w:type="textWrapping"/>
        <w:t xml:space="preserve">e) Alquiler de local o búsqueda de ubicación.</w:t>
        <w:br w:type="textWrapping"/>
        <w:t xml:space="preserve">f) Compra o alquiler de maquinaria, herramientas y mobiliario.</w:t>
        <w:br w:type="textWrapping"/>
        <w:t xml:space="preserve">g) Seguros.</w:t>
        <w:br w:type="textWrapping"/>
        <w:t xml:space="preserve">h) Adecuación de espacios.</w:t>
        <w:br w:type="textWrapping"/>
        <w:t xml:space="preserve">i) Marketing, publicidad y materiales comerciales.</w:t>
        <w:br w:type="textWrapping"/>
        <w:t xml:space="preserve">j) Servicios profesionales externos.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parte podrá comprometer gastos en nombre del proyecto por importe superior a </w:t>
      </w:r>
      <w:r w:rsidDel="00000000" w:rsidR="00000000" w:rsidRPr="00000000">
        <w:rPr>
          <w:b w:val="1"/>
          <w:bCs w:val="1"/>
          <w:rtl w:val="0"/>
        </w:rPr>
        <w:t xml:space="preserve">[● €]</w:t>
      </w:r>
      <w:r w:rsidDel="00000000" w:rsidR="00000000" w:rsidRPr="00000000">
        <w:rPr>
          <w:rtl w:val="0"/>
        </w:rPr>
        <w:t xml:space="preserve"> sin autorización previa y por escrito de las demás partes.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5zhjmrwgb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Ingresos y reparto económico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el proyecto tenga forma jurídica definitiva, cualquier ingreso obtenido deberá registrarse de forma transparente, indicando: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Fecha.</w:t>
        <w:br w:type="textWrapping"/>
        <w:t xml:space="preserve">b) Concepto.</w:t>
        <w:br w:type="textWrapping"/>
        <w:t xml:space="preserve">c) Cliente o pagador.</w:t>
        <w:br w:type="textWrapping"/>
        <w:t xml:space="preserve">d) Importe bruto.</w:t>
        <w:br w:type="textWrapping"/>
        <w:t xml:space="preserve">e) Gastos asociados.</w:t>
        <w:br w:type="textWrapping"/>
        <w:t xml:space="preserve">f) Importe neto.</w:t>
        <w:br w:type="textWrapping"/>
        <w:t xml:space="preserve">g) Destino del dinero.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acuerdan que los ingresos iniciales se destinarán prioritariamente a: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Cubrir gastos directos del proyecto.</w:t>
        <w:br w:type="textWrapping"/>
        <w:t xml:space="preserve">b) Reponer aportaciones si así se acuerda.</w:t>
        <w:br w:type="textWrapping"/>
        <w:t xml:space="preserve">c) Reinvertir en validación, materiales, legalización, marketing o puesta en marcha.</w:t>
        <w:br w:type="textWrapping"/>
        <w:t xml:space="preserve">d) Repartir beneficios solo cuando exista acuerdo expreso y liquidez suficiente.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reparto de beneficios, si procede, será: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[según porcentaje de participación / según trabajo realizado / según acuerdo específico / pendiente de definir].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dxp0pu753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Reinversión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acuerdan que, durante la fase inicial del proyecto, se priorizará la reinversión de los ingresos para consolidar la viabilidad del negocio.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Porcentaje mínimo de reinversión inicial: </w:t>
      </w:r>
      <w:r w:rsidDel="00000000" w:rsidR="00000000" w:rsidRPr="00000000">
        <w:rPr>
          <w:b w:val="1"/>
          <w:bCs w:val="1"/>
          <w:rtl w:val="0"/>
        </w:rPr>
        <w:t xml:space="preserve">[● %]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porcentaje podrá revisarse cada </w:t>
      </w:r>
      <w:r w:rsidDel="00000000" w:rsidR="00000000" w:rsidRPr="00000000">
        <w:rPr>
          <w:b w:val="1"/>
          <w:bCs w:val="1"/>
          <w:rtl w:val="0"/>
        </w:rPr>
        <w:t xml:space="preserve">[● meses]</w:t>
      </w:r>
      <w:r w:rsidDel="00000000" w:rsidR="00000000" w:rsidRPr="00000000">
        <w:rPr>
          <w:rtl w:val="0"/>
        </w:rPr>
        <w:t xml:space="preserve"> o cuando se alcance alguno de los siguientes hitos: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Constitución formal de la sociedad.</w:t>
        <w:br w:type="textWrapping"/>
        <w:t xml:space="preserve">b) Firma de contrato de alquiler del local.</w:t>
        <w:br w:type="textWrapping"/>
        <w:t xml:space="preserve">c) Inicio de ventas recurrentes.</w:t>
        <w:br w:type="textWrapping"/>
        <w:t xml:space="preserve">d) Obtención de financiación, ayuda o subvención.</w:t>
        <w:br w:type="textWrapping"/>
        <w:t xml:space="preserve">e) Superación del punto de equilibrio.</w:t>
        <w:br w:type="textWrapping"/>
        <w:t xml:space="preserve">f) Otro: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yg6ux0v7d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Funciones y responsabilidades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parte asumirá las siguientes funciones: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8.466202108123"/>
        <w:gridCol w:w="5959.336872028378"/>
        <w:gridCol w:w="2037.7087368871225"/>
        <w:tblGridChange w:id="0">
          <w:tblGrid>
            <w:gridCol w:w="1028.466202108123"/>
            <w:gridCol w:w="5959.336872028378"/>
            <w:gridCol w:w="2037.70873688712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Dedicación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[Socio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[Dirección del proyecto, operaciones, formación, búsqueda de local, etc.]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[● horas/semana]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[Socio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[Marketing, finanzas, gestión administrativa, ventas, etc.]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[● horas/semana]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[Socio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[Apoyo técnico, alianzas, docencia, etc.]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[● horas/semana]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se comprometen a actuar con diligencia, buena fe, transparencia y lealtad hacia el proyecto.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cambio sustancial en la dedicación de una parte deberá comunicarse con antelación razonable.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95pzsrc6n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Toma de decisiones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ordinarias del proyecto podrán adoptarse por mayoría simple de las partes con derecho de voto.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considerarán decisiones extraordinarias y requerirán unanimidad o mayoría reforzada de </w:t>
      </w:r>
      <w:r w:rsidDel="00000000" w:rsidR="00000000" w:rsidRPr="00000000">
        <w:rPr>
          <w:b w:val="1"/>
          <w:bCs w:val="1"/>
          <w:rtl w:val="0"/>
        </w:rPr>
        <w:t xml:space="preserve">[● %]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Constitución de sociedad.</w:t>
        <w:br w:type="textWrapping"/>
        <w:t xml:space="preserve">b) Entrada de nuevos socios.</w:t>
        <w:br w:type="textWrapping"/>
        <w:t xml:space="preserve">c) Salida de socios.</w:t>
        <w:br w:type="textWrapping"/>
        <w:t xml:space="preserve">d) Firma de contratos superiores a </w:t>
      </w:r>
      <w:r w:rsidDel="00000000" w:rsidR="00000000" w:rsidRPr="00000000">
        <w:rPr>
          <w:b w:val="1"/>
          <w:bCs w:val="1"/>
          <w:rtl w:val="0"/>
        </w:rPr>
        <w:t xml:space="preserve">[● €]</w:t>
      </w:r>
      <w:r w:rsidDel="00000000" w:rsidR="00000000" w:rsidRPr="00000000">
        <w:rPr>
          <w:rtl w:val="0"/>
        </w:rPr>
        <w:t xml:space="preserve">.</w:t>
        <w:br w:type="textWrapping"/>
        <w:t xml:space="preserve">e) Alquiler o compra de local.</w:t>
        <w:br w:type="textWrapping"/>
        <w:t xml:space="preserve">f) Solicitud de financiación o deuda.</w:t>
        <w:br w:type="textWrapping"/>
        <w:t xml:space="preserve">g) Compra de maquinaria relevante.</w:t>
        <w:br w:type="textWrapping"/>
        <w:t xml:space="preserve">h) Cambio sustancial del modelo de negocio.</w:t>
        <w:br w:type="textWrapping"/>
        <w:t xml:space="preserve">i) Uso o cesión de la marca.</w:t>
        <w:br w:type="textWrapping"/>
        <w:t xml:space="preserve">j) Venta, cierre o transformación del proyecto.</w:t>
        <w:br w:type="textWrapping"/>
        <w:t xml:space="preserve">k) Firma de acuerdos de exclusividad.</w:t>
        <w:br w:type="textWrapping"/>
        <w:t xml:space="preserve">l) Reparto de beneficios.</w:t>
        <w:br w:type="textWrapping"/>
        <w:t xml:space="preserve">m) Modificación del presente acuerdo.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d0tk37l1c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Situaciones de bloqueo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entenderá que existe bloqueo cuando las partes no logren acuerdo sobre una decisión necesaria para continuar el proyecto durante un plazo de </w:t>
      </w:r>
      <w:r w:rsidDel="00000000" w:rsidR="00000000" w:rsidRPr="00000000">
        <w:rPr>
          <w:b w:val="1"/>
          <w:bCs w:val="1"/>
          <w:rtl w:val="0"/>
        </w:rPr>
        <w:t xml:space="preserve">[● días]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bloqueo, las partes seguirán este procedimiento: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Primera reunión interna para intentar resolver el desacuerdo.</w:t>
        <w:br w:type="textWrapping"/>
        <w:t xml:space="preserve">b) Redacción por escrito de las posiciones de cada parte.</w:t>
        <w:br w:type="textWrapping"/>
        <w:t xml:space="preserve">c) Segunda reunión con propuesta de solución.</w:t>
        <w:br w:type="textWrapping"/>
        <w:t xml:space="preserve">d) Mediación externa si no hay acuerdo.</w:t>
        <w:br w:type="textWrapping"/>
        <w:t xml:space="preserve">e) Si persiste el bloqueo, activación de mecanismo de salida, compra de participación o disolución ordenada.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podrán designar como mediador a </w:t>
      </w:r>
      <w:r w:rsidDel="00000000" w:rsidR="00000000" w:rsidRPr="00000000">
        <w:rPr>
          <w:b w:val="1"/>
          <w:bCs w:val="1"/>
          <w:rtl w:val="0"/>
        </w:rPr>
        <w:t xml:space="preserve">[persona / entidad / Cámara de Comercio / profesional independiente / pendiente]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iurhtncl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Entrada de nuevos socios o colaboradores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entrada de nuevos socios requerirá acuerdo previo de las partes conforme a la cláusula de decisiones extraordinarias.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incorporar a una nueva persona, deberán definirse por escrito: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Su rol.</w:t>
        <w:br w:type="textWrapping"/>
        <w:t xml:space="preserve">b) Sus aportaciones.</w:t>
        <w:br w:type="textWrapping"/>
        <w:t xml:space="preserve">c) Su dedicación.</w:t>
        <w:br w:type="textWrapping"/>
        <w:t xml:space="preserve">d) Su porcentaje, si lo hubiera.</w:t>
        <w:br w:type="textWrapping"/>
        <w:t xml:space="preserve">e) Sus derechos económicos.</w:t>
        <w:br w:type="textWrapping"/>
        <w:t xml:space="preserve">f) Sus derechos de voto.</w:t>
        <w:br w:type="textWrapping"/>
        <w:t xml:space="preserve">g) Su acceso a información confidencial.</w:t>
        <w:br w:type="textWrapping"/>
        <w:t xml:space="preserve">h) Sus obligaciones de no competencia y confidencialidad.</w:t>
        <w:br w:type="textWrapping"/>
        <w:t xml:space="preserve">i) Condiciones de salida.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colaboración puntual con profesionales externos no implicará condición de socio salvo pacto escrito expreso.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xm1sbyszk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Salida voluntaria de una parte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parte podrá solicitar su salida del proyecto comunicándolo por escrito con una antelación mínima de </w:t>
      </w:r>
      <w:r w:rsidDel="00000000" w:rsidR="00000000" w:rsidRPr="00000000">
        <w:rPr>
          <w:b w:val="1"/>
          <w:bCs w:val="1"/>
          <w:rtl w:val="0"/>
        </w:rPr>
        <w:t xml:space="preserve">[● días]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salida deberá regular: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Liquidación de aportaciones pendientes, si procede.</w:t>
        <w:br w:type="textWrapping"/>
        <w:t xml:space="preserve">b) Devolución o permanencia de bienes aportados.</w:t>
        <w:br w:type="textWrapping"/>
        <w:t xml:space="preserve">c) Derechos sobre trabajos realizados.</w:t>
        <w:br w:type="textWrapping"/>
        <w:t xml:space="preserve">d) Confidencialidad posterior.</w:t>
        <w:br w:type="textWrapping"/>
        <w:t xml:space="preserve">e) Prohibición de uso no autorizado de marca, documentación, contactos o materiales.</w:t>
        <w:br w:type="textWrapping"/>
        <w:t xml:space="preserve">f) Posible compensación económica, si procede.</w:t>
        <w:br w:type="textWrapping"/>
        <w:t xml:space="preserve">g) Continuidad del proyecto por las demás partes.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salida se produce antes de la constitución formal de una sociedad, las partes deberán acordar por escrito si existe o no derecho económico sobre el valor futuro del proyecto.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h5p9tms6v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Transmisión de participaciones o derechos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parte podrá vender, ceder, transmitir o prometer sus derechos sobre el proyecto a terceros sin autorización previa y por escrito de las demás partes.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expresamente prohibida la transmisión a competidores directos o personas que puedan perjudicar la continuidad, reputación o independencia del proyecto, salvo acuerdo unánime.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futura sociedad mercantil, esta cláusula deberá coordinarse con los estatutos sociales y la legislación aplicable.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sc3kd0o4j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Incumplimientos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considerarán incumplimientos graves, entre otros: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realizar las aportaciones comprometidas.</w:t>
        <w:br w:type="textWrapping"/>
        <w:t xml:space="preserve">b) Ocultar información relevante.</w:t>
        <w:br w:type="textWrapping"/>
        <w:t xml:space="preserve">c) Comprometer gastos no autorizados.</w:t>
        <w:br w:type="textWrapping"/>
        <w:t xml:space="preserve">d) Usar recursos del proyecto para fines personales no autorizados.</w:t>
        <w:br w:type="textWrapping"/>
        <w:t xml:space="preserve">e) Revelar información confidencial.</w:t>
        <w:br w:type="textWrapping"/>
        <w:t xml:space="preserve">f) Competir de forma desleal con el proyecto.</w:t>
        <w:br w:type="textWrapping"/>
        <w:t xml:space="preserve">g) Usar la marca o documentación sin permiso.</w:t>
        <w:br w:type="textWrapping"/>
        <w:t xml:space="preserve">h) Abandonar funciones esenciales sin aviso.</w:t>
        <w:br w:type="textWrapping"/>
        <w:t xml:space="preserve">i) Apropiarse de clientes, proveedores, contactos o activos del proyecto.</w:t>
        <w:br w:type="textWrapping"/>
        <w:t xml:space="preserve">j) Incumplir acuerdos de dedicación, exclusividad o lealtad.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un incumplimiento grave, las partes podrán: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Exigir subsanación en un plazo de </w:t>
      </w:r>
      <w:r w:rsidDel="00000000" w:rsidR="00000000" w:rsidRPr="00000000">
        <w:rPr>
          <w:b w:val="1"/>
          <w:bCs w:val="1"/>
          <w:rtl w:val="0"/>
        </w:rPr>
        <w:t xml:space="preserve">[● días]</w:t>
      </w:r>
      <w:r w:rsidDel="00000000" w:rsidR="00000000" w:rsidRPr="00000000">
        <w:rPr>
          <w:rtl w:val="0"/>
        </w:rPr>
        <w:t xml:space="preserve">.</w:t>
        <w:br w:type="textWrapping"/>
        <w:t xml:space="preserve">b) Suspender derechos de participación en decisiones.</w:t>
        <w:br w:type="textWrapping"/>
        <w:t xml:space="preserve">c) Reclamar daños y perjuicios.</w:t>
        <w:br w:type="textWrapping"/>
        <w:t xml:space="preserve">d) Activar una cláusula penal de </w:t>
      </w:r>
      <w:r w:rsidDel="00000000" w:rsidR="00000000" w:rsidRPr="00000000">
        <w:rPr>
          <w:b w:val="1"/>
          <w:bCs w:val="1"/>
          <w:rtl w:val="0"/>
        </w:rPr>
        <w:t xml:space="preserve">[● €]</w:t>
      </w:r>
      <w:r w:rsidDel="00000000" w:rsidR="00000000" w:rsidRPr="00000000">
        <w:rPr>
          <w:rtl w:val="0"/>
        </w:rPr>
        <w:t xml:space="preserve">, si se acuerda.</w:t>
        <w:br w:type="textWrapping"/>
        <w:t xml:space="preserve">e) Excluir a la parte incumplidora, conforme a la ley y a los acuerdos aplicables.</w:t>
        <w:br w:type="textWrapping"/>
        <w:t xml:space="preserve">f) Resolver el presente acuerdo.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9pkvezu47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Competencia desleal y conflictos de interés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se comprometen a no desarrollar, directa o indirectamente, actividades que compitan de forma desleal con el proyecto mientras dure este acuerdo.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considerará competencia desleal una actividad profesional previa o independiente siempre que: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Haya sido comunicada a las demás partes.</w:t>
        <w:br w:type="textWrapping"/>
        <w:t xml:space="preserve">b) No utilice recursos, marca, contactos o información confidencial del proyecto.</w:t>
        <w:br w:type="textWrapping"/>
        <w:t xml:space="preserve">c) No interfiera de forma relevante con las obligaciones asumidas.</w:t>
        <w:br w:type="textWrapping"/>
        <w:t xml:space="preserve">d) No se dirija de forma abusiva a los mismos clientes captados por el proyecto.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posible conflicto de interés deberá comunicarse por escrito.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jotv8c3km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Marca, nombre comercial y activos intangibles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marca provisional </w:t>
      </w:r>
      <w:r w:rsidDel="00000000" w:rsidR="00000000" w:rsidRPr="00000000">
        <w:rPr>
          <w:b w:val="1"/>
          <w:bCs w:val="1"/>
          <w:rtl w:val="0"/>
        </w:rPr>
        <w:t xml:space="preserve">Taller Colaborativo Artesanal</w:t>
      </w:r>
      <w:r w:rsidDel="00000000" w:rsidR="00000000" w:rsidRPr="00000000">
        <w:rPr>
          <w:rtl w:val="0"/>
        </w:rPr>
        <w:t xml:space="preserve">, así como otros nombres, logotipos, dominios, diseños, documentos, contenidos, fotografías, metodologías, presentaciones, planes y materiales creados para el proyecto, serán titularidad de: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 sociedad futura / todos los socios en proporción a su participación / Socio 1 / pendiente de definir].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se defina la titularidad definitiva, ninguna parte podrá registrar, vender, licenciar o usar individualmente dichos activos sin autorización escrita de las demás partes.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registrar la marca o nombre comercial, las partes acuerdan realizar búsquedas previas en las bases correspondientes para reducir riesgos de conflicto, tal como recomienda el documento legal revisado.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bkqt58s7e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Confidencialidad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se obligan a mantener confidencial toda información estratégica, económica, técnica, comercial, legal o documental del proyecto.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información confidencial: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Plan de empresa.</w:t>
        <w:br w:type="textWrapping"/>
        <w:t xml:space="preserve">b) Estudios de mercado.</w:t>
        <w:br w:type="textWrapping"/>
        <w:t xml:space="preserve">c) Datos financieros.</w:t>
        <w:br w:type="textWrapping"/>
        <w:t xml:space="preserve">d) Contactos de clientes, proveedores, instituciones o aliados.</w:t>
        <w:br w:type="textWrapping"/>
        <w:t xml:space="preserve">e) Presupuestos.</w:t>
        <w:br w:type="textWrapping"/>
        <w:t xml:space="preserve">f) Estrategia comercial.</w:t>
        <w:br w:type="textWrapping"/>
        <w:t xml:space="preserve">g) Documentación legal.</w:t>
        <w:br w:type="textWrapping"/>
        <w:t xml:space="preserve">h) Diseños, contenidos y materiales internos.</w:t>
        <w:br w:type="textWrapping"/>
        <w:t xml:space="preserve">i) Cualquier información marcada como confidencial o razonablemente sensible.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obligación se mantendrá durante la vigencia del acuerdo y durante </w:t>
      </w:r>
      <w:r w:rsidDel="00000000" w:rsidR="00000000" w:rsidRPr="00000000">
        <w:rPr>
          <w:b w:val="1"/>
          <w:bCs w:val="1"/>
          <w:rtl w:val="0"/>
        </w:rPr>
        <w:t xml:space="preserve">[● años]</w:t>
      </w:r>
      <w:r w:rsidDel="00000000" w:rsidR="00000000" w:rsidRPr="00000000">
        <w:rPr>
          <w:rtl w:val="0"/>
        </w:rPr>
        <w:t xml:space="preserve"> después de su terminación.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vlcbbs07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Protección de datos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 el desarrollo del proyecto se tratan datos personales de clientes, alumnos, usuarios, colaboradores, proveedores o interesados, las partes se comprometen a cumplir la normativa aplicable en materia de protección de datos.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actividades comerciales o captar datos mediante formularios, web, redes sociales, reservas, newsletters o pagos, deberán definirse al menos: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Qué datos se recogen.</w:t>
        <w:br w:type="textWrapping"/>
        <w:t xml:space="preserve">b) Con qué finalidad.</w:t>
        <w:br w:type="textWrapping"/>
        <w:t xml:space="preserve">c) Base legal del tratamiento.</w:t>
        <w:br w:type="textWrapping"/>
        <w:t xml:space="preserve">d) Plazo de conservación.</w:t>
        <w:br w:type="textWrapping"/>
        <w:t xml:space="preserve">e) Quién tiene acceso.</w:t>
        <w:br w:type="textWrapping"/>
        <w:t xml:space="preserve">f) Medidas de seguridad.</w:t>
        <w:br w:type="textWrapping"/>
        <w:t xml:space="preserve">g) Política de privacidad.</w:t>
        <w:br w:type="textWrapping"/>
        <w:t xml:space="preserve">h) Política de cookies, si aplica.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legal revisado señala precisamente estas preguntas como básicas: qué datos se recogen, con qué finalidad, cuánto tiempo se guardan y quién tiene acceso.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zg5fx0o80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Propiedad de documentación y trabajo realizado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generada para el proyecto será propiedad de: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 sociedad futura / todos los socios en proporción / quien la haya creado con licencia de uso al proyecto / pendiente de definir].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incluye: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Plan de empresa.</w:t>
        <w:br w:type="textWrapping"/>
        <w:t xml:space="preserve">b) Informes de mercado.</w:t>
        <w:br w:type="textWrapping"/>
        <w:t xml:space="preserve">c) Estudios financieros.</w:t>
        <w:br w:type="textWrapping"/>
        <w:t xml:space="preserve">d) Presentaciones.</w:t>
        <w:br w:type="textWrapping"/>
        <w:t xml:space="preserve">e) Materiales de formación.</w:t>
        <w:br w:type="textWrapping"/>
        <w:t xml:space="preserve">f) Manuales operativos.</w:t>
        <w:br w:type="textWrapping"/>
        <w:t xml:space="preserve">g) Presupuestos.</w:t>
        <w:br w:type="textWrapping"/>
        <w:t xml:space="preserve">h) Fotografías, vídeos y contenidos.</w:t>
        <w:br w:type="textWrapping"/>
        <w:t xml:space="preserve">i) Documentación técnica o metodológica.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parte abandona el proyecto, no podrá usar dicha documentación para crear un proyecto competidor sin autorización escrita.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sigm4aooe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Régimen de dedicación y remuneración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fase inicial, las partes acuerdan que la dedicación al proyecto será: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[gratuita / compensada / parcialmente compensada / pendiente de ingresos / según horas registradas].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acuerda remuneración, deberá indicarse:</w:t>
      </w:r>
    </w:p>
    <w:tbl>
      <w:tblPr>
        <w:tblStyle w:val="Table5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205"/>
        <w:gridCol w:w="1070"/>
        <w:gridCol w:w="1535"/>
        <w:gridCol w:w="2135"/>
        <w:tblGridChange w:id="0">
          <w:tblGrid>
            <w:gridCol w:w="1115"/>
            <w:gridCol w:w="1205"/>
            <w:gridCol w:w="1070"/>
            <w:gridCol w:w="153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[Socio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[● €]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[Socio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[● €]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[●]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remuneración inicial, las partes deberán dejar claro si el trabajo aportado genera o no derecho futuro de compensación.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h2jv83tbu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Causas de extinción del acuerdo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acuerdo podrá extinguirse por: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Acuerdo unánime de las partes.</w:t>
        <w:br w:type="textWrapping"/>
        <w:t xml:space="preserve">b) Imposibilidad de continuar el proyecto.</w:t>
        <w:br w:type="textWrapping"/>
        <w:t xml:space="preserve">c) Falta de viabilidad económica.</w:t>
        <w:br w:type="textWrapping"/>
        <w:t xml:space="preserve">d) Decisión de no constituir sociedad.</w:t>
        <w:br w:type="textWrapping"/>
        <w:t xml:space="preserve">e) Incumplimiento grave.</w:t>
        <w:br w:type="textWrapping"/>
        <w:t xml:space="preserve">f) Bloqueo persistente.</w:t>
        <w:br w:type="textWrapping"/>
        <w:t xml:space="preserve">g) Salida de una parte esencial.</w:t>
        <w:br w:type="textWrapping"/>
        <w:t xml:space="preserve">h) Constitución de una sociedad y firma de pacto definitivo que sustituya este acuerdo.</w:t>
        <w:br w:type="textWrapping"/>
        <w:t xml:space="preserve">i) Cualquier otra causa prevista por la ley o acordada por escrito.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94j7e1yv1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Efectos de la extinción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extinción, las partes deberán acordar: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Pago de deudas pendientes.</w:t>
        <w:br w:type="textWrapping"/>
        <w:t xml:space="preserve">b) Devolución de bienes aportados.</w:t>
        <w:br w:type="textWrapping"/>
        <w:t xml:space="preserve">c) Uso o cancelación de marca, dominio y redes sociales.</w:t>
        <w:br w:type="textWrapping"/>
        <w:t xml:space="preserve">d) Archivo o destrucción de información confidencial.</w:t>
        <w:br w:type="textWrapping"/>
        <w:t xml:space="preserve">e) Titularidad de documentación creada.</w:t>
        <w:br w:type="textWrapping"/>
        <w:t xml:space="preserve">f) Comunicación a terceros.</w:t>
        <w:br w:type="textWrapping"/>
        <w:t xml:space="preserve">g) Liquidación de ingresos, gastos y aportaciones.</w:t>
        <w:br w:type="textWrapping"/>
        <w:t xml:space="preserve">h) Prohibición de uso indebido de activos comunes.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90wa8y5ly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Modificación del acuerdo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modificación del presente acuerdo deberá realizarse por escrito y firmarse por todas las partes.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acuerdo será revisado cada </w:t>
      </w:r>
      <w:r w:rsidDel="00000000" w:rsidR="00000000" w:rsidRPr="00000000">
        <w:rPr>
          <w:b w:val="1"/>
          <w:bCs w:val="1"/>
          <w:rtl w:val="0"/>
        </w:rPr>
        <w:t xml:space="preserve">[● meses]</w:t>
      </w:r>
      <w:r w:rsidDel="00000000" w:rsidR="00000000" w:rsidRPr="00000000">
        <w:rPr>
          <w:rtl w:val="0"/>
        </w:rPr>
        <w:t xml:space="preserve"> o cuando ocurra alguno de los siguientes eventos: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Entrada de nuevo socio.</w:t>
        <w:br w:type="textWrapping"/>
        <w:t xml:space="preserve">b) Constitución formal de sociedad.</w:t>
        <w:br w:type="textWrapping"/>
        <w:t xml:space="preserve">c) Firma de contrato de local.</w:t>
        <w:br w:type="textWrapping"/>
        <w:t xml:space="preserve">d) Obtención de financiación.</w:t>
        <w:br w:type="textWrapping"/>
        <w:t xml:space="preserve">e) Inicio de ventas.</w:t>
        <w:br w:type="textWrapping"/>
        <w:t xml:space="preserve">f) Cambio importante de modelo de negocio.</w:t>
        <w:br w:type="textWrapping"/>
        <w:t xml:space="preserve">g) Conflicto relevante entre las partes.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cikz5qxy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Legislación aplicable y jurisdicción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acuerdo se regirá por la legislación española.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cualquier controversia derivada de este acuerdo, las partes se someten, con renuncia expresa a cualquier otro fuero que pudiera corresponderles, a los juzgados y tribunales de </w:t>
      </w:r>
      <w:r w:rsidDel="00000000" w:rsidR="00000000" w:rsidRPr="00000000">
        <w:rPr>
          <w:b w:val="1"/>
          <w:bCs w:val="1"/>
          <w:rtl w:val="0"/>
        </w:rPr>
        <w:t xml:space="preserve">Zaragoza</w:t>
      </w:r>
      <w:r w:rsidDel="00000000" w:rsidR="00000000" w:rsidRPr="00000000">
        <w:rPr>
          <w:rtl w:val="0"/>
        </w:rPr>
        <w:t xml:space="preserve">, salvo que legalmente corresponda otro fuero imperativo.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acudir a la vía judicial, las partes se comprometen a intentar una solución amistosa y, si procede, una mediación.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vp005jqzr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Firma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prueba de conformidad, las partes firman el presente acuerdo por duplicado y a un solo efecto, en el lugar y fecha indicados al inicio.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Socio/a 1</w:t>
        <w:br w:type="textWrapping"/>
      </w:r>
      <w:r w:rsidDel="00000000" w:rsidR="00000000" w:rsidRPr="00000000">
        <w:rPr>
          <w:rtl w:val="0"/>
        </w:rPr>
        <w:t xml:space="preserve">Nombre: ___________________________</w:t>
        <w:br w:type="textWrapping"/>
        <w:t xml:space="preserve">DNI/NIE: ___________________________</w:t>
        <w:br w:type="textWrapping"/>
        <w:t xml:space="preserve">Firma: _____________________________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Socio/a 2</w:t>
        <w:br w:type="textWrapping"/>
      </w:r>
      <w:r w:rsidDel="00000000" w:rsidR="00000000" w:rsidRPr="00000000">
        <w:rPr>
          <w:rtl w:val="0"/>
        </w:rPr>
        <w:t xml:space="preserve">Nombre: ___________________________</w:t>
        <w:br w:type="textWrapping"/>
        <w:t xml:space="preserve">DNI/NIE: ___________________________</w:t>
        <w:br w:type="textWrapping"/>
        <w:t xml:space="preserve">Firma: _____________________________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Socio/a 3 / Colaborador/a</w:t>
        <w:br w:type="textWrapping"/>
      </w:r>
      <w:r w:rsidDel="00000000" w:rsidR="00000000" w:rsidRPr="00000000">
        <w:rPr>
          <w:rtl w:val="0"/>
        </w:rPr>
        <w:t xml:space="preserve">Nombre: ___________________________</w:t>
        <w:br w:type="textWrapping"/>
        <w:t xml:space="preserve">DNI/NIE: ___________________________</w:t>
        <w:br w:type="textWrapping"/>
        <w:t xml:space="preserve">Firma: _____________________________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f4bene3yf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Pendientes que debes decidir antes de convertirlo en versión final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falta cerrar estos datos: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Quiénes son socios reales y quiénes solo colaboradores.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participación de cada persona.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aporta cada uno: dinero, trabajo, maquinaria, contactos, conocimiento o documentos.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habrá remuneración inicial o todo se reinvierte.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será titular de la marca y documentación.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requieren unanimidad.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pasa si alguien se va antes de constituir la sociedad.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queréis cláusula penal por incumplimiento.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habrá exclusividad o cada persona puede tener otros proyectos.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jurídica prevista: probablemente SL si el proyecto escala, pero eso debe validarse con asesoría mercantil/fiscal.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borrador sirve como </w:t>
      </w:r>
      <w:r w:rsidDel="00000000" w:rsidR="00000000" w:rsidRPr="00000000">
        <w:rPr>
          <w:b w:val="1"/>
          <w:bCs w:val="1"/>
          <w:rtl w:val="0"/>
        </w:rPr>
        <w:t xml:space="preserve">base de trabajo</w:t>
      </w:r>
      <w:r w:rsidDel="00000000" w:rsidR="00000000" w:rsidRPr="00000000">
        <w:rPr>
          <w:rtl w:val="0"/>
        </w:rPr>
        <w:t xml:space="preserve"> para ordenar la conversación con socios o colaboradores y llevarlo luego a revisión profesional.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