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Автор: </w:t>
      </w:r>
      <w:r w:rsidDel="00000000" w:rsidR="00000000" w:rsidRPr="00000000">
        <w:rPr>
          <w:rFonts w:ascii="Times New Roman" w:cs="Times New Roman" w:eastAsia="Times New Roman" w:hAnsi="Times New Roman"/>
          <w:b w:val="1"/>
          <w:bCs w:val="1"/>
          <w:sz w:val="24"/>
          <w:szCs w:val="24"/>
          <w:rtl w:val="0"/>
        </w:rPr>
        <w:t xml:space="preserve">Тектуманидзе А.Г.</w:t>
      </w:r>
    </w:p>
    <w:p w:rsidR="00000000" w:rsidDel="00000000" w:rsidP="00000000" w:rsidRDefault="00000000" w:rsidRPr="00000000" w14:paraId="00000002">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Научный руководитель: </w:t>
      </w:r>
      <w:r w:rsidDel="00000000" w:rsidR="00000000" w:rsidRPr="00000000">
        <w:rPr>
          <w:rFonts w:ascii="Times New Roman" w:cs="Times New Roman" w:eastAsia="Times New Roman" w:hAnsi="Times New Roman"/>
          <w:b w:val="1"/>
          <w:bCs w:val="1"/>
          <w:sz w:val="24"/>
          <w:szCs w:val="24"/>
          <w:rtl w:val="0"/>
        </w:rPr>
        <w:t xml:space="preserve">Бабушкин М.В.</w:t>
      </w:r>
    </w:p>
    <w:p w:rsidR="00000000" w:rsidDel="00000000" w:rsidP="00000000" w:rsidRDefault="00000000" w:rsidRPr="00000000" w14:paraId="00000003">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Название</w:t>
      </w:r>
      <w:r w:rsidDel="00000000" w:rsidR="00000000" w:rsidRPr="00000000">
        <w:rPr>
          <w:rFonts w:ascii="Times New Roman" w:cs="Times New Roman" w:eastAsia="Times New Roman" w:hAnsi="Times New Roman"/>
          <w:sz w:val="24"/>
          <w:szCs w:val="24"/>
          <w:rtl w:val="0"/>
        </w:rPr>
        <w:t xml:space="preserve">: Сравнительный анализ методов фильтрации и архитектур глубокого обучения для многоклассовой классификации движений конечностей по сырым данным ЭЭГ в режиме реального времени.</w:t>
      </w:r>
    </w:p>
    <w:p w:rsidR="00000000" w:rsidDel="00000000" w:rsidP="00000000" w:rsidRDefault="00000000" w:rsidRPr="00000000" w14:paraId="00000004">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Актуальность</w:t>
      </w:r>
      <w:r w:rsidDel="00000000" w:rsidR="00000000" w:rsidRPr="00000000">
        <w:rPr>
          <w:rFonts w:ascii="Times New Roman" w:cs="Times New Roman" w:eastAsia="Times New Roman" w:hAnsi="Times New Roman"/>
          <w:sz w:val="24"/>
          <w:szCs w:val="24"/>
          <w:rtl w:val="0"/>
        </w:rPr>
        <w:t xml:space="preserve">. Разработка интерфейсов мозг-компьютер (BCI) для управления экзоскелетами и протезами требует высокой скорости декодирования намерений человека. Ключевой проблемой является классификация типов движений (рука/нога) по электроэнцефалограмме (ЭЭГ) с минимальной задержкой, что осложняется низким соотношением сигнал/шум и нестационарностью сигнала, особенно при работе с сырыми данными.</w:t>
      </w:r>
    </w:p>
    <w:p w:rsidR="00000000" w:rsidDel="00000000" w:rsidP="00000000" w:rsidRDefault="00000000" w:rsidRPr="00000000" w14:paraId="00000005">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Цель работы</w:t>
      </w:r>
      <w:r w:rsidDel="00000000" w:rsidR="00000000" w:rsidRPr="00000000">
        <w:rPr>
          <w:rFonts w:ascii="Times New Roman" w:cs="Times New Roman" w:eastAsia="Times New Roman" w:hAnsi="Times New Roman"/>
          <w:sz w:val="24"/>
          <w:szCs w:val="24"/>
          <w:rtl w:val="0"/>
        </w:rPr>
        <w:t xml:space="preserve">. Исследование направлено на определение оптимального конвейера обработки сигнала, обеспечивающего максимальную точность (F1-меру) при минимальной временной задержке для многоклассового детектора движений в реальном времени. В работе решается задача выбора метода фильтрации и архитектуры классификатора.</w:t>
      </w:r>
    </w:p>
    <w:p w:rsidR="00000000" w:rsidDel="00000000" w:rsidP="00000000" w:rsidRDefault="00000000" w:rsidRPr="00000000" w14:paraId="00000006">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Методы и материалы</w:t>
      </w:r>
      <w:r w:rsidDel="00000000" w:rsidR="00000000" w:rsidRPr="00000000">
        <w:rPr>
          <w:rFonts w:ascii="Times New Roman" w:cs="Times New Roman" w:eastAsia="Times New Roman" w:hAnsi="Times New Roman"/>
          <w:sz w:val="24"/>
          <w:szCs w:val="24"/>
          <w:rtl w:val="0"/>
        </w:rPr>
        <w:t xml:space="preserve">. Исследование проводилось на сырых данных ЭЭГ, собранных с моторной и премоторной зон коры головного мозга. Испытуемые выполняли реальные движения (многоклассовая задача). На этапе предобработки проведено сравнение четырех типов фильтров: Баттерворта, Чебышева, Калмана и вейвлет-фильтрации. Оценка производилась по критериям точности подавления артефактов и скорости вычислений. На этапе классификации сравнивались архитектуры глубокого обучения: сверточные (EEGNet, Shallow FBCSP-Net), рекуррентные (Bi-LSTM) и гибридные модели (CRNN с механизмом внимания). Метрики оценки: accuracy, F1-score (в условиях многоклассовости) и задержка принятия решения в миллисекундах.</w:t>
      </w:r>
    </w:p>
    <w:p w:rsidR="00000000" w:rsidDel="00000000" w:rsidP="00000000" w:rsidRDefault="00000000" w:rsidRPr="00000000" w14:paraId="00000007">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Результаты</w:t>
      </w:r>
      <w:r w:rsidDel="00000000" w:rsidR="00000000" w:rsidRPr="00000000">
        <w:rPr>
          <w:rFonts w:ascii="Times New Roman" w:cs="Times New Roman" w:eastAsia="Times New Roman" w:hAnsi="Times New Roman"/>
          <w:sz w:val="24"/>
          <w:szCs w:val="24"/>
          <w:rtl w:val="0"/>
        </w:rPr>
        <w:t xml:space="preserve">. В результате экспериментального исследования установлено:</w:t>
      </w:r>
    </w:p>
    <w:p w:rsidR="00000000" w:rsidDel="00000000" w:rsidP="00000000" w:rsidRDefault="00000000" w:rsidRPr="00000000" w14:paraId="0000000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Фильтрация: Вейвлет-фильтрация показала наилучшие результаты по точности подавления мышечных артефактов и сохранению полезного сигнала, однако ее вычислительная сложность приводит к критической задержке, неприемлемой для реального времени. Фильтр Чебышева, напротив, обеспечил максимальную скорость обработки при незначительном (в пределах 2-3%) снижении итоговой точности классификации по сравнению с вейвлетами, что делает его предпочтительным для high-speed систем.</w:t>
      </w:r>
    </w:p>
    <w:p w:rsidR="00000000" w:rsidDel="00000000" w:rsidP="00000000" w:rsidRDefault="00000000" w:rsidRPr="00000000" w14:paraId="00000009">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Классификация</w:t>
      </w:r>
      <w:r w:rsidDel="00000000" w:rsidR="00000000" w:rsidRPr="00000000">
        <w:rPr>
          <w:rFonts w:ascii="Times New Roman" w:cs="Times New Roman" w:eastAsia="Times New Roman" w:hAnsi="Times New Roman"/>
          <w:sz w:val="24"/>
          <w:szCs w:val="24"/>
          <w:rtl w:val="0"/>
        </w:rPr>
        <w:t xml:space="preserve">: Гибридные архитектуры (CRNN) ожидаемо показали наилучшую точность (F1-score), эффективно извлекая как пространственные, так и временные паттерны. Однако рекуррентные слои существенно увеличивают задержку. Наибольший интерес представляет компактная сверточная архитектура EEGNet, которая продемонстрировала сопоставимую с гибридами точность (F1-score ~0.82 против ~0.85 у CRNN), но на 30-40% меньшую задержку обработки, что является оптимальным компромиссом для задач реального времени.</w:t>
      </w:r>
    </w:p>
    <w:p w:rsidR="00000000" w:rsidDel="00000000" w:rsidP="00000000" w:rsidRDefault="00000000" w:rsidRPr="00000000" w14:paraId="0000000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Заключение. Для построения детектора движений рук и ног в реальном времени на сырых данных ЭЭГ рекомендовано использование фильтра Чебышева в связке со сверточной нейронной сетью архитектуры EEGNet. Данный конвейер позволяет достичь минимальной задержки при сохранении приемлемого уровня точности многоклассовой классификации. Дальнейшие исследования будут направлены на оптимизацию модели под индивидуальные особенности пациентов.</w:t>
      </w:r>
    </w:p>
    <w:p w:rsidR="00000000" w:rsidDel="00000000" w:rsidP="00000000" w:rsidRDefault="00000000" w:rsidRPr="00000000" w14:paraId="0000000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