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BE1" w:rsidRPr="00B06BE1" w:rsidRDefault="00B06BE1" w:rsidP="00B06BE1">
      <w:pPr>
        <w:spacing w:after="0" w:line="240" w:lineRule="auto"/>
        <w:jc w:val="both"/>
        <w:outlineLvl w:val="1"/>
        <w:rPr>
          <w:rFonts w:ascii="Arial" w:eastAsia="Times New Roman" w:hAnsi="Arial" w:cs="Arial"/>
          <w:color w:val="1940FF"/>
          <w:sz w:val="36"/>
          <w:szCs w:val="36"/>
          <w:lang w:eastAsia="ru-RU"/>
        </w:rPr>
      </w:pPr>
      <w:r w:rsidRPr="000C546C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eastAsia="ru-RU"/>
        </w:rPr>
        <w:t>Для решения задачи "прогнозирование</w:t>
      </w:r>
      <w:r w:rsidRPr="00B06BE1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 xml:space="preserve"> оттока пользователей провайдера телекоммуникационных услуг" применялся поэтапный подход:</w:t>
      </w:r>
    </w:p>
    <w:p w:rsidR="00B06BE1" w:rsidRPr="00B06BE1" w:rsidRDefault="00B06BE1" w:rsidP="00B06BE1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B06BE1">
        <w:rPr>
          <w:rFonts w:ascii="Arial" w:eastAsia="Times New Roman" w:hAnsi="Arial" w:cs="Arial"/>
          <w:sz w:val="24"/>
          <w:szCs w:val="24"/>
          <w:lang w:eastAsia="ru-RU"/>
        </w:rPr>
        <w:t>Был произведен обзор и анализ предоставленных данных.</w:t>
      </w:r>
    </w:p>
    <w:p w:rsidR="00B06BE1" w:rsidRPr="00B06BE1" w:rsidRDefault="00B06BE1" w:rsidP="00B06BE1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B06BE1">
        <w:rPr>
          <w:rFonts w:ascii="Arial" w:eastAsia="Times New Roman" w:hAnsi="Arial" w:cs="Arial"/>
          <w:sz w:val="24"/>
          <w:szCs w:val="24"/>
          <w:lang w:eastAsia="ru-RU"/>
        </w:rPr>
        <w:t>Определены и реализованы алгоритмы для формирования признаков из предоставленного набора данных для обучающей выборки (</w:t>
      </w:r>
      <w:proofErr w:type="spellStart"/>
      <w:r w:rsidRPr="00B06BE1">
        <w:rPr>
          <w:rFonts w:ascii="Arial" w:eastAsia="Times New Roman" w:hAnsi="Arial" w:cs="Arial"/>
          <w:sz w:val="24"/>
          <w:szCs w:val="24"/>
          <w:lang w:eastAsia="ru-RU"/>
        </w:rPr>
        <w:t>feature</w:t>
      </w:r>
      <w:proofErr w:type="spellEnd"/>
      <w:r w:rsidRPr="00B06BE1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Pr="00B06BE1">
        <w:rPr>
          <w:rFonts w:ascii="Arial" w:eastAsia="Times New Roman" w:hAnsi="Arial" w:cs="Arial"/>
          <w:sz w:val="24"/>
          <w:szCs w:val="24"/>
          <w:lang w:eastAsia="ru-RU"/>
        </w:rPr>
        <w:t>extraction</w:t>
      </w:r>
      <w:proofErr w:type="spellEnd"/>
      <w:r w:rsidRPr="00B06BE1">
        <w:rPr>
          <w:rFonts w:ascii="Arial" w:eastAsia="Times New Roman" w:hAnsi="Arial" w:cs="Arial"/>
          <w:sz w:val="24"/>
          <w:szCs w:val="24"/>
          <w:lang w:eastAsia="ru-RU"/>
        </w:rPr>
        <w:t xml:space="preserve"> &amp; </w:t>
      </w:r>
      <w:proofErr w:type="spellStart"/>
      <w:r w:rsidRPr="00B06BE1">
        <w:rPr>
          <w:rFonts w:ascii="Arial" w:eastAsia="Times New Roman" w:hAnsi="Arial" w:cs="Arial"/>
          <w:sz w:val="24"/>
          <w:szCs w:val="24"/>
          <w:lang w:eastAsia="ru-RU"/>
        </w:rPr>
        <w:t>feature</w:t>
      </w:r>
      <w:proofErr w:type="spellEnd"/>
      <w:r w:rsidRPr="00B06BE1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Pr="00B06BE1">
        <w:rPr>
          <w:rFonts w:ascii="Arial" w:eastAsia="Times New Roman" w:hAnsi="Arial" w:cs="Arial"/>
          <w:sz w:val="24"/>
          <w:szCs w:val="24"/>
          <w:lang w:eastAsia="ru-RU"/>
        </w:rPr>
        <w:t>engineering</w:t>
      </w:r>
      <w:proofErr w:type="spellEnd"/>
      <w:r w:rsidRPr="00B06BE1">
        <w:rPr>
          <w:rFonts w:ascii="Arial" w:eastAsia="Times New Roman" w:hAnsi="Arial" w:cs="Arial"/>
          <w:sz w:val="24"/>
          <w:szCs w:val="24"/>
          <w:lang w:eastAsia="ru-RU"/>
        </w:rPr>
        <w:t>).</w:t>
      </w:r>
    </w:p>
    <w:p w:rsidR="00B06BE1" w:rsidRPr="00B06BE1" w:rsidRDefault="00B06BE1" w:rsidP="00B06BE1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B06BE1">
        <w:rPr>
          <w:rFonts w:ascii="Arial" w:eastAsia="Times New Roman" w:hAnsi="Arial" w:cs="Arial"/>
          <w:sz w:val="24"/>
          <w:szCs w:val="24"/>
          <w:lang w:eastAsia="ru-RU"/>
        </w:rPr>
        <w:t xml:space="preserve">Ввиду наличия дисбаланса классов в обучающей выборке, произведена минимизация дисбаланса при помощи </w:t>
      </w:r>
      <w:proofErr w:type="spellStart"/>
      <w:r w:rsidRPr="00B06BE1">
        <w:rPr>
          <w:rFonts w:ascii="Arial" w:eastAsia="Times New Roman" w:hAnsi="Arial" w:cs="Arial"/>
          <w:sz w:val="24"/>
          <w:szCs w:val="24"/>
          <w:lang w:eastAsia="ru-RU"/>
        </w:rPr>
        <w:t>оверсэмплинга</w:t>
      </w:r>
      <w:proofErr w:type="spellEnd"/>
      <w:r w:rsidRPr="00B06BE1">
        <w:rPr>
          <w:rFonts w:ascii="Arial" w:eastAsia="Times New Roman" w:hAnsi="Arial" w:cs="Arial"/>
          <w:sz w:val="24"/>
          <w:szCs w:val="24"/>
          <w:lang w:eastAsia="ru-RU"/>
        </w:rPr>
        <w:t xml:space="preserve"> (</w:t>
      </w:r>
      <w:proofErr w:type="spellStart"/>
      <w:r w:rsidRPr="00B06BE1">
        <w:rPr>
          <w:rFonts w:ascii="Arial" w:eastAsia="Times New Roman" w:hAnsi="Arial" w:cs="Arial"/>
          <w:sz w:val="24"/>
          <w:szCs w:val="24"/>
          <w:lang w:eastAsia="ru-RU"/>
        </w:rPr>
        <w:t>oversampling</w:t>
      </w:r>
      <w:proofErr w:type="spellEnd"/>
      <w:r w:rsidRPr="00B06BE1">
        <w:rPr>
          <w:rFonts w:ascii="Arial" w:eastAsia="Times New Roman" w:hAnsi="Arial" w:cs="Arial"/>
          <w:sz w:val="24"/>
          <w:szCs w:val="24"/>
          <w:lang w:eastAsia="ru-RU"/>
        </w:rPr>
        <w:t>) – метода синтетического создания образцов наименьшего класса.</w:t>
      </w:r>
    </w:p>
    <w:p w:rsidR="00B06BE1" w:rsidRPr="00B06BE1" w:rsidRDefault="00B06BE1" w:rsidP="00B06BE1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B06BE1">
        <w:rPr>
          <w:rFonts w:ascii="Arial" w:eastAsia="Times New Roman" w:hAnsi="Arial" w:cs="Arial"/>
          <w:sz w:val="24"/>
          <w:szCs w:val="24"/>
          <w:lang w:eastAsia="ru-RU"/>
        </w:rPr>
        <w:t>Была определена, на основе метода  </w:t>
      </w:r>
      <w:proofErr w:type="spellStart"/>
      <w:r w:rsidRPr="00B06BE1">
        <w:rPr>
          <w:rFonts w:ascii="Arial" w:eastAsia="Times New Roman" w:hAnsi="Arial" w:cs="Arial"/>
          <w:sz w:val="24"/>
          <w:szCs w:val="24"/>
          <w:lang w:eastAsia="ru-RU"/>
        </w:rPr>
        <w:t>кроссвалидации</w:t>
      </w:r>
      <w:proofErr w:type="spellEnd"/>
      <w:r w:rsidRPr="00B06BE1">
        <w:rPr>
          <w:rFonts w:ascii="Arial" w:eastAsia="Times New Roman" w:hAnsi="Arial" w:cs="Arial"/>
          <w:sz w:val="24"/>
          <w:szCs w:val="24"/>
          <w:lang w:eastAsia="ru-RU"/>
        </w:rPr>
        <w:t>, лучшая модель машинного обучения (</w:t>
      </w:r>
      <w:proofErr w:type="spellStart"/>
      <w:r w:rsidRPr="00B06BE1">
        <w:rPr>
          <w:rFonts w:ascii="Arial" w:eastAsia="Times New Roman" w:hAnsi="Arial" w:cs="Arial"/>
          <w:sz w:val="24"/>
          <w:szCs w:val="24"/>
          <w:lang w:eastAsia="ru-RU"/>
        </w:rPr>
        <w:t>machine</w:t>
      </w:r>
      <w:proofErr w:type="spellEnd"/>
      <w:r w:rsidRPr="00B06BE1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Pr="00B06BE1">
        <w:rPr>
          <w:rFonts w:ascii="Arial" w:eastAsia="Times New Roman" w:hAnsi="Arial" w:cs="Arial"/>
          <w:sz w:val="24"/>
          <w:szCs w:val="24"/>
          <w:lang w:eastAsia="ru-RU"/>
        </w:rPr>
        <w:t>learning</w:t>
      </w:r>
      <w:proofErr w:type="spellEnd"/>
      <w:r w:rsidRPr="00B06BE1">
        <w:rPr>
          <w:rFonts w:ascii="Arial" w:eastAsia="Times New Roman" w:hAnsi="Arial" w:cs="Arial"/>
          <w:sz w:val="24"/>
          <w:szCs w:val="24"/>
          <w:lang w:eastAsia="ru-RU"/>
        </w:rPr>
        <w:t>).</w:t>
      </w:r>
    </w:p>
    <w:p w:rsidR="00B06BE1" w:rsidRPr="00B06BE1" w:rsidRDefault="00B06BE1" w:rsidP="00B06BE1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B06BE1">
        <w:rPr>
          <w:rFonts w:ascii="Arial" w:eastAsia="Times New Roman" w:hAnsi="Arial" w:cs="Arial"/>
          <w:sz w:val="24"/>
          <w:szCs w:val="24"/>
          <w:lang w:eastAsia="ru-RU"/>
        </w:rPr>
        <w:t xml:space="preserve">В результате обучена на всех данных модель машинного обучения на основе градиентного </w:t>
      </w:r>
      <w:proofErr w:type="spellStart"/>
      <w:r w:rsidRPr="00B06BE1">
        <w:rPr>
          <w:rFonts w:ascii="Arial" w:eastAsia="Times New Roman" w:hAnsi="Arial" w:cs="Arial"/>
          <w:sz w:val="24"/>
          <w:szCs w:val="24"/>
          <w:lang w:eastAsia="ru-RU"/>
        </w:rPr>
        <w:t>бустинга</w:t>
      </w:r>
      <w:proofErr w:type="spellEnd"/>
      <w:r w:rsidRPr="00B06BE1">
        <w:rPr>
          <w:rFonts w:ascii="Arial" w:eastAsia="Times New Roman" w:hAnsi="Arial" w:cs="Arial"/>
          <w:sz w:val="24"/>
          <w:szCs w:val="24"/>
          <w:lang w:eastAsia="ru-RU"/>
        </w:rPr>
        <w:t xml:space="preserve"> (</w:t>
      </w:r>
      <w:proofErr w:type="spellStart"/>
      <w:r w:rsidRPr="00B06BE1">
        <w:rPr>
          <w:rFonts w:ascii="Arial" w:eastAsia="Times New Roman" w:hAnsi="Arial" w:cs="Arial"/>
          <w:sz w:val="24"/>
          <w:szCs w:val="24"/>
          <w:lang w:eastAsia="ru-RU"/>
        </w:rPr>
        <w:t>CatBoost</w:t>
      </w:r>
      <w:proofErr w:type="spellEnd"/>
      <w:r w:rsidRPr="00B06BE1">
        <w:rPr>
          <w:rFonts w:ascii="Arial" w:eastAsia="Times New Roman" w:hAnsi="Arial" w:cs="Arial"/>
          <w:sz w:val="24"/>
          <w:szCs w:val="24"/>
          <w:lang w:eastAsia="ru-RU"/>
        </w:rPr>
        <w:t>), с помощью которой сформирован результат по тестовой выборке.</w:t>
      </w:r>
    </w:p>
    <w:p w:rsidR="00B06BE1" w:rsidRPr="00B06BE1" w:rsidRDefault="00B06BE1" w:rsidP="00B06BE1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B06BE1">
        <w:rPr>
          <w:rFonts w:ascii="Arial" w:eastAsia="Times New Roman" w:hAnsi="Arial" w:cs="Arial"/>
          <w:sz w:val="24"/>
          <w:szCs w:val="24"/>
          <w:lang w:eastAsia="ru-RU"/>
        </w:rPr>
        <w:t> </w:t>
      </w:r>
    </w:p>
    <w:p w:rsidR="00B06BE1" w:rsidRPr="00B06BE1" w:rsidRDefault="00B06BE1" w:rsidP="00B06BE1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B06BE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Технические особенности:</w:t>
      </w:r>
      <w:r w:rsidRPr="00B06BE1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</w:p>
    <w:p w:rsidR="00B06BE1" w:rsidRPr="00B06BE1" w:rsidRDefault="00B06BE1" w:rsidP="00B06BE1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B06BE1">
        <w:rPr>
          <w:rFonts w:ascii="Arial" w:eastAsia="Times New Roman" w:hAnsi="Arial" w:cs="Arial"/>
          <w:sz w:val="24"/>
          <w:szCs w:val="24"/>
          <w:lang w:eastAsia="ru-RU"/>
        </w:rPr>
        <w:t xml:space="preserve">при реализации решения использовался следующий стек </w:t>
      </w:r>
      <w:proofErr w:type="spellStart"/>
      <w:r w:rsidRPr="00B06BE1">
        <w:rPr>
          <w:rFonts w:ascii="Arial" w:eastAsia="Times New Roman" w:hAnsi="Arial" w:cs="Arial"/>
          <w:sz w:val="24"/>
          <w:szCs w:val="24"/>
          <w:lang w:eastAsia="ru-RU"/>
        </w:rPr>
        <w:t>Open</w:t>
      </w:r>
      <w:proofErr w:type="spellEnd"/>
      <w:r w:rsidRPr="00B06BE1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Pr="00B06BE1">
        <w:rPr>
          <w:rFonts w:ascii="Arial" w:eastAsia="Times New Roman" w:hAnsi="Arial" w:cs="Arial"/>
          <w:sz w:val="24"/>
          <w:szCs w:val="24"/>
          <w:lang w:eastAsia="ru-RU"/>
        </w:rPr>
        <w:t>Source</w:t>
      </w:r>
      <w:proofErr w:type="spellEnd"/>
      <w:r w:rsidRPr="00B06BE1">
        <w:rPr>
          <w:rFonts w:ascii="Arial" w:eastAsia="Times New Roman" w:hAnsi="Arial" w:cs="Arial"/>
          <w:sz w:val="24"/>
          <w:szCs w:val="24"/>
          <w:lang w:eastAsia="ru-RU"/>
        </w:rPr>
        <w:t xml:space="preserve"> технологий: </w:t>
      </w:r>
      <w:proofErr w:type="spellStart"/>
      <w:r w:rsidRPr="00B06BE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python</w:t>
      </w:r>
      <w:proofErr w:type="spellEnd"/>
      <w:r w:rsidRPr="00B06BE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, </w:t>
      </w:r>
      <w:proofErr w:type="spellStart"/>
      <w:r w:rsidRPr="00B06BE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numpy</w:t>
      </w:r>
      <w:proofErr w:type="spellEnd"/>
      <w:r w:rsidRPr="00B06BE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, </w:t>
      </w:r>
      <w:proofErr w:type="spellStart"/>
      <w:r w:rsidRPr="00B06BE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pandas</w:t>
      </w:r>
      <w:proofErr w:type="spellEnd"/>
      <w:r w:rsidRPr="00B06BE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, </w:t>
      </w:r>
      <w:proofErr w:type="spellStart"/>
      <w:r w:rsidRPr="00B06BE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matplotlib</w:t>
      </w:r>
      <w:proofErr w:type="spellEnd"/>
      <w:r w:rsidRPr="00B06BE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, </w:t>
      </w:r>
      <w:proofErr w:type="spellStart"/>
      <w:r w:rsidRPr="00B06BE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seaborn</w:t>
      </w:r>
      <w:proofErr w:type="spellEnd"/>
      <w:r w:rsidRPr="00B06BE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, </w:t>
      </w:r>
      <w:proofErr w:type="spellStart"/>
      <w:r w:rsidRPr="00B06BE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sklearn</w:t>
      </w:r>
      <w:proofErr w:type="spellEnd"/>
      <w:r w:rsidRPr="00B06BE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, </w:t>
      </w:r>
      <w:proofErr w:type="spellStart"/>
      <w:r w:rsidRPr="00B06BE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catboost</w:t>
      </w:r>
      <w:proofErr w:type="spellEnd"/>
    </w:p>
    <w:p w:rsidR="00B06BE1" w:rsidRPr="00B06BE1" w:rsidRDefault="00B06BE1" w:rsidP="00B06BE1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B06BE1">
        <w:rPr>
          <w:rFonts w:ascii="Arial" w:eastAsia="Times New Roman" w:hAnsi="Arial" w:cs="Arial"/>
          <w:sz w:val="24"/>
          <w:szCs w:val="24"/>
          <w:lang w:eastAsia="ru-RU"/>
        </w:rPr>
        <w:t> </w:t>
      </w:r>
    </w:p>
    <w:p w:rsidR="00B06BE1" w:rsidRPr="00B06BE1" w:rsidRDefault="00B06BE1" w:rsidP="00B06BE1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B06BE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Уникальность:</w:t>
      </w:r>
    </w:p>
    <w:p w:rsidR="00B06BE1" w:rsidRPr="00B06BE1" w:rsidRDefault="00B06BE1" w:rsidP="00B06BE1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B06BE1">
        <w:rPr>
          <w:rFonts w:ascii="Arial" w:eastAsia="Times New Roman" w:hAnsi="Arial" w:cs="Arial"/>
          <w:sz w:val="24"/>
          <w:szCs w:val="24"/>
          <w:lang w:eastAsia="ru-RU"/>
        </w:rPr>
        <w:t>Решение реализовано с помощью оригинальных алгоритмов извлечения и формирования признаков для обучающей выборки (</w:t>
      </w:r>
      <w:proofErr w:type="spellStart"/>
      <w:r w:rsidRPr="00B06BE1">
        <w:rPr>
          <w:rFonts w:ascii="Arial" w:eastAsia="Times New Roman" w:hAnsi="Arial" w:cs="Arial"/>
          <w:sz w:val="24"/>
          <w:szCs w:val="24"/>
          <w:lang w:eastAsia="ru-RU"/>
        </w:rPr>
        <w:t>feature</w:t>
      </w:r>
      <w:proofErr w:type="spellEnd"/>
      <w:r w:rsidRPr="00B06BE1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Pr="00B06BE1">
        <w:rPr>
          <w:rFonts w:ascii="Arial" w:eastAsia="Times New Roman" w:hAnsi="Arial" w:cs="Arial"/>
          <w:sz w:val="24"/>
          <w:szCs w:val="24"/>
          <w:lang w:eastAsia="ru-RU"/>
        </w:rPr>
        <w:t>extraction</w:t>
      </w:r>
      <w:proofErr w:type="spellEnd"/>
      <w:r w:rsidRPr="00B06BE1">
        <w:rPr>
          <w:rFonts w:ascii="Arial" w:eastAsia="Times New Roman" w:hAnsi="Arial" w:cs="Arial"/>
          <w:sz w:val="24"/>
          <w:szCs w:val="24"/>
          <w:lang w:eastAsia="ru-RU"/>
        </w:rPr>
        <w:t xml:space="preserve"> &amp; </w:t>
      </w:r>
      <w:proofErr w:type="spellStart"/>
      <w:r w:rsidRPr="00B06BE1">
        <w:rPr>
          <w:rFonts w:ascii="Arial" w:eastAsia="Times New Roman" w:hAnsi="Arial" w:cs="Arial"/>
          <w:sz w:val="24"/>
          <w:szCs w:val="24"/>
          <w:lang w:eastAsia="ru-RU"/>
        </w:rPr>
        <w:t>feature</w:t>
      </w:r>
      <w:proofErr w:type="spellEnd"/>
      <w:r w:rsidRPr="00B06BE1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Pr="00B06BE1">
        <w:rPr>
          <w:rFonts w:ascii="Arial" w:eastAsia="Times New Roman" w:hAnsi="Arial" w:cs="Arial"/>
          <w:sz w:val="24"/>
          <w:szCs w:val="24"/>
          <w:lang w:eastAsia="ru-RU"/>
        </w:rPr>
        <w:t>engineering</w:t>
      </w:r>
      <w:proofErr w:type="spellEnd"/>
      <w:r w:rsidRPr="00B06BE1">
        <w:rPr>
          <w:rFonts w:ascii="Arial" w:eastAsia="Times New Roman" w:hAnsi="Arial" w:cs="Arial"/>
          <w:sz w:val="24"/>
          <w:szCs w:val="24"/>
          <w:lang w:eastAsia="ru-RU"/>
        </w:rPr>
        <w:t>). Обученная на «</w:t>
      </w:r>
      <w:proofErr w:type="spellStart"/>
      <w:r w:rsidRPr="00B06BE1">
        <w:rPr>
          <w:rFonts w:ascii="Arial" w:eastAsia="Times New Roman" w:hAnsi="Arial" w:cs="Arial"/>
          <w:sz w:val="24"/>
          <w:szCs w:val="24"/>
          <w:lang w:eastAsia="ru-RU"/>
        </w:rPr>
        <w:t>обогощенных</w:t>
      </w:r>
      <w:proofErr w:type="spellEnd"/>
      <w:r w:rsidRPr="00B06BE1">
        <w:rPr>
          <w:rFonts w:ascii="Arial" w:eastAsia="Times New Roman" w:hAnsi="Arial" w:cs="Arial"/>
          <w:sz w:val="24"/>
          <w:szCs w:val="24"/>
          <w:lang w:eastAsia="ru-RU"/>
        </w:rPr>
        <w:t xml:space="preserve">», в результате </w:t>
      </w:r>
      <w:proofErr w:type="spellStart"/>
      <w:r w:rsidRPr="00B06BE1">
        <w:rPr>
          <w:rFonts w:ascii="Arial" w:eastAsia="Times New Roman" w:hAnsi="Arial" w:cs="Arial"/>
          <w:sz w:val="24"/>
          <w:szCs w:val="24"/>
          <w:lang w:eastAsia="ru-RU"/>
        </w:rPr>
        <w:t>оверсэмплинга</w:t>
      </w:r>
      <w:proofErr w:type="spellEnd"/>
      <w:r w:rsidRPr="00B06BE1">
        <w:rPr>
          <w:rFonts w:ascii="Arial" w:eastAsia="Times New Roman" w:hAnsi="Arial" w:cs="Arial"/>
          <w:sz w:val="24"/>
          <w:szCs w:val="24"/>
          <w:lang w:eastAsia="ru-RU"/>
        </w:rPr>
        <w:t xml:space="preserve">, данных модель демонстрирует увеличение точности по метрике </w:t>
      </w:r>
      <w:proofErr w:type="spellStart"/>
      <w:r w:rsidRPr="00B06BE1">
        <w:rPr>
          <w:rFonts w:ascii="Arial" w:eastAsia="Times New Roman" w:hAnsi="Arial" w:cs="Arial"/>
          <w:sz w:val="24"/>
          <w:szCs w:val="24"/>
          <w:lang w:eastAsia="ru-RU"/>
        </w:rPr>
        <w:t>Recall</w:t>
      </w:r>
      <w:proofErr w:type="spellEnd"/>
      <w:r w:rsidRPr="00B06BE1">
        <w:rPr>
          <w:rFonts w:ascii="Arial" w:eastAsia="Times New Roman" w:hAnsi="Arial" w:cs="Arial"/>
          <w:sz w:val="24"/>
          <w:szCs w:val="24"/>
          <w:lang w:eastAsia="ru-RU"/>
        </w:rPr>
        <w:t xml:space="preserve"> более чем на 15% по сравнению с точностью модели, обученной на данных без добавления синтетически созданных элементов меньшего класса.</w:t>
      </w:r>
    </w:p>
    <w:p w:rsidR="00B06BE1" w:rsidRPr="00B06BE1" w:rsidRDefault="00B06BE1" w:rsidP="00B06BE1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B06BE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Масштабируемость решения:</w:t>
      </w:r>
      <w:r w:rsidRPr="00B06BE1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</w:p>
    <w:p w:rsidR="00B06BE1" w:rsidRPr="00B06BE1" w:rsidRDefault="00B06BE1" w:rsidP="00B06BE1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proofErr w:type="gramStart"/>
      <w:r w:rsidRPr="00B06BE1">
        <w:rPr>
          <w:rFonts w:ascii="Arial" w:eastAsia="Times New Roman" w:hAnsi="Arial" w:cs="Arial"/>
          <w:sz w:val="24"/>
          <w:szCs w:val="24"/>
          <w:lang w:eastAsia="ru-RU"/>
        </w:rPr>
        <w:t>Возможно</w:t>
      </w:r>
      <w:proofErr w:type="gramEnd"/>
      <w:r w:rsidRPr="00B06BE1">
        <w:rPr>
          <w:rFonts w:ascii="Arial" w:eastAsia="Times New Roman" w:hAnsi="Arial" w:cs="Arial"/>
          <w:sz w:val="24"/>
          <w:szCs w:val="24"/>
          <w:lang w:eastAsia="ru-RU"/>
        </w:rPr>
        <w:t xml:space="preserve"> многократно увеличить данные для обучения модели, так как на </w:t>
      </w:r>
      <w:proofErr w:type="spellStart"/>
      <w:r w:rsidRPr="00B06BE1">
        <w:rPr>
          <w:rFonts w:ascii="Arial" w:eastAsia="Times New Roman" w:hAnsi="Arial" w:cs="Arial"/>
          <w:sz w:val="24"/>
          <w:szCs w:val="24"/>
          <w:lang w:eastAsia="ru-RU"/>
        </w:rPr>
        <w:t>датасете</w:t>
      </w:r>
      <w:proofErr w:type="spellEnd"/>
      <w:r w:rsidRPr="00B06BE1">
        <w:rPr>
          <w:rFonts w:ascii="Arial" w:eastAsia="Times New Roman" w:hAnsi="Arial" w:cs="Arial"/>
          <w:sz w:val="24"/>
          <w:szCs w:val="24"/>
          <w:lang w:eastAsia="ru-RU"/>
        </w:rPr>
        <w:t xml:space="preserve"> менее 7 тысяч записей всё решение, включая извлечение признаков, формирование обучающей выборки, её </w:t>
      </w:r>
      <w:proofErr w:type="spellStart"/>
      <w:r w:rsidRPr="00B06BE1">
        <w:rPr>
          <w:rFonts w:ascii="Arial" w:eastAsia="Times New Roman" w:hAnsi="Arial" w:cs="Arial"/>
          <w:sz w:val="24"/>
          <w:szCs w:val="24"/>
          <w:lang w:eastAsia="ru-RU"/>
        </w:rPr>
        <w:t>оверсэмплинг</w:t>
      </w:r>
      <w:proofErr w:type="spellEnd"/>
      <w:r w:rsidRPr="00B06BE1">
        <w:rPr>
          <w:rFonts w:ascii="Arial" w:eastAsia="Times New Roman" w:hAnsi="Arial" w:cs="Arial"/>
          <w:sz w:val="24"/>
          <w:szCs w:val="24"/>
          <w:lang w:eastAsia="ru-RU"/>
        </w:rPr>
        <w:t xml:space="preserve"> и непосредственно обучение модели занимает </w:t>
      </w:r>
      <w:r w:rsidR="00B543FF">
        <w:rPr>
          <w:rFonts w:ascii="Arial" w:eastAsia="Times New Roman" w:hAnsi="Arial" w:cs="Arial"/>
          <w:sz w:val="24"/>
          <w:szCs w:val="24"/>
          <w:lang w:eastAsia="ru-RU"/>
        </w:rPr>
        <w:t>1</w:t>
      </w:r>
      <w:r w:rsidRPr="00B06BE1">
        <w:rPr>
          <w:rFonts w:ascii="Arial" w:eastAsia="Times New Roman" w:hAnsi="Arial" w:cs="Arial"/>
          <w:sz w:val="24"/>
          <w:szCs w:val="24"/>
          <w:lang w:eastAsia="ru-RU"/>
        </w:rPr>
        <w:t xml:space="preserve"> минут</w:t>
      </w:r>
      <w:r w:rsidR="00B543FF">
        <w:rPr>
          <w:rFonts w:ascii="Arial" w:eastAsia="Times New Roman" w:hAnsi="Arial" w:cs="Arial"/>
          <w:sz w:val="24"/>
          <w:szCs w:val="24"/>
          <w:lang w:eastAsia="ru-RU"/>
        </w:rPr>
        <w:t>у</w:t>
      </w:r>
      <w:r w:rsidRPr="00B06BE1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C03037" w:rsidRPr="00B06BE1" w:rsidRDefault="00C03037" w:rsidP="00B06BE1">
      <w:pPr>
        <w:rPr>
          <w:szCs w:val="24"/>
        </w:rPr>
      </w:pPr>
    </w:p>
    <w:sectPr w:rsidR="00C03037" w:rsidRPr="00B06BE1" w:rsidSect="00714F15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F16A3F"/>
    <w:multiLevelType w:val="hybridMultilevel"/>
    <w:tmpl w:val="36220548"/>
    <w:lvl w:ilvl="0" w:tplc="FB7081E2">
      <w:numFmt w:val="bullet"/>
      <w:lvlText w:val=""/>
      <w:lvlJc w:val="left"/>
      <w:pPr>
        <w:ind w:left="502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7007A6"/>
    <w:multiLevelType w:val="multilevel"/>
    <w:tmpl w:val="4F8E9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755738"/>
    <w:multiLevelType w:val="multilevel"/>
    <w:tmpl w:val="800E0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279317D"/>
    <w:multiLevelType w:val="hybridMultilevel"/>
    <w:tmpl w:val="26D4157C"/>
    <w:lvl w:ilvl="0" w:tplc="D624A074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03037"/>
    <w:rsid w:val="00000B9E"/>
    <w:rsid w:val="000952D1"/>
    <w:rsid w:val="000C546C"/>
    <w:rsid w:val="000E2936"/>
    <w:rsid w:val="00115CE9"/>
    <w:rsid w:val="00120E2E"/>
    <w:rsid w:val="00184C2E"/>
    <w:rsid w:val="001F0664"/>
    <w:rsid w:val="002816F9"/>
    <w:rsid w:val="00342AC9"/>
    <w:rsid w:val="00365FDC"/>
    <w:rsid w:val="003D6BCD"/>
    <w:rsid w:val="003E7C3B"/>
    <w:rsid w:val="00467BE8"/>
    <w:rsid w:val="00486E2C"/>
    <w:rsid w:val="004E24C9"/>
    <w:rsid w:val="005C421B"/>
    <w:rsid w:val="005E71FD"/>
    <w:rsid w:val="005F6598"/>
    <w:rsid w:val="00600389"/>
    <w:rsid w:val="00606938"/>
    <w:rsid w:val="006856DB"/>
    <w:rsid w:val="00714F15"/>
    <w:rsid w:val="00724EB0"/>
    <w:rsid w:val="00732590"/>
    <w:rsid w:val="00757AA3"/>
    <w:rsid w:val="007A098E"/>
    <w:rsid w:val="007B1071"/>
    <w:rsid w:val="0082697E"/>
    <w:rsid w:val="00875AF9"/>
    <w:rsid w:val="008F0E37"/>
    <w:rsid w:val="008F47A5"/>
    <w:rsid w:val="0094732C"/>
    <w:rsid w:val="00983FD9"/>
    <w:rsid w:val="009B77AB"/>
    <w:rsid w:val="00B06BE1"/>
    <w:rsid w:val="00B2525C"/>
    <w:rsid w:val="00B543FF"/>
    <w:rsid w:val="00BE0D4C"/>
    <w:rsid w:val="00C03037"/>
    <w:rsid w:val="00C97432"/>
    <w:rsid w:val="00D125BC"/>
    <w:rsid w:val="00D312D5"/>
    <w:rsid w:val="00DD766F"/>
    <w:rsid w:val="00E308F0"/>
    <w:rsid w:val="00E32D94"/>
    <w:rsid w:val="00E93500"/>
    <w:rsid w:val="00E9609C"/>
    <w:rsid w:val="00EC4652"/>
    <w:rsid w:val="00F021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697E"/>
  </w:style>
  <w:style w:type="paragraph" w:styleId="2">
    <w:name w:val="heading 2"/>
    <w:basedOn w:val="a"/>
    <w:link w:val="20"/>
    <w:uiPriority w:val="9"/>
    <w:qFormat/>
    <w:rsid w:val="00115C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4EB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15CE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Strong"/>
    <w:basedOn w:val="a0"/>
    <w:uiPriority w:val="22"/>
    <w:qFormat/>
    <w:rsid w:val="00B06BE1"/>
    <w:rPr>
      <w:b/>
      <w:bCs/>
    </w:rPr>
  </w:style>
  <w:style w:type="paragraph" w:customStyle="1" w:styleId="ql-align-justify">
    <w:name w:val="ql-align-justify"/>
    <w:basedOn w:val="a"/>
    <w:rsid w:val="00B06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1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Лукьянов</dc:creator>
  <cp:lastModifiedBy>Верт-Миллер</cp:lastModifiedBy>
  <cp:revision>6</cp:revision>
  <dcterms:created xsi:type="dcterms:W3CDTF">2022-09-15T12:49:00Z</dcterms:created>
  <dcterms:modified xsi:type="dcterms:W3CDTF">2022-09-15T19:00:00Z</dcterms:modified>
</cp:coreProperties>
</file>