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20"/>
        <w:rPr/>
      </w:pPr>
      <w:r>
        <w:rPr/>
      </w:r>
    </w:p>
    <w:p>
      <w:pPr>
        <w:pStyle w:val="Normal"/>
        <w:keepNext w:val="true"/>
        <w:spacing w:before="0" w:after="80"/>
        <w:rPr/>
      </w:pPr>
      <w:r>
        <w:rPr>
          <w:rFonts w:eastAsia="Microsoft YaHei"/>
          <w:b/>
          <w:color w:val="000000"/>
          <w:sz w:val="46"/>
        </w:rPr>
        <w:t xml:space="preserve">TARGET </w:t>
      </w:r>
      <w:r>
        <w:rPr>
          <w:rFonts w:ascii="Calibri" w:hAnsi="Calibri"/>
          <w:b/>
          <w:color w:val="000000"/>
          <w:sz w:val="46"/>
        </w:rPr>
        <w:t>与电子围栏配置方案</w:t>
      </w:r>
    </w:p>
    <w:p>
      <w:pPr>
        <w:pStyle w:val="Normal"/>
        <w:keepNext w:val="true"/>
        <w:spacing w:before="0" w:after="320"/>
        <w:rPr/>
      </w:pPr>
      <w:r>
        <w:rPr>
          <w:rFonts w:eastAsia="Microsoft YaHei"/>
          <w:color w:val="373737"/>
          <w:sz w:val="28"/>
        </w:rPr>
        <w:t xml:space="preserve">MinecraftCompass · ESP32-S3 </w:t>
      </w:r>
      <w:r>
        <w:rPr>
          <w:rFonts w:ascii="Calibri" w:hAnsi="Calibri"/>
          <w:color w:val="373737"/>
          <w:sz w:val="28"/>
        </w:rPr>
        <w:t>本地配置、</w:t>
      </w:r>
      <w:r>
        <w:rPr>
          <w:rFonts w:eastAsia="Microsoft YaHei"/>
          <w:color w:val="373737"/>
          <w:sz w:val="28"/>
        </w:rPr>
        <w:t>NVS</w:t>
      </w:r>
      <w:r>
        <w:rPr>
          <w:rFonts w:ascii="Calibri" w:hAnsi="Calibri"/>
          <w:color w:val="373737"/>
          <w:sz w:val="28"/>
        </w:rPr>
        <w:t>、坐标系与高德生成器设计</w:t>
      </w:r>
    </w:p>
    <w:p>
      <w:pPr>
        <w:pStyle w:val="Normal"/>
        <w:spacing w:lineRule="auto" w:line="240" w:before="0" w:after="40"/>
        <w:rPr/>
      </w:pPr>
      <w:r>
        <w:rPr>
          <w:rFonts w:ascii="Calibri" w:hAnsi="Calibri"/>
          <w:b/>
          <w:color w:val="000000"/>
          <w:sz w:val="22"/>
        </w:rPr>
        <w:t>面向：</w:t>
      </w:r>
      <w:r>
        <w:rPr>
          <w:rFonts w:eastAsia="Microsoft YaHei"/>
          <w:color w:val="000000"/>
          <w:sz w:val="22"/>
        </w:rPr>
        <w:t xml:space="preserve">MinecraftCompass </w:t>
      </w:r>
      <w:r>
        <w:rPr>
          <w:rFonts w:ascii="Calibri" w:hAnsi="Calibri"/>
          <w:color w:val="000000"/>
          <w:sz w:val="22"/>
        </w:rPr>
        <w:t>项目开发与审阅</w:t>
      </w:r>
    </w:p>
    <w:p>
      <w:pPr>
        <w:pStyle w:val="Normal"/>
        <w:spacing w:lineRule="auto" w:line="240" w:before="0" w:after="40"/>
        <w:rPr/>
      </w:pPr>
      <w:r>
        <w:rPr>
          <w:rFonts w:ascii="Calibri" w:hAnsi="Calibri"/>
          <w:b/>
          <w:color w:val="000000"/>
          <w:sz w:val="22"/>
        </w:rPr>
        <w:t>版本：</w:t>
      </w:r>
      <w:r>
        <w:rPr>
          <w:rFonts w:ascii="Calibri" w:hAnsi="Calibri"/>
          <w:color w:val="000000"/>
          <w:sz w:val="22"/>
        </w:rPr>
        <w:t xml:space="preserve">方案 </w:t>
      </w:r>
      <w:r>
        <w:rPr>
          <w:rFonts w:eastAsia="Microsoft YaHei"/>
          <w:color w:val="000000"/>
          <w:sz w:val="22"/>
        </w:rPr>
        <w:t>v1.0 / JSON schema 1</w:t>
      </w:r>
    </w:p>
    <w:p>
      <w:pPr>
        <w:pStyle w:val="Normal"/>
        <w:spacing w:lineRule="auto" w:line="240" w:before="0" w:after="40"/>
        <w:rPr/>
      </w:pPr>
      <w:r>
        <w:rPr>
          <w:rFonts w:ascii="Calibri" w:hAnsi="Calibri"/>
          <w:b/>
          <w:color w:val="000000"/>
          <w:sz w:val="22"/>
        </w:rPr>
        <w:t>日期：</w:t>
      </w:r>
      <w:r>
        <w:rPr>
          <w:rFonts w:eastAsia="Microsoft YaHei"/>
          <w:color w:val="000000"/>
          <w:sz w:val="22"/>
        </w:rPr>
        <w:t>2026-08-28</w:t>
      </w:r>
    </w:p>
    <w:p>
      <w:pPr>
        <w:pStyle w:val="Normal"/>
        <w:spacing w:lineRule="auto" w:line="240" w:before="0" w:after="40"/>
        <w:rPr/>
      </w:pPr>
      <w:r>
        <w:rPr>
          <w:rFonts w:ascii="Calibri" w:hAnsi="Calibri"/>
          <w:b/>
          <w:color w:val="000000"/>
          <w:sz w:val="22"/>
        </w:rPr>
        <w:t>范围：</w:t>
      </w:r>
      <w:r>
        <w:rPr>
          <w:rFonts w:ascii="Calibri" w:hAnsi="Calibri"/>
          <w:color w:val="000000"/>
          <w:sz w:val="22"/>
        </w:rPr>
        <w:t xml:space="preserve">一个 </w:t>
      </w:r>
      <w:r>
        <w:rPr>
          <w:rFonts w:eastAsia="Microsoft YaHei"/>
          <w:color w:val="000000"/>
          <w:sz w:val="22"/>
        </w:rPr>
        <w:t>Target</w:t>
      </w:r>
      <w:r>
        <w:rPr>
          <w:rFonts w:ascii="Calibri" w:hAnsi="Calibri"/>
          <w:color w:val="000000"/>
          <w:sz w:val="22"/>
        </w:rPr>
        <w:t>、最多两个电子围栏、</w:t>
      </w:r>
      <w:r>
        <w:rPr>
          <w:rFonts w:eastAsia="Microsoft YaHei"/>
          <w:color w:val="000000"/>
          <w:sz w:val="22"/>
        </w:rPr>
        <w:t>WPA2 SoftAP</w:t>
      </w:r>
      <w:r>
        <w:rPr>
          <w:rFonts w:ascii="Calibri" w:hAnsi="Calibri"/>
          <w:color w:val="000000"/>
          <w:sz w:val="22"/>
        </w:rPr>
        <w:t xml:space="preserve">、本地页面与 </w:t>
      </w:r>
      <w:r>
        <w:rPr>
          <w:rFonts w:eastAsia="Microsoft YaHei"/>
          <w:color w:val="000000"/>
          <w:sz w:val="22"/>
        </w:rPr>
        <w:t>NVS</w:t>
      </w:r>
    </w:p>
    <w:p>
      <w:pPr>
        <w:pStyle w:val="Normal"/>
        <w:spacing w:lineRule="auto" w:line="240" w:before="0" w:after="40"/>
        <w:rPr/>
      </w:pPr>
      <w:r>
        <w:rPr>
          <w:rFonts w:ascii="Calibri" w:hAnsi="Calibri"/>
          <w:b/>
          <w:color w:val="000000"/>
          <w:sz w:val="22"/>
        </w:rPr>
        <w:t>状态：</w:t>
      </w:r>
      <w:r>
        <w:rPr>
          <w:rFonts w:ascii="Calibri" w:hAnsi="Calibri"/>
          <w:color w:val="000000"/>
          <w:sz w:val="22"/>
        </w:rPr>
        <w:t>代码已实现；</w:t>
      </w:r>
      <w:r>
        <w:rPr>
          <w:rFonts w:eastAsia="Microsoft YaHei"/>
          <w:color w:val="000000"/>
          <w:sz w:val="22"/>
        </w:rPr>
        <w:t xml:space="preserve">ESP-IDF 5.5.5 </w:t>
      </w:r>
      <w:r>
        <w:rPr>
          <w:rFonts w:ascii="Calibri" w:hAnsi="Calibri"/>
          <w:color w:val="000000"/>
          <w:sz w:val="22"/>
        </w:rPr>
        <w:t>编译与镜像大小检查通过</w:t>
      </w:r>
    </w:p>
    <w:p>
      <w:pPr>
        <w:pStyle w:val="Normal"/>
        <w:pBdr>
          <w:bottom w:val="single" w:sz="16" w:space="6" w:color="123D32"/>
        </w:pBdr>
        <w:spacing w:before="160" w:after="240"/>
        <w:rPr/>
      </w:pPr>
      <w:r>
        <w:rPr/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1. </w:t>
      </w:r>
      <w:r>
        <w:rPr>
          <w:rFonts w:ascii="Calibri" w:hAnsi="Calibri" w:eastAsia="Microsoft YaHei"/>
          <w:color w:val="2E74B5"/>
          <w:sz w:val="32"/>
        </w:rPr>
        <w:t>结论先行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本次已经在现有罗盘固件中加入可构建的本地配置系统：设备创建 </w:t>
      </w:r>
      <w:r>
        <w:rPr>
          <w:rFonts w:eastAsia="Microsoft YaHei"/>
          <w:color w:val="17231F"/>
          <w:sz w:val="22"/>
        </w:rPr>
        <w:t>WPA2 SoftAP</w:t>
      </w:r>
      <w:r>
        <w:rPr>
          <w:rFonts w:ascii="Calibri" w:hAnsi="Calibri"/>
          <w:color w:val="17231F"/>
          <w:sz w:val="22"/>
        </w:rPr>
        <w:t xml:space="preserve">，用户连接后打开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http://192.168.4.1</w:t>
      </w:r>
      <w:r>
        <w:rPr>
          <w:rFonts w:ascii="Calibri" w:hAnsi="Calibri"/>
          <w:color w:val="17231F"/>
          <w:sz w:val="22"/>
        </w:rPr>
        <w:t xml:space="preserve">，可分别配置一个 </w:t>
      </w: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 xml:space="preserve">和最多两个电子围栏。三个对象各自使用独立 </w:t>
      </w:r>
      <w:r>
        <w:rPr>
          <w:rFonts w:eastAsia="Microsoft YaHei"/>
          <w:color w:val="17231F"/>
          <w:sz w:val="22"/>
        </w:rPr>
        <w:t>JSON</w:t>
      </w:r>
      <w:r>
        <w:rPr>
          <w:rFonts w:ascii="Calibri" w:hAnsi="Calibri"/>
          <w:color w:val="17231F"/>
          <w:sz w:val="22"/>
        </w:rPr>
        <w:t xml:space="preserve">、独立 </w:t>
      </w:r>
      <w:r>
        <w:rPr>
          <w:rFonts w:eastAsia="Microsoft YaHei"/>
          <w:color w:val="17231F"/>
          <w:sz w:val="22"/>
        </w:rPr>
        <w:t xml:space="preserve">HTTP </w:t>
      </w:r>
      <w:r>
        <w:rPr>
          <w:rFonts w:ascii="Calibri" w:hAnsi="Calibri"/>
          <w:color w:val="17231F"/>
          <w:sz w:val="22"/>
        </w:rPr>
        <w:t xml:space="preserve">接口和独立 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>键；保存一个槽位不会覆盖另外两个，保存成功后立即生效，重启后自动恢复。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推荐把系统拆成两个互不依赖的页面：</w:t>
      </w:r>
    </w:p>
    <w:p>
      <w:pPr>
        <w:pStyle w:val="Normal"/>
        <w:numPr>
          <w:ilvl w:val="0"/>
          <w:numId w:val="7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 xml:space="preserve">ESP32 </w:t>
      </w:r>
      <w:r>
        <w:rPr>
          <w:rFonts w:ascii="Calibri" w:hAnsi="Calibri"/>
          <w:b/>
          <w:color w:val="17231F"/>
          <w:sz w:val="22"/>
        </w:rPr>
        <w:t>本地配置页</w:t>
      </w:r>
      <w:r>
        <w:rPr>
          <w:rFonts w:ascii="Calibri" w:hAnsi="Calibri"/>
          <w:color w:val="17231F"/>
          <w:sz w:val="22"/>
        </w:rPr>
        <w:t>：已经嵌入固件，不使用公网、</w:t>
      </w:r>
      <w:r>
        <w:rPr>
          <w:rFonts w:eastAsia="Microsoft YaHei"/>
          <w:color w:val="17231F"/>
          <w:sz w:val="22"/>
        </w:rPr>
        <w:t xml:space="preserve">CDN </w:t>
      </w:r>
      <w:r>
        <w:rPr>
          <w:rFonts w:ascii="Calibri" w:hAnsi="Calibri"/>
          <w:color w:val="17231F"/>
          <w:sz w:val="22"/>
        </w:rPr>
        <w:t>或第三方脚本；负责手工坐标、矩形围栏、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 xml:space="preserve">粘贴、严格校验和 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>保存。</w:t>
      </w:r>
    </w:p>
    <w:p>
      <w:pPr>
        <w:pStyle w:val="Normal"/>
        <w:numPr>
          <w:ilvl w:val="0"/>
          <w:numId w:val="7"/>
        </w:numPr>
        <w:spacing w:lineRule="auto" w:line="300" w:before="0" w:after="80"/>
        <w:rPr/>
      </w:pPr>
      <w:r>
        <w:rPr>
          <w:rFonts w:ascii="Calibri" w:hAnsi="Calibri"/>
          <w:b/>
          <w:color w:val="17231F"/>
          <w:sz w:val="22"/>
        </w:rPr>
        <w:t xml:space="preserve">高德地图 </w:t>
      </w:r>
      <w:r>
        <w:rPr>
          <w:rFonts w:eastAsia="Microsoft YaHei"/>
          <w:b/>
          <w:color w:val="17231F"/>
          <w:sz w:val="22"/>
        </w:rPr>
        <w:t xml:space="preserve">JSON </w:t>
      </w:r>
      <w:r>
        <w:rPr>
          <w:rFonts w:ascii="Calibri" w:hAnsi="Calibri"/>
          <w:b/>
          <w:color w:val="17231F"/>
          <w:sz w:val="22"/>
        </w:rPr>
        <w:t>生成器</w:t>
      </w:r>
      <w:r>
        <w:rPr>
          <w:rFonts w:ascii="Calibri" w:hAnsi="Calibri"/>
          <w:color w:val="17231F"/>
          <w:sz w:val="22"/>
        </w:rPr>
        <w:t>：以后单独做成需要联网的电脑</w:t>
      </w:r>
      <w:r>
        <w:rPr>
          <w:rFonts w:eastAsia="Microsoft YaHei"/>
          <w:color w:val="17231F"/>
          <w:sz w:val="22"/>
        </w:rPr>
        <w:t>/</w:t>
      </w:r>
      <w:r>
        <w:rPr>
          <w:rFonts w:ascii="Calibri" w:hAnsi="Calibri"/>
          <w:color w:val="17231F"/>
          <w:sz w:val="22"/>
        </w:rPr>
        <w:t xml:space="preserve">手机网页；负责地点搜索、地图点击、拖动 </w:t>
      </w:r>
      <w:r>
        <w:rPr>
          <w:rFonts w:eastAsia="Microsoft YaHei"/>
          <w:color w:val="17231F"/>
          <w:sz w:val="22"/>
        </w:rPr>
        <w:t>Target</w:t>
      </w:r>
      <w:r>
        <w:rPr>
          <w:rFonts w:ascii="Calibri" w:hAnsi="Calibri"/>
          <w:color w:val="17231F"/>
          <w:sz w:val="22"/>
        </w:rPr>
        <w:t xml:space="preserve">、绘制与编辑任意多边形，然后导出本项目 </w:t>
      </w:r>
      <w:r>
        <w:rPr>
          <w:rFonts w:eastAsia="Microsoft YaHei"/>
          <w:color w:val="17231F"/>
          <w:sz w:val="22"/>
        </w:rPr>
        <w:t>JSON</w:t>
      </w:r>
      <w:r>
        <w:rPr>
          <w:rFonts w:ascii="Calibri" w:hAnsi="Calibri"/>
          <w:color w:val="17231F"/>
          <w:sz w:val="22"/>
        </w:rPr>
        <w:t xml:space="preserve">。生成后再连接 </w:t>
      </w:r>
      <w:r>
        <w:rPr>
          <w:rFonts w:eastAsia="Microsoft YaHei"/>
          <w:color w:val="17231F"/>
          <w:sz w:val="22"/>
        </w:rPr>
        <w:t xml:space="preserve">ESP32 </w:t>
      </w:r>
      <w:r>
        <w:rPr>
          <w:rFonts w:ascii="Calibri" w:hAnsi="Calibri"/>
          <w:color w:val="17231F"/>
          <w:sz w:val="22"/>
        </w:rPr>
        <w:t xml:space="preserve">热点粘贴 </w:t>
      </w:r>
      <w:r>
        <w:rPr>
          <w:rFonts w:eastAsia="Microsoft YaHei"/>
          <w:color w:val="17231F"/>
          <w:sz w:val="22"/>
        </w:rPr>
        <w:t>JSON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这种拆分不要求 </w:t>
      </w:r>
      <w:r>
        <w:rPr>
          <w:rFonts w:eastAsia="Microsoft YaHei"/>
          <w:color w:val="17231F"/>
          <w:sz w:val="22"/>
        </w:rPr>
        <w:t xml:space="preserve">ESP32 </w:t>
      </w:r>
      <w:r>
        <w:rPr>
          <w:rFonts w:ascii="Calibri" w:hAnsi="Calibri"/>
          <w:color w:val="17231F"/>
          <w:sz w:val="22"/>
        </w:rPr>
        <w:t xml:space="preserve">一边开热点一边访问高德，也不把高德 </w:t>
      </w:r>
      <w:r>
        <w:rPr>
          <w:rFonts w:eastAsia="Microsoft YaHei"/>
          <w:color w:val="17231F"/>
          <w:sz w:val="22"/>
        </w:rPr>
        <w:t xml:space="preserve">Key </w:t>
      </w:r>
      <w:r>
        <w:rPr>
          <w:rFonts w:ascii="Calibri" w:hAnsi="Calibri"/>
          <w:color w:val="17231F"/>
          <w:sz w:val="22"/>
        </w:rPr>
        <w:t>或安全密钥放入固件。</w:t>
      </w:r>
      <w:r>
        <w:rPr>
          <w:rFonts w:eastAsia="Microsoft YaHei"/>
          <w:color w:val="17231F"/>
          <w:sz w:val="22"/>
        </w:rPr>
        <w:t xml:space="preserve">Codex Sites </w:t>
      </w:r>
      <w:r>
        <w:rPr>
          <w:rFonts w:ascii="Calibri" w:hAnsi="Calibri"/>
          <w:color w:val="17231F"/>
          <w:sz w:val="22"/>
        </w:rPr>
        <w:t xml:space="preserve">不是本方案的必需条件；面向中国大陆使用时，优先考虑本机工具或经实际网络验证的中国大陆 </w:t>
      </w:r>
      <w:r>
        <w:rPr>
          <w:rFonts w:eastAsia="Microsoft YaHei"/>
          <w:color w:val="17231F"/>
          <w:sz w:val="22"/>
        </w:rPr>
        <w:t xml:space="preserve">HTTPS </w:t>
      </w:r>
      <w:r>
        <w:rPr>
          <w:rFonts w:ascii="Calibri" w:hAnsi="Calibri"/>
          <w:color w:val="17231F"/>
          <w:sz w:val="22"/>
        </w:rPr>
        <w:t>部署。</w:t>
      </w:r>
    </w:p>
    <w:p>
      <w:pPr>
        <w:pStyle w:val="Normal"/>
        <w:keepLines/>
        <w:spacing w:before="80" w:after="0"/>
        <w:jc w:val="center"/>
        <w:rPr/>
      </w:pPr>
      <w:r>
        <w:rPr/>
        <w:drawing>
          <wp:inline distT="0" distB="0" distL="0" distR="0">
            <wp:extent cx="5806440" cy="3161030"/>
            <wp:effectExtent l="0" t="0" r="0" b="0"/>
            <wp:docPr id="1" name="Picture 1" descr="总体配置数据流" title="总体配置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总体配置数据流" title="总体配置数据流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图：总体配置数据流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2. </w:t>
      </w:r>
      <w:r>
        <w:rPr>
          <w:rFonts w:ascii="Calibri" w:hAnsi="Calibri" w:eastAsia="Microsoft YaHei"/>
          <w:color w:val="2E74B5"/>
          <w:sz w:val="32"/>
        </w:rPr>
        <w:t>已实现范围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2.1 </w:t>
      </w:r>
      <w:r>
        <w:rPr>
          <w:rFonts w:ascii="Calibri" w:hAnsi="Calibri" w:eastAsia="Microsoft YaHei"/>
          <w:color w:val="2E74B5"/>
          <w:sz w:val="26"/>
        </w:rPr>
        <w:t>固件与页面</w:t>
      </w:r>
    </w:p>
    <w:p>
      <w:pPr>
        <w:pStyle w:val="Normal"/>
        <w:numPr>
          <w:ilvl w:val="0"/>
          <w:numId w:val="8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main/config_portal.c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>SoftAP</w:t>
      </w:r>
      <w:r>
        <w:rPr>
          <w:rFonts w:ascii="Calibri" w:hAnsi="Calibri"/>
          <w:color w:val="17231F"/>
          <w:sz w:val="22"/>
        </w:rPr>
        <w:t>、随机密码、</w:t>
      </w:r>
      <w:r>
        <w:rPr>
          <w:rFonts w:eastAsia="Microsoft YaHei"/>
          <w:color w:val="17231F"/>
          <w:sz w:val="22"/>
        </w:rPr>
        <w:t>HTTP Server</w:t>
      </w:r>
      <w:r>
        <w:rPr>
          <w:rFonts w:ascii="Calibri" w:hAnsi="Calibri"/>
          <w:color w:val="17231F"/>
          <w:sz w:val="22"/>
        </w:rPr>
        <w:t>、安全响应头、</w:t>
      </w:r>
      <w:r>
        <w:rPr>
          <w:rFonts w:eastAsia="Microsoft YaHei"/>
          <w:color w:val="17231F"/>
          <w:sz w:val="22"/>
        </w:rPr>
        <w:t xml:space="preserve">REST </w:t>
      </w:r>
      <w:r>
        <w:rPr>
          <w:rFonts w:ascii="Calibri" w:hAnsi="Calibri"/>
          <w:color w:val="17231F"/>
          <w:sz w:val="22"/>
        </w:rPr>
        <w:t>接口和请求大小限制。</w:t>
      </w:r>
    </w:p>
    <w:p>
      <w:pPr>
        <w:pStyle w:val="Normal"/>
        <w:numPr>
          <w:ilvl w:val="0"/>
          <w:numId w:val="8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main/config_page.html</w:t>
      </w:r>
      <w:r>
        <w:rPr>
          <w:rFonts w:ascii="Calibri" w:hAnsi="Calibri"/>
          <w:color w:val="17231F"/>
          <w:sz w:val="22"/>
        </w:rPr>
        <w:t xml:space="preserve">：完全内嵌的响应式中文配置页，无外部字体、脚本、图片或 </w:t>
      </w:r>
      <w:r>
        <w:rPr>
          <w:rFonts w:eastAsia="Microsoft YaHei"/>
          <w:color w:val="17231F"/>
          <w:sz w:val="22"/>
        </w:rPr>
        <w:t>CDN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numPr>
          <w:ilvl w:val="0"/>
          <w:numId w:val="8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main/geo_config.c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>解析、严格校验、</w:t>
      </w:r>
      <w:r>
        <w:rPr>
          <w:rFonts w:eastAsia="Microsoft YaHei"/>
          <w:color w:val="17231F"/>
          <w:sz w:val="22"/>
        </w:rPr>
        <w:t>NVS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>WGS84→GCJ02</w:t>
      </w:r>
      <w:r>
        <w:rPr>
          <w:rFonts w:ascii="Calibri" w:hAnsi="Calibri"/>
          <w:color w:val="17231F"/>
          <w:sz w:val="22"/>
        </w:rPr>
        <w:t>、目标解析和点在多边形内判断。</w:t>
      </w:r>
    </w:p>
    <w:p>
      <w:pPr>
        <w:pStyle w:val="Normal"/>
        <w:numPr>
          <w:ilvl w:val="0"/>
          <w:numId w:val="8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main/main.c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>模式读取运行时配置；导航循环持续判断两个围栏并记录状态变化。</w:t>
      </w:r>
    </w:p>
    <w:p>
      <w:pPr>
        <w:pStyle w:val="Normal"/>
        <w:numPr>
          <w:ilvl w:val="0"/>
          <w:numId w:val="8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main/oled_display.c</w:t>
      </w:r>
      <w:r>
        <w:rPr>
          <w:rFonts w:ascii="Calibri" w:hAnsi="Calibri"/>
          <w:color w:val="17231F"/>
          <w:sz w:val="22"/>
        </w:rPr>
        <w:t xml:space="preserve">：启动时显示热点 </w:t>
      </w:r>
      <w:r>
        <w:rPr>
          <w:rFonts w:eastAsia="Microsoft YaHei"/>
          <w:color w:val="17231F"/>
          <w:sz w:val="22"/>
        </w:rPr>
        <w:t>SSID</w:t>
      </w:r>
      <w:r>
        <w:rPr>
          <w:rFonts w:ascii="Calibri" w:hAnsi="Calibri"/>
          <w:color w:val="17231F"/>
          <w:sz w:val="22"/>
        </w:rPr>
        <w:t xml:space="preserve">、随机密码和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192.168.4.1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约 </w:t>
      </w:r>
      <w:r>
        <w:rPr>
          <w:rFonts w:eastAsia="Microsoft YaHei"/>
          <w:color w:val="17231F"/>
          <w:sz w:val="22"/>
        </w:rPr>
        <w:t xml:space="preserve">5 </w:t>
      </w:r>
      <w:r>
        <w:rPr>
          <w:rFonts w:ascii="Calibri" w:hAnsi="Calibri"/>
          <w:color w:val="17231F"/>
          <w:sz w:val="22"/>
        </w:rPr>
        <w:t>秒。</w:t>
      </w:r>
    </w:p>
    <w:p>
      <w:pPr>
        <w:pStyle w:val="Normal"/>
        <w:numPr>
          <w:ilvl w:val="0"/>
          <w:numId w:val="8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main/ui_service.c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 xml:space="preserve">被禁用时显示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TARGET:NOT SET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2.2 </w:t>
      </w:r>
      <w:r>
        <w:rPr>
          <w:rFonts w:ascii="Calibri" w:hAnsi="Calibri" w:eastAsia="Microsoft YaHei"/>
          <w:color w:val="2E74B5"/>
          <w:sz w:val="26"/>
        </w:rPr>
        <w:t>当前运行行为</w:t>
      </w:r>
    </w:p>
    <w:p>
      <w:pPr>
        <w:pStyle w:val="Normal"/>
        <w:numPr>
          <w:ilvl w:val="0"/>
          <w:numId w:val="9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NORTH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模式仍使用 </w:t>
      </w:r>
      <w:r>
        <w:rPr>
          <w:rFonts w:eastAsia="Microsoft YaHei"/>
          <w:color w:val="17231F"/>
          <w:sz w:val="22"/>
        </w:rPr>
        <w:t xml:space="preserve">HMC5883L </w:t>
      </w:r>
      <w:r>
        <w:rPr>
          <w:rFonts w:ascii="Calibri" w:hAnsi="Calibri"/>
          <w:color w:val="17231F"/>
          <w:sz w:val="22"/>
        </w:rPr>
        <w:t xml:space="preserve">航向和当前 </w:t>
      </w:r>
      <w:r>
        <w:rPr>
          <w:rFonts w:eastAsia="Microsoft YaHei"/>
          <w:color w:val="17231F"/>
          <w:sz w:val="22"/>
        </w:rPr>
        <w:t xml:space="preserve">27 </w:t>
      </w:r>
      <w:r>
        <w:rPr>
          <w:rFonts w:ascii="Calibri" w:hAnsi="Calibri"/>
          <w:color w:val="17231F"/>
          <w:sz w:val="22"/>
        </w:rPr>
        <w:t>组实测角度区间。</w:t>
      </w:r>
    </w:p>
    <w:p>
      <w:pPr>
        <w:pStyle w:val="Normal"/>
        <w:numPr>
          <w:ilvl w:val="0"/>
          <w:numId w:val="9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TARGET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模式使用 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 xml:space="preserve">当前坐标和 </w:t>
      </w:r>
      <w:r>
        <w:rPr>
          <w:rFonts w:eastAsia="Microsoft YaHei"/>
          <w:color w:val="17231F"/>
          <w:sz w:val="22"/>
        </w:rPr>
        <w:t xml:space="preserve">NVS Target </w:t>
      </w:r>
      <w:r>
        <w:rPr>
          <w:rFonts w:ascii="Calibri" w:hAnsi="Calibri"/>
          <w:color w:val="17231F"/>
          <w:sz w:val="22"/>
        </w:rPr>
        <w:t>计算大圆初始方位。</w:t>
      </w:r>
    </w:p>
    <w:p>
      <w:pPr>
        <w:pStyle w:val="Normal"/>
        <w:numPr>
          <w:ilvl w:val="0"/>
          <w:numId w:val="9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>不可用、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 xml:space="preserve">过期或磁力计不可用时，导航状态为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status:0</w:t>
      </w:r>
      <w:r>
        <w:rPr>
          <w:rFonts w:ascii="Calibri" w:hAnsi="Calibri"/>
          <w:color w:val="17231F"/>
          <w:sz w:val="22"/>
        </w:rPr>
        <w:t>，</w:t>
      </w:r>
      <w:r>
        <w:rPr>
          <w:rFonts w:eastAsia="Microsoft YaHei"/>
          <w:color w:val="17231F"/>
          <w:sz w:val="22"/>
        </w:rPr>
        <w:t xml:space="preserve">WS2812 </w:t>
      </w:r>
      <w:r>
        <w:rPr>
          <w:rFonts w:ascii="Calibri" w:hAnsi="Calibri"/>
          <w:color w:val="17231F"/>
          <w:sz w:val="22"/>
        </w:rPr>
        <w:t>使用现有无效状态旋转动画。</w:t>
      </w:r>
    </w:p>
    <w:p>
      <w:pPr>
        <w:pStyle w:val="Normal"/>
        <w:numPr>
          <w:ilvl w:val="0"/>
          <w:numId w:val="9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Fence 1 / Fence 2 </w:t>
      </w:r>
      <w:r>
        <w:rPr>
          <w:rFonts w:ascii="Calibri" w:hAnsi="Calibri"/>
          <w:color w:val="17231F"/>
          <w:sz w:val="22"/>
        </w:rPr>
        <w:t xml:space="preserve">独立判断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unconfigured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disabled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unknown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outside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inside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numPr>
          <w:ilvl w:val="0"/>
          <w:numId w:val="9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围栏边界按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inclusive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处理，即 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 xml:space="preserve">点恰在边上也算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inside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numPr>
          <w:ilvl w:val="0"/>
          <w:numId w:val="9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当前围栏结果通过串口状态变化日志与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/api/v1/status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暴露；固件没有擅自把围栏结果绑定到某种 </w:t>
      </w:r>
      <w:r>
        <w:rPr>
          <w:rFonts w:eastAsia="Microsoft YaHei"/>
          <w:color w:val="17231F"/>
          <w:sz w:val="22"/>
        </w:rPr>
        <w:t>LED</w:t>
      </w:r>
      <w:r>
        <w:rPr>
          <w:rFonts w:ascii="Calibri" w:hAnsi="Calibri"/>
          <w:color w:val="17231F"/>
          <w:sz w:val="22"/>
        </w:rPr>
        <w:t>、蜂鸣器或报警动作。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3. </w:t>
      </w:r>
      <w:r>
        <w:rPr>
          <w:rFonts w:ascii="Calibri" w:hAnsi="Calibri" w:eastAsia="Microsoft YaHei"/>
          <w:color w:val="2E74B5"/>
          <w:sz w:val="32"/>
        </w:rPr>
        <w:t>使用步骤</w:t>
      </w:r>
    </w:p>
    <w:p>
      <w:pPr>
        <w:pStyle w:val="Normal"/>
        <w:numPr>
          <w:ilvl w:val="0"/>
          <w:numId w:val="1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上电后查看 </w:t>
      </w:r>
      <w:r>
        <w:rPr>
          <w:rFonts w:eastAsia="Microsoft YaHei"/>
          <w:color w:val="17231F"/>
          <w:sz w:val="22"/>
        </w:rPr>
        <w:t xml:space="preserve">OLED </w:t>
      </w:r>
      <w:r>
        <w:rPr>
          <w:rFonts w:ascii="Calibri" w:hAnsi="Calibri"/>
          <w:color w:val="17231F"/>
          <w:sz w:val="22"/>
        </w:rPr>
        <w:t xml:space="preserve">或 </w:t>
      </w:r>
      <w:r>
        <w:rPr>
          <w:rFonts w:eastAsia="Microsoft YaHei"/>
          <w:color w:val="17231F"/>
          <w:sz w:val="22"/>
        </w:rPr>
        <w:t>ESP-IDF Terminal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 xml:space="preserve">SSID </w:t>
      </w:r>
      <w:r>
        <w:rPr>
          <w:rFonts w:ascii="Calibri" w:hAnsi="Calibri"/>
          <w:color w:val="17231F"/>
          <w:sz w:val="22"/>
        </w:rPr>
        <w:t xml:space="preserve">形如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MCCompass-A1B2</w:t>
      </w:r>
      <w:r>
        <w:rPr>
          <w:rFonts w:ascii="Calibri" w:hAnsi="Calibri"/>
          <w:color w:val="17231F"/>
          <w:sz w:val="22"/>
        </w:rPr>
        <w:t xml:space="preserve">，密码是首次启动生成并写入 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 xml:space="preserve">的 </w:t>
      </w:r>
      <w:r>
        <w:rPr>
          <w:rFonts w:eastAsia="Microsoft YaHei"/>
          <w:color w:val="17231F"/>
          <w:sz w:val="22"/>
        </w:rPr>
        <w:t xml:space="preserve">16 </w:t>
      </w:r>
      <w:r>
        <w:rPr>
          <w:rFonts w:ascii="Calibri" w:hAnsi="Calibri"/>
          <w:color w:val="17231F"/>
          <w:sz w:val="22"/>
        </w:rPr>
        <w:t>位随机字符。</w:t>
      </w:r>
    </w:p>
    <w:p>
      <w:pPr>
        <w:pStyle w:val="Normal"/>
        <w:numPr>
          <w:ilvl w:val="0"/>
          <w:numId w:val="1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手机或电脑连接该 </w:t>
      </w:r>
      <w:r>
        <w:rPr>
          <w:rFonts w:eastAsia="Microsoft YaHei"/>
          <w:color w:val="17231F"/>
          <w:sz w:val="22"/>
        </w:rPr>
        <w:t xml:space="preserve">WPA2 </w:t>
      </w:r>
      <w:r>
        <w:rPr>
          <w:rFonts w:ascii="Calibri" w:hAnsi="Calibri"/>
          <w:color w:val="17231F"/>
          <w:sz w:val="22"/>
        </w:rPr>
        <w:t>热点。</w:t>
      </w:r>
    </w:p>
    <w:p>
      <w:pPr>
        <w:pStyle w:val="Normal"/>
        <w:numPr>
          <w:ilvl w:val="0"/>
          <w:numId w:val="1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浏览器打开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http://192.168.4.1</w:t>
      </w:r>
      <w:r>
        <w:rPr>
          <w:rFonts w:ascii="Calibri" w:hAnsi="Calibri"/>
          <w:color w:val="17231F"/>
          <w:sz w:val="22"/>
        </w:rPr>
        <w:t>。本地页面不需要互联网。</w:t>
      </w:r>
    </w:p>
    <w:p>
      <w:pPr>
        <w:pStyle w:val="Normal"/>
        <w:numPr>
          <w:ilvl w:val="0"/>
          <w:numId w:val="1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在 </w:t>
      </w:r>
      <w:r>
        <w:rPr>
          <w:rFonts w:eastAsia="Microsoft YaHei"/>
          <w:color w:val="17231F"/>
          <w:sz w:val="22"/>
        </w:rPr>
        <w:t>Target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>Fence 1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 xml:space="preserve">Fence 2 </w:t>
      </w:r>
      <w:r>
        <w:rPr>
          <w:rFonts w:ascii="Calibri" w:hAnsi="Calibri"/>
          <w:color w:val="17231F"/>
          <w:sz w:val="22"/>
        </w:rPr>
        <w:t>中任选一种方式：</w:t>
      </w:r>
    </w:p>
    <w:p>
      <w:pPr>
        <w:pStyle w:val="Normal"/>
        <w:numPr>
          <w:ilvl w:val="0"/>
          <w:numId w:val="11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直接填写坐标；围栏手工方式用 </w:t>
      </w:r>
      <w:r>
        <w:rPr>
          <w:rFonts w:eastAsia="Microsoft YaHei"/>
          <w:color w:val="17231F"/>
          <w:sz w:val="22"/>
        </w:rPr>
        <w:t>A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 xml:space="preserve">B </w:t>
      </w:r>
      <w:r>
        <w:rPr>
          <w:rFonts w:ascii="Calibri" w:hAnsi="Calibri"/>
          <w:color w:val="17231F"/>
          <w:sz w:val="22"/>
        </w:rPr>
        <w:t>两个角点生成矩形；</w:t>
      </w:r>
    </w:p>
    <w:p>
      <w:pPr>
        <w:pStyle w:val="Normal"/>
        <w:numPr>
          <w:ilvl w:val="0"/>
          <w:numId w:val="11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粘贴完整独立 </w:t>
      </w:r>
      <w:r>
        <w:rPr>
          <w:rFonts w:eastAsia="Microsoft YaHei"/>
          <w:color w:val="17231F"/>
          <w:sz w:val="22"/>
        </w:rPr>
        <w:t>JSON</w:t>
      </w:r>
      <w:r>
        <w:rPr>
          <w:rFonts w:ascii="Calibri" w:hAnsi="Calibri"/>
          <w:color w:val="17231F"/>
          <w:sz w:val="22"/>
        </w:rPr>
        <w:t xml:space="preserve">；多边形可为 </w:t>
      </w:r>
      <w:r>
        <w:rPr>
          <w:rFonts w:eastAsia="Microsoft YaHei"/>
          <w:color w:val="17231F"/>
          <w:sz w:val="22"/>
        </w:rPr>
        <w:t xml:space="preserve">3–16 </w:t>
      </w:r>
      <w:r>
        <w:rPr>
          <w:rFonts w:ascii="Calibri" w:hAnsi="Calibri"/>
          <w:color w:val="17231F"/>
          <w:sz w:val="22"/>
        </w:rPr>
        <w:t>个顶点。</w:t>
      </w:r>
    </w:p>
    <w:p>
      <w:pPr>
        <w:pStyle w:val="Normal"/>
        <w:numPr>
          <w:ilvl w:val="0"/>
          <w:numId w:val="12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点击保存。只有当 </w:t>
      </w:r>
      <w:r>
        <w:rPr>
          <w:rFonts w:eastAsia="Microsoft YaHei"/>
          <w:color w:val="17231F"/>
          <w:sz w:val="22"/>
        </w:rPr>
        <w:t xml:space="preserve">ESP32 </w:t>
      </w:r>
      <w:r>
        <w:rPr>
          <w:rFonts w:ascii="Calibri" w:hAnsi="Calibri"/>
          <w:color w:val="17231F"/>
          <w:sz w:val="22"/>
        </w:rPr>
        <w:t>端校验、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 xml:space="preserve">写入和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nvs_commit()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都成功后，页面才报告成功并替换运行时快照。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>浏览器检查用于提前给出友好提示，</w:t>
      </w:r>
      <w:r>
        <w:rPr>
          <w:rFonts w:eastAsia="Microsoft YaHei"/>
          <w:b/>
          <w:color w:val="17231F"/>
          <w:sz w:val="22"/>
        </w:rPr>
        <w:t xml:space="preserve">ESP32 </w:t>
      </w:r>
      <w:r>
        <w:rPr>
          <w:rFonts w:ascii="Calibri" w:hAnsi="Calibri"/>
          <w:b/>
          <w:color w:val="17231F"/>
          <w:sz w:val="22"/>
        </w:rPr>
        <w:t>端检查才是最终可信边界</w:t>
      </w:r>
      <w:r>
        <w:rPr>
          <w:rFonts w:ascii="Calibri" w:hAnsi="Calibri"/>
          <w:color w:val="17231F"/>
          <w:sz w:val="22"/>
        </w:rPr>
        <w:t>。即使绕过网页直接调用接口，也不能跳过服务器校验。</w:t>
      </w:r>
      <w:r>
        <w:br w:type="page"/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4. JSON </w:t>
      </w:r>
      <w:r>
        <w:rPr>
          <w:rFonts w:ascii="Calibri" w:hAnsi="Calibri" w:eastAsia="Microsoft YaHei"/>
          <w:color w:val="2E74B5"/>
          <w:sz w:val="32"/>
        </w:rPr>
        <w:t>合同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>4.1 Target</w:t>
      </w:r>
    </w:p>
    <w:p>
      <w:pPr>
        <w:pStyle w:val="CodeBlock"/>
        <w:keepLines/>
        <w:pBdr>
          <w:top w:val="single" w:sz="4" w:space="4" w:color="D8E0DB"/>
          <w:left w:val="single" w:sz="4" w:space="4" w:color="D8E0DB"/>
          <w:bottom w:val="single" w:sz="4" w:space="4" w:color="D8E0DB"/>
          <w:right w:val="single" w:sz="4" w:space="4" w:color="D8E0DB"/>
        </w:pBdr>
        <w:shd w:fill="F4F6F9" w:val="clear"/>
        <w:rPr/>
      </w:pPr>
      <w:r>
        <w:rPr>
          <w:rFonts w:eastAsia="Microsoft YaHei"/>
          <w:color w:val="17231F"/>
          <w:sz w:val="16"/>
        </w:rPr>
        <w:t>{</w:t>
        <w:br/>
        <w:t xml:space="preserve">  "schema": 1,</w:t>
        <w:br/>
        <w:t xml:space="preserve">  "type": "target",</w:t>
        <w:br/>
        <w:t xml:space="preserve">  "id": "target",</w:t>
        <w:br/>
        <w:t xml:space="preserve">  "name": "</w:t>
      </w:r>
      <w:r>
        <w:rPr>
          <w:rFonts w:ascii="Consolas" w:hAnsi="Consolas"/>
          <w:color w:val="17231F"/>
          <w:sz w:val="16"/>
        </w:rPr>
        <w:t>天安门</w:t>
      </w:r>
      <w:r>
        <w:rPr>
          <w:rFonts w:eastAsia="Microsoft YaHei"/>
          <w:color w:val="17231F"/>
          <w:sz w:val="16"/>
        </w:rPr>
        <w:t>",</w:t>
        <w:br/>
        <w:t xml:space="preserve">  "enabled": true,</w:t>
        <w:br/>
        <w:t xml:space="preserve">  "crs": "GCJ02",</w:t>
        <w:br/>
        <w:t xml:space="preserve">  "coordinate": {</w:t>
        <w:br/>
        <w:t xml:space="preserve">    "lat": 39.908722,</w:t>
        <w:br/>
        <w:t xml:space="preserve">    "lon": 116.397499</w:t>
        <w:br/>
        <w:t xml:space="preserve">  }</w:t>
        <w:br/>
        <w:t>}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>4.2 Fence 1</w:t>
      </w:r>
    </w:p>
    <w:p>
      <w:pPr>
        <w:pStyle w:val="CodeBlock"/>
        <w:keepLines/>
        <w:pBdr>
          <w:top w:val="single" w:sz="4" w:space="4" w:color="D8E0DB"/>
          <w:left w:val="single" w:sz="4" w:space="4" w:color="D8E0DB"/>
          <w:bottom w:val="single" w:sz="4" w:space="4" w:color="D8E0DB"/>
          <w:right w:val="single" w:sz="4" w:space="4" w:color="D8E0DB"/>
        </w:pBdr>
        <w:shd w:fill="F4F6F9" w:val="clear"/>
        <w:rPr/>
      </w:pPr>
      <w:r>
        <w:rPr>
          <w:rFonts w:eastAsia="Microsoft YaHei"/>
          <w:color w:val="17231F"/>
          <w:sz w:val="16"/>
        </w:rPr>
        <w:t>{</w:t>
        <w:br/>
        <w:t xml:space="preserve">  "schema": 1,</w:t>
        <w:br/>
        <w:t xml:space="preserve">  "type": "polygon",</w:t>
        <w:br/>
        <w:t xml:space="preserve">  "id": "fence1",</w:t>
        <w:br/>
        <w:t xml:space="preserve">  "name": "</w:t>
      </w:r>
      <w:r>
        <w:rPr>
          <w:rFonts w:ascii="Consolas" w:hAnsi="Consolas"/>
          <w:color w:val="17231F"/>
          <w:sz w:val="16"/>
        </w:rPr>
        <w:t>示例区域</w:t>
      </w:r>
      <w:r>
        <w:rPr>
          <w:rFonts w:eastAsia="Microsoft YaHei"/>
          <w:color w:val="17231F"/>
          <w:sz w:val="16"/>
        </w:rPr>
        <w:t>",</w:t>
        <w:br/>
        <w:t xml:space="preserve">  "enabled": true,</w:t>
        <w:br/>
        <w:t xml:space="preserve">  "crs": "GCJ02",</w:t>
        <w:br/>
        <w:t xml:space="preserve">  "boundary": "inclusive",</w:t>
        <w:br/>
        <w:t xml:space="preserve">  "vertices": [</w:t>
        <w:br/>
        <w:t xml:space="preserve">    { "lat": 39.9092, "lon": 116.3968 },</w:t>
        <w:br/>
        <w:t xml:space="preserve">    { "lat": 39.9092, "lon": 116.3982 },</w:t>
        <w:br/>
        <w:t xml:space="preserve">    { "lat": 39.9082, "lon": 116.3982 },</w:t>
        <w:br/>
        <w:t xml:space="preserve">    { "lat": 39.9082, "lon": 116.3968 }</w:t>
        <w:br/>
        <w:t xml:space="preserve">  ]</w:t>
        <w:br/>
        <w:t>}</w:t>
      </w:r>
    </w:p>
    <w:p>
      <w:pPr>
        <w:pStyle w:val="Normal"/>
        <w:keepNext w:val="true"/>
        <w:rPr/>
      </w:pPr>
      <w:r>
        <w:rPr>
          <w:rFonts w:eastAsia="Microsoft YaHei"/>
          <w:color w:val="17231F"/>
          <w:sz w:val="22"/>
        </w:rPr>
        <w:t xml:space="preserve">Fence 2 </w:t>
      </w:r>
      <w:r>
        <w:rPr>
          <w:rFonts w:ascii="Calibri" w:hAnsi="Calibri"/>
          <w:color w:val="17231F"/>
          <w:sz w:val="22"/>
        </w:rPr>
        <w:t xml:space="preserve">的结构相同，但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id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必须是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fence2</w:t>
      </w:r>
      <w:r>
        <w:rPr>
          <w:rFonts w:ascii="Calibri" w:hAnsi="Calibri"/>
          <w:color w:val="17231F"/>
          <w:sz w:val="22"/>
        </w:rPr>
        <w:t xml:space="preserve">，并提交到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/api/v1/fence/2</w:t>
      </w:r>
      <w:r>
        <w:rPr>
          <w:rFonts w:ascii="Calibri" w:hAnsi="Calibri"/>
          <w:color w:val="17231F"/>
          <w:sz w:val="22"/>
        </w:rPr>
        <w:t xml:space="preserve">。禁用围栏时，推荐使用空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vertices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数组（不是强制；固件也接受禁用状态下的 </w:t>
      </w:r>
      <w:r>
        <w:rPr>
          <w:rFonts w:eastAsia="Microsoft YaHei"/>
          <w:color w:val="17231F"/>
          <w:sz w:val="22"/>
        </w:rPr>
        <w:t xml:space="preserve">3–16 </w:t>
      </w:r>
      <w:r>
        <w:rPr>
          <w:rFonts w:ascii="Calibri" w:hAnsi="Calibri"/>
          <w:color w:val="17231F"/>
          <w:sz w:val="22"/>
        </w:rPr>
        <w:t xml:space="preserve">个合法顶点，但仍拒绝 </w:t>
      </w:r>
      <w:r>
        <w:rPr>
          <w:rFonts w:eastAsia="Microsoft YaHei"/>
          <w:color w:val="17231F"/>
          <w:sz w:val="22"/>
        </w:rPr>
        <w:t xml:space="preserve">1–2 </w:t>
      </w:r>
      <w:r>
        <w:rPr>
          <w:rFonts w:ascii="Calibri" w:hAnsi="Calibri"/>
          <w:color w:val="17231F"/>
          <w:sz w:val="22"/>
        </w:rPr>
        <w:t>个点）：</w:t>
      </w:r>
    </w:p>
    <w:p>
      <w:pPr>
        <w:pStyle w:val="CodeBlock"/>
        <w:keepLines/>
        <w:pBdr>
          <w:top w:val="single" w:sz="4" w:space="4" w:color="D8E0DB"/>
          <w:left w:val="single" w:sz="4" w:space="4" w:color="D8E0DB"/>
          <w:bottom w:val="single" w:sz="4" w:space="4" w:color="D8E0DB"/>
          <w:right w:val="single" w:sz="4" w:space="4" w:color="D8E0DB"/>
        </w:pBdr>
        <w:shd w:fill="F4F6F9" w:val="clear"/>
        <w:rPr/>
      </w:pPr>
      <w:r>
        <w:rPr>
          <w:rFonts w:eastAsia="Microsoft YaHei"/>
          <w:color w:val="17231F"/>
          <w:sz w:val="16"/>
        </w:rPr>
        <w:t>{</w:t>
        <w:br/>
        <w:t xml:space="preserve">  "schema": 1,</w:t>
        <w:br/>
        <w:t xml:space="preserve">  "type": "polygon",</w:t>
        <w:br/>
        <w:t xml:space="preserve">  "id": "fence2",</w:t>
        <w:br/>
        <w:t xml:space="preserve">  "name": "",</w:t>
        <w:br/>
        <w:t xml:space="preserve">  "enabled": false,</w:t>
        <w:br/>
        <w:t xml:space="preserve">  "crs": "WGS84",</w:t>
        <w:br/>
        <w:t xml:space="preserve">  "boundary": "inclusive",</w:t>
        <w:br/>
        <w:t xml:space="preserve">  "vertices": []</w:t>
        <w:br/>
        <w:t>}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4.3 </w:t>
      </w:r>
      <w:r>
        <w:rPr>
          <w:rFonts w:ascii="Calibri" w:hAnsi="Calibri" w:eastAsia="Microsoft YaHei"/>
          <w:color w:val="2E74B5"/>
          <w:sz w:val="26"/>
        </w:rPr>
        <w:t>字段和限制</w:t>
      </w:r>
    </w:p>
    <w:tbl>
      <w:tblPr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550"/>
        <w:gridCol w:w="2799"/>
        <w:gridCol w:w="5011"/>
      </w:tblGrid>
      <w:tr>
        <w:trPr>
          <w:tblHeader w:val="true"/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字段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规则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schema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必须为整数 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1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允许以后演进格式，并拒绝未知版本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id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必须与槽位严格一致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防止把 </w:t>
            </w:r>
            <w:r>
              <w:rPr>
                <w:rFonts w:eastAsia="Microsoft YaHei"/>
                <w:color w:val="17231F"/>
                <w:sz w:val="18"/>
              </w:rPr>
              <w:t xml:space="preserve">Fence 1 JSON </w:t>
            </w:r>
            <w:r>
              <w:rPr>
                <w:rFonts w:ascii="Calibri" w:hAnsi="Calibri"/>
                <w:color w:val="17231F"/>
                <w:sz w:val="18"/>
              </w:rPr>
              <w:t xml:space="preserve">错写到 </w:t>
            </w:r>
            <w:r>
              <w:rPr>
                <w:rFonts w:eastAsia="Microsoft YaHei"/>
                <w:color w:val="17231F"/>
                <w:sz w:val="18"/>
              </w:rPr>
              <w:t>Fence 2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name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UTF-8 </w:t>
            </w:r>
            <w:r>
              <w:rPr>
                <w:rFonts w:ascii="Calibri" w:hAnsi="Calibri"/>
                <w:color w:val="17231F"/>
                <w:sz w:val="18"/>
              </w:rPr>
              <w:t xml:space="preserve">最多 </w:t>
            </w:r>
            <w:r>
              <w:rPr>
                <w:rFonts w:eastAsia="Microsoft YaHei"/>
                <w:color w:val="17231F"/>
                <w:sz w:val="18"/>
              </w:rPr>
              <w:t xml:space="preserve">32 </w:t>
            </w:r>
            <w:r>
              <w:rPr>
                <w:rFonts w:ascii="Calibri" w:hAnsi="Calibri"/>
                <w:color w:val="17231F"/>
                <w:sz w:val="18"/>
              </w:rPr>
              <w:t>字节；启用时不可为空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限制 </w:t>
            </w:r>
            <w:r>
              <w:rPr>
                <w:rFonts w:eastAsia="Microsoft YaHei"/>
                <w:color w:val="17231F"/>
                <w:sz w:val="18"/>
              </w:rPr>
              <w:t>RAM</w:t>
            </w:r>
            <w:r>
              <w:rPr>
                <w:rFonts w:ascii="Calibri" w:hAnsi="Calibri"/>
                <w:color w:val="17231F"/>
                <w:sz w:val="18"/>
              </w:rPr>
              <w:t>、</w:t>
            </w:r>
            <w:r>
              <w:rPr>
                <w:rFonts w:eastAsia="Microsoft YaHei"/>
                <w:color w:val="17231F"/>
                <w:sz w:val="18"/>
              </w:rPr>
              <w:t xml:space="preserve">NVS </w:t>
            </w:r>
            <w:r>
              <w:rPr>
                <w:rFonts w:ascii="Calibri" w:hAnsi="Calibri"/>
                <w:color w:val="17231F"/>
                <w:sz w:val="18"/>
              </w:rPr>
              <w:t>和页面输出大小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crs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仅 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WGS84</w:t>
            </w:r>
            <w:r>
              <w:rPr>
                <w:rFonts w:eastAsia="Microsoft YaHei"/>
                <w:color w:val="17231F"/>
                <w:sz w:val="18"/>
              </w:rPr>
              <w:t xml:space="preserve"> </w:t>
            </w:r>
            <w:r>
              <w:rPr>
                <w:rFonts w:ascii="Calibri" w:hAnsi="Calibri"/>
                <w:color w:val="17231F"/>
                <w:sz w:val="18"/>
              </w:rPr>
              <w:t xml:space="preserve">或 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GCJ02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防止两种坐标系静默混用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lat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有限数，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-90…90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合法纬度范围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lon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有限数，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-180…180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合法经度范围；</w:t>
            </w:r>
            <w:r>
              <w:rPr>
                <w:rFonts w:eastAsia="Microsoft YaHei"/>
                <w:color w:val="17231F"/>
                <w:sz w:val="18"/>
              </w:rPr>
              <w:t xml:space="preserve">JSON </w:t>
            </w:r>
            <w:r>
              <w:rPr>
                <w:rFonts w:ascii="Calibri" w:hAnsi="Calibri"/>
                <w:color w:val="17231F"/>
                <w:sz w:val="18"/>
              </w:rPr>
              <w:t xml:space="preserve">中始终经度字段 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lon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vertices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启用时 </w:t>
            </w:r>
            <w:r>
              <w:rPr>
                <w:rFonts w:eastAsia="Microsoft YaHei"/>
                <w:color w:val="17231F"/>
                <w:sz w:val="18"/>
              </w:rPr>
              <w:t xml:space="preserve">3–16 </w:t>
            </w:r>
            <w:r>
              <w:rPr>
                <w:rFonts w:ascii="Calibri" w:hAnsi="Calibri"/>
                <w:color w:val="17231F"/>
                <w:sz w:val="18"/>
              </w:rPr>
              <w:t xml:space="preserve">点；禁用时推荐空数组，也可保留 </w:t>
            </w:r>
            <w:r>
              <w:rPr>
                <w:rFonts w:eastAsia="Microsoft YaHei"/>
                <w:color w:val="17231F"/>
                <w:sz w:val="18"/>
              </w:rPr>
              <w:t xml:space="preserve">3–16 </w:t>
            </w:r>
            <w:r>
              <w:rPr>
                <w:rFonts w:ascii="Calibri" w:hAnsi="Calibri"/>
                <w:color w:val="17231F"/>
                <w:sz w:val="18"/>
              </w:rPr>
              <w:t>个合法点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限制计算量和 </w:t>
            </w:r>
            <w:r>
              <w:rPr>
                <w:rFonts w:eastAsia="Microsoft YaHei"/>
                <w:color w:val="17231F"/>
                <w:sz w:val="18"/>
              </w:rPr>
              <w:t xml:space="preserve">JSON </w:t>
            </w:r>
            <w:r>
              <w:rPr>
                <w:rFonts w:ascii="Calibri" w:hAnsi="Calibri"/>
                <w:color w:val="17231F"/>
                <w:sz w:val="18"/>
              </w:rPr>
              <w:t>大小；空数组减少歧义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多边形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顶点唯一、有面积、不自交，包围框不超过 </w:t>
            </w: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2° × 2°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排除不可信和误粘贴数据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未知</w:t>
            </w:r>
            <w:r>
              <w:rPr>
                <w:rFonts w:eastAsia="Microsoft YaHei"/>
                <w:color w:val="17231F"/>
                <w:sz w:val="18"/>
              </w:rPr>
              <w:t>/</w:t>
            </w:r>
            <w:r>
              <w:rPr>
                <w:rFonts w:ascii="Calibri" w:hAnsi="Calibri"/>
                <w:color w:val="17231F"/>
                <w:sz w:val="18"/>
              </w:rPr>
              <w:t>重复字段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拒绝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防止拼写错误被悄悄忽略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HTTP </w:t>
            </w:r>
            <w:r>
              <w:rPr>
                <w:rFonts w:ascii="Calibri" w:hAnsi="Calibri"/>
                <w:color w:val="17231F"/>
                <w:sz w:val="18"/>
              </w:rPr>
              <w:t>请求体</w:t>
            </w:r>
          </w:p>
        </w:tc>
        <w:tc>
          <w:tcPr>
            <w:tcW w:w="27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1–3072 </w:t>
            </w:r>
            <w:r>
              <w:rPr>
                <w:rFonts w:ascii="Calibri" w:hAnsi="Calibri"/>
                <w:color w:val="17231F"/>
                <w:sz w:val="18"/>
              </w:rPr>
              <w:t>字节</w:t>
            </w:r>
          </w:p>
        </w:tc>
        <w:tc>
          <w:tcPr>
            <w:tcW w:w="501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限制单请求内存占用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eastAsia="Microsoft YaHei"/>
          <w:color w:val="17231F"/>
          <w:sz w:val="22"/>
        </w:rPr>
        <w:t xml:space="preserve">16 </w:t>
      </w:r>
      <w:r>
        <w:rPr>
          <w:rFonts w:ascii="Calibri" w:hAnsi="Calibri"/>
          <w:color w:val="17231F"/>
          <w:sz w:val="22"/>
        </w:rPr>
        <w:t xml:space="preserve">点和 </w:t>
      </w:r>
      <w:r>
        <w:rPr>
          <w:rFonts w:eastAsia="Microsoft YaHei"/>
          <w:color w:val="17231F"/>
          <w:sz w:val="22"/>
        </w:rPr>
        <w:t xml:space="preserve">2° </w:t>
      </w:r>
      <w:r>
        <w:rPr>
          <w:rFonts w:ascii="Calibri" w:hAnsi="Calibri"/>
          <w:color w:val="17231F"/>
          <w:sz w:val="22"/>
        </w:rPr>
        <w:t>包围框都是</w:t>
      </w:r>
      <w:r>
        <w:rPr>
          <w:rFonts w:ascii="Calibri" w:hAnsi="Calibri"/>
          <w:b/>
          <w:color w:val="17231F"/>
          <w:sz w:val="22"/>
        </w:rPr>
        <w:t xml:space="preserve">本项目 </w:t>
      </w:r>
      <w:r>
        <w:rPr>
          <w:rFonts w:eastAsia="Microsoft YaHei"/>
          <w:b/>
          <w:color w:val="17231F"/>
          <w:sz w:val="22"/>
        </w:rPr>
        <w:t xml:space="preserve">v1 </w:t>
      </w:r>
      <w:r>
        <w:rPr>
          <w:rFonts w:ascii="Calibri" w:hAnsi="Calibri"/>
          <w:b/>
          <w:color w:val="17231F"/>
          <w:sz w:val="22"/>
        </w:rPr>
        <w:t>的工程约束</w:t>
      </w:r>
      <w:r>
        <w:rPr>
          <w:rFonts w:ascii="Calibri" w:hAnsi="Calibri"/>
          <w:color w:val="17231F"/>
          <w:sz w:val="22"/>
        </w:rPr>
        <w:t xml:space="preserve">，不是高德 </w:t>
      </w:r>
      <w:r>
        <w:rPr>
          <w:rFonts w:eastAsia="Microsoft YaHei"/>
          <w:color w:val="17231F"/>
          <w:sz w:val="22"/>
        </w:rPr>
        <w:t xml:space="preserve">PolygonEditor </w:t>
      </w:r>
      <w:r>
        <w:rPr>
          <w:rFonts w:ascii="Calibri" w:hAnsi="Calibri"/>
          <w:color w:val="17231F"/>
          <w:sz w:val="22"/>
        </w:rPr>
        <w:t xml:space="preserve">的官方限制。边界表达只支持一个外环：本项目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 xml:space="preserve">不支持 </w:t>
      </w:r>
      <w:r>
        <w:rPr>
          <w:rFonts w:eastAsia="Microsoft YaHei"/>
          <w:color w:val="17231F"/>
          <w:sz w:val="22"/>
        </w:rPr>
        <w:t>holes</w:t>
      </w:r>
      <w:r>
        <w:rPr>
          <w:rFonts w:ascii="Calibri" w:hAnsi="Calibri"/>
          <w:color w:val="17231F"/>
          <w:sz w:val="22"/>
        </w:rPr>
        <w:t xml:space="preserve">（内环）或 </w:t>
      </w:r>
      <w:r>
        <w:rPr>
          <w:rFonts w:eastAsia="Microsoft YaHei"/>
          <w:color w:val="17231F"/>
          <w:sz w:val="22"/>
        </w:rPr>
        <w:t>MultiPolygon</w:t>
      </w:r>
      <w:r>
        <w:rPr>
          <w:rFonts w:ascii="Calibri" w:hAnsi="Calibri"/>
          <w:color w:val="17231F"/>
          <w:sz w:val="22"/>
        </w:rPr>
        <w:t>；</w:t>
      </w:r>
      <w:r>
        <w:rPr>
          <w:rFonts w:eastAsia="Microsoft YaHei"/>
          <w:color w:val="17231F"/>
          <w:sz w:val="22"/>
        </w:rPr>
        <w:t xml:space="preserve">GeoJSON </w:t>
      </w:r>
      <w:r>
        <w:rPr>
          <w:rFonts w:ascii="Calibri" w:hAnsi="Calibri"/>
          <w:color w:val="17231F"/>
          <w:sz w:val="22"/>
        </w:rPr>
        <w:t xml:space="preserve">或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getPath()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返回嵌套路径、多环或多个多边形时应拒绝，不能静默只取第一环。</w:t>
      </w:r>
      <w:r>
        <w:rPr>
          <w:rFonts w:eastAsia="Microsoft YaHei"/>
          <w:color w:val="17231F"/>
          <w:sz w:val="22"/>
        </w:rPr>
        <w:t xml:space="preserve">GeoJSON </w:t>
      </w:r>
      <w:r>
        <w:rPr>
          <w:rFonts w:ascii="Calibri" w:hAnsi="Calibri"/>
          <w:color w:val="17231F"/>
          <w:sz w:val="22"/>
        </w:rPr>
        <w:t xml:space="preserve">的闭合环可能在末尾重复首点；转换成本项目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>时应删除末尾重复点，因为本项目把每个用户顶点只保存一次，并在判断时自动闭合末边。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5. NVS </w:t>
      </w:r>
      <w:r>
        <w:rPr>
          <w:rFonts w:ascii="Calibri" w:hAnsi="Calibri" w:eastAsia="Microsoft YaHei"/>
          <w:color w:val="2E74B5"/>
          <w:sz w:val="32"/>
        </w:rPr>
        <w:t>与一致性</w:t>
      </w:r>
    </w:p>
    <w:tbl>
      <w:tblPr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849"/>
        <w:gridCol w:w="1601"/>
        <w:gridCol w:w="5910"/>
      </w:tblGrid>
      <w:tr>
        <w:trPr>
          <w:tblHeader w:val="true"/>
          <w:cantSplit/>
        </w:trPr>
        <w:tc>
          <w:tcPr>
            <w:tcW w:w="18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命名空间</w:t>
            </w:r>
          </w:p>
        </w:tc>
        <w:tc>
          <w:tcPr>
            <w:tcW w:w="16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键</w:t>
            </w:r>
          </w:p>
        </w:tc>
        <w:tc>
          <w:tcPr>
            <w:tcW w:w="591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18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mc_geo</w:t>
            </w:r>
          </w:p>
        </w:tc>
        <w:tc>
          <w:tcPr>
            <w:tcW w:w="16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target</w:t>
            </w:r>
          </w:p>
        </w:tc>
        <w:tc>
          <w:tcPr>
            <w:tcW w:w="591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Target </w:t>
            </w:r>
            <w:r>
              <w:rPr>
                <w:rFonts w:ascii="Calibri" w:hAnsi="Calibri"/>
                <w:color w:val="17231F"/>
                <w:sz w:val="18"/>
              </w:rPr>
              <w:t xml:space="preserve">规范 </w:t>
            </w:r>
            <w:r>
              <w:rPr>
                <w:rFonts w:eastAsia="Microsoft YaHei"/>
                <w:color w:val="17231F"/>
                <w:sz w:val="18"/>
              </w:rPr>
              <w:t>JSON</w:t>
            </w:r>
          </w:p>
        </w:tc>
      </w:tr>
      <w:tr>
        <w:trPr>
          <w:cantSplit/>
        </w:trPr>
        <w:tc>
          <w:tcPr>
            <w:tcW w:w="18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mc_geo</w:t>
            </w:r>
          </w:p>
        </w:tc>
        <w:tc>
          <w:tcPr>
            <w:tcW w:w="16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fence1</w:t>
            </w:r>
          </w:p>
        </w:tc>
        <w:tc>
          <w:tcPr>
            <w:tcW w:w="591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Fence 1 </w:t>
            </w:r>
            <w:r>
              <w:rPr>
                <w:rFonts w:ascii="Calibri" w:hAnsi="Calibri"/>
                <w:color w:val="17231F"/>
                <w:sz w:val="18"/>
              </w:rPr>
              <w:t xml:space="preserve">规范 </w:t>
            </w:r>
            <w:r>
              <w:rPr>
                <w:rFonts w:eastAsia="Microsoft YaHei"/>
                <w:color w:val="17231F"/>
                <w:sz w:val="18"/>
              </w:rPr>
              <w:t>JSON</w:t>
            </w:r>
          </w:p>
        </w:tc>
      </w:tr>
      <w:tr>
        <w:trPr>
          <w:cantSplit/>
        </w:trPr>
        <w:tc>
          <w:tcPr>
            <w:tcW w:w="18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mc_geo</w:t>
            </w:r>
          </w:p>
        </w:tc>
        <w:tc>
          <w:tcPr>
            <w:tcW w:w="16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fence2</w:t>
            </w:r>
          </w:p>
        </w:tc>
        <w:tc>
          <w:tcPr>
            <w:tcW w:w="591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Fence 2 </w:t>
            </w:r>
            <w:r>
              <w:rPr>
                <w:rFonts w:ascii="Calibri" w:hAnsi="Calibri"/>
                <w:color w:val="17231F"/>
                <w:sz w:val="18"/>
              </w:rPr>
              <w:t xml:space="preserve">规范 </w:t>
            </w:r>
            <w:r>
              <w:rPr>
                <w:rFonts w:eastAsia="Microsoft YaHei"/>
                <w:color w:val="17231F"/>
                <w:sz w:val="18"/>
              </w:rPr>
              <w:t>JSON</w:t>
            </w:r>
          </w:p>
        </w:tc>
      </w:tr>
      <w:tr>
        <w:trPr>
          <w:cantSplit/>
        </w:trPr>
        <w:tc>
          <w:tcPr>
            <w:tcW w:w="18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mc_net</w:t>
            </w:r>
          </w:p>
        </w:tc>
        <w:tc>
          <w:tcPr>
            <w:tcW w:w="16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ap_psk</w:t>
            </w:r>
          </w:p>
        </w:tc>
        <w:tc>
          <w:tcPr>
            <w:tcW w:w="591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16 </w:t>
            </w:r>
            <w:r>
              <w:rPr>
                <w:rFonts w:ascii="Calibri" w:hAnsi="Calibri"/>
                <w:color w:val="17231F"/>
                <w:sz w:val="18"/>
              </w:rPr>
              <w:t>位随机热点密码</w:t>
            </w:r>
          </w:p>
        </w:tc>
      </w:tr>
      <w:tr>
        <w:trPr>
          <w:cantSplit/>
        </w:trPr>
        <w:tc>
          <w:tcPr>
            <w:tcW w:w="18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mc_compass</w:t>
            </w:r>
          </w:p>
        </w:tc>
        <w:tc>
          <w:tcPr>
            <w:tcW w:w="16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cal2d</w:t>
            </w:r>
          </w:p>
        </w:tc>
        <w:tc>
          <w:tcPr>
            <w:tcW w:w="591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原有二维椭圆校准记录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写入顺序是“解析和几何校验 → 生成规范 </w:t>
      </w:r>
      <w:r>
        <w:rPr>
          <w:rFonts w:eastAsia="Microsoft YaHei"/>
          <w:color w:val="17231F"/>
          <w:sz w:val="22"/>
        </w:rPr>
        <w:t xml:space="preserve">JSON →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nvs_set_str</w:t>
      </w:r>
      <w:r>
        <w:rPr>
          <w:rFonts w:eastAsia="Microsoft YaHei"/>
          <w:color w:val="17231F"/>
          <w:sz w:val="22"/>
        </w:rPr>
        <w:t xml:space="preserve"> →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nvs_commit</w:t>
      </w:r>
      <w:r>
        <w:rPr>
          <w:rFonts w:eastAsia="Microsoft YaHei"/>
          <w:color w:val="17231F"/>
          <w:sz w:val="22"/>
        </w:rPr>
        <w:t xml:space="preserve"> → </w:t>
      </w:r>
      <w:r>
        <w:rPr>
          <w:rFonts w:ascii="Calibri" w:hAnsi="Calibri"/>
          <w:color w:val="17231F"/>
          <w:sz w:val="22"/>
        </w:rPr>
        <w:t xml:space="preserve">短时间持有配置互斥锁替换完整快照 → </w:t>
      </w:r>
      <w:r>
        <w:rPr>
          <w:rFonts w:eastAsia="Microsoft YaHei"/>
          <w:color w:val="17231F"/>
          <w:sz w:val="22"/>
        </w:rPr>
        <w:t xml:space="preserve">revision </w:t>
      </w:r>
      <w:r>
        <w:rPr>
          <w:rFonts w:ascii="Calibri" w:hAnsi="Calibri"/>
          <w:color w:val="17231F"/>
          <w:sz w:val="22"/>
        </w:rPr>
        <w:t xml:space="preserve">加一”。因此 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>失败时旧配置继续工作，导航任务不会看到半个多边形。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固件刻意不采用参考 </w:t>
      </w:r>
      <w:r>
        <w:rPr>
          <w:rFonts w:eastAsia="Microsoft YaHei"/>
          <w:color w:val="17231F"/>
          <w:sz w:val="22"/>
        </w:rPr>
        <w:t xml:space="preserve">WiFi </w:t>
      </w:r>
      <w:r>
        <w:rPr>
          <w:rFonts w:ascii="Calibri" w:hAnsi="Calibri"/>
          <w:color w:val="17231F"/>
          <w:sz w:val="22"/>
        </w:rPr>
        <w:t xml:space="preserve">测试工程中“初始化失败就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nvs_flash_erase()</w:t>
      </w:r>
      <w:r>
        <w:rPr>
          <w:rFonts w:eastAsia="Microsoft YaHei"/>
          <w:color w:val="17231F"/>
          <w:sz w:val="22"/>
        </w:rPr>
        <w:t>”</w:t>
      </w:r>
      <w:r>
        <w:rPr>
          <w:rFonts w:ascii="Calibri" w:hAnsi="Calibri"/>
          <w:color w:val="17231F"/>
          <w:sz w:val="22"/>
        </w:rPr>
        <w:t>的恢复方式，因为全擦除会同时删除校准、</w:t>
      </w:r>
      <w:r>
        <w:rPr>
          <w:rFonts w:eastAsia="Microsoft YaHei"/>
          <w:color w:val="17231F"/>
          <w:sz w:val="22"/>
        </w:rPr>
        <w:t>Target</w:t>
      </w:r>
      <w:r>
        <w:rPr>
          <w:rFonts w:ascii="Calibri" w:hAnsi="Calibri"/>
          <w:color w:val="17231F"/>
          <w:sz w:val="22"/>
        </w:rPr>
        <w:t>、围栏和热点密码。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 xml:space="preserve">不可用时罗盘仍以编译期 </w:t>
      </w: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>回退运行，但配置接口保持只读失败语义。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6. </w:t>
      </w:r>
      <w:r>
        <w:rPr>
          <w:rFonts w:ascii="Calibri" w:hAnsi="Calibri" w:eastAsia="Microsoft YaHei"/>
          <w:color w:val="2E74B5"/>
          <w:sz w:val="32"/>
        </w:rPr>
        <w:t>坐标系处理</w:t>
      </w:r>
    </w:p>
    <w:p>
      <w:pPr>
        <w:pStyle w:val="Normal"/>
        <w:keepLines/>
        <w:spacing w:before="80" w:after="0"/>
        <w:jc w:val="center"/>
        <w:rPr/>
      </w:pPr>
      <w:r>
        <w:rPr/>
        <w:drawing>
          <wp:inline distT="0" distB="0" distL="0" distR="0">
            <wp:extent cx="5806440" cy="3032125"/>
            <wp:effectExtent l="0" t="0" r="0" b="0"/>
            <wp:docPr id="2" name="Picture 2" descr="坐标系处理" title="坐标系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坐标系处理" title="坐标系处理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图：坐标系处理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 xml:space="preserve">本项目把设备 </w:t>
      </w:r>
      <w:r>
        <w:rPr>
          <w:rFonts w:eastAsia="Microsoft YaHei"/>
          <w:color w:val="17231F"/>
          <w:sz w:val="22"/>
        </w:rPr>
        <w:t xml:space="preserve">GPS/NMEA RMC </w:t>
      </w:r>
      <w:r>
        <w:rPr>
          <w:rFonts w:ascii="Calibri" w:hAnsi="Calibri"/>
          <w:color w:val="17231F"/>
          <w:sz w:val="22"/>
        </w:rPr>
        <w:t xml:space="preserve">输出的原始经纬度按 </w:t>
      </w:r>
      <w:r>
        <w:rPr>
          <w:rFonts w:eastAsia="Microsoft YaHei"/>
          <w:color w:val="17231F"/>
          <w:sz w:val="22"/>
        </w:rPr>
        <w:t xml:space="preserve">WGS84 </w:t>
      </w:r>
      <w:r>
        <w:rPr>
          <w:rFonts w:ascii="Calibri" w:hAnsi="Calibri"/>
          <w:color w:val="17231F"/>
          <w:sz w:val="22"/>
        </w:rPr>
        <w:t>处理；“</w:t>
      </w:r>
      <w:r>
        <w:rPr>
          <w:rFonts w:eastAsia="Microsoft YaHei"/>
          <w:color w:val="17231F"/>
          <w:sz w:val="22"/>
        </w:rPr>
        <w:t>RMC = WGS84”</w:t>
      </w:r>
      <w:r>
        <w:rPr>
          <w:rFonts w:ascii="Calibri" w:hAnsi="Calibri"/>
          <w:color w:val="17231F"/>
          <w:sz w:val="22"/>
        </w:rPr>
        <w:t>是设备</w:t>
      </w:r>
      <w:r>
        <w:rPr>
          <w:rFonts w:eastAsia="Microsoft YaHei"/>
          <w:color w:val="17231F"/>
          <w:sz w:val="22"/>
        </w:rPr>
        <w:t>/</w:t>
      </w:r>
      <w:r>
        <w:rPr>
          <w:rFonts w:ascii="Calibri" w:hAnsi="Calibri"/>
          <w:color w:val="17231F"/>
          <w:sz w:val="22"/>
        </w:rPr>
        <w:t xml:space="preserve">项目接口前提，不是高德文档对 </w:t>
      </w:r>
      <w:r>
        <w:rPr>
          <w:rFonts w:eastAsia="Microsoft YaHei"/>
          <w:color w:val="17231F"/>
          <w:sz w:val="22"/>
        </w:rPr>
        <w:t xml:space="preserve">RMC </w:t>
      </w:r>
      <w:r>
        <w:rPr>
          <w:rFonts w:ascii="Calibri" w:hAnsi="Calibri"/>
          <w:color w:val="17231F"/>
          <w:sz w:val="22"/>
        </w:rPr>
        <w:t xml:space="preserve">报文的专门承诺。高德官方称 </w:t>
      </w:r>
      <w:r>
        <w:rPr>
          <w:rFonts w:eastAsia="Microsoft YaHei"/>
          <w:color w:val="17231F"/>
          <w:sz w:val="22"/>
        </w:rPr>
        <w:t xml:space="preserve">WGS84 </w:t>
      </w:r>
      <w:r>
        <w:rPr>
          <w:rFonts w:ascii="Calibri" w:hAnsi="Calibri"/>
          <w:color w:val="17231F"/>
          <w:sz w:val="22"/>
        </w:rPr>
        <w:t xml:space="preserve">是 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 xml:space="preserve">设备常用坐标系，地图侧使用 </w:t>
      </w:r>
      <w:r>
        <w:rPr>
          <w:rFonts w:eastAsia="Microsoft YaHei"/>
          <w:color w:val="17231F"/>
          <w:sz w:val="22"/>
        </w:rPr>
        <w:t>GCJ-02</w:t>
      </w:r>
      <w:r>
        <w:rPr>
          <w:rFonts w:ascii="Calibri" w:hAnsi="Calibri"/>
          <w:color w:val="17231F"/>
          <w:sz w:val="22"/>
        </w:rPr>
        <w:t xml:space="preserve">（“火星坐标”）；为避免偏移，二者在中国大陆不应直接混用（工程结论）。本固件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 xml:space="preserve">中的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crs</w:t>
      </w:r>
      <w:r>
        <w:rPr>
          <w:rFonts w:eastAsia="Microsoft YaHei"/>
          <w:color w:val="17231F"/>
          <w:sz w:val="22"/>
        </w:rPr>
        <w:t xml:space="preserve"> token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GCJ02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即对应官方名称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GCJ-02</w:t>
      </w:r>
      <w:r>
        <w:rPr>
          <w:rFonts w:ascii="Calibri" w:hAnsi="Calibri"/>
          <w:color w:val="17231F"/>
          <w:sz w:val="22"/>
        </w:rPr>
        <w:t>。固件遵循以下规则：</w:t>
      </w:r>
    </w:p>
    <w:p>
      <w:pPr>
        <w:pStyle w:val="Normal"/>
        <w:numPr>
          <w:ilvl w:val="0"/>
          <w:numId w:val="13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>WGS84 Target / Fence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>原值直接用于方位或围栏判断。</w:t>
      </w:r>
    </w:p>
    <w:p>
      <w:pPr>
        <w:pStyle w:val="Normal"/>
        <w:numPr>
          <w:ilvl w:val="0"/>
          <w:numId w:val="13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>GCJ02 Target / Fence</w:t>
      </w:r>
      <w:r>
        <w:rPr>
          <w:rFonts w:ascii="Calibri" w:hAnsi="Calibri"/>
          <w:color w:val="17231F"/>
          <w:sz w:val="22"/>
        </w:rPr>
        <w:t>：</w:t>
      </w:r>
      <w:r>
        <w:rPr>
          <w:rFonts w:eastAsia="Microsoft YaHei"/>
          <w:color w:val="17231F"/>
          <w:sz w:val="22"/>
        </w:rPr>
        <w:t xml:space="preserve">GPS WGS84 </w:t>
      </w:r>
      <w:r>
        <w:rPr>
          <w:rFonts w:ascii="Calibri" w:hAnsi="Calibri"/>
          <w:color w:val="17231F"/>
          <w:sz w:val="22"/>
        </w:rPr>
        <w:t xml:space="preserve">在 </w:t>
      </w:r>
      <w:r>
        <w:rPr>
          <w:rFonts w:eastAsia="Microsoft YaHei"/>
          <w:color w:val="17231F"/>
          <w:sz w:val="22"/>
        </w:rPr>
        <w:t xml:space="preserve">RAM </w:t>
      </w:r>
      <w:r>
        <w:rPr>
          <w:rFonts w:ascii="Calibri" w:hAnsi="Calibri"/>
          <w:color w:val="17231F"/>
          <w:sz w:val="22"/>
        </w:rPr>
        <w:t xml:space="preserve">中转换成 </w:t>
      </w:r>
      <w:r>
        <w:rPr>
          <w:rFonts w:eastAsia="Microsoft YaHei"/>
          <w:color w:val="17231F"/>
          <w:sz w:val="22"/>
        </w:rPr>
        <w:t xml:space="preserve">GCJ02 </w:t>
      </w:r>
      <w:r>
        <w:rPr>
          <w:rFonts w:ascii="Calibri" w:hAnsi="Calibri"/>
          <w:color w:val="17231F"/>
          <w:sz w:val="22"/>
        </w:rPr>
        <w:t xml:space="preserve">后再比较；原始 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>数据不被覆盖。</w:t>
      </w:r>
    </w:p>
    <w:p>
      <w:pPr>
        <w:pStyle w:val="Normal"/>
        <w:numPr>
          <w:ilvl w:val="0"/>
          <w:numId w:val="13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同一对象内部只允许一种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crs</w:t>
      </w:r>
      <w:r>
        <w:rPr>
          <w:rFonts w:ascii="Calibri" w:hAnsi="Calibri"/>
          <w:color w:val="17231F"/>
          <w:sz w:val="22"/>
        </w:rPr>
        <w:t xml:space="preserve">，不能只修改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crs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字符串来假装完成转换。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高德官方提供 </w:t>
      </w:r>
      <w:r>
        <w:rPr>
          <w:rFonts w:eastAsia="Microsoft YaHei"/>
          <w:color w:val="17231F"/>
          <w:sz w:val="22"/>
        </w:rPr>
        <w:t xml:space="preserve">GPS/WGS84 </w:t>
      </w:r>
      <w:r>
        <w:rPr>
          <w:rFonts w:ascii="Calibri" w:hAnsi="Calibri"/>
          <w:color w:val="17231F"/>
          <w:sz w:val="22"/>
        </w:rPr>
        <w:t>到高德</w:t>
      </w:r>
      <w:r>
        <w:rPr>
          <w:rFonts w:eastAsia="Microsoft YaHei"/>
          <w:color w:val="17231F"/>
          <w:sz w:val="22"/>
        </w:rPr>
        <w:t xml:space="preserve">/GCJ-02 </w:t>
      </w:r>
      <w:r>
        <w:rPr>
          <w:rFonts w:ascii="Calibri" w:hAnsi="Calibri"/>
          <w:color w:val="17231F"/>
          <w:sz w:val="22"/>
        </w:rPr>
        <w:t xml:space="preserve">的正向转换能力，例如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AMap.convertFrom(position, "gps", callback)</w:t>
      </w:r>
      <w:r>
        <w:rPr>
          <w:rFonts w:ascii="Calibri" w:hAnsi="Calibri"/>
          <w:color w:val="17231F"/>
          <w:sz w:val="22"/>
        </w:rPr>
        <w:t xml:space="preserve">，并说明单次最多 </w:t>
      </w:r>
      <w:r>
        <w:rPr>
          <w:rFonts w:eastAsia="Microsoft YaHei"/>
          <w:color w:val="17231F"/>
          <w:sz w:val="22"/>
        </w:rPr>
        <w:t xml:space="preserve">40 </w:t>
      </w:r>
      <w:r>
        <w:rPr>
          <w:rFonts w:ascii="Calibri" w:hAnsi="Calibri"/>
          <w:color w:val="17231F"/>
          <w:sz w:val="22"/>
        </w:rPr>
        <w:t>对坐标。若由后端批量转换，可用</w:t>
      </w:r>
      <w:hyperlink r:id="rId4">
        <w:r>
          <w:rPr>
            <w:rStyle w:val="Style"/>
            <w:rFonts w:eastAsia="Microsoft YaHei"/>
            <w:color w:val="2E74B5"/>
            <w:u w:val="single"/>
          </w:rPr>
          <w:t xml:space="preserve">Web </w:t>
        </w:r>
        <w:r>
          <w:rPr>
            <w:rStyle w:val="Style"/>
            <w:rFonts w:ascii="Calibri" w:hAnsi="Calibri"/>
            <w:color w:val="2E74B5"/>
            <w:u w:val="single"/>
          </w:rPr>
          <w:t>服务坐标转换文档</w:t>
        </w:r>
      </w:hyperlink>
      <w:r>
        <w:rPr>
          <w:rFonts w:ascii="Calibri" w:hAnsi="Calibri"/>
          <w:color w:val="17231F"/>
          <w:sz w:val="22"/>
        </w:rPr>
        <w:t>及其</w:t>
      </w:r>
      <w:hyperlink r:id="rId5">
        <w:r>
          <w:rPr>
            <w:rStyle w:val="Style"/>
            <w:rFonts w:ascii="Calibri" w:hAnsi="Calibri"/>
            <w:color w:val="2E74B5"/>
            <w:u w:val="single"/>
          </w:rPr>
          <w:t>官方接口地址</w:t>
        </w:r>
      </w:hyperlink>
      <w:r>
        <w:rPr>
          <w:rFonts w:ascii="Calibri" w:hAnsi="Calibri"/>
          <w:color w:val="17231F"/>
          <w:sz w:val="22"/>
        </w:rPr>
        <w:t xml:space="preserve">，使用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coordsys=gps</w:t>
      </w:r>
      <w:r>
        <w:rPr>
          <w:rFonts w:ascii="Calibri" w:hAnsi="Calibri"/>
          <w:color w:val="17231F"/>
          <w:sz w:val="22"/>
        </w:rPr>
        <w:t>；</w:t>
      </w:r>
      <w:r>
        <w:rPr>
          <w:rFonts w:eastAsia="Microsoft YaHei"/>
          <w:color w:val="17231F"/>
          <w:sz w:val="22"/>
        </w:rPr>
        <w:t xml:space="preserve">Web Service Key </w:t>
      </w:r>
      <w:r>
        <w:rPr>
          <w:rFonts w:ascii="Calibri" w:hAnsi="Calibri"/>
          <w:color w:val="17231F"/>
          <w:sz w:val="22"/>
        </w:rPr>
        <w:t xml:space="preserve">不应下发浏览器。固件中的离线转换是工程实现，不是从官方 </w:t>
      </w:r>
      <w:r>
        <w:rPr>
          <w:rFonts w:eastAsia="Microsoft YaHei"/>
          <w:color w:val="17231F"/>
          <w:sz w:val="22"/>
        </w:rPr>
        <w:t xml:space="preserve">SDK </w:t>
      </w:r>
      <w:r>
        <w:rPr>
          <w:rFonts w:ascii="Calibri" w:hAnsi="Calibri"/>
          <w:color w:val="17231F"/>
          <w:sz w:val="22"/>
        </w:rPr>
        <w:t>复制到设备的功能；正式产品应选取中国大陆多地测试点，与高德官方转换结果建立误差基线，并确认适用法规和业务合规要求。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7. </w:t>
      </w:r>
      <w:r>
        <w:rPr>
          <w:rFonts w:ascii="Calibri" w:hAnsi="Calibri" w:eastAsia="Microsoft YaHei"/>
          <w:color w:val="2E74B5"/>
          <w:sz w:val="32"/>
        </w:rPr>
        <w:t xml:space="preserve">高德 </w:t>
      </w:r>
      <w:r>
        <w:rPr>
          <w:rFonts w:eastAsia="Microsoft YaHei"/>
          <w:color w:val="2E74B5"/>
          <w:sz w:val="32"/>
        </w:rPr>
        <w:t xml:space="preserve">JS API JSON </w:t>
      </w:r>
      <w:r>
        <w:rPr>
          <w:rFonts w:ascii="Calibri" w:hAnsi="Calibri" w:eastAsia="Microsoft YaHei"/>
          <w:color w:val="2E74B5"/>
          <w:sz w:val="32"/>
        </w:rPr>
        <w:t>生成器方案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7.1 </w:t>
      </w:r>
      <w:r>
        <w:rPr>
          <w:rFonts w:ascii="Calibri" w:hAnsi="Calibri" w:eastAsia="Microsoft YaHei"/>
          <w:color w:val="2E74B5"/>
          <w:sz w:val="26"/>
        </w:rPr>
        <w:t>能否搜索后直接得到多边形？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 xml:space="preserve">普通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AMap.AutoComplete</w:t>
      </w:r>
      <w:r>
        <w:rPr>
          <w:rFonts w:eastAsia="Microsoft YaHei"/>
          <w:color w:val="17231F"/>
          <w:sz w:val="22"/>
        </w:rPr>
        <w:t xml:space="preserve"> /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AMap.PlaceSearch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主要提供提示</w:t>
      </w:r>
      <w:r>
        <w:rPr>
          <w:rFonts w:eastAsia="Microsoft YaHei"/>
          <w:color w:val="17231F"/>
          <w:sz w:val="22"/>
        </w:rPr>
        <w:t xml:space="preserve">/POI </w:t>
      </w:r>
      <w:r>
        <w:rPr>
          <w:rFonts w:ascii="Calibri" w:hAnsi="Calibri"/>
          <w:color w:val="17231F"/>
          <w:sz w:val="22"/>
        </w:rPr>
        <w:t xml:space="preserve">名称、地址和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location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点坐标；官方参考未提供把任意 </w:t>
      </w:r>
      <w:r>
        <w:rPr>
          <w:rFonts w:eastAsia="Microsoft YaHei"/>
          <w:color w:val="17231F"/>
          <w:sz w:val="22"/>
        </w:rPr>
        <w:t xml:space="preserve">POI </w:t>
      </w:r>
      <w:r>
        <w:rPr>
          <w:rFonts w:ascii="Calibri" w:hAnsi="Calibri"/>
          <w:color w:val="17231F"/>
          <w:sz w:val="22"/>
        </w:rPr>
        <w:t xml:space="preserve">直接返回场地多边形边界的接口，因此“不能自动得到可靠边界”是基于接口能力的工程判断，而非高德对每个 </w:t>
      </w:r>
      <w:r>
        <w:rPr>
          <w:rFonts w:eastAsia="Microsoft YaHei"/>
          <w:color w:val="17231F"/>
          <w:sz w:val="22"/>
        </w:rPr>
        <w:t xml:space="preserve">POI </w:t>
      </w:r>
      <w:r>
        <w:rPr>
          <w:rFonts w:ascii="Calibri" w:hAnsi="Calibri"/>
          <w:color w:val="17231F"/>
          <w:sz w:val="22"/>
        </w:rPr>
        <w:t>的绝对声明。可行且清晰的交互是：</w:t>
      </w:r>
    </w:p>
    <w:p>
      <w:pPr>
        <w:pStyle w:val="Normal"/>
        <w:numPr>
          <w:ilvl w:val="0"/>
          <w:numId w:val="14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输入地点名称，由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AMap.AutoComplete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给提示；选中后用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AMap.PlaceSearch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定位并把地图居中。</w:t>
      </w:r>
    </w:p>
    <w:p>
      <w:pPr>
        <w:pStyle w:val="Normal"/>
        <w:numPr>
          <w:ilvl w:val="0"/>
          <w:numId w:val="14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 xml:space="preserve">可直接采用 </w:t>
      </w:r>
      <w:r>
        <w:rPr>
          <w:rFonts w:eastAsia="Microsoft YaHei"/>
          <w:color w:val="17231F"/>
          <w:sz w:val="22"/>
        </w:rPr>
        <w:t xml:space="preserve">POI </w:t>
      </w:r>
      <w:r>
        <w:rPr>
          <w:rFonts w:ascii="Calibri" w:hAnsi="Calibri"/>
          <w:color w:val="17231F"/>
          <w:sz w:val="22"/>
        </w:rPr>
        <w:t xml:space="preserve">的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location</w:t>
      </w:r>
      <w:r>
        <w:rPr>
          <w:rFonts w:ascii="Calibri" w:hAnsi="Calibri"/>
          <w:color w:val="17231F"/>
          <w:sz w:val="22"/>
        </w:rPr>
        <w:t xml:space="preserve">，或让用户点击地图、拖动 </w:t>
      </w:r>
      <w:r>
        <w:rPr>
          <w:rFonts w:eastAsia="Microsoft YaHei"/>
          <w:color w:val="17231F"/>
          <w:sz w:val="22"/>
        </w:rPr>
        <w:t xml:space="preserve">Marker </w:t>
      </w:r>
      <w:r>
        <w:rPr>
          <w:rFonts w:ascii="Calibri" w:hAnsi="Calibri"/>
          <w:color w:val="17231F"/>
          <w:sz w:val="22"/>
        </w:rPr>
        <w:t>微调。</w:t>
      </w:r>
    </w:p>
    <w:p>
      <w:pPr>
        <w:pStyle w:val="Normal"/>
        <w:numPr>
          <w:ilvl w:val="0"/>
          <w:numId w:val="14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围栏以搜索结果为视觉中心，再用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AMap.PolygonEditor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手工绘制</w:t>
      </w:r>
      <w:r>
        <w:rPr>
          <w:rFonts w:eastAsia="Microsoft YaHei"/>
          <w:color w:val="17231F"/>
          <w:sz w:val="22"/>
        </w:rPr>
        <w:t>/</w:t>
      </w:r>
      <w:r>
        <w:rPr>
          <w:rFonts w:ascii="Calibri" w:hAnsi="Calibri"/>
          <w:color w:val="17231F"/>
          <w:sz w:val="22"/>
        </w:rPr>
        <w:t>编辑真实边界。</w:t>
      </w:r>
    </w:p>
    <w:p>
      <w:pPr>
        <w:pStyle w:val="Normal"/>
        <w:numPr>
          <w:ilvl w:val="0"/>
          <w:numId w:val="14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保存前调用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polygon.getPath()</w:t>
      </w:r>
      <w:r>
        <w:rPr>
          <w:rFonts w:ascii="Calibri" w:hAnsi="Calibri"/>
          <w:color w:val="17231F"/>
          <w:sz w:val="22"/>
        </w:rPr>
        <w:t xml:space="preserve">，转换为普通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{lat, lon}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数组，并在应用代码中执行 </w:t>
      </w:r>
      <w:r>
        <w:rPr>
          <w:rFonts w:eastAsia="Microsoft YaHei"/>
          <w:color w:val="17231F"/>
          <w:sz w:val="22"/>
        </w:rPr>
        <w:t xml:space="preserve">3–16 </w:t>
      </w:r>
      <w:r>
        <w:rPr>
          <w:rFonts w:ascii="Calibri" w:hAnsi="Calibri"/>
          <w:color w:val="17231F"/>
          <w:sz w:val="22"/>
        </w:rPr>
        <w:t>点、无重复首尾点等产品校验。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>因此，“搜索”解决找到地方，“</w:t>
      </w:r>
      <w:r>
        <w:rPr>
          <w:rFonts w:eastAsia="Microsoft YaHei"/>
          <w:color w:val="17231F"/>
          <w:sz w:val="22"/>
        </w:rPr>
        <w:t>PolygonEditor”</w:t>
      </w:r>
      <w:r>
        <w:rPr>
          <w:rFonts w:ascii="Calibri" w:hAnsi="Calibri"/>
          <w:color w:val="17231F"/>
          <w:sz w:val="22"/>
        </w:rPr>
        <w:t xml:space="preserve">解决给出多边形；两者组合，而不是期待 </w:t>
      </w:r>
      <w:r>
        <w:rPr>
          <w:rFonts w:eastAsia="Microsoft YaHei"/>
          <w:color w:val="17231F"/>
          <w:sz w:val="22"/>
        </w:rPr>
        <w:t xml:space="preserve">POI </w:t>
      </w:r>
      <w:r>
        <w:rPr>
          <w:rFonts w:ascii="Calibri" w:hAnsi="Calibri"/>
          <w:color w:val="17231F"/>
          <w:sz w:val="22"/>
        </w:rPr>
        <w:t>搜索自动猜测边界。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7.2 </w:t>
      </w:r>
      <w:r>
        <w:rPr>
          <w:rFonts w:ascii="Calibri" w:hAnsi="Calibri" w:eastAsia="Microsoft YaHei"/>
          <w:color w:val="2E74B5"/>
          <w:sz w:val="26"/>
        </w:rPr>
        <w:t>推荐页面流程</w:t>
      </w:r>
    </w:p>
    <w:p>
      <w:pPr>
        <w:pStyle w:val="CodeBlock"/>
        <w:keepLines/>
        <w:pBdr>
          <w:top w:val="single" w:sz="4" w:space="4" w:color="D8E0DB"/>
          <w:left w:val="single" w:sz="4" w:space="4" w:color="D8E0DB"/>
          <w:bottom w:val="single" w:sz="4" w:space="4" w:color="D8E0DB"/>
          <w:right w:val="single" w:sz="4" w:space="4" w:color="D8E0DB"/>
        </w:pBdr>
        <w:shd w:fill="F4F6F9" w:val="clear"/>
        <w:rPr/>
      </w:pPr>
      <w:r>
        <w:rPr>
          <w:rFonts w:ascii="Consolas" w:hAnsi="Consolas"/>
          <w:color w:val="17231F"/>
          <w:sz w:val="16"/>
        </w:rPr>
        <w:t>输入提示</w:t>
      </w:r>
      <w:r>
        <w:rPr>
          <w:rFonts w:eastAsia="Microsoft YaHei"/>
          <w:color w:val="17231F"/>
          <w:sz w:val="16"/>
        </w:rPr>
        <w:t xml:space="preserve">/POI </w:t>
      </w:r>
      <w:r>
        <w:rPr>
          <w:rFonts w:ascii="Consolas" w:hAnsi="Consolas"/>
          <w:color w:val="17231F"/>
          <w:sz w:val="16"/>
        </w:rPr>
        <w:t>搜索</w:t>
      </w:r>
      <w:r>
        <w:rPr>
          <w:rFonts w:eastAsia="Microsoft YaHei"/>
          <w:color w:val="17231F"/>
          <w:sz w:val="16"/>
        </w:rPr>
        <w:br/>
        <w:t xml:space="preserve">        ↓</w:t>
        <w:br/>
      </w:r>
      <w:r>
        <w:rPr>
          <w:rFonts w:ascii="Consolas" w:hAnsi="Consolas"/>
          <w:color w:val="17231F"/>
          <w:sz w:val="16"/>
        </w:rPr>
        <w:t xml:space="preserve">地图居中 </w:t>
      </w:r>
      <w:r>
        <w:rPr>
          <w:rFonts w:eastAsia="Microsoft YaHei"/>
          <w:color w:val="17231F"/>
          <w:sz w:val="16"/>
        </w:rPr>
        <w:t xml:space="preserve">+ </w:t>
      </w:r>
      <w:r>
        <w:rPr>
          <w:rFonts w:ascii="Consolas" w:hAnsi="Consolas"/>
          <w:color w:val="17231F"/>
          <w:sz w:val="16"/>
        </w:rPr>
        <w:t xml:space="preserve">可拖动 </w:t>
      </w:r>
      <w:r>
        <w:rPr>
          <w:rFonts w:eastAsia="Microsoft YaHei"/>
          <w:color w:val="17231F"/>
          <w:sz w:val="16"/>
        </w:rPr>
        <w:t>Target Marker</w:t>
        <w:br/>
        <w:t xml:space="preserve">        ↓</w:t>
        <w:br/>
      </w:r>
      <w:r>
        <w:rPr>
          <w:rFonts w:ascii="Consolas" w:hAnsi="Consolas"/>
          <w:color w:val="17231F"/>
          <w:sz w:val="16"/>
        </w:rPr>
        <w:t xml:space="preserve">新建或编辑 </w:t>
      </w:r>
      <w:r>
        <w:rPr>
          <w:rFonts w:eastAsia="Microsoft YaHei"/>
          <w:color w:val="17231F"/>
          <w:sz w:val="16"/>
        </w:rPr>
        <w:t>Fence 1 / Fence 2 Polygon</w:t>
        <w:br/>
        <w:t xml:space="preserve">        ↓</w:t>
        <w:br/>
      </w:r>
      <w:r>
        <w:rPr>
          <w:rFonts w:ascii="Consolas" w:hAnsi="Consolas"/>
          <w:color w:val="17231F"/>
          <w:sz w:val="16"/>
        </w:rPr>
        <w:t xml:space="preserve">读取单一外环 </w:t>
      </w:r>
      <w:r>
        <w:rPr>
          <w:rFonts w:eastAsia="Microsoft YaHei"/>
          <w:color w:val="17231F"/>
          <w:sz w:val="16"/>
        </w:rPr>
        <w:t>getPath()</w:t>
      </w:r>
      <w:r>
        <w:rPr>
          <w:rFonts w:ascii="Consolas" w:hAnsi="Consolas"/>
          <w:color w:val="17231F"/>
          <w:sz w:val="16"/>
        </w:rPr>
        <w:t xml:space="preserve">，拒绝 </w:t>
      </w:r>
      <w:r>
        <w:rPr>
          <w:rFonts w:eastAsia="Microsoft YaHei"/>
          <w:color w:val="17231F"/>
          <w:sz w:val="16"/>
        </w:rPr>
        <w:t>holes/MultiPolygon</w:t>
      </w:r>
      <w:r>
        <w:rPr>
          <w:rFonts w:ascii="Consolas" w:hAnsi="Consolas"/>
          <w:color w:val="17231F"/>
          <w:sz w:val="16"/>
        </w:rPr>
        <w:t xml:space="preserve">，去掉闭合重复点，检查 </w:t>
      </w:r>
      <w:r>
        <w:rPr>
          <w:rFonts w:eastAsia="Microsoft YaHei"/>
          <w:color w:val="17231F"/>
          <w:sz w:val="16"/>
        </w:rPr>
        <w:t xml:space="preserve">3–16 </w:t>
      </w:r>
      <w:r>
        <w:rPr>
          <w:rFonts w:ascii="Consolas" w:hAnsi="Consolas"/>
          <w:color w:val="17231F"/>
          <w:sz w:val="16"/>
        </w:rPr>
        <w:t>点</w:t>
      </w:r>
      <w:r>
        <w:rPr>
          <w:rFonts w:eastAsia="Microsoft YaHei"/>
          <w:color w:val="17231F"/>
          <w:sz w:val="16"/>
        </w:rPr>
        <w:br/>
        <w:t xml:space="preserve">        ↓</w:t>
        <w:br/>
      </w:r>
      <w:r>
        <w:rPr>
          <w:rFonts w:ascii="Consolas" w:hAnsi="Consolas"/>
          <w:color w:val="17231F"/>
          <w:sz w:val="16"/>
        </w:rPr>
        <w:t xml:space="preserve">导出三个彼此独立的 </w:t>
      </w:r>
      <w:r>
        <w:rPr>
          <w:rFonts w:eastAsia="Microsoft YaHei"/>
          <w:color w:val="17231F"/>
          <w:sz w:val="16"/>
        </w:rPr>
        <w:t>GCJ02 JSON</w:t>
        <w:br/>
        <w:t xml:space="preserve">        ↓</w:t>
        <w:br/>
      </w:r>
      <w:r>
        <w:rPr>
          <w:rFonts w:ascii="Consolas" w:hAnsi="Consolas"/>
          <w:color w:val="17231F"/>
          <w:sz w:val="16"/>
        </w:rPr>
        <w:t xml:space="preserve">连接 </w:t>
      </w:r>
      <w:r>
        <w:rPr>
          <w:rFonts w:eastAsia="Microsoft YaHei"/>
          <w:color w:val="17231F"/>
          <w:sz w:val="16"/>
        </w:rPr>
        <w:t xml:space="preserve">ESP32 </w:t>
      </w:r>
      <w:r>
        <w:rPr>
          <w:rFonts w:ascii="Consolas" w:hAnsi="Consolas"/>
          <w:color w:val="17231F"/>
          <w:sz w:val="16"/>
        </w:rPr>
        <w:t>热点，分别粘贴并保存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核心伪代码：</w:t>
      </w:r>
    </w:p>
    <w:p>
      <w:pPr>
        <w:pStyle w:val="CodeBlock"/>
        <w:keepLines/>
        <w:pBdr>
          <w:top w:val="single" w:sz="4" w:space="4" w:color="D8E0DB"/>
          <w:left w:val="single" w:sz="4" w:space="4" w:color="D8E0DB"/>
          <w:bottom w:val="single" w:sz="4" w:space="4" w:color="D8E0DB"/>
          <w:right w:val="single" w:sz="4" w:space="4" w:color="D8E0DB"/>
        </w:pBdr>
        <w:shd w:fill="F4F6F9" w:val="clear"/>
        <w:rPr/>
      </w:pPr>
      <w:r>
        <w:rPr>
          <w:rFonts w:eastAsia="Microsoft YaHei"/>
          <w:color w:val="17231F"/>
          <w:sz w:val="16"/>
        </w:rPr>
        <w:t xml:space="preserve">// </w:t>
      </w:r>
      <w:r>
        <w:rPr>
          <w:rFonts w:ascii="Consolas" w:hAnsi="Consolas"/>
          <w:color w:val="17231F"/>
          <w:sz w:val="16"/>
        </w:rPr>
        <w:t xml:space="preserve">实际项目应先配置服务端安全代理，见 </w:t>
      </w:r>
      <w:r>
        <w:rPr>
          <w:rFonts w:eastAsia="Microsoft YaHei"/>
          <w:color w:val="17231F"/>
          <w:sz w:val="16"/>
        </w:rPr>
        <w:t>7.3</w:t>
      </w:r>
      <w:r>
        <w:rPr>
          <w:rFonts w:ascii="Consolas" w:hAnsi="Consolas"/>
          <w:color w:val="17231F"/>
          <w:sz w:val="16"/>
        </w:rPr>
        <w:t>。</w:t>
      </w:r>
      <w:r>
        <w:rPr>
          <w:rFonts w:eastAsia="Microsoft YaHei"/>
          <w:color w:val="17231F"/>
          <w:sz w:val="16"/>
        </w:rPr>
        <w:br/>
        <w:t>const autoComplete = new AMap.AutoComplete({ input: "keyword" });</w:t>
        <w:br/>
        <w:t>const placeSearch = new AMap.PlaceSearch({ map });</w:t>
        <w:br/>
        <w:br/>
        <w:t>autoComplete.on("select", event =&gt; {</w:t>
        <w:br/>
        <w:t xml:space="preserve">  const poi = event.poi ?? event;</w:t>
        <w:br/>
        <w:t xml:space="preserve">  if (poi.location) setTargetMarker(poi.location);</w:t>
        <w:br/>
        <w:t xml:space="preserve">  if (poi.name) placeSearch.search(poi.name);</w:t>
        <w:br/>
        <w:t>});</w:t>
        <w:br/>
        <w:br/>
        <w:t>map.on("click", event =&gt; setTargetMarker(event.lnglat));</w:t>
        <w:br/>
        <w:t>targetMarker.on("dragend", () =&gt; exportTarget(targetMarker.getPosition()));</w:t>
        <w:br/>
        <w:br/>
        <w:t>const editor = new AMap.PolygonEditor(map, polygon);</w:t>
        <w:br/>
        <w:t>editor.open();</w:t>
        <w:br/>
        <w:br/>
        <w:t>function exportFence(slot, polygon) {</w:t>
        <w:br/>
        <w:t xml:space="preserve">  const path = polygon.getPath();</w:t>
        <w:br/>
        <w:t xml:space="preserve">  if (!Array.isArray(path) || path.length === 0 || Array.isArray(path[0])) {</w:t>
        <w:br/>
        <w:t xml:space="preserve">    throw new Error("</w:t>
      </w:r>
      <w:r>
        <w:rPr>
          <w:rFonts w:ascii="Consolas" w:hAnsi="Consolas"/>
          <w:color w:val="17231F"/>
          <w:sz w:val="16"/>
        </w:rPr>
        <w:t xml:space="preserve">仅支持一个非空外环，不支持 </w:t>
      </w:r>
      <w:r>
        <w:rPr>
          <w:rFonts w:eastAsia="Microsoft YaHei"/>
          <w:color w:val="17231F"/>
          <w:sz w:val="16"/>
        </w:rPr>
        <w:t xml:space="preserve">holes </w:t>
      </w:r>
      <w:r>
        <w:rPr>
          <w:rFonts w:ascii="Consolas" w:hAnsi="Consolas"/>
          <w:color w:val="17231F"/>
          <w:sz w:val="16"/>
        </w:rPr>
        <w:t xml:space="preserve">或 </w:t>
      </w:r>
      <w:r>
        <w:rPr>
          <w:rFonts w:eastAsia="Microsoft YaHei"/>
          <w:color w:val="17231F"/>
          <w:sz w:val="16"/>
        </w:rPr>
        <w:t>MultiPolygon");</w:t>
        <w:br/>
        <w:t xml:space="preserve">  }</w:t>
        <w:br/>
        <w:t xml:space="preserve">  const points = path.map(p =&gt; ({ lat: p.getLat(), lon: p.getLng() }));</w:t>
        <w:br/>
        <w:t xml:space="preserve">  if (points.length &gt;= 2 &amp;&amp; samePoint(points[0], points[points.length - 1])) {</w:t>
        <w:br/>
        <w:t xml:space="preserve">    points.pop();</w:t>
        <w:br/>
        <w:t xml:space="preserve">  }</w:t>
        <w:br/>
        <w:t xml:space="preserve">  if (points.length &lt; 3 || points.length &gt; 16) {</w:t>
        <w:br/>
        <w:t xml:space="preserve">    throw new Error("</w:t>
      </w:r>
      <w:r>
        <w:rPr>
          <w:rFonts w:ascii="Consolas" w:hAnsi="Consolas"/>
          <w:color w:val="17231F"/>
          <w:sz w:val="16"/>
        </w:rPr>
        <w:t xml:space="preserve">本项目仅接受 </w:t>
      </w:r>
      <w:r>
        <w:rPr>
          <w:rFonts w:eastAsia="Microsoft YaHei"/>
          <w:color w:val="17231F"/>
          <w:sz w:val="16"/>
        </w:rPr>
        <w:t xml:space="preserve">3–16 </w:t>
      </w:r>
      <w:r>
        <w:rPr>
          <w:rFonts w:ascii="Consolas" w:hAnsi="Consolas"/>
          <w:color w:val="17231F"/>
          <w:sz w:val="16"/>
        </w:rPr>
        <w:t>个用户顶点</w:t>
      </w:r>
      <w:r>
        <w:rPr>
          <w:rFonts w:eastAsia="Microsoft YaHei"/>
          <w:color w:val="17231F"/>
          <w:sz w:val="16"/>
        </w:rPr>
        <w:t>");</w:t>
        <w:br/>
        <w:t xml:space="preserve">  }</w:t>
        <w:br/>
        <w:t xml:space="preserve">  return {</w:t>
        <w:br/>
        <w:t xml:space="preserve">    schema: 1, type: "polygon", id: slot, name: "",</w:t>
        <w:br/>
        <w:t xml:space="preserve">    enabled: true, crs: "GCJ02", boundary: "inclusive",</w:t>
        <w:br/>
        <w:t xml:space="preserve">    vertices: points</w:t>
        <w:br/>
        <w:t xml:space="preserve">  };</w:t>
        <w:br/>
        <w:t>}</w:t>
      </w:r>
      <w:r>
        <w:br w:type="page"/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相关高德官方资料：</w:t>
      </w:r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6">
        <w:r>
          <w:rPr>
            <w:rStyle w:val="Style"/>
            <w:rFonts w:ascii="Calibri" w:hAnsi="Calibri"/>
            <w:color w:val="2E74B5"/>
            <w:u w:val="single"/>
          </w:rPr>
          <w:t xml:space="preserve">输入提示与 </w:t>
        </w:r>
        <w:r>
          <w:rPr>
            <w:rStyle w:val="Style"/>
            <w:rFonts w:eastAsia="Microsoft YaHei"/>
            <w:color w:val="2E74B5"/>
            <w:u w:val="single"/>
          </w:rPr>
          <w:t xml:space="preserve">POI </w:t>
        </w:r>
        <w:r>
          <w:rPr>
            <w:rStyle w:val="Style"/>
            <w:rFonts w:ascii="Calibri" w:hAnsi="Calibri"/>
            <w:color w:val="2E74B5"/>
            <w:u w:val="single"/>
          </w:rPr>
          <w:t>搜索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7">
        <w:r>
          <w:rPr>
            <w:rStyle w:val="Style"/>
            <w:rFonts w:eastAsia="Microsoft YaHei"/>
            <w:color w:val="2E74B5"/>
            <w:u w:val="single"/>
          </w:rPr>
          <w:t xml:space="preserve">AutoComplete </w:t>
        </w:r>
        <w:r>
          <w:rPr>
            <w:rStyle w:val="Style"/>
            <w:rFonts w:ascii="Calibri" w:hAnsi="Calibri"/>
            <w:color w:val="2E74B5"/>
            <w:u w:val="single"/>
          </w:rPr>
          <w:t>参考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8">
        <w:r>
          <w:rPr>
            <w:rStyle w:val="Style"/>
            <w:rFonts w:eastAsia="Microsoft YaHei"/>
            <w:color w:val="2E74B5"/>
            <w:u w:val="single"/>
          </w:rPr>
          <w:t xml:space="preserve">PlaceSearch </w:t>
        </w:r>
        <w:r>
          <w:rPr>
            <w:rStyle w:val="Style"/>
            <w:rFonts w:ascii="Calibri" w:hAnsi="Calibri"/>
            <w:color w:val="2E74B5"/>
            <w:u w:val="single"/>
          </w:rPr>
          <w:t>参考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9">
        <w:r>
          <w:rPr>
            <w:rStyle w:val="Style"/>
            <w:rFonts w:ascii="Calibri" w:hAnsi="Calibri"/>
            <w:color w:val="2E74B5"/>
            <w:u w:val="single"/>
          </w:rPr>
          <w:t>地图与覆盖物事件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0">
        <w:r>
          <w:rPr>
            <w:rStyle w:val="Style"/>
            <w:rFonts w:eastAsia="Microsoft YaHei"/>
            <w:color w:val="2E74B5"/>
            <w:u w:val="single"/>
          </w:rPr>
          <w:t xml:space="preserve">Marker </w:t>
        </w:r>
        <w:r>
          <w:rPr>
            <w:rStyle w:val="Style"/>
            <w:rFonts w:ascii="Calibri" w:hAnsi="Calibri"/>
            <w:color w:val="2E74B5"/>
            <w:u w:val="single"/>
          </w:rPr>
          <w:t>参考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1">
        <w:r>
          <w:rPr>
            <w:rStyle w:val="Style"/>
            <w:rFonts w:ascii="Calibri" w:hAnsi="Calibri"/>
            <w:color w:val="2E74B5"/>
            <w:u w:val="single"/>
          </w:rPr>
          <w:t>多边形绘制和编辑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2">
        <w:r>
          <w:rPr>
            <w:rStyle w:val="Style"/>
            <w:rFonts w:eastAsia="Microsoft YaHei"/>
            <w:color w:val="2E74B5"/>
            <w:u w:val="single"/>
          </w:rPr>
          <w:t xml:space="preserve">PolygonEditor </w:t>
        </w:r>
        <w:r>
          <w:rPr>
            <w:rStyle w:val="Style"/>
            <w:rFonts w:ascii="Calibri" w:hAnsi="Calibri"/>
            <w:color w:val="2E74B5"/>
            <w:u w:val="single"/>
          </w:rPr>
          <w:t>参考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3">
        <w:r>
          <w:rPr>
            <w:rStyle w:val="Style"/>
            <w:rFonts w:eastAsia="Microsoft YaHei"/>
            <w:color w:val="2E74B5"/>
            <w:u w:val="single"/>
          </w:rPr>
          <w:t xml:space="preserve">Polygon / getPath </w:t>
        </w:r>
        <w:r>
          <w:rPr>
            <w:rStyle w:val="Style"/>
            <w:rFonts w:ascii="Calibri" w:hAnsi="Calibri"/>
            <w:color w:val="2E74B5"/>
            <w:u w:val="single"/>
          </w:rPr>
          <w:t>参考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4">
        <w:r>
          <w:rPr>
            <w:rStyle w:val="Style"/>
            <w:rFonts w:eastAsia="Microsoft YaHei"/>
            <w:color w:val="2E74B5"/>
            <w:u w:val="single"/>
          </w:rPr>
          <w:t xml:space="preserve">GeoJSON </w:t>
        </w:r>
        <w:r>
          <w:rPr>
            <w:rStyle w:val="Style"/>
            <w:rFonts w:ascii="Calibri" w:hAnsi="Calibri"/>
            <w:color w:val="2E74B5"/>
            <w:u w:val="single"/>
          </w:rPr>
          <w:t>覆盖物参考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5">
        <w:r>
          <w:rPr>
            <w:rStyle w:val="Style"/>
            <w:rFonts w:ascii="Calibri" w:hAnsi="Calibri"/>
            <w:color w:val="2E74B5"/>
            <w:u w:val="single"/>
          </w:rPr>
          <w:t>其他坐标转高德坐标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6">
        <w:r>
          <w:rPr>
            <w:rStyle w:val="Style"/>
            <w:rFonts w:eastAsia="Microsoft YaHei"/>
            <w:color w:val="2E74B5"/>
            <w:u w:val="single"/>
          </w:rPr>
          <w:t xml:space="preserve">Web </w:t>
        </w:r>
        <w:r>
          <w:rPr>
            <w:rStyle w:val="Style"/>
            <w:rFonts w:ascii="Calibri" w:hAnsi="Calibri"/>
            <w:color w:val="2E74B5"/>
            <w:u w:val="single"/>
          </w:rPr>
          <w:t>服务坐标转换文档</w:t>
        </w:r>
      </w:hyperlink>
    </w:p>
    <w:p>
      <w:pPr>
        <w:pStyle w:val="Normal"/>
        <w:numPr>
          <w:ilvl w:val="0"/>
          <w:numId w:val="15"/>
        </w:numPr>
        <w:spacing w:lineRule="auto" w:line="300" w:before="0" w:after="80"/>
        <w:rPr/>
      </w:pPr>
      <w:hyperlink r:id="rId17">
        <w:r>
          <w:rPr>
            <w:rStyle w:val="Style"/>
            <w:rFonts w:eastAsia="Microsoft YaHei"/>
            <w:color w:val="2E74B5"/>
            <w:u w:val="single"/>
          </w:rPr>
          <w:t xml:space="preserve">Web </w:t>
        </w:r>
        <w:r>
          <w:rPr>
            <w:rStyle w:val="Style"/>
            <w:rFonts w:ascii="Calibri" w:hAnsi="Calibri"/>
            <w:color w:val="2E74B5"/>
            <w:u w:val="single"/>
          </w:rPr>
          <w:t>服务坐标转换接口</w:t>
        </w:r>
      </w:hyperlink>
    </w:p>
    <w:p>
      <w:pPr>
        <w:pStyle w:val="Heading2"/>
        <w:rPr/>
      </w:pPr>
      <w:r>
        <w:rPr>
          <w:rFonts w:eastAsia="Microsoft YaHei"/>
          <w:color w:val="2E74B5"/>
          <w:sz w:val="26"/>
        </w:rPr>
        <w:t>7.3 Key</w:t>
      </w:r>
      <w:r>
        <w:rPr>
          <w:rFonts w:ascii="Calibri" w:hAnsi="Calibri" w:eastAsia="Microsoft YaHei"/>
          <w:color w:val="2E74B5"/>
          <w:sz w:val="26"/>
        </w:rPr>
        <w:t>、安全密钥和发布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高德 </w:t>
      </w:r>
      <w:r>
        <w:rPr>
          <w:rFonts w:eastAsia="Microsoft YaHei"/>
          <w:color w:val="17231F"/>
          <w:sz w:val="22"/>
        </w:rPr>
        <w:t xml:space="preserve">JS API 2.0 </w:t>
      </w:r>
      <w:r>
        <w:rPr>
          <w:rFonts w:ascii="Calibri" w:hAnsi="Calibri"/>
          <w:color w:val="17231F"/>
          <w:sz w:val="22"/>
        </w:rPr>
        <w:t>的浏览器页面需要“</w:t>
      </w:r>
      <w:r>
        <w:rPr>
          <w:rFonts w:eastAsia="Microsoft YaHei"/>
          <w:color w:val="17231F"/>
          <w:sz w:val="22"/>
        </w:rPr>
        <w:t>Web</w:t>
      </w:r>
      <w:r>
        <w:rPr>
          <w:rFonts w:ascii="Calibri" w:hAnsi="Calibri"/>
          <w:color w:val="17231F"/>
          <w:sz w:val="22"/>
        </w:rPr>
        <w:t>端（</w:t>
      </w:r>
      <w:r>
        <w:rPr>
          <w:rFonts w:eastAsia="Microsoft YaHei"/>
          <w:color w:val="17231F"/>
          <w:sz w:val="22"/>
        </w:rPr>
        <w:t>JS API</w:t>
      </w:r>
      <w:r>
        <w:rPr>
          <w:rFonts w:ascii="Calibri" w:hAnsi="Calibri"/>
          <w:color w:val="17231F"/>
          <w:sz w:val="22"/>
        </w:rPr>
        <w:t>）”</w:t>
      </w:r>
      <w:r>
        <w:rPr>
          <w:rFonts w:eastAsia="Microsoft YaHei"/>
          <w:color w:val="17231F"/>
          <w:sz w:val="22"/>
        </w:rPr>
        <w:t>Key</w:t>
      </w:r>
      <w:r>
        <w:rPr>
          <w:rFonts w:ascii="Calibri" w:hAnsi="Calibri"/>
          <w:color w:val="17231F"/>
          <w:sz w:val="22"/>
        </w:rPr>
        <w:t xml:space="preserve">；如果还要从后端调用 </w:t>
      </w:r>
      <w:r>
        <w:rPr>
          <w:rFonts w:eastAsia="Microsoft YaHei"/>
          <w:color w:val="17231F"/>
          <w:sz w:val="22"/>
        </w:rPr>
        <w:t xml:space="preserve">REST </w:t>
      </w:r>
      <w:r>
        <w:rPr>
          <w:rFonts w:ascii="Calibri" w:hAnsi="Calibri"/>
          <w:color w:val="17231F"/>
          <w:sz w:val="22"/>
        </w:rPr>
        <w:t>坐标转换，应另外创建“</w:t>
      </w:r>
      <w:r>
        <w:rPr>
          <w:rFonts w:eastAsia="Microsoft YaHei"/>
          <w:color w:val="17231F"/>
          <w:sz w:val="22"/>
        </w:rPr>
        <w:t>Web</w:t>
      </w:r>
      <w:r>
        <w:rPr>
          <w:rFonts w:ascii="Calibri" w:hAnsi="Calibri"/>
          <w:color w:val="17231F"/>
          <w:sz w:val="22"/>
        </w:rPr>
        <w:t>服务”</w:t>
      </w:r>
      <w:r>
        <w:rPr>
          <w:rFonts w:eastAsia="Microsoft YaHei"/>
          <w:color w:val="17231F"/>
          <w:sz w:val="22"/>
        </w:rPr>
        <w:t>Key</w:t>
      </w:r>
      <w:r>
        <w:rPr>
          <w:rFonts w:ascii="Calibri" w:hAnsi="Calibri"/>
          <w:color w:val="17231F"/>
          <w:sz w:val="22"/>
        </w:rPr>
        <w:t>。两者不要混用。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生产环境不要把安全密钥写成网页中的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securityJsCode</w:t>
      </w:r>
      <w:r>
        <w:rPr>
          <w:rFonts w:ascii="Calibri" w:hAnsi="Calibri"/>
          <w:color w:val="17231F"/>
          <w:sz w:val="22"/>
        </w:rPr>
        <w:t xml:space="preserve">。高德官方更推荐代理模式：页面只声明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window._AMapSecurityConfig.serviceHost</w:t>
      </w:r>
      <w:r>
        <w:rPr>
          <w:rFonts w:ascii="Calibri" w:hAnsi="Calibri"/>
          <w:color w:val="17231F"/>
          <w:sz w:val="22"/>
        </w:rPr>
        <w:t>，安全密钥由自己的服务端代理保存；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_AMapService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>路径前缀按官方要求保留。</w:t>
      </w:r>
      <w:r>
        <w:rPr>
          <w:rFonts w:eastAsia="Microsoft YaHei"/>
          <w:color w:val="17231F"/>
          <w:sz w:val="22"/>
        </w:rPr>
        <w:t xml:space="preserve">JS Key </w:t>
      </w:r>
      <w:r>
        <w:rPr>
          <w:rFonts w:ascii="Calibri" w:hAnsi="Calibri"/>
          <w:color w:val="17231F"/>
          <w:sz w:val="22"/>
        </w:rPr>
        <w:t>在浏览器网络请求中可见是正常现象，但要绑定真实部署域名；</w:t>
      </w:r>
      <w:r>
        <w:rPr>
          <w:rFonts w:eastAsia="Microsoft YaHei"/>
          <w:color w:val="17231F"/>
          <w:sz w:val="22"/>
        </w:rPr>
        <w:t>Web Service Key/</w:t>
      </w:r>
      <w:r>
        <w:rPr>
          <w:rFonts w:ascii="Calibri" w:hAnsi="Calibri"/>
          <w:color w:val="17231F"/>
          <w:sz w:val="22"/>
        </w:rPr>
        <w:t xml:space="preserve">签名私钥只能放后端，并可绑定服务器出口 </w:t>
      </w:r>
      <w:r>
        <w:rPr>
          <w:rFonts w:eastAsia="Microsoft YaHei"/>
          <w:color w:val="17231F"/>
          <w:sz w:val="22"/>
        </w:rPr>
        <w:t>IP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推荐按使用规模选择：</w:t>
      </w:r>
    </w:p>
    <w:tbl>
      <w:tblPr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900"/>
        <w:gridCol w:w="2999"/>
        <w:gridCol w:w="4461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场景</w:t>
            </w:r>
          </w:p>
        </w:tc>
        <w:tc>
          <w:tcPr>
            <w:tcW w:w="29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建议</w:t>
            </w:r>
          </w:p>
        </w:tc>
        <w:tc>
          <w:tcPr>
            <w:tcW w:w="446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取舍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个人开发</w:t>
            </w:r>
            <w:r>
              <w:rPr>
                <w:rFonts w:eastAsia="Microsoft YaHei"/>
                <w:color w:val="17231F"/>
                <w:sz w:val="18"/>
              </w:rPr>
              <w:t>/</w:t>
            </w:r>
            <w:r>
              <w:rPr>
                <w:rFonts w:ascii="Calibri" w:hAnsi="Calibri"/>
                <w:color w:val="17231F"/>
                <w:sz w:val="18"/>
              </w:rPr>
              <w:t>少量配置</w:t>
            </w:r>
          </w:p>
        </w:tc>
        <w:tc>
          <w:tcPr>
            <w:tcW w:w="29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本机运行一个小型前后端服务，浏览器打开 </w:t>
            </w:r>
            <w:r>
              <w:rPr>
                <w:rFonts w:eastAsia="Microsoft YaHei"/>
                <w:color w:val="17231F"/>
                <w:sz w:val="18"/>
              </w:rPr>
              <w:t>localhost</w:t>
            </w:r>
            <w:r>
              <w:rPr>
                <w:rFonts w:ascii="Calibri" w:hAnsi="Calibri"/>
                <w:color w:val="17231F"/>
                <w:sz w:val="18"/>
              </w:rPr>
              <w:t>；后端代理高德安全密钥</w:t>
            </w:r>
          </w:p>
        </w:tc>
        <w:tc>
          <w:tcPr>
            <w:tcW w:w="446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不必公开发布，部署最少，但电脑要联网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中国大陆正式用户</w:t>
            </w:r>
          </w:p>
        </w:tc>
        <w:tc>
          <w:tcPr>
            <w:tcW w:w="29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选择大陆网络实测良好的 </w:t>
            </w:r>
            <w:r>
              <w:rPr>
                <w:rFonts w:eastAsia="Microsoft YaHei"/>
                <w:color w:val="17231F"/>
                <w:sz w:val="18"/>
              </w:rPr>
              <w:t xml:space="preserve">HTTPS </w:t>
            </w:r>
            <w:r>
              <w:rPr>
                <w:rFonts w:ascii="Calibri" w:hAnsi="Calibri"/>
                <w:color w:val="17231F"/>
                <w:sz w:val="18"/>
              </w:rPr>
              <w:t>主机，配置真实域名、代理、域名</w:t>
            </w:r>
            <w:r>
              <w:rPr>
                <w:rFonts w:eastAsia="Microsoft YaHei"/>
                <w:color w:val="17231F"/>
                <w:sz w:val="18"/>
              </w:rPr>
              <w:t xml:space="preserve">/IP </w:t>
            </w:r>
            <w:r>
              <w:rPr>
                <w:rFonts w:ascii="Calibri" w:hAnsi="Calibri"/>
                <w:color w:val="17231F"/>
                <w:sz w:val="18"/>
              </w:rPr>
              <w:t>白名单</w:t>
            </w:r>
          </w:p>
        </w:tc>
        <w:tc>
          <w:tcPr>
            <w:tcW w:w="446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需要域名、证书、后端维护；上线前应做目标运营商实测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只使用 </w:t>
            </w:r>
            <w:r>
              <w:rPr>
                <w:rFonts w:eastAsia="Microsoft YaHei"/>
                <w:color w:val="17231F"/>
                <w:sz w:val="18"/>
              </w:rPr>
              <w:t>ESP32</w:t>
            </w:r>
          </w:p>
        </w:tc>
        <w:tc>
          <w:tcPr>
            <w:tcW w:w="29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不加载高德；在本地页手输 </w:t>
            </w:r>
            <w:r>
              <w:rPr>
                <w:rFonts w:eastAsia="Microsoft YaHei"/>
                <w:color w:val="17231F"/>
                <w:sz w:val="18"/>
              </w:rPr>
              <w:t>Target/</w:t>
            </w:r>
            <w:r>
              <w:rPr>
                <w:rFonts w:ascii="Calibri" w:hAnsi="Calibri"/>
                <w:color w:val="17231F"/>
                <w:sz w:val="18"/>
              </w:rPr>
              <w:t xml:space="preserve">矩形或粘贴离线 </w:t>
            </w:r>
            <w:r>
              <w:rPr>
                <w:rFonts w:eastAsia="Microsoft YaHei"/>
                <w:color w:val="17231F"/>
                <w:sz w:val="18"/>
              </w:rPr>
              <w:t>JSON</w:t>
            </w:r>
          </w:p>
        </w:tc>
        <w:tc>
          <w:tcPr>
            <w:tcW w:w="446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最安全、最稳定，但没有地图搜索和自由绘制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Codex Sites</w:t>
            </w:r>
          </w:p>
        </w:tc>
        <w:tc>
          <w:tcPr>
            <w:tcW w:w="299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可用于原型，但不作为本项目大陆生产可达性的默认承诺</w:t>
            </w:r>
          </w:p>
        </w:tc>
        <w:tc>
          <w:tcPr>
            <w:tcW w:w="446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仍需验证大陆网络与是否支持所需安全代理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高德官方说明 </w:t>
      </w:r>
      <w:r>
        <w:rPr>
          <w:rFonts w:eastAsia="Microsoft YaHei"/>
          <w:color w:val="17231F"/>
          <w:sz w:val="22"/>
        </w:rPr>
        <w:t xml:space="preserve">JS API </w:t>
      </w:r>
      <w:r>
        <w:rPr>
          <w:rFonts w:ascii="Calibri" w:hAnsi="Calibri"/>
          <w:color w:val="17231F"/>
          <w:sz w:val="22"/>
        </w:rPr>
        <w:t xml:space="preserve">应通过其 </w:t>
      </w:r>
      <w:r>
        <w:rPr>
          <w:rFonts w:eastAsia="Microsoft YaHei"/>
          <w:color w:val="17231F"/>
          <w:sz w:val="22"/>
        </w:rPr>
        <w:t xml:space="preserve">HTTPS </w:t>
      </w:r>
      <w:r>
        <w:rPr>
          <w:rFonts w:ascii="Calibri" w:hAnsi="Calibri"/>
          <w:color w:val="17231F"/>
          <w:sz w:val="22"/>
        </w:rPr>
        <w:t>在线地址加载，不应下载后与本地代码混合打包。官方资料：</w:t>
      </w:r>
      <w:hyperlink r:id="rId18">
        <w:r>
          <w:rPr>
            <w:rStyle w:val="Style"/>
            <w:rFonts w:eastAsia="Microsoft YaHei"/>
            <w:color w:val="2E74B5"/>
            <w:u w:val="single"/>
          </w:rPr>
          <w:t xml:space="preserve">JS API </w:t>
        </w:r>
        <w:r>
          <w:rPr>
            <w:rStyle w:val="Style"/>
            <w:rFonts w:ascii="Calibri" w:hAnsi="Calibri"/>
            <w:color w:val="2E74B5"/>
            <w:u w:val="single"/>
          </w:rPr>
          <w:t>准备</w:t>
        </w:r>
      </w:hyperlink>
      <w:r>
        <w:rPr>
          <w:rFonts w:ascii="Calibri" w:hAnsi="Calibri"/>
          <w:color w:val="17231F"/>
          <w:sz w:val="22"/>
        </w:rPr>
        <w:t>、</w:t>
      </w:r>
      <w:hyperlink r:id="rId19">
        <w:r>
          <w:rPr>
            <w:rStyle w:val="Style"/>
            <w:rFonts w:ascii="Calibri" w:hAnsi="Calibri"/>
            <w:color w:val="2E74B5"/>
            <w:u w:val="single"/>
          </w:rPr>
          <w:t>安全密钥代理</w:t>
        </w:r>
      </w:hyperlink>
      <w:r>
        <w:rPr>
          <w:rFonts w:ascii="Calibri" w:hAnsi="Calibri"/>
          <w:color w:val="17231F"/>
          <w:sz w:val="22"/>
        </w:rPr>
        <w:t>、</w:t>
      </w:r>
      <w:hyperlink r:id="rId20">
        <w:r>
          <w:rPr>
            <w:rStyle w:val="Style"/>
            <w:rFonts w:eastAsia="Microsoft YaHei"/>
            <w:color w:val="2E74B5"/>
            <w:u w:val="single"/>
          </w:rPr>
          <w:t xml:space="preserve">JS API </w:t>
        </w:r>
        <w:r>
          <w:rPr>
            <w:rStyle w:val="Style"/>
            <w:rFonts w:ascii="Calibri" w:hAnsi="Calibri"/>
            <w:color w:val="2E74B5"/>
            <w:u w:val="single"/>
          </w:rPr>
          <w:t>加载</w:t>
        </w:r>
      </w:hyperlink>
      <w:r>
        <w:rPr>
          <w:rFonts w:ascii="Calibri" w:hAnsi="Calibri"/>
          <w:color w:val="17231F"/>
          <w:sz w:val="22"/>
        </w:rPr>
        <w:t>、</w:t>
      </w:r>
      <w:hyperlink r:id="rId21">
        <w:r>
          <w:rPr>
            <w:rStyle w:val="Style"/>
            <w:rFonts w:eastAsia="Microsoft YaHei"/>
            <w:color w:val="2E74B5"/>
            <w:u w:val="single"/>
          </w:rPr>
          <w:t xml:space="preserve">Web </w:t>
        </w:r>
        <w:r>
          <w:rPr>
            <w:rStyle w:val="Style"/>
            <w:rFonts w:ascii="Calibri" w:hAnsi="Calibri"/>
            <w:color w:val="2E74B5"/>
            <w:u w:val="single"/>
          </w:rPr>
          <w:t xml:space="preserve">服务 </w:t>
        </w:r>
        <w:r>
          <w:rPr>
            <w:rStyle w:val="Style"/>
            <w:rFonts w:eastAsia="Microsoft YaHei"/>
            <w:color w:val="2E74B5"/>
            <w:u w:val="single"/>
          </w:rPr>
          <w:t>Key</w:t>
        </w:r>
      </w:hyperlink>
      <w:r>
        <w:rPr>
          <w:rFonts w:ascii="Calibri" w:hAnsi="Calibri"/>
          <w:color w:val="17231F"/>
          <w:sz w:val="22"/>
        </w:rPr>
        <w:t>、</w:t>
      </w:r>
      <w:hyperlink r:id="rId22">
        <w:r>
          <w:rPr>
            <w:rStyle w:val="Style"/>
            <w:rFonts w:ascii="Calibri" w:hAnsi="Calibri"/>
            <w:color w:val="2E74B5"/>
            <w:u w:val="single"/>
          </w:rPr>
          <w:t xml:space="preserve">域名错误 </w:t>
        </w:r>
        <w:r>
          <w:rPr>
            <w:rStyle w:val="Style"/>
            <w:rFonts w:eastAsia="Microsoft YaHei"/>
            <w:color w:val="2E74B5"/>
            <w:u w:val="single"/>
          </w:rPr>
          <w:t>FAQ</w:t>
        </w:r>
      </w:hyperlink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事实边界：高德官方资料说明 </w:t>
      </w:r>
      <w:r>
        <w:rPr>
          <w:rFonts w:eastAsia="Microsoft YaHei"/>
          <w:color w:val="17231F"/>
          <w:sz w:val="22"/>
        </w:rPr>
        <w:t xml:space="preserve">JS API </w:t>
      </w:r>
      <w:r>
        <w:rPr>
          <w:rFonts w:ascii="Calibri" w:hAnsi="Calibri"/>
          <w:color w:val="17231F"/>
          <w:sz w:val="22"/>
        </w:rPr>
        <w:t xml:space="preserve">在线 </w:t>
      </w:r>
      <w:r>
        <w:rPr>
          <w:rFonts w:eastAsia="Microsoft YaHei"/>
          <w:color w:val="17231F"/>
          <w:sz w:val="22"/>
        </w:rPr>
        <w:t xml:space="preserve">HTTPS </w:t>
      </w:r>
      <w:r>
        <w:rPr>
          <w:rFonts w:ascii="Calibri" w:hAnsi="Calibri"/>
          <w:color w:val="17231F"/>
          <w:sz w:val="22"/>
        </w:rPr>
        <w:t xml:space="preserve">加载及 </w:t>
      </w:r>
      <w:r>
        <w:rPr>
          <w:rFonts w:eastAsia="Microsoft YaHei"/>
          <w:color w:val="17231F"/>
          <w:sz w:val="22"/>
        </w:rPr>
        <w:t>PC/</w:t>
      </w:r>
      <w:r>
        <w:rPr>
          <w:rFonts w:ascii="Calibri" w:hAnsi="Calibri"/>
          <w:color w:val="17231F"/>
          <w:sz w:val="22"/>
        </w:rPr>
        <w:t xml:space="preserve">移动端适配，但没有承诺任一中国大陆运营商、浏览器或托管平台的连通性。由此只能推断：目标大陆浏览器能访问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webapi.amap.com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 xml:space="preserve">HTTPS </w:t>
      </w:r>
      <w:r>
        <w:rPr>
          <w:rFonts w:ascii="Calibri" w:hAnsi="Calibri"/>
          <w:color w:val="17231F"/>
          <w:sz w:val="22"/>
        </w:rPr>
        <w:t xml:space="preserve">页面和自有安全代理，且 </w:t>
      </w:r>
      <w:r>
        <w:rPr>
          <w:rFonts w:eastAsia="Microsoft YaHei"/>
          <w:color w:val="17231F"/>
          <w:sz w:val="22"/>
        </w:rPr>
        <w:t>Key</w:t>
      </w:r>
      <w:r>
        <w:rPr>
          <w:rFonts w:ascii="Calibri" w:hAnsi="Calibri"/>
          <w:color w:val="17231F"/>
          <w:sz w:val="22"/>
        </w:rPr>
        <w:t>、域名</w:t>
      </w:r>
      <w:r>
        <w:rPr>
          <w:rFonts w:eastAsia="Microsoft YaHei"/>
          <w:color w:val="17231F"/>
          <w:sz w:val="22"/>
        </w:rPr>
        <w:t xml:space="preserve">/IP </w:t>
      </w:r>
      <w:r>
        <w:rPr>
          <w:rFonts w:ascii="Calibri" w:hAnsi="Calibri"/>
          <w:color w:val="17231F"/>
          <w:sz w:val="22"/>
        </w:rPr>
        <w:t>白名单配置正确时，地图、搜索和绘制在技术上可行；实际可达性与稳定性仍须用目标网络实测。上表“中国大陆正式用户”和 “</w:t>
      </w:r>
      <w:r>
        <w:rPr>
          <w:rFonts w:eastAsia="Microsoft YaHei"/>
          <w:color w:val="17231F"/>
          <w:sz w:val="22"/>
        </w:rPr>
        <w:t xml:space="preserve">Codex Sites” </w:t>
      </w:r>
      <w:r>
        <w:rPr>
          <w:rFonts w:ascii="Calibri" w:hAnsi="Calibri"/>
          <w:color w:val="17231F"/>
          <w:sz w:val="22"/>
        </w:rPr>
        <w:t>的可用性描述属于部署建议</w:t>
      </w:r>
      <w:r>
        <w:rPr>
          <w:rFonts w:eastAsia="Microsoft YaHei"/>
          <w:color w:val="17231F"/>
          <w:sz w:val="22"/>
        </w:rPr>
        <w:t>/</w:t>
      </w:r>
      <w:r>
        <w:rPr>
          <w:rFonts w:ascii="Calibri" w:hAnsi="Calibri"/>
          <w:color w:val="17231F"/>
          <w:sz w:val="22"/>
        </w:rPr>
        <w:t>推断，不是高德官方保证。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8. </w:t>
      </w:r>
      <w:r>
        <w:rPr>
          <w:rFonts w:ascii="Calibri" w:hAnsi="Calibri" w:eastAsia="Microsoft YaHei"/>
          <w:color w:val="2E74B5"/>
          <w:sz w:val="32"/>
        </w:rPr>
        <w:t>本地热点安全评估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当前实现适合原型和物理可控设备：</w:t>
      </w:r>
    </w:p>
    <w:p>
      <w:pPr>
        <w:pStyle w:val="Normal"/>
        <w:numPr>
          <w:ilvl w:val="0"/>
          <w:numId w:val="16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首次启动随机生成 </w:t>
      </w:r>
      <w:r>
        <w:rPr>
          <w:rFonts w:eastAsia="Microsoft YaHei"/>
          <w:color w:val="17231F"/>
          <w:sz w:val="22"/>
        </w:rPr>
        <w:t xml:space="preserve">16 </w:t>
      </w:r>
      <w:r>
        <w:rPr>
          <w:rFonts w:ascii="Calibri" w:hAnsi="Calibri"/>
          <w:color w:val="17231F"/>
          <w:sz w:val="22"/>
        </w:rPr>
        <w:t xml:space="preserve">位 </w:t>
      </w:r>
      <w:r>
        <w:rPr>
          <w:rFonts w:eastAsia="Microsoft YaHei"/>
          <w:color w:val="17231F"/>
          <w:sz w:val="22"/>
        </w:rPr>
        <w:t xml:space="preserve">WPA2 </w:t>
      </w:r>
      <w:r>
        <w:rPr>
          <w:rFonts w:ascii="Calibri" w:hAnsi="Calibri"/>
          <w:color w:val="17231F"/>
          <w:sz w:val="22"/>
        </w:rPr>
        <w:t>密码，不使用所有设备相同的固定口令。</w:t>
      </w:r>
    </w:p>
    <w:p>
      <w:pPr>
        <w:pStyle w:val="Normal"/>
        <w:numPr>
          <w:ilvl w:val="0"/>
          <w:numId w:val="16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密码独立存于 </w:t>
      </w:r>
      <w:r>
        <w:rPr>
          <w:rFonts w:eastAsia="Microsoft YaHei"/>
          <w:color w:val="17231F"/>
          <w:sz w:val="22"/>
        </w:rPr>
        <w:t>NVS</w:t>
      </w:r>
      <w:r>
        <w:rPr>
          <w:rFonts w:ascii="Calibri" w:hAnsi="Calibri"/>
          <w:color w:val="17231F"/>
          <w:sz w:val="22"/>
        </w:rPr>
        <w:t>，重启不变；</w:t>
      </w:r>
      <w:r>
        <w:rPr>
          <w:rFonts w:eastAsia="Microsoft YaHei"/>
          <w:color w:val="17231F"/>
          <w:sz w:val="22"/>
        </w:rPr>
        <w:t xml:space="preserve">HTTP </w:t>
      </w:r>
      <w:r>
        <w:rPr>
          <w:rFonts w:ascii="Calibri" w:hAnsi="Calibri"/>
          <w:color w:val="17231F"/>
          <w:sz w:val="22"/>
        </w:rPr>
        <w:t>状态接口不会返回密码。</w:t>
      </w:r>
    </w:p>
    <w:p>
      <w:pPr>
        <w:pStyle w:val="Normal"/>
        <w:numPr>
          <w:ilvl w:val="0"/>
          <w:numId w:val="16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页面没有 </w:t>
      </w:r>
      <w:r>
        <w:rPr>
          <w:rFonts w:eastAsia="Microsoft YaHei"/>
          <w:color w:val="17231F"/>
          <w:sz w:val="22"/>
        </w:rPr>
        <w:t>CDN</w:t>
      </w:r>
      <w:r>
        <w:rPr>
          <w:rFonts w:ascii="Calibri" w:hAnsi="Calibri"/>
          <w:color w:val="17231F"/>
          <w:sz w:val="22"/>
        </w:rPr>
        <w:t>、第三方脚本、跨域授权或公网请求。</w:t>
      </w:r>
    </w:p>
    <w:p>
      <w:pPr>
        <w:pStyle w:val="Normal"/>
        <w:numPr>
          <w:ilvl w:val="0"/>
          <w:numId w:val="16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写接口仅接受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application/json</w:t>
      </w:r>
      <w:r>
        <w:rPr>
          <w:rFonts w:ascii="Calibri" w:hAnsi="Calibri"/>
          <w:color w:val="17231F"/>
          <w:sz w:val="22"/>
        </w:rPr>
        <w:t xml:space="preserve">，限制 </w:t>
      </w:r>
      <w:r>
        <w:rPr>
          <w:rFonts w:eastAsia="Microsoft YaHei"/>
          <w:color w:val="17231F"/>
          <w:sz w:val="22"/>
        </w:rPr>
        <w:t xml:space="preserve">3072 </w:t>
      </w:r>
      <w:r>
        <w:rPr>
          <w:rFonts w:ascii="Calibri" w:hAnsi="Calibri"/>
          <w:color w:val="17231F"/>
          <w:sz w:val="22"/>
        </w:rPr>
        <w:t xml:space="preserve">字节，并检查浏览器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Origin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numPr>
          <w:ilvl w:val="0"/>
          <w:numId w:val="16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HTTP JSON body </w:t>
      </w:r>
      <w:r>
        <w:rPr>
          <w:rFonts w:ascii="Calibri" w:hAnsi="Calibri"/>
          <w:color w:val="17231F"/>
          <w:sz w:val="22"/>
        </w:rPr>
        <w:t xml:space="preserve">接收设置 </w:t>
      </w:r>
      <w:r>
        <w:rPr>
          <w:rFonts w:eastAsia="Microsoft YaHei"/>
          <w:color w:val="17231F"/>
          <w:sz w:val="22"/>
        </w:rPr>
        <w:t xml:space="preserve">10 </w:t>
      </w:r>
      <w:r>
        <w:rPr>
          <w:rFonts w:ascii="Calibri" w:hAnsi="Calibri"/>
          <w:color w:val="17231F"/>
          <w:sz w:val="22"/>
        </w:rPr>
        <w:t>秒总截止时间，</w:t>
      </w:r>
      <w:r>
        <w:rPr>
          <w:rFonts w:eastAsia="Microsoft YaHei"/>
          <w:color w:val="17231F"/>
          <w:sz w:val="22"/>
        </w:rPr>
        <w:t xml:space="preserve">socket timeout </w:t>
      </w:r>
      <w:r>
        <w:rPr>
          <w:rFonts w:ascii="Calibri" w:hAnsi="Calibri"/>
          <w:color w:val="17231F"/>
          <w:sz w:val="22"/>
        </w:rPr>
        <w:t xml:space="preserve">最多重试 </w:t>
      </w:r>
      <w:r>
        <w:rPr>
          <w:rFonts w:eastAsia="Microsoft YaHei"/>
          <w:color w:val="17231F"/>
          <w:sz w:val="22"/>
        </w:rPr>
        <w:t xml:space="preserve">3 </w:t>
      </w:r>
      <w:r>
        <w:rPr>
          <w:rFonts w:ascii="Calibri" w:hAnsi="Calibri"/>
          <w:color w:val="17231F"/>
          <w:sz w:val="22"/>
        </w:rPr>
        <w:t xml:space="preserve">次；超限返回 </w:t>
      </w:r>
      <w:r>
        <w:rPr>
          <w:rFonts w:eastAsia="Microsoft YaHei"/>
          <w:color w:val="17231F"/>
          <w:sz w:val="22"/>
        </w:rPr>
        <w:t>408</w:t>
      </w:r>
      <w:r>
        <w:rPr>
          <w:rFonts w:ascii="Calibri" w:hAnsi="Calibri"/>
          <w:color w:val="17231F"/>
          <w:sz w:val="22"/>
        </w:rPr>
        <w:t xml:space="preserve">，避免慢请求长期占用 </w:t>
      </w:r>
      <w:r>
        <w:rPr>
          <w:rFonts w:eastAsia="Microsoft YaHei"/>
          <w:color w:val="17231F"/>
          <w:sz w:val="22"/>
        </w:rPr>
        <w:t>HTTPD</w:t>
      </w:r>
      <w:r>
        <w:rPr>
          <w:rFonts w:ascii="Calibri" w:hAnsi="Calibri"/>
          <w:color w:val="17231F"/>
          <w:sz w:val="22"/>
        </w:rPr>
        <w:t xml:space="preserve">；动态错误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 xml:space="preserve">由 </w:t>
      </w:r>
      <w:r>
        <w:rPr>
          <w:rFonts w:eastAsia="Microsoft YaHei"/>
          <w:color w:val="17231F"/>
          <w:sz w:val="22"/>
        </w:rPr>
        <w:t xml:space="preserve">cJSON </w:t>
      </w:r>
      <w:r>
        <w:rPr>
          <w:rFonts w:ascii="Calibri" w:hAnsi="Calibri"/>
          <w:color w:val="17231F"/>
          <w:sz w:val="22"/>
        </w:rPr>
        <w:t>生成并转义。</w:t>
      </w:r>
    </w:p>
    <w:p>
      <w:pPr>
        <w:pStyle w:val="Normal"/>
        <w:numPr>
          <w:ilvl w:val="0"/>
          <w:numId w:val="16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响应设置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no-store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nosniff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DENY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no-referrer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和 </w:t>
      </w:r>
      <w:r>
        <w:rPr>
          <w:rFonts w:eastAsia="Microsoft YaHei"/>
          <w:color w:val="17231F"/>
          <w:sz w:val="22"/>
        </w:rPr>
        <w:t>CSP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仍需理解的边界：</w:t>
      </w:r>
    </w:p>
    <w:p>
      <w:pPr>
        <w:pStyle w:val="Normal"/>
        <w:numPr>
          <w:ilvl w:val="0"/>
          <w:numId w:val="17"/>
        </w:numPr>
        <w:spacing w:lineRule="auto" w:line="300" w:before="0" w:after="80"/>
        <w:rPr/>
      </w:pPr>
      <w:r>
        <w:rPr>
          <w:rFonts w:eastAsia="Microsoft YaHei" w:ascii="Consolas" w:hAnsi="Consolas"/>
          <w:color w:val="1F4D78"/>
          <w:sz w:val="20"/>
          <w:shd w:fill="EEF2F4" w:val="clear"/>
        </w:rPr>
        <w:t>http://192.168.4.1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没有应用层 </w:t>
      </w:r>
      <w:r>
        <w:rPr>
          <w:rFonts w:eastAsia="Microsoft YaHei"/>
          <w:color w:val="17231F"/>
          <w:sz w:val="22"/>
        </w:rPr>
        <w:t>HTTPS</w:t>
      </w:r>
      <w:r>
        <w:rPr>
          <w:rFonts w:ascii="Calibri" w:hAnsi="Calibri"/>
          <w:color w:val="17231F"/>
          <w:sz w:val="22"/>
        </w:rPr>
        <w:t xml:space="preserve">；链路保密依赖 </w:t>
      </w:r>
      <w:r>
        <w:rPr>
          <w:rFonts w:eastAsia="Microsoft YaHei"/>
          <w:color w:val="17231F"/>
          <w:sz w:val="22"/>
        </w:rPr>
        <w:t>WPA2</w:t>
      </w:r>
      <w:r>
        <w:rPr>
          <w:rFonts w:ascii="Calibri" w:hAnsi="Calibri"/>
          <w:color w:val="17231F"/>
          <w:sz w:val="22"/>
        </w:rPr>
        <w:t>。已获得热点密码的客户端都可修改配置。</w:t>
      </w:r>
    </w:p>
    <w:p>
      <w:pPr>
        <w:pStyle w:val="Normal"/>
        <w:numPr>
          <w:ilvl w:val="0"/>
          <w:numId w:val="17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>SSID/</w:t>
      </w:r>
      <w:r>
        <w:rPr>
          <w:rFonts w:ascii="Calibri" w:hAnsi="Calibri"/>
          <w:color w:val="17231F"/>
          <w:sz w:val="22"/>
        </w:rPr>
        <w:t xml:space="preserve">密码在启动 </w:t>
      </w:r>
      <w:r>
        <w:rPr>
          <w:rFonts w:eastAsia="Microsoft YaHei"/>
          <w:color w:val="17231F"/>
          <w:sz w:val="22"/>
        </w:rPr>
        <w:t xml:space="preserve">OLED </w:t>
      </w:r>
      <w:r>
        <w:rPr>
          <w:rFonts w:ascii="Calibri" w:hAnsi="Calibri"/>
          <w:color w:val="17231F"/>
          <w:sz w:val="22"/>
        </w:rPr>
        <w:t>和串口日志中可见，属于“能接触设备的人可配网”的信任模型。</w:t>
      </w:r>
    </w:p>
    <w:p>
      <w:pPr>
        <w:pStyle w:val="Normal"/>
        <w:numPr>
          <w:ilvl w:val="0"/>
          <w:numId w:val="17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SoftAP </w:t>
      </w:r>
      <w:r>
        <w:rPr>
          <w:rFonts w:ascii="Calibri" w:hAnsi="Calibri"/>
          <w:color w:val="17231F"/>
          <w:sz w:val="22"/>
        </w:rPr>
        <w:t xml:space="preserve">当前一直开启，会增加功耗和攻击面。量产版建议改为“长按按键进入配置模式”或“上电后开放 </w:t>
      </w:r>
      <w:r>
        <w:rPr>
          <w:rFonts w:eastAsia="Microsoft YaHei"/>
          <w:color w:val="17231F"/>
          <w:sz w:val="22"/>
        </w:rPr>
        <w:t xml:space="preserve">5 </w:t>
      </w:r>
      <w:r>
        <w:rPr>
          <w:rFonts w:ascii="Calibri" w:hAnsi="Calibri"/>
          <w:color w:val="17231F"/>
          <w:sz w:val="22"/>
        </w:rPr>
        <w:t>分钟”，并提供恢复密码的物理流程。</w:t>
      </w:r>
    </w:p>
    <w:p>
      <w:pPr>
        <w:pStyle w:val="Normal"/>
        <w:numPr>
          <w:ilvl w:val="0"/>
          <w:numId w:val="17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当前没有账户、角色、审计日志或 </w:t>
      </w:r>
      <w:r>
        <w:rPr>
          <w:rFonts w:eastAsia="Microsoft YaHei"/>
          <w:color w:val="17231F"/>
          <w:sz w:val="22"/>
        </w:rPr>
        <w:t xml:space="preserve">TLS </w:t>
      </w:r>
      <w:r>
        <w:rPr>
          <w:rFonts w:ascii="Calibri" w:hAnsi="Calibri"/>
          <w:color w:val="17231F"/>
          <w:sz w:val="22"/>
        </w:rPr>
        <w:t>证书管理，不适合暴露到互联网或桥接到不可信局域网。</w:t>
      </w:r>
    </w:p>
    <w:p>
      <w:pPr>
        <w:pStyle w:val="Normal"/>
        <w:numPr>
          <w:ilvl w:val="0"/>
          <w:numId w:val="17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>不应把高德安全密钥、</w:t>
      </w:r>
      <w:r>
        <w:rPr>
          <w:rFonts w:eastAsia="Microsoft YaHei"/>
          <w:color w:val="17231F"/>
          <w:sz w:val="22"/>
        </w:rPr>
        <w:t xml:space="preserve">Web Service Key </w:t>
      </w:r>
      <w:r>
        <w:rPr>
          <w:rFonts w:ascii="Calibri" w:hAnsi="Calibri"/>
          <w:color w:val="17231F"/>
          <w:sz w:val="22"/>
        </w:rPr>
        <w:t xml:space="preserve">或签名私钥写入 </w:t>
      </w:r>
      <w:r>
        <w:rPr>
          <w:rFonts w:eastAsia="Microsoft YaHei"/>
          <w:color w:val="17231F"/>
          <w:sz w:val="22"/>
        </w:rPr>
        <w:t xml:space="preserve">ESP32 </w:t>
      </w:r>
      <w:r>
        <w:rPr>
          <w:rFonts w:ascii="Calibri" w:hAnsi="Calibri"/>
          <w:color w:val="17231F"/>
          <w:sz w:val="22"/>
        </w:rPr>
        <w:t>页面或固件。</w:t>
      </w:r>
      <w:r>
        <w:br w:type="page"/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9. FreeRTOS </w:t>
      </w:r>
      <w:r>
        <w:rPr>
          <w:rFonts w:ascii="Calibri" w:hAnsi="Calibri" w:eastAsia="Microsoft YaHei"/>
          <w:color w:val="2E74B5"/>
          <w:sz w:val="32"/>
        </w:rPr>
        <w:t>优先级和阻塞性</w:t>
      </w:r>
    </w:p>
    <w:p>
      <w:pPr>
        <w:pStyle w:val="Normal"/>
        <w:keepLines/>
        <w:spacing w:before="80" w:after="0"/>
        <w:jc w:val="center"/>
        <w:rPr/>
      </w:pPr>
      <w:r>
        <w:rPr/>
        <w:drawing>
          <wp:inline distT="0" distB="0" distL="0" distR="0">
            <wp:extent cx="5440680" cy="3385185"/>
            <wp:effectExtent l="0" t="0" r="0" b="0"/>
            <wp:docPr id="3" name="Picture 3" descr="任务优先级与阻塞边界" title="任务优先级与阻塞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任务优先级与阻塞边界" title="任务优先级与阻塞边界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38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图：任务优先级与阻塞边界</w:t>
      </w:r>
    </w:p>
    <w:tbl>
      <w:tblPr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500"/>
        <w:gridCol w:w="1049"/>
        <w:gridCol w:w="651"/>
        <w:gridCol w:w="2859"/>
        <w:gridCol w:w="3301"/>
      </w:tblGrid>
      <w:tr>
        <w:trPr>
          <w:tblHeader w:val="true"/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任务</w:t>
            </w:r>
            <w:r>
              <w:rPr>
                <w:rFonts w:eastAsia="Microsoft YaHei"/>
                <w:b/>
                <w:color w:val="1F4D78"/>
                <w:sz w:val="18"/>
              </w:rPr>
              <w:t>/</w:t>
            </w:r>
            <w:r>
              <w:rPr>
                <w:rFonts w:ascii="Calibri" w:hAnsi="Calibri"/>
                <w:b/>
                <w:color w:val="1F4D78"/>
                <w:sz w:val="18"/>
              </w:rPr>
              <w:t>服务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优先级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栈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主要等待</w:t>
            </w:r>
            <w:r>
              <w:rPr>
                <w:rFonts w:eastAsia="Microsoft YaHei"/>
                <w:b/>
                <w:color w:val="1F4D78"/>
                <w:sz w:val="18"/>
              </w:rPr>
              <w:t>/</w:t>
            </w:r>
            <w:r>
              <w:rPr>
                <w:rFonts w:ascii="Calibri" w:hAnsi="Calibri"/>
                <w:b/>
                <w:color w:val="1F4D78"/>
                <w:sz w:val="18"/>
              </w:rPr>
              <w:t>阻塞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shd w:fill="E8EEF5" w:val="clear"/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b/>
                <w:color w:val="1F4D78"/>
                <w:sz w:val="18"/>
              </w:rPr>
              <w:t>影响评估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mag_acquire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6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4096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20 ms </w:t>
            </w:r>
            <w:r>
              <w:rPr>
                <w:rFonts w:ascii="Calibri" w:hAnsi="Calibri"/>
                <w:color w:val="17231F"/>
                <w:sz w:val="18"/>
              </w:rPr>
              <w:t>周期；</w:t>
            </w:r>
            <w:r>
              <w:rPr>
                <w:rFonts w:eastAsia="Microsoft YaHei"/>
                <w:color w:val="17231F"/>
                <w:sz w:val="18"/>
              </w:rPr>
              <w:t xml:space="preserve">I2C </w:t>
            </w:r>
            <w:r>
              <w:rPr>
                <w:rFonts w:ascii="Calibri" w:hAnsi="Calibri"/>
                <w:color w:val="17231F"/>
                <w:sz w:val="18"/>
              </w:rPr>
              <w:t xml:space="preserve">取锁最多 </w:t>
            </w:r>
            <w:r>
              <w:rPr>
                <w:rFonts w:eastAsia="Microsoft YaHei"/>
                <w:color w:val="17231F"/>
                <w:sz w:val="18"/>
              </w:rPr>
              <w:t>100 ms</w:t>
            </w:r>
            <w:r>
              <w:rPr>
                <w:rFonts w:ascii="Calibri" w:hAnsi="Calibri"/>
                <w:color w:val="17231F"/>
                <w:sz w:val="18"/>
              </w:rPr>
              <w:t xml:space="preserve">，重配最多 </w:t>
            </w:r>
            <w:r>
              <w:rPr>
                <w:rFonts w:eastAsia="Microsoft YaHei"/>
                <w:color w:val="17231F"/>
                <w:sz w:val="18"/>
              </w:rPr>
              <w:t>250 ms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最高应用优先级；采样队列写入不等待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navigation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5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4096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等新磁样本最多 </w:t>
            </w:r>
            <w:r>
              <w:rPr>
                <w:rFonts w:eastAsia="Microsoft YaHei"/>
                <w:color w:val="17231F"/>
                <w:sz w:val="18"/>
              </w:rPr>
              <w:t>50 ms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拥有航向滤波、</w:t>
            </w:r>
            <w:r>
              <w:rPr>
                <w:rFonts w:eastAsia="Microsoft YaHei"/>
                <w:color w:val="17231F"/>
                <w:sz w:val="18"/>
              </w:rPr>
              <w:t>Target bearing</w:t>
            </w:r>
            <w:r>
              <w:rPr>
                <w:rFonts w:ascii="Calibri" w:hAnsi="Calibri"/>
                <w:color w:val="17231F"/>
                <w:sz w:val="18"/>
              </w:rPr>
              <w:t xml:space="preserve">、围栏判断和 </w:t>
            </w:r>
            <w:r>
              <w:rPr>
                <w:rFonts w:eastAsia="Microsoft YaHei"/>
                <w:color w:val="17231F"/>
                <w:sz w:val="18"/>
              </w:rPr>
              <w:t xml:space="preserve">status </w:t>
            </w:r>
            <w:r>
              <w:rPr>
                <w:rFonts w:ascii="Calibri" w:hAnsi="Calibri"/>
                <w:color w:val="17231F"/>
                <w:sz w:val="18"/>
              </w:rPr>
              <w:t>选择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gps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5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4096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UART </w:t>
            </w:r>
            <w:r>
              <w:rPr>
                <w:rFonts w:ascii="Calibri" w:hAnsi="Calibri"/>
                <w:color w:val="17231F"/>
                <w:sz w:val="18"/>
              </w:rPr>
              <w:t xml:space="preserve">读取最多 </w:t>
            </w:r>
            <w:r>
              <w:rPr>
                <w:rFonts w:eastAsia="Microsoft YaHei"/>
                <w:color w:val="17231F"/>
                <w:sz w:val="18"/>
              </w:rPr>
              <w:t>20 ms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无数据时不忙等；只覆盖最新 </w:t>
            </w:r>
            <w:r>
              <w:rPr>
                <w:rFonts w:eastAsia="Microsoft YaHei"/>
                <w:color w:val="17231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HTTP Server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5</w:t>
            </w:r>
            <w:r>
              <w:rPr>
                <w:rFonts w:ascii="Calibri" w:hAnsi="Calibri"/>
                <w:color w:val="17231F"/>
                <w:sz w:val="18"/>
              </w:rPr>
              <w:t>（</w:t>
            </w:r>
            <w:r>
              <w:rPr>
                <w:rFonts w:eastAsia="Microsoft YaHei"/>
                <w:color w:val="17231F"/>
                <w:sz w:val="18"/>
              </w:rPr>
              <w:t xml:space="preserve">IDF </w:t>
            </w:r>
            <w:r>
              <w:rPr>
                <w:rFonts w:ascii="Calibri" w:hAnsi="Calibri"/>
                <w:color w:val="17231F"/>
                <w:sz w:val="18"/>
              </w:rPr>
              <w:t>默认）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8192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接收请求体、</w:t>
            </w:r>
            <w:r>
              <w:rPr>
                <w:rFonts w:eastAsia="Microsoft YaHei"/>
                <w:color w:val="17231F"/>
                <w:sz w:val="18"/>
              </w:rPr>
              <w:t>JSON</w:t>
            </w:r>
            <w:r>
              <w:rPr>
                <w:rFonts w:ascii="Calibri" w:hAnsi="Calibri"/>
                <w:color w:val="17231F"/>
                <w:sz w:val="18"/>
              </w:rPr>
              <w:t>、</w:t>
            </w:r>
            <w:r>
              <w:rPr>
                <w:rFonts w:eastAsia="Microsoft YaHei"/>
                <w:color w:val="17231F"/>
                <w:sz w:val="18"/>
              </w:rPr>
              <w:t xml:space="preserve">NVS </w:t>
            </w:r>
            <w:r>
              <w:rPr>
                <w:rFonts w:ascii="Calibri" w:hAnsi="Calibri"/>
                <w:color w:val="17231F"/>
                <w:sz w:val="18"/>
              </w:rPr>
              <w:t>提交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 xml:space="preserve">只阻塞 </w:t>
            </w:r>
            <w:r>
              <w:rPr>
                <w:rFonts w:eastAsia="Microsoft YaHei"/>
                <w:color w:val="17231F"/>
                <w:sz w:val="18"/>
              </w:rPr>
              <w:t xml:space="preserve">HTTP </w:t>
            </w:r>
            <w:r>
              <w:rPr>
                <w:rFonts w:ascii="Calibri" w:hAnsi="Calibri"/>
                <w:color w:val="17231F"/>
                <w:sz w:val="18"/>
              </w:rPr>
              <w:t>任务；</w:t>
            </w:r>
            <w:r>
              <w:rPr>
                <w:rFonts w:eastAsia="Microsoft YaHei"/>
                <w:color w:val="17231F"/>
                <w:sz w:val="18"/>
              </w:rPr>
              <w:t xml:space="preserve">NVS </w:t>
            </w:r>
            <w:r>
              <w:rPr>
                <w:rFonts w:ascii="Calibri" w:hAnsi="Calibri"/>
                <w:color w:val="17231F"/>
                <w:sz w:val="18"/>
              </w:rPr>
              <w:t>写入期间导航继续使用旧快照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button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4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2048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10 ms </w:t>
            </w:r>
            <w:r>
              <w:rPr>
                <w:rFonts w:ascii="Calibri" w:hAnsi="Calibri"/>
                <w:color w:val="17231F"/>
                <w:sz w:val="18"/>
              </w:rPr>
              <w:t>周期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40 ms </w:t>
            </w:r>
            <w:r>
              <w:rPr>
                <w:rFonts w:ascii="Calibri" w:hAnsi="Calibri"/>
                <w:color w:val="17231F"/>
                <w:sz w:val="18"/>
              </w:rPr>
              <w:t xml:space="preserve">去抖；不依赖网页或 </w:t>
            </w:r>
            <w:r>
              <w:rPr>
                <w:rFonts w:eastAsia="Microsoft YaHei"/>
                <w:color w:val="17231F"/>
                <w:sz w:val="18"/>
              </w:rPr>
              <w:t>GPS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ui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3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4096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OLED I2C </w:t>
            </w:r>
            <w:r>
              <w:rPr>
                <w:rFonts w:ascii="Calibri" w:hAnsi="Calibri"/>
                <w:color w:val="17231F"/>
                <w:sz w:val="18"/>
              </w:rPr>
              <w:t xml:space="preserve">取锁最多 </w:t>
            </w:r>
            <w:r>
              <w:rPr>
                <w:rFonts w:eastAsia="Microsoft YaHei"/>
                <w:color w:val="17231F"/>
                <w:sz w:val="18"/>
              </w:rPr>
              <w:t>100 ms</w:t>
            </w:r>
            <w:r>
              <w:rPr>
                <w:rFonts w:ascii="Calibri" w:hAnsi="Calibri"/>
                <w:color w:val="17231F"/>
                <w:sz w:val="18"/>
              </w:rPr>
              <w:t xml:space="preserve">；约 </w:t>
            </w:r>
            <w:r>
              <w:rPr>
                <w:rFonts w:eastAsia="Microsoft YaHei"/>
                <w:color w:val="17231F"/>
                <w:sz w:val="18"/>
              </w:rPr>
              <w:t>5 Hz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 xml:space="preserve">WS2812/OLED </w:t>
            </w:r>
            <w:r>
              <w:rPr>
                <w:rFonts w:ascii="Calibri" w:hAnsi="Calibri"/>
                <w:color w:val="17231F"/>
                <w:sz w:val="18"/>
              </w:rPr>
              <w:t xml:space="preserve">慢不会反压 </w:t>
            </w:r>
            <w:r>
              <w:rPr>
                <w:rFonts w:eastAsia="Microsoft YaHei"/>
                <w:color w:val="17231F"/>
                <w:sz w:val="18"/>
              </w:rPr>
              <w:t>navigation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 w:ascii="Consolas" w:hAnsi="Consolas"/>
                <w:color w:val="1F4D78"/>
                <w:sz w:val="17"/>
                <w:shd w:fill="EEF2F4" w:val="clear"/>
              </w:rPr>
              <w:t>calibration</w:t>
            </w:r>
          </w:p>
        </w:tc>
        <w:tc>
          <w:tcPr>
            <w:tcW w:w="104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2</w:t>
            </w:r>
          </w:p>
        </w:tc>
        <w:tc>
          <w:tcPr>
            <w:tcW w:w="65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Microsoft YaHei"/>
                <w:color w:val="17231F"/>
                <w:sz w:val="18"/>
              </w:rPr>
              <w:t>8192</w:t>
            </w:r>
          </w:p>
        </w:tc>
        <w:tc>
          <w:tcPr>
            <w:tcW w:w="2859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等样本并执行椭圆拟合</w:t>
            </w:r>
            <w:r>
              <w:rPr>
                <w:rFonts w:eastAsia="Microsoft YaHei"/>
                <w:color w:val="17231F"/>
                <w:sz w:val="18"/>
              </w:rPr>
              <w:t>/NVS</w:t>
            </w:r>
          </w:p>
        </w:tc>
        <w:tc>
          <w:tcPr>
            <w:tcW w:w="3301" w:type="dxa"/>
            <w:tcBorders>
              <w:top w:val="single" w:sz="4" w:space="0" w:color="B9C5BE"/>
              <w:start w:val="single" w:sz="4" w:space="0" w:color="B9C5BE"/>
              <w:bottom w:val="single" w:sz="4" w:space="0" w:color="B9C5BE"/>
              <w:end w:val="single" w:sz="4" w:space="0" w:color="B9C5BE"/>
            </w:tcBorders>
            <w:vAlign w:val="cente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ascii="Calibri" w:hAnsi="Calibri"/>
                <w:color w:val="17231F"/>
                <w:sz w:val="18"/>
              </w:rPr>
              <w:t>最低应用优先级；采样生产者用非阻塞发送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rPr/>
      </w:pPr>
      <w:r>
        <w:rPr>
          <w:rFonts w:ascii="Calibri" w:hAnsi="Calibri"/>
          <w:color w:val="17231F"/>
          <w:sz w:val="22"/>
        </w:rPr>
        <w:t>共享关系：</w:t>
      </w:r>
    </w:p>
    <w:p>
      <w:pPr>
        <w:pStyle w:val="Normal"/>
        <w:numPr>
          <w:ilvl w:val="0"/>
          <w:numId w:val="18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HMC5883L </w:t>
      </w:r>
      <w:r>
        <w:rPr>
          <w:rFonts w:ascii="Calibri" w:hAnsi="Calibri"/>
          <w:color w:val="17231F"/>
          <w:sz w:val="22"/>
        </w:rPr>
        <w:t xml:space="preserve">与 </w:t>
      </w:r>
      <w:r>
        <w:rPr>
          <w:rFonts w:eastAsia="Microsoft YaHei"/>
          <w:color w:val="17231F"/>
          <w:sz w:val="22"/>
        </w:rPr>
        <w:t xml:space="preserve">OLED </w:t>
      </w:r>
      <w:r>
        <w:rPr>
          <w:rFonts w:ascii="Calibri" w:hAnsi="Calibri"/>
          <w:color w:val="17231F"/>
          <w:sz w:val="22"/>
        </w:rPr>
        <w:t xml:space="preserve">共用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i2c_mutex</w:t>
      </w:r>
      <w:r>
        <w:rPr>
          <w:rFonts w:ascii="Calibri" w:hAnsi="Calibri"/>
          <w:color w:val="17231F"/>
          <w:sz w:val="22"/>
        </w:rPr>
        <w:t>。访问有超时，避免永久互锁。</w:t>
      </w:r>
    </w:p>
    <w:p>
      <w:pPr>
        <w:pStyle w:val="Normal"/>
        <w:numPr>
          <w:ilvl w:val="0"/>
          <w:numId w:val="18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>导航、</w:t>
      </w:r>
      <w:r>
        <w:rPr>
          <w:rFonts w:eastAsia="Microsoft YaHei"/>
          <w:color w:val="17231F"/>
          <w:sz w:val="22"/>
        </w:rPr>
        <w:t>GPS</w:t>
      </w:r>
      <w:r>
        <w:rPr>
          <w:rFonts w:ascii="Calibri" w:hAnsi="Calibri"/>
          <w:color w:val="17231F"/>
          <w:sz w:val="22"/>
        </w:rPr>
        <w:t xml:space="preserve">、模式和 </w:t>
      </w:r>
      <w:r>
        <w:rPr>
          <w:rFonts w:eastAsia="Microsoft YaHei"/>
          <w:color w:val="17231F"/>
          <w:sz w:val="22"/>
        </w:rPr>
        <w:t xml:space="preserve">UI </w:t>
      </w:r>
      <w:r>
        <w:rPr>
          <w:rFonts w:ascii="Calibri" w:hAnsi="Calibri"/>
          <w:color w:val="17231F"/>
          <w:sz w:val="22"/>
        </w:rPr>
        <w:t xml:space="preserve">使用长度为 </w:t>
      </w:r>
      <w:r>
        <w:rPr>
          <w:rFonts w:eastAsia="Microsoft YaHei"/>
          <w:color w:val="17231F"/>
          <w:sz w:val="22"/>
        </w:rPr>
        <w:t xml:space="preserve">1 </w:t>
      </w:r>
      <w:r>
        <w:rPr>
          <w:rFonts w:ascii="Calibri" w:hAnsi="Calibri"/>
          <w:color w:val="17231F"/>
          <w:sz w:val="22"/>
        </w:rPr>
        <w:t xml:space="preserve">的 </w:t>
      </w:r>
      <w:r>
        <w:rPr>
          <w:rFonts w:eastAsia="Microsoft YaHei"/>
          <w:color w:val="17231F"/>
          <w:sz w:val="22"/>
        </w:rPr>
        <w:t xml:space="preserve">latest-value </w:t>
      </w:r>
      <w:r>
        <w:rPr>
          <w:rFonts w:ascii="Calibri" w:hAnsi="Calibri"/>
          <w:color w:val="17231F"/>
          <w:sz w:val="22"/>
        </w:rPr>
        <w:t>队列，旧值可被覆盖，优先保证新鲜度。</w:t>
      </w:r>
    </w:p>
    <w:p>
      <w:pPr>
        <w:pStyle w:val="Normal"/>
        <w:numPr>
          <w:ilvl w:val="0"/>
          <w:numId w:val="18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校准队列容量 </w:t>
      </w:r>
      <w:r>
        <w:rPr>
          <w:rFonts w:eastAsia="Microsoft YaHei"/>
          <w:color w:val="17231F"/>
          <w:sz w:val="22"/>
        </w:rPr>
        <w:t>64</w:t>
      </w:r>
      <w:r>
        <w:rPr>
          <w:rFonts w:ascii="Calibri" w:hAnsi="Calibri"/>
          <w:color w:val="17231F"/>
          <w:sz w:val="22"/>
        </w:rPr>
        <w:t>；满时磁传感器任务丢弃校准样本，不影响导航。</w:t>
      </w:r>
    </w:p>
    <w:p>
      <w:pPr>
        <w:pStyle w:val="Normal"/>
        <w:numPr>
          <w:ilvl w:val="0"/>
          <w:numId w:val="18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>地理配置使用独立互斥锁。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>写入不持有此锁；只有完整配置替换时短暂加锁。</w:t>
      </w:r>
    </w:p>
    <w:p>
      <w:pPr>
        <w:pStyle w:val="Normal"/>
        <w:numPr>
          <w:ilvl w:val="0"/>
          <w:numId w:val="18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启动阶段有一次 </w:t>
      </w:r>
      <w:r>
        <w:rPr>
          <w:rFonts w:eastAsia="Microsoft YaHei"/>
          <w:color w:val="17231F"/>
          <w:sz w:val="22"/>
        </w:rPr>
        <w:t xml:space="preserve">5 </w:t>
      </w:r>
      <w:r>
        <w:rPr>
          <w:rFonts w:ascii="Calibri" w:hAnsi="Calibri"/>
          <w:color w:val="17231F"/>
          <w:sz w:val="22"/>
        </w:rPr>
        <w:t xml:space="preserve">秒热点凭据 </w:t>
      </w:r>
      <w:r>
        <w:rPr>
          <w:rFonts w:eastAsia="Microsoft YaHei"/>
          <w:color w:val="17231F"/>
          <w:sz w:val="22"/>
        </w:rPr>
        <w:t xml:space="preserve">OLED </w:t>
      </w:r>
      <w:r>
        <w:rPr>
          <w:rFonts w:ascii="Calibri" w:hAnsi="Calibri"/>
          <w:color w:val="17231F"/>
          <w:sz w:val="22"/>
        </w:rPr>
        <w:t>展示，任务尚未创建，这是明确的启动等待，不是运行期阻塞。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10. </w:t>
      </w:r>
      <w:r>
        <w:rPr>
          <w:rFonts w:ascii="Calibri" w:hAnsi="Calibri" w:eastAsia="Microsoft YaHei"/>
          <w:color w:val="2E74B5"/>
          <w:sz w:val="32"/>
        </w:rPr>
        <w:t>构建结果与容量</w:t>
      </w:r>
    </w:p>
    <w:p>
      <w:pPr>
        <w:pStyle w:val="Normal"/>
        <w:keepNext w:val="true"/>
        <w:rPr/>
      </w:pPr>
      <w:r>
        <w:rPr>
          <w:rFonts w:eastAsia="Microsoft YaHei"/>
          <w:color w:val="17231F"/>
          <w:sz w:val="22"/>
        </w:rPr>
        <w:t xml:space="preserve">2026-08-28 </w:t>
      </w:r>
      <w:r>
        <w:rPr>
          <w:rFonts w:ascii="Calibri" w:hAnsi="Calibri"/>
          <w:color w:val="17231F"/>
          <w:sz w:val="22"/>
        </w:rPr>
        <w:t>在实际工程上执行：</w:t>
      </w:r>
    </w:p>
    <w:p>
      <w:pPr>
        <w:pStyle w:val="CodeBlock"/>
        <w:keepLines/>
        <w:pBdr>
          <w:top w:val="single" w:sz="4" w:space="4" w:color="D8E0DB"/>
          <w:left w:val="single" w:sz="4" w:space="4" w:color="D8E0DB"/>
          <w:bottom w:val="single" w:sz="4" w:space="4" w:color="D8E0DB"/>
          <w:right w:val="single" w:sz="4" w:space="4" w:color="D8E0DB"/>
        </w:pBdr>
        <w:shd w:fill="F4F6F9" w:val="clear"/>
        <w:rPr/>
      </w:pPr>
      <w:r>
        <w:rPr>
          <w:rFonts w:eastAsia="Microsoft YaHei"/>
          <w:color w:val="17231F"/>
          <w:sz w:val="16"/>
        </w:rPr>
        <w:t>idf.py reconfigure build size</w:t>
        <w:br/>
        <w:t>ESP-IDF 5.5.5 / target esp32s3</w:t>
        <w:br/>
        <w:t>MinecraftCompass.bin = 0xEDB80 bytes</w:t>
        <w:br/>
        <w:t xml:space="preserve">1 MiB app </w:t>
      </w:r>
      <w:r>
        <w:rPr>
          <w:rFonts w:ascii="Consolas" w:hAnsi="Consolas"/>
          <w:color w:val="17231F"/>
          <w:sz w:val="16"/>
        </w:rPr>
        <w:t xml:space="preserve">分区剩余 </w:t>
      </w:r>
      <w:r>
        <w:rPr>
          <w:rFonts w:eastAsia="Microsoft YaHei"/>
          <w:color w:val="17231F"/>
          <w:sz w:val="16"/>
        </w:rPr>
        <w:t>= 0x12480 bytes</w:t>
      </w:r>
      <w:r>
        <w:rPr>
          <w:rFonts w:ascii="Consolas" w:hAnsi="Consolas"/>
          <w:color w:val="17231F"/>
          <w:sz w:val="16"/>
        </w:rPr>
        <w:t>（约</w:t>
      </w:r>
      <w:r>
        <w:rPr>
          <w:rFonts w:eastAsia="Microsoft YaHei"/>
          <w:color w:val="17231F"/>
          <w:sz w:val="16"/>
        </w:rPr>
        <w:t>7%</w:t>
      </w:r>
      <w:r>
        <w:rPr>
          <w:rFonts w:ascii="Consolas" w:hAnsi="Consolas"/>
          <w:color w:val="17231F"/>
          <w:sz w:val="16"/>
        </w:rPr>
        <w:t>）</w:t>
      </w:r>
      <w:r>
        <w:rPr>
          <w:rFonts w:eastAsia="Microsoft YaHei"/>
          <w:color w:val="17231F"/>
          <w:sz w:val="16"/>
        </w:rPr>
        <w:br/>
        <w:t>Total image size = 973577 bytes</w:t>
      </w:r>
    </w:p>
    <w:p>
      <w:pPr>
        <w:pStyle w:val="Normal"/>
        <w:rPr/>
      </w:pPr>
      <w:r>
        <w:rPr>
          <w:rFonts w:ascii="Calibri" w:hAnsi="Calibri"/>
          <w:color w:val="17231F"/>
          <w:sz w:val="22"/>
        </w:rPr>
        <w:t xml:space="preserve">编译和链接通过，未出现源代码告警。当前分区可以烧录，但 </w:t>
      </w:r>
      <w:r>
        <w:rPr>
          <w:rFonts w:eastAsia="Microsoft YaHei"/>
          <w:color w:val="17231F"/>
          <w:sz w:val="22"/>
        </w:rPr>
        <w:t xml:space="preserve">7% </w:t>
      </w:r>
      <w:r>
        <w:rPr>
          <w:rFonts w:ascii="Calibri" w:hAnsi="Calibri"/>
          <w:color w:val="17231F"/>
          <w:sz w:val="22"/>
        </w:rPr>
        <w:t xml:space="preserve">余量不适合继续大幅加入 </w:t>
      </w:r>
      <w:r>
        <w:rPr>
          <w:rFonts w:eastAsia="Microsoft YaHei"/>
          <w:color w:val="17231F"/>
          <w:sz w:val="22"/>
        </w:rPr>
        <w:t>TLS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 xml:space="preserve">OTA </w:t>
      </w:r>
      <w:r>
        <w:rPr>
          <w:rFonts w:ascii="Calibri" w:hAnsi="Calibri"/>
          <w:color w:val="17231F"/>
          <w:sz w:val="22"/>
        </w:rPr>
        <w:t xml:space="preserve">或大型网页资源。下一阶段若继续扩展，建议切换 </w:t>
      </w:r>
      <w:r>
        <w:rPr>
          <w:rFonts w:eastAsia="Microsoft YaHei"/>
          <w:color w:val="17231F"/>
          <w:sz w:val="22"/>
        </w:rPr>
        <w:t xml:space="preserve">ESP-IDF </w:t>
      </w:r>
      <w:r>
        <w:rPr>
          <w:rFonts w:ascii="Calibri" w:hAnsi="Calibri"/>
          <w:color w:val="17231F"/>
          <w:sz w:val="22"/>
        </w:rPr>
        <w:t xml:space="preserve">自带的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Single factory app (large), no OTA</w:t>
      </w:r>
      <w:r>
        <w:rPr>
          <w:rFonts w:eastAsia="Microsoft YaHei"/>
          <w:color w:val="17231F"/>
          <w:sz w:val="22"/>
        </w:rPr>
        <w:t xml:space="preserve"> 1.5 MiB </w:t>
      </w:r>
      <w:r>
        <w:rPr>
          <w:rFonts w:ascii="Calibri" w:hAnsi="Calibri"/>
          <w:color w:val="17231F"/>
          <w:sz w:val="22"/>
        </w:rPr>
        <w:t xml:space="preserve">分区，并确认硬件 </w:t>
      </w:r>
      <w:r>
        <w:rPr>
          <w:rFonts w:eastAsia="Microsoft YaHei"/>
          <w:color w:val="17231F"/>
          <w:sz w:val="22"/>
        </w:rPr>
        <w:t xml:space="preserve">Flash </w:t>
      </w:r>
      <w:r>
        <w:rPr>
          <w:rFonts w:ascii="Calibri" w:hAnsi="Calibri"/>
          <w:color w:val="17231F"/>
          <w:sz w:val="22"/>
        </w:rPr>
        <w:t xml:space="preserve">容量；若需要 </w:t>
      </w:r>
      <w:r>
        <w:rPr>
          <w:rFonts w:eastAsia="Microsoft YaHei"/>
          <w:color w:val="17231F"/>
          <w:sz w:val="22"/>
        </w:rPr>
        <w:t>OTA</w:t>
      </w:r>
      <w:r>
        <w:rPr>
          <w:rFonts w:ascii="Calibri" w:hAnsi="Calibri"/>
          <w:color w:val="17231F"/>
          <w:sz w:val="22"/>
        </w:rPr>
        <w:t xml:space="preserve">，则应先重新做 </w:t>
      </w:r>
      <w:r>
        <w:rPr>
          <w:rFonts w:eastAsia="Microsoft YaHei"/>
          <w:color w:val="17231F"/>
          <w:sz w:val="22"/>
        </w:rPr>
        <w:t>Flash/</w:t>
      </w:r>
      <w:r>
        <w:rPr>
          <w:rFonts w:ascii="Calibri" w:hAnsi="Calibri"/>
          <w:color w:val="17231F"/>
          <w:sz w:val="22"/>
        </w:rPr>
        <w:t xml:space="preserve">分区容量设计，不能同时假设 </w:t>
      </w:r>
      <w:r>
        <w:rPr>
          <w:rFonts w:eastAsia="Microsoft YaHei"/>
          <w:color w:val="17231F"/>
          <w:sz w:val="22"/>
        </w:rPr>
        <w:t>2 MiB Flash</w:t>
      </w:r>
      <w:r>
        <w:rPr>
          <w:rFonts w:ascii="Calibri" w:hAnsi="Calibri"/>
          <w:color w:val="17231F"/>
          <w:sz w:val="22"/>
        </w:rPr>
        <w:t xml:space="preserve">、双 </w:t>
      </w:r>
      <w:r>
        <w:rPr>
          <w:rFonts w:eastAsia="Microsoft YaHei"/>
          <w:color w:val="17231F"/>
          <w:sz w:val="22"/>
        </w:rPr>
        <w:t xml:space="preserve">OTA </w:t>
      </w:r>
      <w:r>
        <w:rPr>
          <w:rFonts w:ascii="Calibri" w:hAnsi="Calibri"/>
          <w:color w:val="17231F"/>
          <w:sz w:val="22"/>
        </w:rPr>
        <w:t xml:space="preserve">分区和接近 </w:t>
      </w:r>
      <w:r>
        <w:rPr>
          <w:rFonts w:eastAsia="Microsoft YaHei"/>
          <w:color w:val="17231F"/>
          <w:sz w:val="22"/>
        </w:rPr>
        <w:t xml:space="preserve">1 MiB </w:t>
      </w:r>
      <w:r>
        <w:rPr>
          <w:rFonts w:ascii="Calibri" w:hAnsi="Calibri"/>
          <w:color w:val="17231F"/>
          <w:sz w:val="22"/>
        </w:rPr>
        <w:t>的应用都能容纳。</w:t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11. </w:t>
      </w:r>
      <w:r>
        <w:rPr>
          <w:rFonts w:ascii="Calibri" w:hAnsi="Calibri" w:eastAsia="Microsoft YaHei"/>
          <w:color w:val="2E74B5"/>
          <w:sz w:val="32"/>
        </w:rPr>
        <w:t>验收建议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11.1 </w:t>
      </w:r>
      <w:r>
        <w:rPr>
          <w:rFonts w:ascii="Calibri" w:hAnsi="Calibri" w:eastAsia="Microsoft YaHei"/>
          <w:color w:val="2E74B5"/>
          <w:sz w:val="26"/>
        </w:rPr>
        <w:t xml:space="preserve">页面与 </w:t>
      </w:r>
      <w:r>
        <w:rPr>
          <w:rFonts w:eastAsia="Microsoft YaHei"/>
          <w:color w:val="2E74B5"/>
          <w:sz w:val="26"/>
        </w:rPr>
        <w:t>NVS</w:t>
      </w:r>
    </w:p>
    <w:p>
      <w:pPr>
        <w:pStyle w:val="Normal"/>
        <w:numPr>
          <w:ilvl w:val="0"/>
          <w:numId w:val="19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分别保存 </w:t>
      </w:r>
      <w:r>
        <w:rPr>
          <w:rFonts w:eastAsia="Microsoft YaHei"/>
          <w:color w:val="17231F"/>
          <w:sz w:val="22"/>
        </w:rPr>
        <w:t>Target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>Fence 1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>Fence 2</w:t>
      </w:r>
      <w:r>
        <w:rPr>
          <w:rFonts w:ascii="Calibri" w:hAnsi="Calibri"/>
          <w:color w:val="17231F"/>
          <w:sz w:val="22"/>
        </w:rPr>
        <w:t xml:space="preserve">，重启后逐个读取并比较规范 </w:t>
      </w:r>
      <w:r>
        <w:rPr>
          <w:rFonts w:eastAsia="Microsoft YaHei"/>
          <w:color w:val="17231F"/>
          <w:sz w:val="22"/>
        </w:rPr>
        <w:t>JSON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numPr>
          <w:ilvl w:val="0"/>
          <w:numId w:val="19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保存 </w:t>
      </w:r>
      <w:r>
        <w:rPr>
          <w:rFonts w:eastAsia="Microsoft YaHei"/>
          <w:color w:val="17231F"/>
          <w:sz w:val="22"/>
        </w:rPr>
        <w:t xml:space="preserve">Fence 1 </w:t>
      </w:r>
      <w:r>
        <w:rPr>
          <w:rFonts w:ascii="Calibri" w:hAnsi="Calibri"/>
          <w:color w:val="17231F"/>
          <w:sz w:val="22"/>
        </w:rPr>
        <w:t xml:space="preserve">后确认 </w:t>
      </w:r>
      <w:r>
        <w:rPr>
          <w:rFonts w:eastAsia="Microsoft YaHei"/>
          <w:color w:val="17231F"/>
          <w:sz w:val="22"/>
        </w:rPr>
        <w:t xml:space="preserve">Fence 2 </w:t>
      </w:r>
      <w:r>
        <w:rPr>
          <w:rFonts w:ascii="Calibri" w:hAnsi="Calibri"/>
          <w:color w:val="17231F"/>
          <w:sz w:val="22"/>
        </w:rPr>
        <w:t xml:space="preserve">和 </w:t>
      </w:r>
      <w:r>
        <w:rPr>
          <w:rFonts w:eastAsia="Microsoft YaHei"/>
          <w:color w:val="17231F"/>
          <w:sz w:val="22"/>
        </w:rPr>
        <w:t xml:space="preserve">Target </w:t>
      </w:r>
      <w:r>
        <w:rPr>
          <w:rFonts w:ascii="Calibri" w:hAnsi="Calibri"/>
          <w:color w:val="17231F"/>
          <w:sz w:val="22"/>
        </w:rPr>
        <w:t xml:space="preserve">的 </w:t>
      </w:r>
      <w:r>
        <w:rPr>
          <w:rFonts w:eastAsia="Microsoft YaHei"/>
          <w:color w:val="17231F"/>
          <w:sz w:val="22"/>
        </w:rPr>
        <w:t xml:space="preserve">revision </w:t>
      </w:r>
      <w:r>
        <w:rPr>
          <w:rFonts w:ascii="Calibri" w:hAnsi="Calibri"/>
          <w:color w:val="17231F"/>
          <w:sz w:val="22"/>
        </w:rPr>
        <w:t>内容未被覆盖。</w:t>
      </w:r>
    </w:p>
    <w:p>
      <w:pPr>
        <w:pStyle w:val="Normal"/>
        <w:numPr>
          <w:ilvl w:val="0"/>
          <w:numId w:val="19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>提交空坐标、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NaN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字符串、纬度 </w:t>
      </w:r>
      <w:r>
        <w:rPr>
          <w:rFonts w:eastAsia="Microsoft YaHei"/>
          <w:color w:val="17231F"/>
          <w:sz w:val="22"/>
        </w:rPr>
        <w:t>91</w:t>
      </w:r>
      <w:r>
        <w:rPr>
          <w:rFonts w:ascii="Calibri" w:hAnsi="Calibri"/>
          <w:color w:val="17231F"/>
          <w:sz w:val="22"/>
        </w:rPr>
        <w:t xml:space="preserve">、经度 </w:t>
      </w:r>
      <w:r>
        <w:rPr>
          <w:rFonts w:eastAsia="Microsoft YaHei"/>
          <w:color w:val="17231F"/>
          <w:sz w:val="22"/>
        </w:rPr>
        <w:t>181</w:t>
      </w:r>
      <w:r>
        <w:rPr>
          <w:rFonts w:ascii="Calibri" w:hAnsi="Calibri"/>
          <w:color w:val="17231F"/>
          <w:sz w:val="22"/>
        </w:rPr>
        <w:t xml:space="preserve">、未知 </w:t>
      </w:r>
      <w:r>
        <w:rPr>
          <w:rFonts w:eastAsia="Microsoft YaHei"/>
          <w:color w:val="17231F"/>
          <w:sz w:val="22"/>
        </w:rPr>
        <w:t>CRS</w:t>
      </w:r>
      <w:r>
        <w:rPr>
          <w:rFonts w:ascii="Calibri" w:hAnsi="Calibri"/>
          <w:color w:val="17231F"/>
          <w:sz w:val="22"/>
        </w:rPr>
        <w:t xml:space="preserve">、错误 </w:t>
      </w:r>
      <w:r>
        <w:rPr>
          <w:rFonts w:eastAsia="Microsoft YaHei"/>
          <w:color w:val="17231F"/>
          <w:sz w:val="22"/>
        </w:rPr>
        <w:t>id</w:t>
      </w:r>
      <w:r>
        <w:rPr>
          <w:rFonts w:ascii="Calibri" w:hAnsi="Calibri"/>
          <w:color w:val="17231F"/>
          <w:sz w:val="22"/>
        </w:rPr>
        <w:t>、</w:t>
      </w:r>
      <w:r>
        <w:rPr>
          <w:rFonts w:eastAsia="Microsoft YaHei"/>
          <w:color w:val="17231F"/>
          <w:sz w:val="22"/>
        </w:rPr>
        <w:t xml:space="preserve">17 </w:t>
      </w:r>
      <w:r>
        <w:rPr>
          <w:rFonts w:ascii="Calibri" w:hAnsi="Calibri"/>
          <w:color w:val="17231F"/>
          <w:sz w:val="22"/>
        </w:rPr>
        <w:t xml:space="preserve">点、重复点、自交“蝴蝶结”和超过 </w:t>
      </w:r>
      <w:r>
        <w:rPr>
          <w:rFonts w:eastAsia="Microsoft YaHei"/>
          <w:color w:val="17231F"/>
          <w:sz w:val="22"/>
        </w:rPr>
        <w:t xml:space="preserve">2° </w:t>
      </w:r>
      <w:r>
        <w:rPr>
          <w:rFonts w:ascii="Calibri" w:hAnsi="Calibri"/>
          <w:color w:val="17231F"/>
          <w:sz w:val="22"/>
        </w:rPr>
        <w:t xml:space="preserve">的围栏，确认返回 </w:t>
      </w:r>
      <w:r>
        <w:rPr>
          <w:rFonts w:eastAsia="Microsoft YaHei"/>
          <w:color w:val="17231F"/>
          <w:sz w:val="22"/>
        </w:rPr>
        <w:t xml:space="preserve">4xx </w:t>
      </w:r>
      <w:r>
        <w:rPr>
          <w:rFonts w:ascii="Calibri" w:hAnsi="Calibri"/>
          <w:color w:val="17231F"/>
          <w:sz w:val="22"/>
        </w:rPr>
        <w:t>且旧值仍生效。</w:t>
      </w:r>
    </w:p>
    <w:p>
      <w:pPr>
        <w:pStyle w:val="Normal"/>
        <w:numPr>
          <w:ilvl w:val="0"/>
          <w:numId w:val="19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>断电重启，确认热点密码不变；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>初始化异常时确认固件没有自动全擦除。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11.2 </w:t>
      </w:r>
      <w:r>
        <w:rPr>
          <w:rFonts w:ascii="Calibri" w:hAnsi="Calibri" w:eastAsia="Microsoft YaHei"/>
          <w:color w:val="2E74B5"/>
          <w:sz w:val="26"/>
        </w:rPr>
        <w:t>坐标与围栏</w:t>
      </w:r>
    </w:p>
    <w:p>
      <w:pPr>
        <w:pStyle w:val="Normal"/>
        <w:numPr>
          <w:ilvl w:val="0"/>
          <w:numId w:val="2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选择至少 </w:t>
      </w:r>
      <w:r>
        <w:rPr>
          <w:rFonts w:eastAsia="Microsoft YaHei"/>
          <w:color w:val="17231F"/>
          <w:sz w:val="22"/>
        </w:rPr>
        <w:t xml:space="preserve">5 </w:t>
      </w:r>
      <w:r>
        <w:rPr>
          <w:rFonts w:ascii="Calibri" w:hAnsi="Calibri"/>
          <w:color w:val="17231F"/>
          <w:sz w:val="22"/>
        </w:rPr>
        <w:t xml:space="preserve">个中国大陆测试点，把固件 </w:t>
      </w:r>
      <w:r>
        <w:rPr>
          <w:rFonts w:eastAsia="Microsoft YaHei"/>
          <w:color w:val="17231F"/>
          <w:sz w:val="22"/>
        </w:rPr>
        <w:t xml:space="preserve">WGS84→GCJ02 </w:t>
      </w:r>
      <w:r>
        <w:rPr>
          <w:rFonts w:ascii="Calibri" w:hAnsi="Calibri"/>
          <w:color w:val="17231F"/>
          <w:sz w:val="22"/>
        </w:rPr>
        <w:t>结果与高德官方转换结果比对并记录误差。</w:t>
      </w:r>
    </w:p>
    <w:p>
      <w:pPr>
        <w:pStyle w:val="Normal"/>
        <w:numPr>
          <w:ilvl w:val="0"/>
          <w:numId w:val="2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>对每个多边形测试明显内部、明显外部、顶点、水平边、斜边各一点。</w:t>
      </w:r>
    </w:p>
    <w:p>
      <w:pPr>
        <w:pStyle w:val="Normal"/>
        <w:numPr>
          <w:ilvl w:val="0"/>
          <w:numId w:val="20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用实机 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>缓慢跨越边界，观察状态。</w:t>
      </w:r>
      <w:r>
        <w:rPr>
          <w:rFonts w:eastAsia="Microsoft YaHei"/>
          <w:color w:val="17231F"/>
          <w:sz w:val="22"/>
        </w:rPr>
        <w:t xml:space="preserve">RMC </w:t>
      </w:r>
      <w:r>
        <w:rPr>
          <w:rFonts w:ascii="Calibri" w:hAnsi="Calibri"/>
          <w:color w:val="17231F"/>
          <w:sz w:val="22"/>
        </w:rPr>
        <w:t xml:space="preserve">不含 </w:t>
      </w:r>
      <w:r>
        <w:rPr>
          <w:rFonts w:eastAsia="Microsoft YaHei"/>
          <w:color w:val="17231F"/>
          <w:sz w:val="22"/>
        </w:rPr>
        <w:t>HDOP/</w:t>
      </w:r>
      <w:r>
        <w:rPr>
          <w:rFonts w:ascii="Calibri" w:hAnsi="Calibri"/>
          <w:color w:val="17231F"/>
          <w:sz w:val="22"/>
        </w:rPr>
        <w:t>水平精度，边界附近可能因定位抖动来回切换；若围栏要触发报警，建议后续增加时间去抖、距离迟滞和定位精度门槛。</w:t>
      </w:r>
    </w:p>
    <w:p>
      <w:pPr>
        <w:pStyle w:val="Heading2"/>
        <w:rPr/>
      </w:pPr>
      <w:r>
        <w:rPr>
          <w:rFonts w:eastAsia="Microsoft YaHei"/>
          <w:color w:val="2E74B5"/>
          <w:sz w:val="26"/>
        </w:rPr>
        <w:t xml:space="preserve">11.3 </w:t>
      </w:r>
      <w:r>
        <w:rPr>
          <w:rFonts w:ascii="Calibri" w:hAnsi="Calibri" w:eastAsia="Microsoft YaHei"/>
          <w:color w:val="2E74B5"/>
          <w:sz w:val="26"/>
        </w:rPr>
        <w:t>实机并发</w:t>
      </w:r>
    </w:p>
    <w:p>
      <w:pPr>
        <w:pStyle w:val="Normal"/>
        <w:numPr>
          <w:ilvl w:val="0"/>
          <w:numId w:val="21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手机持续刷新配置页，同时旋转设备，确认 </w:t>
      </w:r>
      <w:r>
        <w:rPr>
          <w:rFonts w:eastAsia="Microsoft YaHei"/>
          <w:color w:val="17231F"/>
          <w:sz w:val="22"/>
        </w:rPr>
        <w:t xml:space="preserve">WS2812 </w:t>
      </w:r>
      <w:r>
        <w:rPr>
          <w:rFonts w:ascii="Calibri" w:hAnsi="Calibri"/>
          <w:color w:val="17231F"/>
          <w:sz w:val="22"/>
        </w:rPr>
        <w:t>导航无明显停顿。</w:t>
      </w:r>
    </w:p>
    <w:p>
      <w:pPr>
        <w:pStyle w:val="Normal"/>
        <w:numPr>
          <w:ilvl w:val="0"/>
          <w:numId w:val="21"/>
        </w:numPr>
        <w:spacing w:lineRule="auto" w:line="300" w:before="0" w:after="80"/>
        <w:rPr/>
      </w:pPr>
      <w:r>
        <w:rPr>
          <w:rFonts w:eastAsia="Microsoft YaHei"/>
          <w:color w:val="17231F"/>
          <w:sz w:val="22"/>
        </w:rPr>
        <w:t xml:space="preserve">OLED </w:t>
      </w:r>
      <w:r>
        <w:rPr>
          <w:rFonts w:ascii="Calibri" w:hAnsi="Calibri"/>
          <w:color w:val="17231F"/>
          <w:sz w:val="22"/>
        </w:rPr>
        <w:t xml:space="preserve">与 </w:t>
      </w:r>
      <w:r>
        <w:rPr>
          <w:rFonts w:eastAsia="Microsoft YaHei"/>
          <w:color w:val="17231F"/>
          <w:sz w:val="22"/>
        </w:rPr>
        <w:t xml:space="preserve">HMC5883L </w:t>
      </w:r>
      <w:r>
        <w:rPr>
          <w:rFonts w:ascii="Calibri" w:hAnsi="Calibri"/>
          <w:color w:val="17231F"/>
          <w:sz w:val="22"/>
        </w:rPr>
        <w:t xml:space="preserve">同总线连续运行 </w:t>
      </w:r>
      <w:r>
        <w:rPr>
          <w:rFonts w:eastAsia="Microsoft YaHei"/>
          <w:color w:val="17231F"/>
          <w:sz w:val="22"/>
        </w:rPr>
        <w:t xml:space="preserve">30 </w:t>
      </w:r>
      <w:r>
        <w:rPr>
          <w:rFonts w:ascii="Calibri" w:hAnsi="Calibri"/>
          <w:color w:val="17231F"/>
          <w:sz w:val="22"/>
        </w:rPr>
        <w:t xml:space="preserve">分钟，检查 </w:t>
      </w:r>
      <w:r>
        <w:rPr>
          <w:rFonts w:eastAsia="Microsoft YaHei"/>
          <w:color w:val="17231F"/>
          <w:sz w:val="22"/>
        </w:rPr>
        <w:t xml:space="preserve">I2C </w:t>
      </w:r>
      <w:r>
        <w:rPr>
          <w:rFonts w:ascii="Calibri" w:hAnsi="Calibri"/>
          <w:color w:val="17231F"/>
          <w:sz w:val="22"/>
        </w:rPr>
        <w:t>超时和重试日志。</w:t>
      </w:r>
    </w:p>
    <w:p>
      <w:pPr>
        <w:pStyle w:val="Normal"/>
        <w:numPr>
          <w:ilvl w:val="0"/>
          <w:numId w:val="21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在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 xml:space="preserve">保存、校准 </w:t>
      </w:r>
      <w:r>
        <w:rPr>
          <w:rFonts w:eastAsia="Microsoft YaHei"/>
          <w:color w:val="17231F"/>
          <w:sz w:val="22"/>
        </w:rPr>
        <w:t xml:space="preserve">NVS </w:t>
      </w:r>
      <w:r>
        <w:rPr>
          <w:rFonts w:ascii="Calibri" w:hAnsi="Calibri"/>
          <w:color w:val="17231F"/>
          <w:sz w:val="22"/>
        </w:rPr>
        <w:t>保存、</w:t>
      </w:r>
      <w:r>
        <w:rPr>
          <w:rFonts w:eastAsia="Microsoft YaHei"/>
          <w:color w:val="17231F"/>
          <w:sz w:val="22"/>
        </w:rPr>
        <w:t xml:space="preserve">GPS </w:t>
      </w:r>
      <w:r>
        <w:rPr>
          <w:rFonts w:ascii="Calibri" w:hAnsi="Calibri"/>
          <w:color w:val="17231F"/>
          <w:sz w:val="22"/>
        </w:rPr>
        <w:t>输入同时发生时做长时间运行测试。</w:t>
      </w:r>
    </w:p>
    <w:p>
      <w:pPr>
        <w:pStyle w:val="Normal"/>
        <w:numPr>
          <w:ilvl w:val="0"/>
          <w:numId w:val="21"/>
        </w:numPr>
        <w:spacing w:lineRule="auto" w:line="300" w:before="0" w:after="80"/>
        <w:rPr/>
      </w:pPr>
      <w:r>
        <w:rPr>
          <w:rFonts w:ascii="Calibri" w:hAnsi="Calibri"/>
          <w:color w:val="17231F"/>
          <w:sz w:val="22"/>
        </w:rPr>
        <w:t xml:space="preserve">测试两个客户端同时连接；当前 </w:t>
      </w:r>
      <w:r>
        <w:rPr>
          <w:rFonts w:eastAsia="Microsoft YaHei"/>
          <w:color w:val="17231F"/>
          <w:sz w:val="22"/>
        </w:rPr>
        <w:t xml:space="preserve">HTTPD </w:t>
      </w:r>
      <w:r>
        <w:rPr>
          <w:rFonts w:ascii="Calibri" w:hAnsi="Calibri"/>
          <w:color w:val="17231F"/>
          <w:sz w:val="22"/>
        </w:rPr>
        <w:t>单任务串行处理写请求，后到请求应基于提交顺序覆盖同一槽位。</w:t>
      </w:r>
      <w:r>
        <w:br w:type="page"/>
      </w:r>
    </w:p>
    <w:p>
      <w:pPr>
        <w:pStyle w:val="Heading1"/>
        <w:rPr/>
      </w:pPr>
      <w:r>
        <w:rPr>
          <w:rFonts w:eastAsia="Microsoft YaHei"/>
          <w:color w:val="2E74B5"/>
          <w:sz w:val="32"/>
        </w:rPr>
        <w:t xml:space="preserve">12. </w:t>
      </w:r>
      <w:r>
        <w:rPr>
          <w:rFonts w:ascii="Calibri" w:hAnsi="Calibri" w:eastAsia="Microsoft YaHei"/>
          <w:color w:val="2E74B5"/>
          <w:sz w:val="32"/>
        </w:rPr>
        <w:t>已知限制和后续优先级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P0</w:t>
      </w:r>
      <w:r>
        <w:rPr>
          <w:rFonts w:ascii="Calibri" w:hAnsi="Calibri"/>
          <w:b/>
          <w:color w:val="17231F"/>
          <w:sz w:val="22"/>
        </w:rPr>
        <w:t>：实机坐标转换验证。</w:t>
      </w:r>
      <w:r>
        <w:rPr>
          <w:rFonts w:ascii="Calibri" w:hAnsi="Calibri"/>
          <w:color w:val="17231F"/>
          <w:sz w:val="22"/>
        </w:rPr>
        <w:t xml:space="preserve"> 离线 </w:t>
      </w:r>
      <w:r>
        <w:rPr>
          <w:rFonts w:eastAsia="Microsoft YaHei"/>
          <w:color w:val="17231F"/>
          <w:sz w:val="22"/>
        </w:rPr>
        <w:t xml:space="preserve">WGS84→GCJ02 </w:t>
      </w:r>
      <w:r>
        <w:rPr>
          <w:rFonts w:ascii="Calibri" w:hAnsi="Calibri"/>
          <w:color w:val="17231F"/>
          <w:sz w:val="22"/>
        </w:rPr>
        <w:t>必须用官方结果建立测试基线。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P0</w:t>
      </w:r>
      <w:r>
        <w:rPr>
          <w:rFonts w:ascii="Calibri" w:hAnsi="Calibri"/>
          <w:b/>
          <w:color w:val="17231F"/>
          <w:sz w:val="22"/>
        </w:rPr>
        <w:t>：容量决策。</w:t>
      </w:r>
      <w:r>
        <w:rPr>
          <w:rFonts w:ascii="Calibri" w:hAnsi="Calibri"/>
          <w:color w:val="17231F"/>
          <w:sz w:val="22"/>
        </w:rPr>
        <w:t xml:space="preserve"> 继续加入功能前切换 </w:t>
      </w:r>
      <w:r>
        <w:rPr>
          <w:rFonts w:eastAsia="Microsoft YaHei"/>
          <w:color w:val="17231F"/>
          <w:sz w:val="22"/>
        </w:rPr>
        <w:t xml:space="preserve">1.5 MiB </w:t>
      </w:r>
      <w:r>
        <w:rPr>
          <w:rFonts w:ascii="Calibri" w:hAnsi="Calibri"/>
          <w:color w:val="17231F"/>
          <w:sz w:val="22"/>
        </w:rPr>
        <w:t xml:space="preserve">单应用分区或换更大 </w:t>
      </w:r>
      <w:r>
        <w:rPr>
          <w:rFonts w:eastAsia="Microsoft YaHei"/>
          <w:color w:val="17231F"/>
          <w:sz w:val="22"/>
        </w:rPr>
        <w:t>Flash</w:t>
      </w:r>
      <w:r>
        <w:rPr>
          <w:rFonts w:ascii="Calibri" w:hAnsi="Calibri"/>
          <w:color w:val="17231F"/>
          <w:sz w:val="22"/>
        </w:rPr>
        <w:t xml:space="preserve">；如需 </w:t>
      </w:r>
      <w:r>
        <w:rPr>
          <w:rFonts w:eastAsia="Microsoft YaHei"/>
          <w:color w:val="17231F"/>
          <w:sz w:val="22"/>
        </w:rPr>
        <w:t xml:space="preserve">OTA </w:t>
      </w:r>
      <w:r>
        <w:rPr>
          <w:rFonts w:ascii="Calibri" w:hAnsi="Calibri"/>
          <w:color w:val="17231F"/>
          <w:sz w:val="22"/>
        </w:rPr>
        <w:t>重新设计分区。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P1</w:t>
      </w:r>
      <w:r>
        <w:rPr>
          <w:rFonts w:ascii="Calibri" w:hAnsi="Calibri"/>
          <w:b/>
          <w:color w:val="17231F"/>
          <w:sz w:val="22"/>
        </w:rPr>
        <w:t>：配置模式开关。</w:t>
      </w:r>
      <w:r>
        <w:rPr>
          <w:rFonts w:ascii="Calibri" w:hAnsi="Calibri"/>
          <w:color w:val="17231F"/>
          <w:sz w:val="22"/>
        </w:rPr>
        <w:t xml:space="preserve"> 长按 </w:t>
      </w:r>
      <w:r>
        <w:rPr>
          <w:rFonts w:eastAsia="Microsoft YaHei"/>
          <w:color w:val="17231F"/>
          <w:sz w:val="22"/>
        </w:rPr>
        <w:t xml:space="preserve">GPIO5 </w:t>
      </w:r>
      <w:r>
        <w:rPr>
          <w:rFonts w:ascii="Calibri" w:hAnsi="Calibri"/>
          <w:color w:val="17231F"/>
          <w:sz w:val="22"/>
        </w:rPr>
        <w:t xml:space="preserve">或新增按键动作，仅在授权窗口开启 </w:t>
      </w:r>
      <w:r>
        <w:rPr>
          <w:rFonts w:eastAsia="Microsoft YaHei"/>
          <w:color w:val="17231F"/>
          <w:sz w:val="22"/>
        </w:rPr>
        <w:t>SoftAP</w:t>
      </w:r>
      <w:r>
        <w:rPr>
          <w:rFonts w:ascii="Calibri" w:hAnsi="Calibri"/>
          <w:color w:val="17231F"/>
          <w:sz w:val="22"/>
        </w:rPr>
        <w:t>。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P1</w:t>
      </w:r>
      <w:r>
        <w:rPr>
          <w:rFonts w:ascii="Calibri" w:hAnsi="Calibri"/>
          <w:b/>
          <w:color w:val="17231F"/>
          <w:sz w:val="22"/>
        </w:rPr>
        <w:t>：围栏稳定器。</w:t>
      </w:r>
      <w:r>
        <w:rPr>
          <w:rFonts w:ascii="Calibri" w:hAnsi="Calibri"/>
          <w:color w:val="17231F"/>
          <w:sz w:val="22"/>
        </w:rPr>
        <w:t xml:space="preserve"> 解析支持精度信息的 </w:t>
      </w:r>
      <w:r>
        <w:rPr>
          <w:rFonts w:eastAsia="Microsoft YaHei"/>
          <w:color w:val="17231F"/>
          <w:sz w:val="22"/>
        </w:rPr>
        <w:t xml:space="preserve">NMEA </w:t>
      </w:r>
      <w:r>
        <w:rPr>
          <w:rFonts w:ascii="Calibri" w:hAnsi="Calibri"/>
          <w:color w:val="17231F"/>
          <w:sz w:val="22"/>
        </w:rPr>
        <w:t>语句，加入精度阈值、连续样本确认和距离迟滞。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P1</w:t>
      </w:r>
      <w:r>
        <w:rPr>
          <w:rFonts w:ascii="Calibri" w:hAnsi="Calibri"/>
          <w:b/>
          <w:color w:val="17231F"/>
          <w:sz w:val="22"/>
        </w:rPr>
        <w:t>：高德生成器原型。</w:t>
      </w:r>
      <w:r>
        <w:rPr>
          <w:rFonts w:ascii="Calibri" w:hAnsi="Calibri"/>
          <w:color w:val="17231F"/>
          <w:sz w:val="22"/>
        </w:rPr>
        <w:t xml:space="preserve"> 搜索、</w:t>
      </w:r>
      <w:r>
        <w:rPr>
          <w:rFonts w:eastAsia="Microsoft YaHei"/>
          <w:color w:val="17231F"/>
          <w:sz w:val="22"/>
        </w:rPr>
        <w:t>Target Marker</w:t>
      </w:r>
      <w:r>
        <w:rPr>
          <w:rFonts w:ascii="Calibri" w:hAnsi="Calibri"/>
          <w:color w:val="17231F"/>
          <w:sz w:val="22"/>
        </w:rPr>
        <w:t xml:space="preserve">、两个 </w:t>
      </w:r>
      <w:r>
        <w:rPr>
          <w:rFonts w:eastAsia="Microsoft YaHei"/>
          <w:color w:val="17231F"/>
          <w:sz w:val="22"/>
        </w:rPr>
        <w:t>PolygonEditor</w:t>
      </w:r>
      <w:r>
        <w:rPr>
          <w:rFonts w:ascii="Calibri" w:hAnsi="Calibri"/>
          <w:color w:val="17231F"/>
          <w:sz w:val="22"/>
        </w:rPr>
        <w:t xml:space="preserve">、三个独立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>导出和本地后端安全代理。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P2</w:t>
      </w:r>
      <w:r>
        <w:rPr>
          <w:rFonts w:ascii="Calibri" w:hAnsi="Calibri"/>
          <w:b/>
          <w:color w:val="17231F"/>
          <w:sz w:val="22"/>
        </w:rPr>
        <w:t>：业务动作。</w:t>
      </w:r>
      <w:r>
        <w:rPr>
          <w:rFonts w:ascii="Calibri" w:hAnsi="Calibri"/>
          <w:color w:val="17231F"/>
          <w:sz w:val="22"/>
        </w:rPr>
        <w:t xml:space="preserve"> 由产品需求明确 </w:t>
      </w:r>
      <w:r>
        <w:rPr>
          <w:rFonts w:eastAsia="Microsoft YaHei" w:ascii="Consolas" w:hAnsi="Consolas"/>
          <w:color w:val="1F4D78"/>
          <w:sz w:val="20"/>
          <w:shd w:fill="EEF2F4" w:val="clear"/>
        </w:rPr>
        <w:t>inside/outside</w:t>
      </w:r>
      <w:r>
        <w:rPr>
          <w:rFonts w:eastAsia="Microsoft YaHei"/>
          <w:color w:val="17231F"/>
          <w:sz w:val="22"/>
        </w:rPr>
        <w:t xml:space="preserve"> </w:t>
      </w:r>
      <w:r>
        <w:rPr>
          <w:rFonts w:ascii="Calibri" w:hAnsi="Calibri"/>
          <w:color w:val="17231F"/>
          <w:sz w:val="22"/>
        </w:rPr>
        <w:t xml:space="preserve">对 </w:t>
      </w:r>
      <w:r>
        <w:rPr>
          <w:rFonts w:eastAsia="Microsoft YaHei"/>
          <w:color w:val="17231F"/>
          <w:sz w:val="22"/>
        </w:rPr>
        <w:t>LED</w:t>
      </w:r>
      <w:r>
        <w:rPr>
          <w:rFonts w:ascii="Calibri" w:hAnsi="Calibri"/>
          <w:color w:val="17231F"/>
          <w:sz w:val="22"/>
        </w:rPr>
        <w:t>、蜂鸣器、日志或无线通知的行为；当前仅提供状态，不猜测报警语义。</w:t>
      </w:r>
    </w:p>
    <w:p>
      <w:pPr>
        <w:pStyle w:val="Normal"/>
        <w:numPr>
          <w:ilvl w:val="0"/>
          <w:numId w:val="22"/>
        </w:numPr>
        <w:spacing w:lineRule="auto" w:line="300" w:before="0" w:after="80"/>
        <w:rPr/>
      </w:pPr>
      <w:r>
        <w:rPr>
          <w:rFonts w:eastAsia="Microsoft YaHei"/>
          <w:b/>
          <w:color w:val="17231F"/>
          <w:sz w:val="22"/>
        </w:rPr>
        <w:t>P2</w:t>
      </w:r>
      <w:r>
        <w:rPr>
          <w:rFonts w:ascii="Calibri" w:hAnsi="Calibri"/>
          <w:b/>
          <w:color w:val="17231F"/>
          <w:sz w:val="22"/>
        </w:rPr>
        <w:t>：配置导入导出版本迁移。</w:t>
      </w:r>
      <w:r>
        <w:rPr>
          <w:rFonts w:ascii="Calibri" w:hAnsi="Calibri"/>
          <w:color w:val="17231F"/>
          <w:sz w:val="22"/>
        </w:rPr>
        <w:t xml:space="preserve"> </w:t>
      </w:r>
      <w:r>
        <w:rPr>
          <w:rFonts w:eastAsia="Microsoft YaHei"/>
          <w:color w:val="17231F"/>
          <w:sz w:val="22"/>
        </w:rPr>
        <w:t xml:space="preserve">schema 2 </w:t>
      </w:r>
      <w:r>
        <w:rPr>
          <w:rFonts w:ascii="Calibri" w:hAnsi="Calibri"/>
          <w:color w:val="17231F"/>
          <w:sz w:val="22"/>
        </w:rPr>
        <w:t xml:space="preserve">出现时保留 </w:t>
      </w:r>
      <w:r>
        <w:rPr>
          <w:rFonts w:eastAsia="Microsoft YaHei"/>
          <w:color w:val="17231F"/>
          <w:sz w:val="22"/>
        </w:rPr>
        <w:t xml:space="preserve">schema 1 </w:t>
      </w:r>
      <w:r>
        <w:rPr>
          <w:rFonts w:ascii="Calibri" w:hAnsi="Calibri"/>
          <w:color w:val="17231F"/>
          <w:sz w:val="22"/>
        </w:rPr>
        <w:t>迁移器和回滚策略。</w:t>
      </w:r>
    </w:p>
    <w:p>
      <w:pPr>
        <w:pStyle w:val="Normal"/>
        <w:pBdr>
          <w:bottom w:val="single" w:sz="6" w:space="2" w:color="C8D1CC"/>
        </w:pBdr>
        <w:spacing w:before="120" w:after="120"/>
        <w:rPr/>
      </w:pPr>
      <w:r>
        <w:rPr/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>
          <w:rFonts w:ascii="Calibri" w:hAnsi="Calibri"/>
          <w:color w:val="17231F"/>
          <w:sz w:val="22"/>
        </w:rPr>
        <w:t xml:space="preserve">本方案的核心原则是：设备本地页负责“安全地接收和持久化”，高德联网页负责“直观地搜索和绘制”，两者只通过独立、可审阅的 </w:t>
      </w:r>
      <w:r>
        <w:rPr>
          <w:rFonts w:eastAsia="Microsoft YaHei"/>
          <w:color w:val="17231F"/>
          <w:sz w:val="22"/>
        </w:rPr>
        <w:t xml:space="preserve">JSON </w:t>
      </w:r>
      <w:r>
        <w:rPr>
          <w:rFonts w:ascii="Calibri" w:hAnsi="Calibri"/>
          <w:color w:val="17231F"/>
          <w:sz w:val="22"/>
        </w:rPr>
        <w:t>连接。这样即使公网或某个托管平台不可用，已经生成的配置和设备本身仍可正常工作。</w:t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nsolas">
    <w:charset w:val="86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ascii="Calibri" w:hAnsi="Calibri"/>
        <w:color w:val="66746E"/>
        <w:sz w:val="17"/>
      </w:rPr>
      <w:t xml:space="preserve">第 </w:t>
    </w:r>
    <w:r>
      <w:rPr>
        <w:rFonts w:ascii="Calibri" w:hAnsi="Calibri"/>
        <w:color w:val="17231F"/>
        <w:sz w:val="22"/>
      </w:rPr>
      <w:fldChar w:fldCharType="begin"/>
    </w:r>
    <w:r>
      <w:rPr>
        <w:rFonts w:ascii="Calibri" w:hAnsi="Calibri"/>
        <w:color w:val="17231F"/>
        <w:sz w:val="22"/>
      </w:rPr>
      <w:instrText xml:space="preserve"> PAGE </w:instrText>
    </w:r>
    <w:r>
      <w:rPr>
        <w:rFonts w:ascii="Calibri" w:hAnsi="Calibri"/>
        <w:color w:val="17231F"/>
        <w:sz w:val="22"/>
      </w:rPr>
      <w:fldChar w:fldCharType="separate"/>
    </w:r>
    <w:r>
      <w:rPr>
        <w:rFonts w:ascii="Calibri" w:hAnsi="Calibri"/>
        <w:color w:val="17231F"/>
        <w:sz w:val="22"/>
      </w:rPr>
      <w:t>15</w:t>
    </w:r>
    <w:r>
      <w:rPr>
        <w:rFonts w:ascii="Calibri" w:hAnsi="Calibri"/>
        <w:color w:val="17231F"/>
        <w:sz w:val="22"/>
      </w:rPr>
      <w:fldChar w:fldCharType="end"/>
    </w:r>
    <w:r>
      <w:rPr>
        <w:rFonts w:ascii="Calibri" w:hAnsi="Calibri"/>
        <w:color w:val="66746E"/>
        <w:sz w:val="17"/>
      </w:rPr>
      <w:t xml:space="preserve"> 页 </w:t>
    </w:r>
    <w:r>
      <w:rPr>
        <w:rFonts w:eastAsia="Microsoft YaHei"/>
        <w:color w:val="66746E"/>
        <w:sz w:val="17"/>
      </w:rPr>
      <w:t xml:space="preserve">/ </w:t>
    </w:r>
    <w:r>
      <w:rPr>
        <w:rFonts w:ascii="Calibri" w:hAnsi="Calibri"/>
        <w:color w:val="66746E"/>
        <w:sz w:val="17"/>
      </w:rPr>
      <w:t xml:space="preserve">共 </w:t>
    </w:r>
    <w:r>
      <w:rPr>
        <w:rFonts w:ascii="Calibri" w:hAnsi="Calibri"/>
        <w:color w:val="17231F"/>
        <w:sz w:val="22"/>
      </w:rPr>
      <w:fldChar w:fldCharType="begin"/>
    </w:r>
    <w:r>
      <w:rPr>
        <w:rFonts w:ascii="Calibri" w:hAnsi="Calibri"/>
        <w:color w:val="17231F"/>
        <w:sz w:val="22"/>
      </w:rPr>
      <w:instrText xml:space="preserve"> NUMPAGES </w:instrText>
    </w:r>
    <w:r>
      <w:rPr>
        <w:rFonts w:ascii="Calibri" w:hAnsi="Calibri"/>
        <w:color w:val="17231F"/>
        <w:sz w:val="22"/>
      </w:rPr>
      <w:fldChar w:fldCharType="separate"/>
    </w:r>
    <w:r>
      <w:rPr>
        <w:rFonts w:ascii="Calibri" w:hAnsi="Calibri"/>
        <w:color w:val="17231F"/>
        <w:sz w:val="22"/>
      </w:rPr>
      <w:t>15</w:t>
    </w:r>
    <w:r>
      <w:rPr>
        <w:rFonts w:ascii="Calibri" w:hAnsi="Calibri"/>
        <w:color w:val="17231F"/>
        <w:sz w:val="22"/>
      </w:rPr>
      <w:fldChar w:fldCharType="end"/>
    </w:r>
    <w:r>
      <w:rPr>
        <w:rFonts w:ascii="Calibri" w:hAnsi="Calibri"/>
        <w:color w:val="66746E"/>
        <w:sz w:val="17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ascii="Calibri" w:hAnsi="Calibri"/>
        <w:color w:val="66746E"/>
        <w:sz w:val="17"/>
      </w:rPr>
      <w:t xml:space="preserve">第 </w:t>
    </w:r>
    <w:r>
      <w:rPr>
        <w:rFonts w:ascii="Calibri" w:hAnsi="Calibri"/>
        <w:color w:val="17231F"/>
        <w:sz w:val="22"/>
      </w:rPr>
      <w:fldChar w:fldCharType="begin"/>
    </w:r>
    <w:r>
      <w:rPr>
        <w:rFonts w:ascii="Calibri" w:hAnsi="Calibri"/>
        <w:color w:val="17231F"/>
        <w:sz w:val="22"/>
      </w:rPr>
      <w:instrText xml:space="preserve"> PAGE </w:instrText>
    </w:r>
    <w:r>
      <w:rPr>
        <w:rFonts w:ascii="Calibri" w:hAnsi="Calibri"/>
        <w:color w:val="17231F"/>
        <w:sz w:val="22"/>
      </w:rPr>
      <w:fldChar w:fldCharType="separate"/>
    </w:r>
    <w:r>
      <w:rPr>
        <w:rFonts w:ascii="Calibri" w:hAnsi="Calibri"/>
        <w:color w:val="17231F"/>
        <w:sz w:val="22"/>
      </w:rPr>
      <w:t>15</w:t>
    </w:r>
    <w:r>
      <w:rPr>
        <w:rFonts w:ascii="Calibri" w:hAnsi="Calibri"/>
        <w:color w:val="17231F"/>
        <w:sz w:val="22"/>
      </w:rPr>
      <w:fldChar w:fldCharType="end"/>
    </w:r>
    <w:r>
      <w:rPr>
        <w:rFonts w:ascii="Calibri" w:hAnsi="Calibri"/>
        <w:color w:val="66746E"/>
        <w:sz w:val="17"/>
      </w:rPr>
      <w:t xml:space="preserve"> 页 </w:t>
    </w:r>
    <w:r>
      <w:rPr>
        <w:rFonts w:eastAsia="Microsoft YaHei"/>
        <w:color w:val="66746E"/>
        <w:sz w:val="17"/>
      </w:rPr>
      <w:t xml:space="preserve">/ </w:t>
    </w:r>
    <w:r>
      <w:rPr>
        <w:rFonts w:ascii="Calibri" w:hAnsi="Calibri"/>
        <w:color w:val="66746E"/>
        <w:sz w:val="17"/>
      </w:rPr>
      <w:t xml:space="preserve">共 </w:t>
    </w:r>
    <w:r>
      <w:rPr>
        <w:rFonts w:ascii="Calibri" w:hAnsi="Calibri"/>
        <w:color w:val="17231F"/>
        <w:sz w:val="22"/>
      </w:rPr>
      <w:fldChar w:fldCharType="begin"/>
    </w:r>
    <w:r>
      <w:rPr>
        <w:rFonts w:ascii="Calibri" w:hAnsi="Calibri"/>
        <w:color w:val="17231F"/>
        <w:sz w:val="22"/>
      </w:rPr>
      <w:instrText xml:space="preserve"> NUMPAGES </w:instrText>
    </w:r>
    <w:r>
      <w:rPr>
        <w:rFonts w:ascii="Calibri" w:hAnsi="Calibri"/>
        <w:color w:val="17231F"/>
        <w:sz w:val="22"/>
      </w:rPr>
      <w:fldChar w:fldCharType="separate"/>
    </w:r>
    <w:r>
      <w:rPr>
        <w:rFonts w:ascii="Calibri" w:hAnsi="Calibri"/>
        <w:color w:val="17231F"/>
        <w:sz w:val="22"/>
      </w:rPr>
      <w:t>15</w:t>
    </w:r>
    <w:r>
      <w:rPr>
        <w:rFonts w:ascii="Calibri" w:hAnsi="Calibri"/>
        <w:color w:val="17231F"/>
        <w:sz w:val="22"/>
      </w:rPr>
      <w:fldChar w:fldCharType="end"/>
    </w:r>
    <w:r>
      <w:rPr>
        <w:rFonts w:ascii="Calibri" w:hAnsi="Calibri"/>
        <w:color w:val="66746E"/>
        <w:sz w:val="17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/>
    </w:pPr>
    <w:r>
      <w:rPr>
        <w:rFonts w:eastAsia="Microsoft YaHei"/>
        <w:b/>
        <w:color w:val="66746E"/>
        <w:sz w:val="17"/>
      </w:rPr>
      <w:t xml:space="preserve">MinecraftCompass · </w:t>
    </w:r>
    <w:r>
      <w:rPr>
        <w:rFonts w:ascii="Calibri" w:hAnsi="Calibri"/>
        <w:b/>
        <w:color w:val="66746E"/>
        <w:sz w:val="17"/>
      </w:rPr>
      <w:t>技术方案</w:t>
    </w:r>
    <w:r>
      <w:rPr>
        <w:rFonts w:eastAsia="Microsoft YaHei"/>
        <w:color w:val="66746E"/>
        <w:sz w:val="17"/>
      </w:rPr>
      <w:tab/>
      <w:t>Target / Geofence ·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/>
    </w:pPr>
    <w:r>
      <w:rPr>
        <w:rFonts w:eastAsia="Microsoft YaHei"/>
        <w:b/>
        <w:color w:val="66746E"/>
        <w:sz w:val="17"/>
      </w:rPr>
      <w:t xml:space="preserve">MinecraftCompass · </w:t>
    </w:r>
    <w:r>
      <w:rPr>
        <w:rFonts w:ascii="Calibri" w:hAnsi="Calibri"/>
        <w:b/>
        <w:color w:val="66746E"/>
        <w:sz w:val="17"/>
      </w:rPr>
      <w:t>技术方案</w:t>
    </w:r>
    <w:r>
      <w:rPr>
        <w:rFonts w:eastAsia="Microsoft YaHei"/>
        <w:color w:val="66746E"/>
        <w:sz w:val="17"/>
      </w:rPr>
      <w:tab/>
      <w:t>Target / Geofence ·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40"/>
        </w:tabs>
        <w:ind w:start="540" w:hanging="27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540"/>
        </w:tabs>
        <w:ind w:start="540" w:hanging="27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5"/>
      <w:numFmt w:val="decimal"/>
      <w:lvlText w:val="%1."/>
      <w:lvlJc w:val="start"/>
      <w:pPr>
        <w:tabs>
          <w:tab w:val="num" w:pos="540"/>
        </w:tabs>
        <w:ind w:start="540" w:hanging="27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540"/>
        </w:tabs>
        <w:ind w:start="540" w:hanging="27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•"/>
      <w:lvlJc w:val="start"/>
      <w:pPr>
        <w:tabs>
          <w:tab w:val="num" w:pos="540"/>
        </w:tabs>
        <w:ind w:start="540" w:hanging="27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540"/>
        </w:tabs>
        <w:ind w:start="540" w:hanging="27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zh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宋体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Calibri" w:hAnsi="Calibri" w:eastAsia="Microsoft YaHei" w:cs=""/>
      <w:color w:val="17231F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360" w:after="200"/>
      <w:outlineLvl w:val="0"/>
    </w:pPr>
    <w:rPr>
      <w:rFonts w:ascii="Calibri" w:hAnsi="Calibri" w:eastAsia="宋体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80" w:after="140"/>
      <w:outlineLvl w:val="1"/>
    </w:pPr>
    <w:rPr>
      <w:rFonts w:ascii="Calibri" w:hAnsi="Calibri" w:eastAsia="宋体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200" w:after="100"/>
      <w:outlineLvl w:val="2"/>
    </w:pPr>
    <w:rPr>
      <w:rFonts w:ascii="Calibri" w:hAnsi="Calibri" w:eastAsia="宋体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宋体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宋体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宋体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宋体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宋体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宋体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宋体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宋体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宋体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宋体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宋体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宋体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宋体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宋体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宋体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宋体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宋体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 w:before="60" w:after="160"/>
      <w:jc w:val="center"/>
    </w:pPr>
    <w:rPr>
      <w:rFonts w:ascii="Calibri" w:hAnsi="Calibri" w:eastAsia="Microsoft YaHei"/>
      <w:b/>
      <w:bCs/>
      <w:i/>
      <w:color w:val="66746E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Microsoft YaHei"/>
      <w:color w:val="66746E"/>
      <w:sz w:val="17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Microsoft YaHei"/>
      <w:color w:val="66746E"/>
      <w:sz w:val="17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宋体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宋体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宋体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 Block"/>
    <w:qFormat/>
    <w:pPr>
      <w:widowControl/>
      <w:bidi w:val="0"/>
      <w:spacing w:lineRule="auto" w:line="252" w:before="80" w:after="140"/>
      <w:ind w:start="173" w:end="173"/>
      <w:jc w:val="start"/>
    </w:pPr>
    <w:rPr>
      <w:rFonts w:ascii="Consolas" w:hAnsi="Consolas" w:eastAsia="Microsoft YaHei" w:cs=""/>
      <w:color w:val="17231F"/>
      <w:kern w:val="0"/>
      <w:sz w:val="16"/>
      <w:szCs w:val="22"/>
      <w:lang w:val="en-US" w:eastAsia="en-US" w:bidi="ar-SA"/>
    </w:rPr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lbs.amap.com/api/webservice/guide/api/convert" TargetMode="External"/><Relationship Id="rId5" Type="http://schemas.openxmlformats.org/officeDocument/2006/relationships/hyperlink" Target="https://restapi.amap.com/v3/assistant/coordinate/convert" TargetMode="External"/><Relationship Id="rId6" Type="http://schemas.openxmlformats.org/officeDocument/2006/relationships/hyperlink" Target="https://lbs.amap.com/api/javascript-api-v2/guide/services/autocomplete" TargetMode="External"/><Relationship Id="rId7" Type="http://schemas.openxmlformats.org/officeDocument/2006/relationships/hyperlink" Target="https://lbs.amap.com/api/maps-javascript-api/reference/search/autocomplete" TargetMode="External"/><Relationship Id="rId8" Type="http://schemas.openxmlformats.org/officeDocument/2006/relationships/hyperlink" Target="https://lbs.amap.com/api/maps-javascript-api/reference/search/placesearch" TargetMode="External"/><Relationship Id="rId9" Type="http://schemas.openxmlformats.org/officeDocument/2006/relationships/hyperlink" Target="https://lbs.amap.com/api/javascript-api-v2/guide/events/map_overlay" TargetMode="External"/><Relationship Id="rId10" Type="http://schemas.openxmlformats.org/officeDocument/2006/relationships/hyperlink" Target="https://lbs.amap.com/api/maps-javascript-api/reference/amap-marker/marker" TargetMode="External"/><Relationship Id="rId11" Type="http://schemas.openxmlformats.org/officeDocument/2006/relationships/hyperlink" Target="https://lbs.amap.com/api/javascript-api-v2/guide/amap-polygon/polygon" TargetMode="External"/><Relationship Id="rId12" Type="http://schemas.openxmlformats.org/officeDocument/2006/relationships/hyperlink" Target="https://lbs.amap.com/api/maps-javascript-api/reference/tool/polygoneditor" TargetMode="External"/><Relationship Id="rId13" Type="http://schemas.openxmlformats.org/officeDocument/2006/relationships/hyperlink" Target="https://lbs.amap.com/api/maps-javascript-api/reference/vector/polygon" TargetMode="External"/><Relationship Id="rId14" Type="http://schemas.openxmlformats.org/officeDocument/2006/relationships/hyperlink" Target="https://lbs.amap.com/api/maps-javascript-api/reference/vector/geojson" TargetMode="External"/><Relationship Id="rId15" Type="http://schemas.openxmlformats.org/officeDocument/2006/relationships/hyperlink" Target="https://lbs.amap.com/api/javascript-api-v2/guide/transform/convertfrom" TargetMode="External"/><Relationship Id="rId16" Type="http://schemas.openxmlformats.org/officeDocument/2006/relationships/hyperlink" Target="https://lbs.amap.com/api/webservice/guide/api/convert" TargetMode="External"/><Relationship Id="rId17" Type="http://schemas.openxmlformats.org/officeDocument/2006/relationships/hyperlink" Target="https://restapi.amap.com/v3/assistant/coordinate/convert" TargetMode="External"/><Relationship Id="rId18" Type="http://schemas.openxmlformats.org/officeDocument/2006/relationships/hyperlink" Target="https://lbs.amap.com/api/javascript-api-v2/prerequisites" TargetMode="External"/><Relationship Id="rId19" Type="http://schemas.openxmlformats.org/officeDocument/2006/relationships/hyperlink" Target="https://lbs.amap.com/api/javascript-api-v2/guide/abc/jscode" TargetMode="External"/><Relationship Id="rId20" Type="http://schemas.openxmlformats.org/officeDocument/2006/relationships/hyperlink" Target="https://lbs.amap.com/api/javascript-api-v2/guide/abc/load" TargetMode="External"/><Relationship Id="rId21" Type="http://schemas.openxmlformats.org/officeDocument/2006/relationships/hyperlink" Target="https://lbs.amap.com/api/webservice/create-project-and-key" TargetMode="External"/><Relationship Id="rId22" Type="http://schemas.openxmlformats.org/officeDocument/2006/relationships/hyperlink" Target="https://lbs.amap.com/faq/js-api/map-js-api/create-project/46515" TargetMode="External"/><Relationship Id="rId23" Type="http://schemas.openxmlformats.org/officeDocument/2006/relationships/image" Target="media/image3.png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ESP-IDF ESP32-S3 Target Geofence NVS AMap FreeRTOS</cp:keywords>
  <dc:language>zh-CN</dc:language>
  <cp:lastModifiedBy/>
  <dcterms:modified xsi:type="dcterms:W3CDTF">2013-12-23T23:15:00Z</dcterms:modified>
  <cp:revision>1</cp:revision>
  <dc:subject>ESP32-S3 本地配置、NVS、坐标系、高德 JS API 与 FreeRTOS 评估</dc:subject>
  <dc:title>MinecraftCompass Target 与电子围栏配置方案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