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7329" w14:textId="77777777" w:rsidR="006B462B" w:rsidRDefault="00000000">
      <w:pPr>
        <w:pStyle w:val="Ttulo1"/>
      </w:pPr>
      <w:r>
        <w:t>Português</w:t>
      </w:r>
      <w:r>
        <w:rPr>
          <w:spacing w:val="-2"/>
        </w:rPr>
        <w:t xml:space="preserve"> </w:t>
      </w:r>
      <w:r>
        <w:t>- Projeto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Computação</w:t>
      </w:r>
      <w:r>
        <w:rPr>
          <w:spacing w:val="-2"/>
        </w:rPr>
        <w:t xml:space="preserve"> </w:t>
      </w:r>
      <w:r>
        <w:t>Gráfica</w:t>
      </w:r>
      <w:r>
        <w:rPr>
          <w:spacing w:val="1"/>
        </w:rPr>
        <w:t xml:space="preserve"> </w:t>
      </w:r>
      <w:r>
        <w:t>2D</w:t>
      </w:r>
    </w:p>
    <w:p w14:paraId="0823C477" w14:textId="77777777" w:rsidR="006B462B" w:rsidRDefault="00000000">
      <w:pPr>
        <w:pStyle w:val="Corpodetexto"/>
        <w:spacing w:before="186" w:line="259" w:lineRule="auto"/>
        <w:ind w:right="117"/>
        <w:jc w:val="both"/>
      </w:pPr>
      <w:r>
        <w:t>Desenvolva uma aplicação em Java 2D que demonstre a matéria estudada nos capítulos de 1 a</w:t>
      </w:r>
      <w:r>
        <w:rPr>
          <w:spacing w:val="1"/>
        </w:rPr>
        <w:t xml:space="preserve"> </w:t>
      </w:r>
      <w:r>
        <w:t>4.</w:t>
      </w:r>
    </w:p>
    <w:p w14:paraId="5F34B12A" w14:textId="77777777" w:rsidR="006B462B" w:rsidRDefault="00000000">
      <w:pPr>
        <w:pStyle w:val="Corpodetexto"/>
        <w:spacing w:line="259" w:lineRule="auto"/>
        <w:ind w:right="115"/>
        <w:jc w:val="both"/>
      </w:pPr>
      <w:r>
        <w:t>De preferência desenvolva uma aplicação com um tema específico. Veja os temas sugeridos no</w:t>
      </w:r>
      <w:r>
        <w:rPr>
          <w:spacing w:val="-47"/>
        </w:rPr>
        <w:t xml:space="preserve"> </w:t>
      </w:r>
      <w:r>
        <w:t>final deste documento. Em alternativa, pode optar por desenvolver uma cena 2D abstrata, sem</w:t>
      </w:r>
      <w:r>
        <w:rPr>
          <w:spacing w:val="-47"/>
        </w:rPr>
        <w:t xml:space="preserve"> </w:t>
      </w:r>
      <w:r>
        <w:t>tema</w:t>
      </w:r>
      <w:r>
        <w:rPr>
          <w:spacing w:val="-1"/>
        </w:rPr>
        <w:t xml:space="preserve"> </w:t>
      </w:r>
      <w:r>
        <w:t>específico.</w:t>
      </w:r>
    </w:p>
    <w:p w14:paraId="037D9159" w14:textId="77777777" w:rsidR="006B462B" w:rsidRDefault="00000000">
      <w:pPr>
        <w:pStyle w:val="Corpodetexto"/>
        <w:spacing w:line="259" w:lineRule="auto"/>
        <w:ind w:right="119"/>
        <w:jc w:val="both"/>
      </w:pPr>
      <w:r>
        <w:t xml:space="preserve">De modo a integrar os tópicos da matéria no </w:t>
      </w:r>
      <w:proofErr w:type="spellStart"/>
      <w:r>
        <w:t>miniprojeto</w:t>
      </w:r>
      <w:proofErr w:type="spellEnd"/>
      <w:r>
        <w:t>, pode optar por integrar alguns na</w:t>
      </w:r>
      <w:r>
        <w:rPr>
          <w:spacing w:val="1"/>
        </w:rPr>
        <w:t xml:space="preserve"> </w:t>
      </w:r>
      <w:r>
        <w:t>implementação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tema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que não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possível</w:t>
      </w:r>
      <w:r>
        <w:rPr>
          <w:spacing w:val="-2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difícil, pode</w:t>
      </w:r>
      <w:r>
        <w:rPr>
          <w:spacing w:val="-3"/>
        </w:rPr>
        <w:t xml:space="preserve"> </w:t>
      </w:r>
      <w:r>
        <w:t>integrá-los</w:t>
      </w:r>
      <w:r>
        <w:rPr>
          <w:spacing w:val="-2"/>
        </w:rPr>
        <w:t xml:space="preserve"> </w:t>
      </w:r>
      <w:r>
        <w:t xml:space="preserve">num </w:t>
      </w:r>
      <w:proofErr w:type="spellStart"/>
      <w:r>
        <w:rPr>
          <w:i/>
        </w:rPr>
        <w:t>splash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screen</w:t>
      </w:r>
      <w:proofErr w:type="spellEnd"/>
      <w:r>
        <w:rPr>
          <w:i/>
          <w:spacing w:val="-47"/>
        </w:rPr>
        <w:t xml:space="preserve"> </w:t>
      </w:r>
      <w:r>
        <w:t>da aplicação,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exemplo.</w:t>
      </w:r>
    </w:p>
    <w:p w14:paraId="033DA4D4" w14:textId="77777777" w:rsidR="006B462B" w:rsidRDefault="00000000">
      <w:pPr>
        <w:pStyle w:val="Corpodetexto"/>
        <w:spacing w:before="160" w:line="259" w:lineRule="auto"/>
        <w:ind w:right="117"/>
        <w:jc w:val="both"/>
      </w:pPr>
      <w:r>
        <w:t xml:space="preserve">A nota do </w:t>
      </w:r>
      <w:proofErr w:type="spellStart"/>
      <w:r>
        <w:t>miniprojeto</w:t>
      </w:r>
      <w:proofErr w:type="spellEnd"/>
      <w:r>
        <w:t xml:space="preserve"> tem um peso de 20% na nota final. A </w:t>
      </w:r>
      <w:proofErr w:type="gramStart"/>
      <w:r>
        <w:t>data limite</w:t>
      </w:r>
      <w:proofErr w:type="gramEnd"/>
      <w:r>
        <w:t xml:space="preserve"> para entregar o</w:t>
      </w:r>
      <w:r>
        <w:rPr>
          <w:spacing w:val="1"/>
        </w:rPr>
        <w:t xml:space="preserve"> </w:t>
      </w:r>
      <w:proofErr w:type="spellStart"/>
      <w:r>
        <w:t>miniprojeto</w:t>
      </w:r>
      <w:proofErr w:type="spellEnd"/>
      <w:r>
        <w:t xml:space="preserve"> via moodle, é dia 21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novembro de 2022. A avaliação</w:t>
      </w:r>
      <w:r>
        <w:rPr>
          <w:spacing w:val="1"/>
        </w:rPr>
        <w:t xml:space="preserve"> </w:t>
      </w:r>
      <w:r>
        <w:t xml:space="preserve">do </w:t>
      </w:r>
      <w:proofErr w:type="spellStart"/>
      <w:r>
        <w:t>miniprojeto</w:t>
      </w:r>
      <w:proofErr w:type="spellEnd"/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com base na apresentação</w:t>
      </w:r>
      <w:r>
        <w:rPr>
          <w:spacing w:val="-1"/>
        </w:rPr>
        <w:t xml:space="preserve"> </w:t>
      </w:r>
      <w:r>
        <w:t>realizada pelo</w:t>
      </w:r>
      <w:r>
        <w:rPr>
          <w:spacing w:val="-2"/>
        </w:rPr>
        <w:t xml:space="preserve"> </w:t>
      </w:r>
      <w:r>
        <w:t>aluno em datas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combinar.</w:t>
      </w:r>
    </w:p>
    <w:p w14:paraId="6EE913E8" w14:textId="77777777" w:rsidR="006B462B" w:rsidRDefault="00000000">
      <w:pPr>
        <w:pStyle w:val="Corpodetexto"/>
      </w:pPr>
      <w:r>
        <w:t>A</w:t>
      </w:r>
      <w:r>
        <w:rPr>
          <w:spacing w:val="-1"/>
        </w:rPr>
        <w:t xml:space="preserve"> </w:t>
      </w:r>
      <w:r>
        <w:t>nota do</w:t>
      </w:r>
      <w:r>
        <w:rPr>
          <w:spacing w:val="-3"/>
        </w:rPr>
        <w:t xml:space="preserve"> </w:t>
      </w:r>
      <w:proofErr w:type="spellStart"/>
      <w:r>
        <w:t>miniprojeto</w:t>
      </w:r>
      <w:proofErr w:type="spellEnd"/>
      <w:r>
        <w:t xml:space="preserve"> tem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e pesos:</w:t>
      </w:r>
    </w:p>
    <w:p w14:paraId="7EADA2A4" w14:textId="77777777" w:rsidR="006B462B" w:rsidRDefault="00000000">
      <w:pPr>
        <w:pStyle w:val="PargrafodaLista"/>
        <w:numPr>
          <w:ilvl w:val="0"/>
          <w:numId w:val="1"/>
        </w:numPr>
        <w:tabs>
          <w:tab w:val="left" w:pos="238"/>
        </w:tabs>
        <w:ind w:left="237"/>
      </w:pPr>
      <w:r>
        <w:t>Complexidade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tema (20%)</w:t>
      </w:r>
    </w:p>
    <w:p w14:paraId="66456BFB" w14:textId="77777777" w:rsidR="006B462B" w:rsidRDefault="00000000">
      <w:pPr>
        <w:pStyle w:val="PargrafodaLista"/>
        <w:numPr>
          <w:ilvl w:val="0"/>
          <w:numId w:val="1"/>
        </w:numPr>
        <w:tabs>
          <w:tab w:val="left" w:pos="255"/>
        </w:tabs>
        <w:spacing w:before="182" w:line="256" w:lineRule="auto"/>
        <w:ind w:right="118" w:firstLine="0"/>
        <w:jc w:val="both"/>
      </w:pPr>
      <w:r>
        <w:t xml:space="preserve">Quantidade da matéria estudada que foi aplicada no </w:t>
      </w:r>
      <w:proofErr w:type="spellStart"/>
      <w:r>
        <w:t>miniprojeto</w:t>
      </w:r>
      <w:proofErr w:type="spellEnd"/>
      <w:r>
        <w:t>, de acordo com a tabela 1</w:t>
      </w:r>
      <w:r>
        <w:rPr>
          <w:spacing w:val="1"/>
        </w:rPr>
        <w:t xml:space="preserve"> </w:t>
      </w:r>
      <w:r>
        <w:t>(80%).</w:t>
      </w:r>
    </w:p>
    <w:p w14:paraId="104C6683" w14:textId="77777777" w:rsidR="006B462B" w:rsidRDefault="00000000">
      <w:pPr>
        <w:pStyle w:val="Corpodetexto"/>
        <w:spacing w:before="165" w:line="259" w:lineRule="auto"/>
        <w:ind w:right="117"/>
        <w:jc w:val="both"/>
      </w:pPr>
      <w:r>
        <w:t>Para</w:t>
      </w:r>
      <w:r>
        <w:rPr>
          <w:spacing w:val="1"/>
        </w:rPr>
        <w:t xml:space="preserve"> </w:t>
      </w:r>
      <w:r>
        <w:t>obter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percentagem</w:t>
      </w:r>
      <w:r>
        <w:rPr>
          <w:spacing w:val="1"/>
        </w:rPr>
        <w:t xml:space="preserve"> </w:t>
      </w:r>
      <w:r>
        <w:t>máxima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tabela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apresentar</w:t>
      </w:r>
      <w:r>
        <w:rPr>
          <w:spacing w:val="1"/>
        </w:rPr>
        <w:t xml:space="preserve"> </w:t>
      </w:r>
      <w:r>
        <w:t>exemplos</w:t>
      </w:r>
      <w:r>
        <w:rPr>
          <w:spacing w:val="1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realizados</w:t>
      </w:r>
      <w:r>
        <w:rPr>
          <w:spacing w:val="-3"/>
        </w:rPr>
        <w:t xml:space="preserve"> </w:t>
      </w:r>
      <w:r>
        <w:t>nas aulas.</w:t>
      </w:r>
    </w:p>
    <w:p w14:paraId="5E055966" w14:textId="77777777" w:rsidR="006B462B" w:rsidRDefault="006B462B">
      <w:pPr>
        <w:pStyle w:val="Corpodetexto"/>
        <w:spacing w:before="0"/>
        <w:ind w:left="0"/>
      </w:pPr>
    </w:p>
    <w:p w14:paraId="0E438589" w14:textId="77777777" w:rsidR="006B462B" w:rsidRDefault="006B462B">
      <w:pPr>
        <w:pStyle w:val="Corpodetexto"/>
        <w:spacing w:before="9"/>
        <w:ind w:left="0"/>
        <w:rPr>
          <w:sz w:val="27"/>
        </w:rPr>
      </w:pPr>
    </w:p>
    <w:p w14:paraId="4F668653" w14:textId="77777777" w:rsidR="006B462B" w:rsidRDefault="00000000">
      <w:pPr>
        <w:spacing w:before="1"/>
        <w:ind w:left="121"/>
        <w:rPr>
          <w:b/>
        </w:rPr>
      </w:pPr>
      <w:r>
        <w:rPr>
          <w:b/>
        </w:rPr>
        <w:t>Tabela 1 -</w:t>
      </w:r>
      <w:r>
        <w:rPr>
          <w:b/>
          <w:spacing w:val="-2"/>
        </w:rPr>
        <w:t xml:space="preserve"> </w:t>
      </w:r>
      <w:r>
        <w:rPr>
          <w:b/>
        </w:rPr>
        <w:t>Matéria estudada</w:t>
      </w:r>
      <w:r>
        <w:rPr>
          <w:b/>
          <w:spacing w:val="-2"/>
        </w:rPr>
        <w:t xml:space="preserve"> </w:t>
      </w:r>
      <w:r>
        <w:rPr>
          <w:b/>
        </w:rPr>
        <w:t>nos capítulos 1</w:t>
      </w:r>
      <w:r>
        <w:rPr>
          <w:b/>
          <w:spacing w:val="-2"/>
        </w:rPr>
        <w:t xml:space="preserve"> </w:t>
      </w:r>
      <w:r>
        <w:rPr>
          <w:b/>
        </w:rPr>
        <w:t>a 4</w:t>
      </w:r>
    </w:p>
    <w:p w14:paraId="2B3C08C7" w14:textId="77777777" w:rsidR="006B462B" w:rsidRDefault="006B462B">
      <w:pPr>
        <w:pStyle w:val="Corpodetexto"/>
        <w:spacing w:before="2"/>
        <w:ind w:left="0"/>
        <w:rPr>
          <w:b/>
          <w:sz w:val="15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3"/>
        <w:gridCol w:w="631"/>
      </w:tblGrid>
      <w:tr w:rsidR="006B462B" w14:paraId="3937B0FB" w14:textId="77777777">
        <w:trPr>
          <w:trHeight w:val="306"/>
        </w:trPr>
        <w:tc>
          <w:tcPr>
            <w:tcW w:w="6173" w:type="dxa"/>
          </w:tcPr>
          <w:p w14:paraId="39297FFA" w14:textId="77777777" w:rsidR="006B462B" w:rsidRDefault="00000000">
            <w:pPr>
              <w:pStyle w:val="TableParagraph"/>
              <w:spacing w:before="35"/>
              <w:ind w:left="69"/>
            </w:pPr>
            <w:r w:rsidRPr="007201EB">
              <w:rPr>
                <w:color w:val="444444"/>
                <w:highlight w:val="yellow"/>
              </w:rPr>
              <w:t>Primitivas</w:t>
            </w:r>
            <w:r w:rsidRPr="007201EB">
              <w:rPr>
                <w:color w:val="444444"/>
                <w:spacing w:val="-5"/>
                <w:highlight w:val="yellow"/>
              </w:rPr>
              <w:t xml:space="preserve"> </w:t>
            </w:r>
            <w:r w:rsidRPr="007201EB">
              <w:rPr>
                <w:color w:val="444444"/>
                <w:highlight w:val="yellow"/>
              </w:rPr>
              <w:t>gráficas</w:t>
            </w:r>
            <w:r w:rsidRPr="007201EB">
              <w:rPr>
                <w:color w:val="444444"/>
                <w:spacing w:val="-4"/>
                <w:highlight w:val="yellow"/>
              </w:rPr>
              <w:t xml:space="preserve"> </w:t>
            </w:r>
            <w:r w:rsidRPr="007201EB">
              <w:rPr>
                <w:color w:val="444444"/>
                <w:highlight w:val="yellow"/>
              </w:rPr>
              <w:t>(sem serem</w:t>
            </w:r>
            <w:r w:rsidRPr="007201EB">
              <w:rPr>
                <w:color w:val="444444"/>
                <w:spacing w:val="2"/>
                <w:highlight w:val="yellow"/>
              </w:rPr>
              <w:t xml:space="preserve"> </w:t>
            </w:r>
            <w:proofErr w:type="spellStart"/>
            <w:r w:rsidRPr="007201EB">
              <w:rPr>
                <w:color w:val="444444"/>
                <w:highlight w:val="yellow"/>
              </w:rPr>
              <w:t>Shapes</w:t>
            </w:r>
            <w:proofErr w:type="spellEnd"/>
            <w:r w:rsidRPr="007201EB">
              <w:rPr>
                <w:color w:val="444444"/>
                <w:highlight w:val="yellow"/>
              </w:rPr>
              <w:t>)</w:t>
            </w:r>
          </w:p>
        </w:tc>
        <w:tc>
          <w:tcPr>
            <w:tcW w:w="631" w:type="dxa"/>
          </w:tcPr>
          <w:p w14:paraId="081F70D1" w14:textId="77777777" w:rsidR="006B462B" w:rsidRDefault="00000000">
            <w:pPr>
              <w:pStyle w:val="TableParagraph"/>
              <w:spacing w:before="35"/>
              <w:ind w:right="56"/>
              <w:jc w:val="right"/>
            </w:pPr>
            <w:r>
              <w:rPr>
                <w:color w:val="444444"/>
              </w:rPr>
              <w:t>5%</w:t>
            </w:r>
          </w:p>
        </w:tc>
      </w:tr>
      <w:tr w:rsidR="006B462B" w14:paraId="0F4AC2A7" w14:textId="77777777">
        <w:trPr>
          <w:trHeight w:val="309"/>
        </w:trPr>
        <w:tc>
          <w:tcPr>
            <w:tcW w:w="6173" w:type="dxa"/>
          </w:tcPr>
          <w:p w14:paraId="288D69B9" w14:textId="77777777" w:rsidR="006B462B" w:rsidRDefault="00000000">
            <w:pPr>
              <w:pStyle w:val="TableParagraph"/>
              <w:spacing w:before="37"/>
              <w:ind w:left="69"/>
            </w:pPr>
            <w:proofErr w:type="spellStart"/>
            <w:r w:rsidRPr="007201EB">
              <w:rPr>
                <w:color w:val="444444"/>
                <w:highlight w:val="yellow"/>
              </w:rPr>
              <w:t>Strokes</w:t>
            </w:r>
            <w:proofErr w:type="spellEnd"/>
          </w:p>
        </w:tc>
        <w:tc>
          <w:tcPr>
            <w:tcW w:w="631" w:type="dxa"/>
          </w:tcPr>
          <w:p w14:paraId="541D9E32" w14:textId="77777777" w:rsidR="006B462B" w:rsidRDefault="00000000">
            <w:pPr>
              <w:pStyle w:val="TableParagraph"/>
              <w:spacing w:before="37"/>
              <w:ind w:right="56"/>
              <w:jc w:val="right"/>
            </w:pPr>
            <w:r>
              <w:rPr>
                <w:color w:val="444444"/>
              </w:rPr>
              <w:t>2%</w:t>
            </w:r>
          </w:p>
        </w:tc>
      </w:tr>
      <w:tr w:rsidR="006B462B" w14:paraId="7A622630" w14:textId="77777777">
        <w:trPr>
          <w:trHeight w:val="306"/>
        </w:trPr>
        <w:tc>
          <w:tcPr>
            <w:tcW w:w="6173" w:type="dxa"/>
          </w:tcPr>
          <w:p w14:paraId="421A3604" w14:textId="77777777" w:rsidR="006B462B" w:rsidRDefault="00000000">
            <w:pPr>
              <w:pStyle w:val="TableParagraph"/>
              <w:spacing w:before="35"/>
              <w:ind w:left="69"/>
            </w:pPr>
            <w:proofErr w:type="spellStart"/>
            <w:r w:rsidRPr="00C2700A">
              <w:rPr>
                <w:color w:val="444444"/>
                <w:highlight w:val="yellow"/>
              </w:rPr>
              <w:t>Paints</w:t>
            </w:r>
            <w:proofErr w:type="spellEnd"/>
            <w:r>
              <w:rPr>
                <w:color w:val="444444"/>
                <w:spacing w:val="48"/>
              </w:rPr>
              <w:t xml:space="preserve"> </w:t>
            </w:r>
            <w:r>
              <w:rPr>
                <w:color w:val="444444"/>
              </w:rPr>
              <w:t>(</w:t>
            </w:r>
            <w:r w:rsidRPr="007201EB">
              <w:rPr>
                <w:color w:val="444444"/>
                <w:highlight w:val="yellow"/>
              </w:rPr>
              <w:t>Cor</w:t>
            </w:r>
            <w:r>
              <w:rPr>
                <w:color w:val="444444"/>
              </w:rPr>
              <w:t>,</w:t>
            </w:r>
            <w:r>
              <w:rPr>
                <w:color w:val="444444"/>
                <w:spacing w:val="1"/>
              </w:rPr>
              <w:t xml:space="preserve"> </w:t>
            </w:r>
            <w:r w:rsidRPr="00D65FBE">
              <w:rPr>
                <w:color w:val="444444"/>
                <w:highlight w:val="yellow"/>
              </w:rPr>
              <w:t>Gradientes</w:t>
            </w:r>
            <w:r>
              <w:rPr>
                <w:color w:val="444444"/>
              </w:rPr>
              <w:t>,</w:t>
            </w:r>
            <w:r>
              <w:rPr>
                <w:color w:val="444444"/>
                <w:spacing w:val="-2"/>
              </w:rPr>
              <w:t xml:space="preserve"> </w:t>
            </w:r>
            <w:r w:rsidRPr="007201EB">
              <w:rPr>
                <w:color w:val="444444"/>
                <w:highlight w:val="yellow"/>
              </w:rPr>
              <w:t>Texturas</w:t>
            </w:r>
            <w:r>
              <w:rPr>
                <w:color w:val="444444"/>
              </w:rPr>
              <w:t>)</w:t>
            </w:r>
          </w:p>
        </w:tc>
        <w:tc>
          <w:tcPr>
            <w:tcW w:w="631" w:type="dxa"/>
          </w:tcPr>
          <w:p w14:paraId="02971DE2" w14:textId="77777777" w:rsidR="006B462B" w:rsidRDefault="00000000">
            <w:pPr>
              <w:pStyle w:val="TableParagraph"/>
              <w:spacing w:before="35"/>
              <w:ind w:right="56"/>
              <w:jc w:val="right"/>
            </w:pPr>
            <w:r>
              <w:rPr>
                <w:color w:val="444444"/>
              </w:rPr>
              <w:t>4%</w:t>
            </w:r>
          </w:p>
        </w:tc>
      </w:tr>
      <w:tr w:rsidR="006B462B" w14:paraId="397E6838" w14:textId="77777777">
        <w:trPr>
          <w:trHeight w:val="309"/>
        </w:trPr>
        <w:tc>
          <w:tcPr>
            <w:tcW w:w="6173" w:type="dxa"/>
          </w:tcPr>
          <w:p w14:paraId="225FFD65" w14:textId="77777777" w:rsidR="006B462B" w:rsidRDefault="00000000">
            <w:pPr>
              <w:pStyle w:val="TableParagraph"/>
              <w:spacing w:before="37"/>
              <w:ind w:left="69"/>
            </w:pPr>
            <w:proofErr w:type="spellStart"/>
            <w:r w:rsidRPr="001433E6">
              <w:rPr>
                <w:color w:val="444444"/>
                <w:highlight w:val="yellow"/>
              </w:rPr>
              <w:t>Shapes</w:t>
            </w:r>
            <w:proofErr w:type="spellEnd"/>
            <w:r w:rsidRPr="001433E6">
              <w:rPr>
                <w:color w:val="444444"/>
                <w:highlight w:val="yellow"/>
              </w:rPr>
              <w:t xml:space="preserve"> da API Java</w:t>
            </w:r>
            <w:r w:rsidRPr="001433E6">
              <w:rPr>
                <w:color w:val="444444"/>
                <w:spacing w:val="-3"/>
                <w:highlight w:val="yellow"/>
              </w:rPr>
              <w:t xml:space="preserve"> </w:t>
            </w:r>
            <w:r w:rsidRPr="001433E6">
              <w:rPr>
                <w:color w:val="444444"/>
                <w:highlight w:val="yellow"/>
              </w:rPr>
              <w:t>2D</w:t>
            </w:r>
          </w:p>
        </w:tc>
        <w:tc>
          <w:tcPr>
            <w:tcW w:w="631" w:type="dxa"/>
          </w:tcPr>
          <w:p w14:paraId="5788E322" w14:textId="77777777" w:rsidR="006B462B" w:rsidRDefault="00000000">
            <w:pPr>
              <w:pStyle w:val="TableParagraph"/>
              <w:spacing w:before="37"/>
              <w:ind w:right="56"/>
              <w:jc w:val="right"/>
            </w:pPr>
            <w:r>
              <w:rPr>
                <w:color w:val="444444"/>
              </w:rPr>
              <w:t>4%</w:t>
            </w:r>
          </w:p>
        </w:tc>
      </w:tr>
      <w:tr w:rsidR="006B462B" w14:paraId="0C567EED" w14:textId="77777777">
        <w:trPr>
          <w:trHeight w:val="306"/>
        </w:trPr>
        <w:tc>
          <w:tcPr>
            <w:tcW w:w="6173" w:type="dxa"/>
          </w:tcPr>
          <w:p w14:paraId="4170F027" w14:textId="77777777" w:rsidR="006B462B" w:rsidRDefault="00000000">
            <w:pPr>
              <w:pStyle w:val="TableParagraph"/>
              <w:spacing w:before="35"/>
              <w:ind w:left="69"/>
            </w:pPr>
            <w:proofErr w:type="spellStart"/>
            <w:r w:rsidRPr="00B01367">
              <w:rPr>
                <w:color w:val="444444"/>
                <w:highlight w:val="yellow"/>
              </w:rPr>
              <w:t>Shapes</w:t>
            </w:r>
            <w:proofErr w:type="spellEnd"/>
            <w:r w:rsidRPr="00B01367">
              <w:rPr>
                <w:color w:val="444444"/>
                <w:spacing w:val="-2"/>
                <w:highlight w:val="yellow"/>
              </w:rPr>
              <w:t xml:space="preserve"> </w:t>
            </w:r>
            <w:r w:rsidRPr="00B01367">
              <w:rPr>
                <w:color w:val="444444"/>
                <w:highlight w:val="yellow"/>
              </w:rPr>
              <w:t>personalizados</w:t>
            </w:r>
          </w:p>
        </w:tc>
        <w:tc>
          <w:tcPr>
            <w:tcW w:w="631" w:type="dxa"/>
          </w:tcPr>
          <w:p w14:paraId="24B9F0C5" w14:textId="77777777" w:rsidR="006B462B" w:rsidRDefault="00000000">
            <w:pPr>
              <w:pStyle w:val="TableParagraph"/>
              <w:spacing w:before="35"/>
              <w:ind w:right="56"/>
              <w:jc w:val="right"/>
            </w:pPr>
            <w:r>
              <w:rPr>
                <w:color w:val="444444"/>
              </w:rPr>
              <w:t>10%</w:t>
            </w:r>
          </w:p>
        </w:tc>
      </w:tr>
      <w:tr w:rsidR="006B462B" w14:paraId="710A5C18" w14:textId="77777777">
        <w:trPr>
          <w:trHeight w:val="309"/>
        </w:trPr>
        <w:tc>
          <w:tcPr>
            <w:tcW w:w="6173" w:type="dxa"/>
          </w:tcPr>
          <w:p w14:paraId="6D4FF6E7" w14:textId="77777777" w:rsidR="006B462B" w:rsidRDefault="00000000">
            <w:pPr>
              <w:pStyle w:val="TableParagraph"/>
              <w:spacing w:before="37"/>
              <w:ind w:left="69"/>
            </w:pPr>
            <w:r w:rsidRPr="00C2700A">
              <w:rPr>
                <w:color w:val="444444"/>
                <w:highlight w:val="yellow"/>
              </w:rPr>
              <w:t>Interação</w:t>
            </w:r>
            <w:r w:rsidRPr="00C2700A">
              <w:rPr>
                <w:color w:val="444444"/>
                <w:spacing w:val="-1"/>
                <w:highlight w:val="yellow"/>
              </w:rPr>
              <w:t xml:space="preserve"> </w:t>
            </w:r>
            <w:r w:rsidRPr="00C2700A">
              <w:rPr>
                <w:color w:val="444444"/>
                <w:highlight w:val="yellow"/>
              </w:rPr>
              <w:t xml:space="preserve">entre </w:t>
            </w:r>
            <w:proofErr w:type="spellStart"/>
            <w:r w:rsidRPr="00C2700A">
              <w:rPr>
                <w:color w:val="444444"/>
                <w:highlight w:val="yellow"/>
              </w:rPr>
              <w:t>Shapes</w:t>
            </w:r>
            <w:proofErr w:type="spellEnd"/>
            <w:r w:rsidRPr="00C2700A">
              <w:rPr>
                <w:color w:val="444444"/>
                <w:spacing w:val="48"/>
                <w:highlight w:val="yellow"/>
              </w:rPr>
              <w:t xml:space="preserve"> </w:t>
            </w:r>
            <w:r w:rsidRPr="00C2700A">
              <w:rPr>
                <w:color w:val="444444"/>
                <w:highlight w:val="yellow"/>
              </w:rPr>
              <w:t>(feitos</w:t>
            </w:r>
            <w:r w:rsidRPr="00C2700A">
              <w:rPr>
                <w:color w:val="444444"/>
                <w:spacing w:val="-3"/>
                <w:highlight w:val="yellow"/>
              </w:rPr>
              <w:t xml:space="preserve"> </w:t>
            </w:r>
            <w:r w:rsidRPr="00C2700A">
              <w:rPr>
                <w:color w:val="444444"/>
                <w:highlight w:val="yellow"/>
              </w:rPr>
              <w:t>com</w:t>
            </w:r>
            <w:r w:rsidRPr="00C2700A">
              <w:rPr>
                <w:color w:val="444444"/>
                <w:spacing w:val="1"/>
                <w:highlight w:val="yellow"/>
              </w:rPr>
              <w:t xml:space="preserve"> </w:t>
            </w:r>
            <w:r w:rsidRPr="00C2700A">
              <w:rPr>
                <w:color w:val="444444"/>
                <w:highlight w:val="yellow"/>
              </w:rPr>
              <w:t>CAG</w:t>
            </w:r>
            <w:r w:rsidRPr="00C2700A">
              <w:rPr>
                <w:color w:val="444444"/>
                <w:spacing w:val="-1"/>
                <w:highlight w:val="yellow"/>
              </w:rPr>
              <w:t xml:space="preserve"> </w:t>
            </w:r>
            <w:r w:rsidRPr="00C2700A">
              <w:rPr>
                <w:color w:val="444444"/>
                <w:highlight w:val="yellow"/>
              </w:rPr>
              <w:t>e</w:t>
            </w:r>
            <w:r w:rsidRPr="00C2700A">
              <w:rPr>
                <w:color w:val="444444"/>
                <w:spacing w:val="-2"/>
                <w:highlight w:val="yellow"/>
              </w:rPr>
              <w:t xml:space="preserve"> </w:t>
            </w:r>
            <w:proofErr w:type="spellStart"/>
            <w:r w:rsidRPr="00C2700A">
              <w:rPr>
                <w:color w:val="444444"/>
                <w:highlight w:val="yellow"/>
              </w:rPr>
              <w:t>GeneralPath</w:t>
            </w:r>
            <w:proofErr w:type="spellEnd"/>
            <w:r w:rsidRPr="00C2700A">
              <w:rPr>
                <w:color w:val="444444"/>
                <w:highlight w:val="yellow"/>
              </w:rPr>
              <w:t>)</w:t>
            </w:r>
          </w:p>
        </w:tc>
        <w:tc>
          <w:tcPr>
            <w:tcW w:w="631" w:type="dxa"/>
          </w:tcPr>
          <w:p w14:paraId="2FBFED96" w14:textId="77777777" w:rsidR="006B462B" w:rsidRDefault="00000000">
            <w:pPr>
              <w:pStyle w:val="TableParagraph"/>
              <w:spacing w:before="37"/>
              <w:ind w:right="56"/>
              <w:jc w:val="right"/>
            </w:pPr>
            <w:r>
              <w:rPr>
                <w:color w:val="444444"/>
              </w:rPr>
              <w:t>5%</w:t>
            </w:r>
          </w:p>
        </w:tc>
      </w:tr>
      <w:tr w:rsidR="006B462B" w14:paraId="534AB7A0" w14:textId="77777777">
        <w:trPr>
          <w:trHeight w:val="306"/>
        </w:trPr>
        <w:tc>
          <w:tcPr>
            <w:tcW w:w="6173" w:type="dxa"/>
          </w:tcPr>
          <w:p w14:paraId="357C054C" w14:textId="77777777" w:rsidR="006B462B" w:rsidRDefault="00000000">
            <w:pPr>
              <w:pStyle w:val="TableParagraph"/>
              <w:spacing w:before="35"/>
              <w:ind w:left="69"/>
            </w:pPr>
            <w:r w:rsidRPr="00C2700A">
              <w:rPr>
                <w:color w:val="444444"/>
                <w:highlight w:val="yellow"/>
              </w:rPr>
              <w:t>Transformações</w:t>
            </w:r>
            <w:r w:rsidRPr="00C2700A">
              <w:rPr>
                <w:color w:val="444444"/>
                <w:spacing w:val="-5"/>
                <w:highlight w:val="yellow"/>
              </w:rPr>
              <w:t xml:space="preserve"> </w:t>
            </w:r>
            <w:r w:rsidRPr="00C2700A">
              <w:rPr>
                <w:color w:val="444444"/>
                <w:highlight w:val="yellow"/>
              </w:rPr>
              <w:t>geométricas aplicadas ao sistema de</w:t>
            </w:r>
            <w:r w:rsidRPr="00C2700A">
              <w:rPr>
                <w:color w:val="444444"/>
                <w:spacing w:val="-3"/>
                <w:highlight w:val="yellow"/>
              </w:rPr>
              <w:t xml:space="preserve"> </w:t>
            </w:r>
            <w:r w:rsidRPr="00C2700A">
              <w:rPr>
                <w:color w:val="444444"/>
                <w:highlight w:val="yellow"/>
              </w:rPr>
              <w:t>coordenadas</w:t>
            </w:r>
          </w:p>
        </w:tc>
        <w:tc>
          <w:tcPr>
            <w:tcW w:w="631" w:type="dxa"/>
          </w:tcPr>
          <w:p w14:paraId="71E402C2" w14:textId="77777777" w:rsidR="006B462B" w:rsidRDefault="00000000">
            <w:pPr>
              <w:pStyle w:val="TableParagraph"/>
              <w:spacing w:before="35"/>
              <w:ind w:right="56"/>
              <w:jc w:val="right"/>
            </w:pPr>
            <w:r>
              <w:rPr>
                <w:color w:val="444444"/>
              </w:rPr>
              <w:t>10%</w:t>
            </w:r>
          </w:p>
        </w:tc>
      </w:tr>
      <w:tr w:rsidR="006B462B" w14:paraId="7FBDF5F3" w14:textId="77777777">
        <w:trPr>
          <w:trHeight w:val="309"/>
        </w:trPr>
        <w:tc>
          <w:tcPr>
            <w:tcW w:w="6173" w:type="dxa"/>
          </w:tcPr>
          <w:p w14:paraId="7473455F" w14:textId="77777777" w:rsidR="006B462B" w:rsidRPr="007201EB" w:rsidRDefault="00000000">
            <w:pPr>
              <w:pStyle w:val="TableParagraph"/>
              <w:spacing w:before="37"/>
              <w:ind w:left="69"/>
              <w:rPr>
                <w:highlight w:val="yellow"/>
              </w:rPr>
            </w:pPr>
            <w:r w:rsidRPr="007201EB">
              <w:rPr>
                <w:color w:val="444444"/>
                <w:highlight w:val="yellow"/>
              </w:rPr>
              <w:t>Transformações</w:t>
            </w:r>
            <w:r w:rsidRPr="007201EB">
              <w:rPr>
                <w:color w:val="444444"/>
                <w:spacing w:val="-4"/>
                <w:highlight w:val="yellow"/>
              </w:rPr>
              <w:t xml:space="preserve"> </w:t>
            </w:r>
            <w:r w:rsidRPr="007201EB">
              <w:rPr>
                <w:color w:val="444444"/>
                <w:highlight w:val="yellow"/>
              </w:rPr>
              <w:t xml:space="preserve">geométricas aplicadas a </w:t>
            </w:r>
            <w:proofErr w:type="spellStart"/>
            <w:r w:rsidRPr="007201EB">
              <w:rPr>
                <w:color w:val="444444"/>
                <w:highlight w:val="yellow"/>
              </w:rPr>
              <w:t>Shapes</w:t>
            </w:r>
            <w:proofErr w:type="spellEnd"/>
          </w:p>
        </w:tc>
        <w:tc>
          <w:tcPr>
            <w:tcW w:w="631" w:type="dxa"/>
          </w:tcPr>
          <w:p w14:paraId="05393BF6" w14:textId="77777777" w:rsidR="006B462B" w:rsidRDefault="00000000">
            <w:pPr>
              <w:pStyle w:val="TableParagraph"/>
              <w:spacing w:before="37"/>
              <w:ind w:right="56"/>
              <w:jc w:val="right"/>
            </w:pPr>
            <w:r>
              <w:rPr>
                <w:color w:val="444444"/>
              </w:rPr>
              <w:t>10%</w:t>
            </w:r>
          </w:p>
        </w:tc>
      </w:tr>
      <w:tr w:rsidR="006B462B" w14:paraId="10785FCC" w14:textId="77777777">
        <w:trPr>
          <w:trHeight w:val="306"/>
        </w:trPr>
        <w:tc>
          <w:tcPr>
            <w:tcW w:w="6173" w:type="dxa"/>
          </w:tcPr>
          <w:p w14:paraId="35916436" w14:textId="77777777" w:rsidR="006B462B" w:rsidRDefault="00000000">
            <w:pPr>
              <w:pStyle w:val="TableParagraph"/>
              <w:spacing w:before="35"/>
              <w:ind w:left="69"/>
            </w:pPr>
            <w:r w:rsidRPr="00A26F9B">
              <w:rPr>
                <w:color w:val="444444"/>
                <w:highlight w:val="yellow"/>
              </w:rPr>
              <w:t>Transparência</w:t>
            </w:r>
            <w:r w:rsidRPr="00A26F9B">
              <w:rPr>
                <w:color w:val="444444"/>
                <w:spacing w:val="-3"/>
                <w:highlight w:val="yellow"/>
              </w:rPr>
              <w:t xml:space="preserve"> </w:t>
            </w:r>
            <w:r w:rsidRPr="00A26F9B">
              <w:rPr>
                <w:color w:val="444444"/>
                <w:highlight w:val="yellow"/>
              </w:rPr>
              <w:t>e</w:t>
            </w:r>
            <w:r w:rsidRPr="00A26F9B">
              <w:rPr>
                <w:color w:val="444444"/>
                <w:spacing w:val="-1"/>
                <w:highlight w:val="yellow"/>
              </w:rPr>
              <w:t xml:space="preserve"> </w:t>
            </w:r>
            <w:r w:rsidRPr="00A26F9B">
              <w:rPr>
                <w:color w:val="444444"/>
                <w:highlight w:val="yellow"/>
              </w:rPr>
              <w:t>Regras de</w:t>
            </w:r>
            <w:r w:rsidRPr="00A26F9B">
              <w:rPr>
                <w:color w:val="444444"/>
                <w:spacing w:val="-3"/>
                <w:highlight w:val="yellow"/>
              </w:rPr>
              <w:t xml:space="preserve"> </w:t>
            </w:r>
            <w:r w:rsidRPr="00A26F9B">
              <w:rPr>
                <w:color w:val="444444"/>
                <w:highlight w:val="yellow"/>
              </w:rPr>
              <w:t>Composição</w:t>
            </w:r>
          </w:p>
        </w:tc>
        <w:tc>
          <w:tcPr>
            <w:tcW w:w="631" w:type="dxa"/>
          </w:tcPr>
          <w:p w14:paraId="25BE4C0D" w14:textId="77777777" w:rsidR="006B462B" w:rsidRDefault="00000000">
            <w:pPr>
              <w:pStyle w:val="TableParagraph"/>
              <w:spacing w:before="35"/>
              <w:ind w:right="56"/>
              <w:jc w:val="right"/>
            </w:pPr>
            <w:r>
              <w:rPr>
                <w:color w:val="444444"/>
              </w:rPr>
              <w:t>2%</w:t>
            </w:r>
          </w:p>
        </w:tc>
      </w:tr>
      <w:tr w:rsidR="006B462B" w14:paraId="27071EB1" w14:textId="77777777">
        <w:trPr>
          <w:trHeight w:val="309"/>
        </w:trPr>
        <w:tc>
          <w:tcPr>
            <w:tcW w:w="6173" w:type="dxa"/>
          </w:tcPr>
          <w:p w14:paraId="74FFDD1D" w14:textId="77777777" w:rsidR="006B462B" w:rsidRDefault="00000000">
            <w:pPr>
              <w:pStyle w:val="TableParagraph"/>
              <w:spacing w:before="37"/>
              <w:ind w:left="69"/>
            </w:pPr>
            <w:proofErr w:type="spellStart"/>
            <w:r w:rsidRPr="00C2700A">
              <w:rPr>
                <w:color w:val="444444"/>
                <w:highlight w:val="yellow"/>
              </w:rPr>
              <w:t>Clipping</w:t>
            </w:r>
            <w:proofErr w:type="spellEnd"/>
          </w:p>
        </w:tc>
        <w:tc>
          <w:tcPr>
            <w:tcW w:w="631" w:type="dxa"/>
          </w:tcPr>
          <w:p w14:paraId="16D290BB" w14:textId="77777777" w:rsidR="006B462B" w:rsidRDefault="00000000">
            <w:pPr>
              <w:pStyle w:val="TableParagraph"/>
              <w:spacing w:before="37"/>
              <w:ind w:right="56"/>
              <w:jc w:val="right"/>
            </w:pPr>
            <w:r>
              <w:rPr>
                <w:color w:val="444444"/>
              </w:rPr>
              <w:t>2%</w:t>
            </w:r>
          </w:p>
        </w:tc>
      </w:tr>
      <w:tr w:rsidR="006B462B" w14:paraId="6EDE6C3C" w14:textId="77777777">
        <w:trPr>
          <w:trHeight w:val="306"/>
        </w:trPr>
        <w:tc>
          <w:tcPr>
            <w:tcW w:w="6173" w:type="dxa"/>
          </w:tcPr>
          <w:p w14:paraId="57312E16" w14:textId="77777777" w:rsidR="006B462B" w:rsidRDefault="00000000">
            <w:pPr>
              <w:pStyle w:val="TableParagraph"/>
              <w:spacing w:before="35"/>
              <w:ind w:left="69"/>
            </w:pPr>
            <w:r w:rsidRPr="00B312D8">
              <w:rPr>
                <w:color w:val="444444"/>
                <w:highlight w:val="yellow"/>
              </w:rPr>
              <w:t>Fontes</w:t>
            </w:r>
            <w:r w:rsidRPr="00B312D8">
              <w:rPr>
                <w:color w:val="444444"/>
                <w:spacing w:val="-2"/>
                <w:highlight w:val="yellow"/>
              </w:rPr>
              <w:t xml:space="preserve"> </w:t>
            </w:r>
            <w:r w:rsidRPr="00B312D8">
              <w:rPr>
                <w:color w:val="444444"/>
                <w:highlight w:val="yellow"/>
              </w:rPr>
              <w:t>e</w:t>
            </w:r>
            <w:r w:rsidRPr="00B312D8">
              <w:rPr>
                <w:color w:val="444444"/>
                <w:spacing w:val="1"/>
                <w:highlight w:val="yellow"/>
              </w:rPr>
              <w:t xml:space="preserve"> </w:t>
            </w:r>
            <w:r w:rsidRPr="00B312D8">
              <w:rPr>
                <w:color w:val="444444"/>
                <w:highlight w:val="yellow"/>
              </w:rPr>
              <w:t>Texto</w:t>
            </w:r>
          </w:p>
        </w:tc>
        <w:tc>
          <w:tcPr>
            <w:tcW w:w="631" w:type="dxa"/>
          </w:tcPr>
          <w:p w14:paraId="14C1EE44" w14:textId="77777777" w:rsidR="006B462B" w:rsidRDefault="00000000">
            <w:pPr>
              <w:pStyle w:val="TableParagraph"/>
              <w:spacing w:before="35"/>
              <w:ind w:right="56"/>
              <w:jc w:val="right"/>
            </w:pPr>
            <w:r>
              <w:rPr>
                <w:color w:val="444444"/>
              </w:rPr>
              <w:t>3%</w:t>
            </w:r>
          </w:p>
        </w:tc>
      </w:tr>
      <w:tr w:rsidR="006B462B" w14:paraId="4DBD4F3C" w14:textId="77777777">
        <w:trPr>
          <w:trHeight w:val="309"/>
        </w:trPr>
        <w:tc>
          <w:tcPr>
            <w:tcW w:w="6173" w:type="dxa"/>
          </w:tcPr>
          <w:p w14:paraId="65EB2937" w14:textId="77777777" w:rsidR="006B462B" w:rsidRDefault="00000000">
            <w:pPr>
              <w:pStyle w:val="TableParagraph"/>
              <w:spacing w:before="37"/>
              <w:ind w:left="69"/>
            </w:pPr>
            <w:r w:rsidRPr="00704E68">
              <w:rPr>
                <w:color w:val="444444"/>
                <w:highlight w:val="yellow"/>
              </w:rPr>
              <w:t>Processamento</w:t>
            </w:r>
            <w:r w:rsidRPr="00704E68">
              <w:rPr>
                <w:color w:val="444444"/>
                <w:spacing w:val="-2"/>
                <w:highlight w:val="yellow"/>
              </w:rPr>
              <w:t xml:space="preserve"> </w:t>
            </w:r>
            <w:r w:rsidRPr="00704E68">
              <w:rPr>
                <w:color w:val="444444"/>
                <w:highlight w:val="yellow"/>
              </w:rPr>
              <w:t>de Imagem</w:t>
            </w:r>
          </w:p>
        </w:tc>
        <w:tc>
          <w:tcPr>
            <w:tcW w:w="631" w:type="dxa"/>
          </w:tcPr>
          <w:p w14:paraId="099900B8" w14:textId="77777777" w:rsidR="006B462B" w:rsidRDefault="00000000">
            <w:pPr>
              <w:pStyle w:val="TableParagraph"/>
              <w:spacing w:before="37"/>
              <w:ind w:right="56"/>
              <w:jc w:val="right"/>
            </w:pPr>
            <w:r>
              <w:rPr>
                <w:color w:val="444444"/>
              </w:rPr>
              <w:t>10%</w:t>
            </w:r>
          </w:p>
        </w:tc>
      </w:tr>
      <w:tr w:rsidR="006B462B" w14:paraId="0FDEF356" w14:textId="77777777">
        <w:trPr>
          <w:trHeight w:val="306"/>
        </w:trPr>
        <w:tc>
          <w:tcPr>
            <w:tcW w:w="6173" w:type="dxa"/>
          </w:tcPr>
          <w:p w14:paraId="72959A12" w14:textId="77777777" w:rsidR="006B462B" w:rsidRDefault="00000000">
            <w:pPr>
              <w:pStyle w:val="TableParagraph"/>
              <w:spacing w:before="35"/>
              <w:ind w:left="69"/>
            </w:pPr>
            <w:r w:rsidRPr="001433E6">
              <w:rPr>
                <w:color w:val="444444"/>
                <w:highlight w:val="yellow"/>
              </w:rPr>
              <w:t>Animações</w:t>
            </w:r>
          </w:p>
        </w:tc>
        <w:tc>
          <w:tcPr>
            <w:tcW w:w="631" w:type="dxa"/>
          </w:tcPr>
          <w:p w14:paraId="7044863E" w14:textId="77777777" w:rsidR="006B462B" w:rsidRDefault="00000000">
            <w:pPr>
              <w:pStyle w:val="TableParagraph"/>
              <w:spacing w:before="35"/>
              <w:ind w:right="56"/>
              <w:jc w:val="right"/>
            </w:pPr>
            <w:r>
              <w:rPr>
                <w:color w:val="444444"/>
              </w:rPr>
              <w:t>10%</w:t>
            </w:r>
          </w:p>
        </w:tc>
      </w:tr>
      <w:tr w:rsidR="006B462B" w14:paraId="11F742AD" w14:textId="77777777">
        <w:trPr>
          <w:trHeight w:val="309"/>
        </w:trPr>
        <w:tc>
          <w:tcPr>
            <w:tcW w:w="6173" w:type="dxa"/>
          </w:tcPr>
          <w:p w14:paraId="7729D2A0" w14:textId="77777777" w:rsidR="006B462B" w:rsidRDefault="00000000">
            <w:pPr>
              <w:pStyle w:val="TableParagraph"/>
              <w:spacing w:before="37"/>
              <w:ind w:left="69"/>
            </w:pPr>
            <w:r w:rsidRPr="007E2641">
              <w:rPr>
                <w:color w:val="444444"/>
                <w:highlight w:val="yellow"/>
              </w:rPr>
              <w:t>Criação</w:t>
            </w:r>
            <w:r w:rsidRPr="007E2641">
              <w:rPr>
                <w:color w:val="444444"/>
                <w:spacing w:val="-1"/>
                <w:highlight w:val="yellow"/>
              </w:rPr>
              <w:t xml:space="preserve"> </w:t>
            </w:r>
            <w:r w:rsidRPr="007E2641">
              <w:rPr>
                <w:color w:val="444444"/>
                <w:highlight w:val="yellow"/>
              </w:rPr>
              <w:t>de imagem</w:t>
            </w:r>
          </w:p>
        </w:tc>
        <w:tc>
          <w:tcPr>
            <w:tcW w:w="631" w:type="dxa"/>
          </w:tcPr>
          <w:p w14:paraId="1A8240A9" w14:textId="77777777" w:rsidR="006B462B" w:rsidRDefault="00000000">
            <w:pPr>
              <w:pStyle w:val="TableParagraph"/>
              <w:spacing w:before="37"/>
              <w:ind w:right="56"/>
              <w:jc w:val="right"/>
            </w:pPr>
            <w:r>
              <w:rPr>
                <w:color w:val="444444"/>
              </w:rPr>
              <w:t>3%</w:t>
            </w:r>
          </w:p>
        </w:tc>
      </w:tr>
      <w:tr w:rsidR="006B462B" w14:paraId="047B4A9B" w14:textId="77777777">
        <w:trPr>
          <w:trHeight w:val="306"/>
        </w:trPr>
        <w:tc>
          <w:tcPr>
            <w:tcW w:w="6173" w:type="dxa"/>
          </w:tcPr>
          <w:p w14:paraId="55C5B1ED" w14:textId="77777777" w:rsidR="006B462B" w:rsidRDefault="00000000">
            <w:pPr>
              <w:pStyle w:val="TableParagraph"/>
              <w:spacing w:before="35"/>
              <w:ind w:left="69"/>
            </w:pPr>
            <w:r w:rsidRPr="00256074">
              <w:rPr>
                <w:color w:val="444444"/>
                <w:highlight w:val="yellow"/>
              </w:rPr>
              <w:t>Impressão</w:t>
            </w:r>
          </w:p>
        </w:tc>
        <w:tc>
          <w:tcPr>
            <w:tcW w:w="631" w:type="dxa"/>
          </w:tcPr>
          <w:p w14:paraId="1C47AB17" w14:textId="77777777" w:rsidR="006B462B" w:rsidRDefault="00000000">
            <w:pPr>
              <w:pStyle w:val="TableParagraph"/>
              <w:spacing w:before="35"/>
              <w:ind w:right="56"/>
              <w:jc w:val="right"/>
            </w:pPr>
            <w:r>
              <w:rPr>
                <w:color w:val="444444"/>
              </w:rPr>
              <w:t>3%</w:t>
            </w:r>
          </w:p>
        </w:tc>
      </w:tr>
      <w:tr w:rsidR="006B462B" w14:paraId="6FDF1B5F" w14:textId="77777777">
        <w:trPr>
          <w:trHeight w:val="309"/>
        </w:trPr>
        <w:tc>
          <w:tcPr>
            <w:tcW w:w="6173" w:type="dxa"/>
          </w:tcPr>
          <w:p w14:paraId="08E9C719" w14:textId="77777777" w:rsidR="006B462B" w:rsidRDefault="00000000">
            <w:pPr>
              <w:pStyle w:val="TableParagraph"/>
              <w:spacing w:before="37"/>
              <w:ind w:left="69"/>
            </w:pPr>
            <w:r w:rsidRPr="007E2641">
              <w:rPr>
                <w:color w:val="444444"/>
                <w:highlight w:val="yellow"/>
              </w:rPr>
              <w:t>GUI Swing/AWT (Menus,</w:t>
            </w:r>
            <w:r w:rsidRPr="007E2641">
              <w:rPr>
                <w:color w:val="444444"/>
                <w:spacing w:val="-1"/>
                <w:highlight w:val="yellow"/>
              </w:rPr>
              <w:t xml:space="preserve"> </w:t>
            </w:r>
            <w:r w:rsidRPr="007E2641">
              <w:rPr>
                <w:color w:val="444444"/>
                <w:highlight w:val="yellow"/>
              </w:rPr>
              <w:t>controlos</w:t>
            </w:r>
            <w:r w:rsidRPr="007E2641">
              <w:rPr>
                <w:color w:val="444444"/>
                <w:spacing w:val="-2"/>
                <w:highlight w:val="yellow"/>
              </w:rPr>
              <w:t xml:space="preserve"> </w:t>
            </w:r>
            <w:r w:rsidRPr="007E2641">
              <w:rPr>
                <w:color w:val="444444"/>
                <w:highlight w:val="yellow"/>
              </w:rPr>
              <w:t>tipo</w:t>
            </w:r>
            <w:r w:rsidRPr="007E2641">
              <w:rPr>
                <w:color w:val="444444"/>
                <w:spacing w:val="-2"/>
                <w:highlight w:val="yellow"/>
              </w:rPr>
              <w:t xml:space="preserve"> </w:t>
            </w:r>
            <w:r w:rsidRPr="007E2641">
              <w:rPr>
                <w:color w:val="444444"/>
                <w:highlight w:val="yellow"/>
              </w:rPr>
              <w:t>botão,</w:t>
            </w:r>
            <w:r w:rsidRPr="007E2641">
              <w:rPr>
                <w:color w:val="444444"/>
                <w:spacing w:val="-1"/>
                <w:highlight w:val="yellow"/>
              </w:rPr>
              <w:t xml:space="preserve"> </w:t>
            </w:r>
            <w:proofErr w:type="spellStart"/>
            <w:r w:rsidRPr="007E2641">
              <w:rPr>
                <w:color w:val="444444"/>
                <w:highlight w:val="yellow"/>
              </w:rPr>
              <w:t>etc</w:t>
            </w:r>
            <w:proofErr w:type="spellEnd"/>
            <w:r w:rsidRPr="007E2641">
              <w:rPr>
                <w:color w:val="444444"/>
                <w:highlight w:val="yellow"/>
              </w:rPr>
              <w:t>)</w:t>
            </w:r>
          </w:p>
        </w:tc>
        <w:tc>
          <w:tcPr>
            <w:tcW w:w="631" w:type="dxa"/>
          </w:tcPr>
          <w:p w14:paraId="0B87B2B2" w14:textId="77777777" w:rsidR="006B462B" w:rsidRDefault="00000000">
            <w:pPr>
              <w:pStyle w:val="TableParagraph"/>
              <w:spacing w:before="37"/>
              <w:ind w:right="56"/>
              <w:jc w:val="right"/>
            </w:pPr>
            <w:r>
              <w:rPr>
                <w:color w:val="444444"/>
              </w:rPr>
              <w:t>7%</w:t>
            </w:r>
          </w:p>
        </w:tc>
      </w:tr>
      <w:tr w:rsidR="006B462B" w14:paraId="47B09CF0" w14:textId="77777777">
        <w:trPr>
          <w:trHeight w:val="306"/>
        </w:trPr>
        <w:tc>
          <w:tcPr>
            <w:tcW w:w="6173" w:type="dxa"/>
          </w:tcPr>
          <w:p w14:paraId="5D29FB01" w14:textId="77777777" w:rsidR="006B462B" w:rsidRDefault="00000000">
            <w:pPr>
              <w:pStyle w:val="TableParagraph"/>
              <w:spacing w:before="35"/>
              <w:ind w:left="69"/>
            </w:pPr>
            <w:r w:rsidRPr="002F753F">
              <w:rPr>
                <w:color w:val="444444"/>
                <w:highlight w:val="yellow"/>
              </w:rPr>
              <w:t>Interação com</w:t>
            </w:r>
            <w:r w:rsidRPr="002F753F">
              <w:rPr>
                <w:color w:val="444444"/>
                <w:spacing w:val="-2"/>
                <w:highlight w:val="yellow"/>
              </w:rPr>
              <w:t xml:space="preserve"> </w:t>
            </w:r>
            <w:r w:rsidRPr="002F753F">
              <w:rPr>
                <w:color w:val="444444"/>
                <w:highlight w:val="yellow"/>
              </w:rPr>
              <w:t>o utilizador</w:t>
            </w:r>
            <w:r w:rsidRPr="002F753F">
              <w:rPr>
                <w:color w:val="444444"/>
                <w:spacing w:val="-2"/>
                <w:highlight w:val="yellow"/>
              </w:rPr>
              <w:t xml:space="preserve"> </w:t>
            </w:r>
            <w:r w:rsidRPr="002F753F">
              <w:rPr>
                <w:color w:val="444444"/>
                <w:highlight w:val="yellow"/>
              </w:rPr>
              <w:t>(via</w:t>
            </w:r>
            <w:r w:rsidRPr="002F753F">
              <w:rPr>
                <w:color w:val="444444"/>
                <w:spacing w:val="-2"/>
                <w:highlight w:val="yellow"/>
              </w:rPr>
              <w:t xml:space="preserve"> </w:t>
            </w:r>
            <w:r w:rsidRPr="002F753F">
              <w:rPr>
                <w:color w:val="444444"/>
                <w:highlight w:val="yellow"/>
              </w:rPr>
              <w:t>teclado e rato)</w:t>
            </w:r>
          </w:p>
        </w:tc>
        <w:tc>
          <w:tcPr>
            <w:tcW w:w="631" w:type="dxa"/>
          </w:tcPr>
          <w:p w14:paraId="2E8F39FE" w14:textId="77777777" w:rsidR="006B462B" w:rsidRDefault="00000000">
            <w:pPr>
              <w:pStyle w:val="TableParagraph"/>
              <w:spacing w:before="35"/>
              <w:ind w:right="56"/>
              <w:jc w:val="right"/>
            </w:pPr>
            <w:r>
              <w:rPr>
                <w:color w:val="444444"/>
              </w:rPr>
              <w:t>10%</w:t>
            </w:r>
          </w:p>
        </w:tc>
      </w:tr>
      <w:tr w:rsidR="006B462B" w14:paraId="5A30E949" w14:textId="77777777">
        <w:trPr>
          <w:trHeight w:val="309"/>
        </w:trPr>
        <w:tc>
          <w:tcPr>
            <w:tcW w:w="6173" w:type="dxa"/>
          </w:tcPr>
          <w:p w14:paraId="5D8190F5" w14:textId="77777777" w:rsidR="006B462B" w:rsidRDefault="00000000">
            <w:pPr>
              <w:pStyle w:val="TableParagraph"/>
              <w:spacing w:before="37"/>
              <w:ind w:right="58"/>
              <w:jc w:val="right"/>
            </w:pPr>
            <w:r>
              <w:rPr>
                <w:color w:val="444444"/>
              </w:rPr>
              <w:t>Total</w:t>
            </w:r>
          </w:p>
        </w:tc>
        <w:tc>
          <w:tcPr>
            <w:tcW w:w="631" w:type="dxa"/>
          </w:tcPr>
          <w:p w14:paraId="4EA2E4D0" w14:textId="77777777" w:rsidR="006B462B" w:rsidRDefault="00000000">
            <w:pPr>
              <w:pStyle w:val="TableParagraph"/>
              <w:spacing w:before="37"/>
              <w:ind w:right="57"/>
              <w:jc w:val="right"/>
            </w:pPr>
            <w:r>
              <w:rPr>
                <w:color w:val="444444"/>
              </w:rPr>
              <w:t>100%</w:t>
            </w:r>
          </w:p>
        </w:tc>
      </w:tr>
    </w:tbl>
    <w:p w14:paraId="21727AAD" w14:textId="77777777" w:rsidR="006B462B" w:rsidRDefault="006B462B">
      <w:pPr>
        <w:jc w:val="right"/>
        <w:sectPr w:rsidR="006B462B">
          <w:type w:val="continuous"/>
          <w:pgSz w:w="11910" w:h="16840"/>
          <w:pgMar w:top="1380" w:right="1580" w:bottom="280" w:left="1580" w:header="720" w:footer="720" w:gutter="0"/>
          <w:cols w:space="720"/>
        </w:sectPr>
      </w:pPr>
    </w:p>
    <w:p w14:paraId="42531D8F" w14:textId="77777777" w:rsidR="00E352B9" w:rsidRDefault="00E352B9"/>
    <w:sectPr w:rsidR="00E352B9">
      <w:pgSz w:w="11910" w:h="16840"/>
      <w:pgMar w:top="14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E7A69"/>
    <w:multiLevelType w:val="hybridMultilevel"/>
    <w:tmpl w:val="D120700C"/>
    <w:lvl w:ilvl="0" w:tplc="EAB6C6DC">
      <w:numFmt w:val="bullet"/>
      <w:lvlText w:val="-"/>
      <w:lvlJc w:val="left"/>
      <w:pPr>
        <w:ind w:left="121" w:hanging="117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8A4CE80C">
      <w:numFmt w:val="bullet"/>
      <w:lvlText w:val="•"/>
      <w:lvlJc w:val="left"/>
      <w:pPr>
        <w:ind w:left="982" w:hanging="117"/>
      </w:pPr>
      <w:rPr>
        <w:rFonts w:hint="default"/>
        <w:lang w:val="pt-PT" w:eastAsia="en-US" w:bidi="ar-SA"/>
      </w:rPr>
    </w:lvl>
    <w:lvl w:ilvl="2" w:tplc="B90C8262">
      <w:numFmt w:val="bullet"/>
      <w:lvlText w:val="•"/>
      <w:lvlJc w:val="left"/>
      <w:pPr>
        <w:ind w:left="1845" w:hanging="117"/>
      </w:pPr>
      <w:rPr>
        <w:rFonts w:hint="default"/>
        <w:lang w:val="pt-PT" w:eastAsia="en-US" w:bidi="ar-SA"/>
      </w:rPr>
    </w:lvl>
    <w:lvl w:ilvl="3" w:tplc="900235E6">
      <w:numFmt w:val="bullet"/>
      <w:lvlText w:val="•"/>
      <w:lvlJc w:val="left"/>
      <w:pPr>
        <w:ind w:left="2707" w:hanging="117"/>
      </w:pPr>
      <w:rPr>
        <w:rFonts w:hint="default"/>
        <w:lang w:val="pt-PT" w:eastAsia="en-US" w:bidi="ar-SA"/>
      </w:rPr>
    </w:lvl>
    <w:lvl w:ilvl="4" w:tplc="07B40396">
      <w:numFmt w:val="bullet"/>
      <w:lvlText w:val="•"/>
      <w:lvlJc w:val="left"/>
      <w:pPr>
        <w:ind w:left="3570" w:hanging="117"/>
      </w:pPr>
      <w:rPr>
        <w:rFonts w:hint="default"/>
        <w:lang w:val="pt-PT" w:eastAsia="en-US" w:bidi="ar-SA"/>
      </w:rPr>
    </w:lvl>
    <w:lvl w:ilvl="5" w:tplc="DECCEEFC">
      <w:numFmt w:val="bullet"/>
      <w:lvlText w:val="•"/>
      <w:lvlJc w:val="left"/>
      <w:pPr>
        <w:ind w:left="4433" w:hanging="117"/>
      </w:pPr>
      <w:rPr>
        <w:rFonts w:hint="default"/>
        <w:lang w:val="pt-PT" w:eastAsia="en-US" w:bidi="ar-SA"/>
      </w:rPr>
    </w:lvl>
    <w:lvl w:ilvl="6" w:tplc="C6B6B048">
      <w:numFmt w:val="bullet"/>
      <w:lvlText w:val="•"/>
      <w:lvlJc w:val="left"/>
      <w:pPr>
        <w:ind w:left="5295" w:hanging="117"/>
      </w:pPr>
      <w:rPr>
        <w:rFonts w:hint="default"/>
        <w:lang w:val="pt-PT" w:eastAsia="en-US" w:bidi="ar-SA"/>
      </w:rPr>
    </w:lvl>
    <w:lvl w:ilvl="7" w:tplc="66CC0D76">
      <w:numFmt w:val="bullet"/>
      <w:lvlText w:val="•"/>
      <w:lvlJc w:val="left"/>
      <w:pPr>
        <w:ind w:left="6158" w:hanging="117"/>
      </w:pPr>
      <w:rPr>
        <w:rFonts w:hint="default"/>
        <w:lang w:val="pt-PT" w:eastAsia="en-US" w:bidi="ar-SA"/>
      </w:rPr>
    </w:lvl>
    <w:lvl w:ilvl="8" w:tplc="E83A7850">
      <w:numFmt w:val="bullet"/>
      <w:lvlText w:val="•"/>
      <w:lvlJc w:val="left"/>
      <w:pPr>
        <w:ind w:left="7021" w:hanging="117"/>
      </w:pPr>
      <w:rPr>
        <w:rFonts w:hint="default"/>
        <w:lang w:val="pt-PT" w:eastAsia="en-US" w:bidi="ar-SA"/>
      </w:rPr>
    </w:lvl>
  </w:abstractNum>
  <w:num w:numId="1" w16cid:durableId="13684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62B"/>
    <w:rsid w:val="001433E6"/>
    <w:rsid w:val="00172D30"/>
    <w:rsid w:val="00256074"/>
    <w:rsid w:val="002F753F"/>
    <w:rsid w:val="006B462B"/>
    <w:rsid w:val="00704E68"/>
    <w:rsid w:val="007201EB"/>
    <w:rsid w:val="007E2641"/>
    <w:rsid w:val="00A26F9B"/>
    <w:rsid w:val="00B01367"/>
    <w:rsid w:val="00B312D8"/>
    <w:rsid w:val="00C2700A"/>
    <w:rsid w:val="00D65FBE"/>
    <w:rsid w:val="00E06052"/>
    <w:rsid w:val="00E3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EEF9"/>
  <w15:docId w15:val="{6E4FC47F-0A0B-4166-857E-191C9175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121"/>
      <w:jc w:val="both"/>
      <w:outlineLvl w:val="0"/>
    </w:pPr>
    <w:rPr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59"/>
      <w:ind w:left="121"/>
    </w:pPr>
  </w:style>
  <w:style w:type="paragraph" w:styleId="PargrafodaLista">
    <w:name w:val="List Paragraph"/>
    <w:basedOn w:val="Normal"/>
    <w:uiPriority w:val="1"/>
    <w:qFormat/>
    <w:pPr>
      <w:spacing w:before="181"/>
      <w:ind w:left="237" w:hanging="117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Projeto_Project_2D_2021_2022.docx</vt:lpstr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Projeto_Project_2D_2021_2022.docx</dc:title>
  <dc:creator>CC</dc:creator>
  <cp:lastModifiedBy>Guilherme Alves</cp:lastModifiedBy>
  <cp:revision>13</cp:revision>
  <dcterms:created xsi:type="dcterms:W3CDTF">2022-11-12T12:22:00Z</dcterms:created>
  <dcterms:modified xsi:type="dcterms:W3CDTF">2022-11-14T17:04:00Z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2022-11-12T00:00:00Z</vt:filetime>
  </property>
</Properties>
</file>