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2BA6BE95" w:rsidR="002F02AA" w:rsidRP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4DAB0124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TradingView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proofErr w:type="spellStart"/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  <w:proofErr w:type="spellEnd"/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 с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2F2A374">
            <wp:extent cx="3178953" cy="2276475"/>
            <wp:effectExtent l="0" t="0" r="254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036" cy="23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2B14DFD5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44B6987F">
            <wp:extent cx="4438650" cy="203486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740" cy="204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приложен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2EA6E06" w14:textId="12667648" w:rsidR="00B42CD1" w:rsidRDefault="00B42CD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412BA0" w14:textId="3A02DDD9" w:rsidR="002805AF" w:rsidRDefault="002805AF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068CAC41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5DB8E0BA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1892295D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3A498B42" w14:textId="77777777" w:rsidR="002805AF" w:rsidRP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2EA98FEA" w14:textId="1E38BBCD" w:rsidR="002805AF" w:rsidRDefault="002805AF" w:rsidP="002805AF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18963CB" w14:textId="5A3D227C" w:rsidR="002805AF" w:rsidRDefault="002805A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574B4694" w14:textId="32314BC2" w:rsidR="00A5322C" w:rsidRDefault="00A5322C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689E199F" w14:textId="17AD353F" w:rsidR="0081272F" w:rsidRDefault="0081272F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44186427" w14:textId="08C1C0D4" w:rsidR="00CC04EB" w:rsidRDefault="009A0FEB" w:rsidP="002805AF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268155F6" w:rsidR="009A0FEB" w:rsidRDefault="00CC04EB" w:rsidP="00B157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proofErr w:type="spellEnd"/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</w:t>
      </w:r>
      <w:proofErr w:type="spellEnd"/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proofErr w:type="spellEnd"/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4B163D7" w14:textId="6BD56985" w:rsidR="00635853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2613B8E4" w14:textId="7722635A" w:rsidR="00887908" w:rsidRDefault="00635853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</w:t>
      </w:r>
      <w:r w:rsidR="0007296F" w:rsidRP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тикер симво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CB665C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D4A68F4" w14:textId="3D1B4A7C" w:rsidR="00814C47" w:rsidRDefault="00814C47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4C014973" w14:textId="1EC759AD" w:rsidR="006D674D" w:rsidRPr="000F7AFF" w:rsidRDefault="00887908" w:rsidP="0063585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CE59CF" w14:textId="4A530DF2" w:rsidR="00601AE3" w:rsidRDefault="00601AE3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6B13EE6F" w14:textId="61427147" w:rsidR="000D433F" w:rsidRDefault="000D433F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D009B91" w14:textId="06BA34B9" w:rsidR="001E6257" w:rsidRDefault="001E6257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51AC238C" w14:textId="5BC27290" w:rsidR="004505C0" w:rsidRDefault="004505C0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6D08239A" w14:textId="26940854" w:rsidR="005B7845" w:rsidRDefault="005B784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441105AC" w14:textId="46C1E851" w:rsidR="00736405" w:rsidRDefault="00736405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4A80DF4" w14:textId="7C2D8932" w:rsidR="003C2372" w:rsidRPr="003C2372" w:rsidRDefault="003C2372" w:rsidP="00601AE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560B7F81" w14:textId="2EE516D9" w:rsidR="00635853" w:rsidRDefault="003C2372" w:rsidP="009D629B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C83A369" wp14:editId="1F8230DC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57A" w14:textId="52898C5B" w:rsidR="003A4951" w:rsidRDefault="003A4951" w:rsidP="003A4951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 w:rsidR="00EE472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диаграма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на </w:t>
      </w:r>
      <w:r w:rsidR="00B416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временното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състояние на базата данни на платформата</w:t>
      </w:r>
    </w:p>
    <w:p w14:paraId="14AE57F7" w14:textId="4A82D039" w:rsidR="003A4951" w:rsidRDefault="004A63AD" w:rsidP="003A495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proofErr w:type="spellStart"/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203CE8A9" w14:textId="2DB0C928" w:rsidR="001728B6" w:rsidRDefault="001728B6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EF73ECD" w14:textId="120D1D32" w:rsidR="005F0537" w:rsidRDefault="002401A5" w:rsidP="001728B6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F0537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4E7120BE" w14:textId="1234E7C9" w:rsidR="005F0537" w:rsidRDefault="005F0537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(легитим</w:t>
      </w:r>
      <w:r w:rsidR="00C93AF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1D0435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решения на често изникващи проблеми в обектно-ориентирания 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756CE" w14:textId="3744279A" w:rsidR="005F0537" w:rsidRDefault="00FA7720" w:rsidP="005F0537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Научават програмиста как да решава всякакъв вид проблеми в 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процеса на създаване на софтуерен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</w:t>
      </w:r>
      <w:r w:rsidR="00DF36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044C288" w14:textId="7376755A" w:rsidR="002401A5" w:rsidRDefault="00DF3619" w:rsidP="002401A5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Служат като основен език при комуникация между колеги програмисти</w:t>
      </w:r>
      <w:r w:rsidR="00BD3858">
        <w:rPr>
          <w:rFonts w:ascii="Times New Roman" w:hAnsi="Times New Roman" w:cs="Times New Roman"/>
          <w:spacing w:val="20"/>
          <w:sz w:val="24"/>
          <w:szCs w:val="24"/>
          <w:lang w:val="bg-BG"/>
        </w:rPr>
        <w:t>. Един софтуерен инженер може да каже „А, тук може да се използва Декоратор (дизайн шаблон)!“ и неговите да го разберат, без да има нужда инженерът да обяснява какво е „Декоратор“.</w:t>
      </w:r>
    </w:p>
    <w:p w14:paraId="5BD200C4" w14:textId="77777777" w:rsidR="00346884" w:rsidRDefault="00261E2B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За имплементацията на платформата ще бъде необходим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>
        <w:rPr>
          <w:rFonts w:ascii="Times New Roman" w:hAnsi="Times New Roman" w:cs="Times New Roman"/>
          <w:spacing w:val="20"/>
          <w:sz w:val="24"/>
          <w:szCs w:val="24"/>
        </w:rPr>
        <w:t>n</w:t>
      </w:r>
      <w:r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1110E12C" w:rsidR="002401A5" w:rsidRDefault="00346884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инжектира“ 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2680ECDD" w14:textId="1271389C" w:rsidR="00837FF3" w:rsidRPr="00897D5B" w:rsidRDefault="00897D5B" w:rsidP="00897D5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10 </w:t>
      </w:r>
      <w:r w:rsidR="00126A1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897D5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77B7F965" w14:textId="300BD117" w:rsid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897D5B"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</w:t>
      </w:r>
      <w:r w:rsidR="004E79B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Pr="00126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FBC833A" w14:textId="77777777" w:rsidR="00E10461" w:rsidRDefault="00222133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21A9A027" w14:textId="25F09E81" w:rsidR="00897D5B" w:rsidRDefault="00897D5B" w:rsidP="00B37014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</w:p>
    <w:p w14:paraId="3FC90EAA" w14:textId="5E567084" w:rsidR="0085127F" w:rsidRPr="00643DF1" w:rsidRDefault="006A0BAD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F65B5A6" w14:textId="043383B2" w:rsidR="004E3C94" w:rsidRDefault="00B37014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39FC871" w14:textId="166CEC0A" w:rsidR="00B50BC1" w:rsidRDefault="00B50BC1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</w:p>
    <w:p w14:paraId="6BA7FB52" w14:textId="7408368C" w:rsidR="00911328" w:rsidRPr="00F65D7F" w:rsidRDefault="00D41136" w:rsidP="00F65D7F">
      <w:pPr>
        <w:ind w:firstLine="72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Ас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9113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5DC9A951" w14:textId="4F8D6B69" w:rsidR="00F36DC4" w:rsidRDefault="00F36DC4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2BF02F4" w14:textId="12BEB568" w:rsidR="00126A17" w:rsidRPr="00126A17" w:rsidRDefault="00126A17" w:rsidP="00897D5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E1A373" w14:textId="553D8310" w:rsidR="00A54034" w:rsidRDefault="004E79BA" w:rsidP="00A54034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3D9E3B1" wp14:editId="2C92371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0882" w14:textId="715FD13F" w:rsidR="00A54034" w:rsidRPr="004E79BA" w:rsidRDefault="00A54034" w:rsidP="00A54034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="009E28A1"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4B6BF7B1" w14:textId="507F06F2" w:rsidR="00CF3A7B" w:rsidRDefault="00CD4ADC" w:rsidP="00CD4ADC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стартирано на многозадачна операционна система върху компютърна машина с многоядрен процесор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7B64EA3D" w:rsidR="00947813" w:rsidRP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0F3F1657" w14:textId="77777777" w:rsidR="00425FB9" w:rsidRPr="00425FB9" w:rsidRDefault="00425FB9" w:rsidP="00111368">
      <w:pPr>
        <w:pStyle w:val="ListParagraph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403BD0BF" w14:textId="7FB7A44F" w:rsidR="00DF0642" w:rsidRPr="001728B6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Платформи, езици, библиотеки и протоколи</w:t>
      </w:r>
    </w:p>
    <w:p w14:paraId="05AB5A9D" w14:textId="3C4B1E32" w:rsidR="00A41402" w:rsidRPr="00A41402" w:rsidRDefault="00A4140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Pr="00A41402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66BD640" w14:textId="0FC16020" w:rsidR="00670028" w:rsidRPr="00633CA6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38FCA165" w14:textId="13FDE3DC" w:rsidR="00C1206C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</w:t>
      </w:r>
      <w:r w:rsidR="00121702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9164C6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6D345DF6" w14:textId="77F8FA3B" w:rsidR="00385ACE" w:rsidRDefault="00385ACE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66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съответно </w:t>
      </w:r>
      <w:r w:rsidR="00586678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AA71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5A49C4D" w14:textId="0CAE7DDC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1D1F18AC" w14:textId="26C92C3D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60C1AEB3" w14:textId="47683B4A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04B752B0" w14:textId="436FC6B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32262B26" w14:textId="28DBD170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13FE74C8" w14:textId="486D70C7" w:rsid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</w:t>
      </w:r>
      <w:r w:rsidR="00AF7743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ектно-опиентиран език</w:t>
      </w:r>
    </w:p>
    <w:p w14:paraId="4540F221" w14:textId="6D5278B4" w:rsidR="00AA7114" w:rsidRPr="00AA7114" w:rsidRDefault="00AA7114" w:rsidP="00AA7114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 w:rsidR="00E57730"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297EFFFF" w14:textId="67FAB92F" w:rsidR="003F561A" w:rsidRDefault="003F561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</w:t>
      </w:r>
      <w:r w:rsidR="000A117F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</w:t>
      </w:r>
      <w:r w:rsidR="000A117F">
        <w:rPr>
          <w:rFonts w:ascii="Times New Roman" w:hAnsi="Times New Roman" w:cs="Times New Roman"/>
          <w:spacing w:val="20"/>
          <w:sz w:val="24"/>
          <w:szCs w:val="24"/>
        </w:rPr>
        <w:t>.NET CORE</w:t>
      </w:r>
      <w:r w:rsidR="00A856F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189F3078" w14:textId="1A91E3DF" w:rsidR="00A856FF" w:rsidRDefault="00A856FF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рамка до този момент</w:t>
      </w:r>
    </w:p>
    <w:p w14:paraId="19136112" w14:textId="7E18101D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Бърза 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обработване на заявки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интуитивна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разработка</w:t>
      </w:r>
    </w:p>
    <w:p w14:paraId="25A94D77" w14:textId="7E74E467" w:rsidR="00FF7607" w:rsidRDefault="00FF7607" w:rsidP="00A856FF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BB1FD2D" w14:textId="49053053" w:rsidR="00385ACE" w:rsidRDefault="00385AC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F7607"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росплатформ</w:t>
      </w:r>
      <w:r w:rsidR="00FF7607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7B5DC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(работи на различни о</w:t>
      </w:r>
      <w:r w:rsidR="00356BB9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ерационни системи)</w:t>
      </w:r>
    </w:p>
    <w:p w14:paraId="671BB1F9" w14:textId="20A7757E" w:rsidR="00035EA2" w:rsidRDefault="00035EA2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Мащабируема</w:t>
      </w:r>
    </w:p>
    <w:p w14:paraId="53533438" w14:textId="771EA892" w:rsidR="00E55E9E" w:rsidRDefault="00E55E9E" w:rsidP="00385ACE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3EC18C8" w14:textId="5532496D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54B6690D" wp14:editId="0AD8478B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CE5E" w14:textId="17015CF6" w:rsidR="000C00D4" w:rsidRDefault="000C00D4" w:rsidP="000C00D4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10 Брой обработени заявки за секунда спрямо </w:t>
      </w:r>
      <w:r w:rsidR="00AC02AE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средата за изпълнение</w:t>
      </w:r>
      <w:r w:rsidR="00950F78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="006A0AC2"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="006A0AC2"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63D12516" w14:textId="45B15879" w:rsidR="000F4CED" w:rsidRPr="0098181B" w:rsidRDefault="000F4CED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най-полулярната алтернатива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>SpringBoot</w:t>
      </w:r>
      <w:proofErr w:type="spellEnd"/>
      <w:r w:rsidR="008D3940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Java 18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proofErr w:type="spellStart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Изглежда сървърът Kestrel с .Net 7 върши доста прилична работа с прост API в сравнение със сървъра Tomcat</w:t>
      </w:r>
      <w:r w:rsidR="00DF3C2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98181B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proofErr w:type="spellStart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0254B1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-1909997098"/>
          <w:citation/>
        </w:sdtPr>
        <w:sdtContent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Друг източник на данни за производителността е „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techempower.com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“, които се </w:t>
      </w:r>
      <w:r w:rsidR="006F6C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композиране на шаблони от сървъра и др, като се изпълнява с реалистична продукционна </w:t>
      </w:r>
      <w:r w:rsidR="0025175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конфигурация</w:t>
      </w:r>
      <w:r w:rsidR="00D5726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pacing w:val="20"/>
            <w:sz w:val="24"/>
            <w:szCs w:val="24"/>
          </w:rPr>
          <w:id w:val="466936281"/>
          <w:citation/>
        </w:sdtPr>
        <w:sdtContent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98181B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98181B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57F8592C" w14:textId="440736E1" w:rsidR="00F72876" w:rsidRPr="0098181B" w:rsidRDefault="00E91951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програма за управление на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наречена „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>Task scheduler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463AC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A0BC66C" w14:textId="5CC4825A" w:rsidR="003F71DC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Нишките са последователност от изпълнение на код и най-малката единица за задача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подраздел „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Асинхронно програмиране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приемат задачи „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29B135AE" w14:textId="00C9B5B0" w:rsidR="00F72876" w:rsidRPr="0098181B" w:rsidRDefault="00F72876" w:rsidP="00463AC7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олекция от нишки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98181B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</w:p>
    <w:p w14:paraId="554BDC6E" w14:textId="0908515E" w:rsidR="006753C2" w:rsidRPr="0098181B" w:rsidRDefault="006753C2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Задачата („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ката е най-малката единица за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задача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операция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903356F" w14:textId="1F2645C3" w:rsidR="000E5477" w:rsidRPr="0098181B" w:rsidRDefault="000E5477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365B21C9" w:rsidR="00485118" w:rsidRPr="0098181B" w:rsidRDefault="00485118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Ползата от „</w:t>
      </w:r>
      <w:r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1B603476" w14:textId="500B3B50" w:rsidR="00950F78" w:rsidRPr="0098181B" w:rsidRDefault="00AB6580" w:rsidP="000F4CED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Entity Framework Core</w:t>
      </w:r>
    </w:p>
    <w:p w14:paraId="44C1716F" w14:textId="66458070" w:rsidR="00AB6580" w:rsidRDefault="00AB6580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Както е спомената в раздел „Архитектури, база данни, парадигми и дизайн шаблони“ в подраздел „Релационни бази данни“</w:t>
      </w:r>
      <w:r w:rsidR="004A2291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трявба да бъде 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>
        <w:rPr>
          <w:rFonts w:ascii="Times New Roman" w:hAnsi="Times New Roman" w:cs="Times New Roman"/>
          <w:spacing w:val="20"/>
          <w:sz w:val="24"/>
          <w:szCs w:val="24"/>
        </w:rPr>
        <w:lastRenderedPageBreak/>
        <w:t>SQL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223C4B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</w:t>
      </w:r>
      <w:r w:rsidR="00D57815" w:rsidRP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бектно-релационно картографиране</w:t>
      </w:r>
      <w:r w:rsidR="00D5781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</w:t>
      </w:r>
      <w:r w:rsidR="00DD4756" w:rsidRPr="00DD4756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 w:rsidR="00DD475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реализирането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39263E0C" w:rsidR="0060008B" w:rsidRPr="00CE7AD8" w:rsidRDefault="0060008B" w:rsidP="00AB658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Като недостатъци </w:t>
      </w:r>
      <w:r w:rsidRPr="0060008B">
        <w:rPr>
          <w:rFonts w:ascii="Times New Roman" w:hAnsi="Times New Roman" w:cs="Times New Roman"/>
          <w:spacing w:val="20"/>
          <w:sz w:val="24"/>
          <w:szCs w:val="24"/>
          <w:lang w:val="bg-BG"/>
        </w:rPr>
        <w:t>Entity Framework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по-бавен от стандартния метод </w:t>
      </w:r>
      <w:r w:rsidR="00B10849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55BA719A" w14:textId="51F28D55" w:rsidR="006C48DF" w:rsidRPr="006C48DF" w:rsidRDefault="006C48DF" w:rsidP="006C48D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6124DFAD" w14:textId="5EA5DBF8" w:rsidR="006C48DF" w:rsidRPr="000C7618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0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1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</w:t>
        </w:r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t</w:t>
        </w:r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2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</w:t>
        </w:r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m</w:t>
        </w:r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2</w:t>
        </w:r>
      </w:hyperlink>
    </w:p>
    <w:p w14:paraId="6C9A78E6" w14:textId="1F3B1D42" w:rsidR="00327F58" w:rsidRPr="003F71DC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T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3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</w:t>
        </w:r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e</w:t>
        </w:r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mpower.com/benchmarks/#section=data-r21&amp;test=composite</w:t>
        </w:r>
      </w:hyperlink>
    </w:p>
    <w:sectPr w:rsidR="00327F58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1B96" w14:textId="77777777" w:rsidR="00FA3A38" w:rsidRDefault="00FA3A38" w:rsidP="002A14E0">
      <w:pPr>
        <w:spacing w:after="0" w:line="240" w:lineRule="auto"/>
      </w:pPr>
      <w:r>
        <w:separator/>
      </w:r>
    </w:p>
  </w:endnote>
  <w:endnote w:type="continuationSeparator" w:id="0">
    <w:p w14:paraId="517A43AB" w14:textId="77777777" w:rsidR="00FA3A38" w:rsidRDefault="00FA3A38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F03C" w14:textId="77777777" w:rsidR="00FA3A38" w:rsidRDefault="00FA3A38" w:rsidP="002A14E0">
      <w:pPr>
        <w:spacing w:after="0" w:line="240" w:lineRule="auto"/>
      </w:pPr>
      <w:r>
        <w:separator/>
      </w:r>
    </w:p>
  </w:footnote>
  <w:footnote w:type="continuationSeparator" w:id="0">
    <w:p w14:paraId="2B81B429" w14:textId="77777777" w:rsidR="00FA3A38" w:rsidRDefault="00FA3A38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0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6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7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0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38"/>
  </w:num>
  <w:num w:numId="2" w16cid:durableId="1832215041">
    <w:abstractNumId w:val="34"/>
  </w:num>
  <w:num w:numId="3" w16cid:durableId="835733202">
    <w:abstractNumId w:val="1"/>
  </w:num>
  <w:num w:numId="4" w16cid:durableId="644047422">
    <w:abstractNumId w:val="25"/>
  </w:num>
  <w:num w:numId="5" w16cid:durableId="59670101">
    <w:abstractNumId w:val="17"/>
  </w:num>
  <w:num w:numId="6" w16cid:durableId="1500080934">
    <w:abstractNumId w:val="35"/>
  </w:num>
  <w:num w:numId="7" w16cid:durableId="699400287">
    <w:abstractNumId w:val="27"/>
  </w:num>
  <w:num w:numId="8" w16cid:durableId="1507473419">
    <w:abstractNumId w:val="30"/>
  </w:num>
  <w:num w:numId="9" w16cid:durableId="1586693299">
    <w:abstractNumId w:val="19"/>
  </w:num>
  <w:num w:numId="10" w16cid:durableId="290207541">
    <w:abstractNumId w:val="2"/>
  </w:num>
  <w:num w:numId="11" w16cid:durableId="1864707683">
    <w:abstractNumId w:val="10"/>
  </w:num>
  <w:num w:numId="12" w16cid:durableId="962078536">
    <w:abstractNumId w:val="7"/>
  </w:num>
  <w:num w:numId="13" w16cid:durableId="1966036049">
    <w:abstractNumId w:val="0"/>
  </w:num>
  <w:num w:numId="14" w16cid:durableId="1255897518">
    <w:abstractNumId w:val="37"/>
  </w:num>
  <w:num w:numId="15" w16cid:durableId="431896187">
    <w:abstractNumId w:val="11"/>
  </w:num>
  <w:num w:numId="16" w16cid:durableId="1145199487">
    <w:abstractNumId w:val="13"/>
  </w:num>
  <w:num w:numId="17" w16cid:durableId="493495554">
    <w:abstractNumId w:val="24"/>
  </w:num>
  <w:num w:numId="18" w16cid:durableId="654996414">
    <w:abstractNumId w:val="3"/>
  </w:num>
  <w:num w:numId="19" w16cid:durableId="1688019004">
    <w:abstractNumId w:val="16"/>
  </w:num>
  <w:num w:numId="20" w16cid:durableId="657224950">
    <w:abstractNumId w:val="36"/>
  </w:num>
  <w:num w:numId="21" w16cid:durableId="115416617">
    <w:abstractNumId w:val="29"/>
  </w:num>
  <w:num w:numId="22" w16cid:durableId="1191064229">
    <w:abstractNumId w:val="26"/>
  </w:num>
  <w:num w:numId="23" w16cid:durableId="641420384">
    <w:abstractNumId w:val="12"/>
  </w:num>
  <w:num w:numId="24" w16cid:durableId="229269500">
    <w:abstractNumId w:val="8"/>
  </w:num>
  <w:num w:numId="25" w16cid:durableId="1479300984">
    <w:abstractNumId w:val="28"/>
  </w:num>
  <w:num w:numId="26" w16cid:durableId="1950041507">
    <w:abstractNumId w:val="21"/>
  </w:num>
  <w:num w:numId="27" w16cid:durableId="1581401762">
    <w:abstractNumId w:val="6"/>
  </w:num>
  <w:num w:numId="28" w16cid:durableId="219899832">
    <w:abstractNumId w:val="32"/>
  </w:num>
  <w:num w:numId="29" w16cid:durableId="970086884">
    <w:abstractNumId w:val="22"/>
  </w:num>
  <w:num w:numId="30" w16cid:durableId="433327194">
    <w:abstractNumId w:val="14"/>
  </w:num>
  <w:num w:numId="31" w16cid:durableId="104732643">
    <w:abstractNumId w:val="9"/>
  </w:num>
  <w:num w:numId="32" w16cid:durableId="582032350">
    <w:abstractNumId w:val="18"/>
  </w:num>
  <w:num w:numId="33" w16cid:durableId="544098138">
    <w:abstractNumId w:val="4"/>
  </w:num>
  <w:num w:numId="34" w16cid:durableId="606887326">
    <w:abstractNumId w:val="20"/>
  </w:num>
  <w:num w:numId="35" w16cid:durableId="1930652318">
    <w:abstractNumId w:val="5"/>
  </w:num>
  <w:num w:numId="36" w16cid:durableId="1255742490">
    <w:abstractNumId w:val="33"/>
  </w:num>
  <w:num w:numId="37" w16cid:durableId="1014578992">
    <w:abstractNumId w:val="31"/>
  </w:num>
  <w:num w:numId="38" w16cid:durableId="434255903">
    <w:abstractNumId w:val="23"/>
  </w:num>
  <w:num w:numId="39" w16cid:durableId="8535704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706"/>
    <w:rsid w:val="00017DD0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5569"/>
    <w:rsid w:val="0003558A"/>
    <w:rsid w:val="00035609"/>
    <w:rsid w:val="00035EA2"/>
    <w:rsid w:val="00036DED"/>
    <w:rsid w:val="0003791F"/>
    <w:rsid w:val="000408BF"/>
    <w:rsid w:val="00040DCE"/>
    <w:rsid w:val="00043707"/>
    <w:rsid w:val="0004388A"/>
    <w:rsid w:val="00043B9A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6077C"/>
    <w:rsid w:val="00061DA6"/>
    <w:rsid w:val="00064770"/>
    <w:rsid w:val="00064ACA"/>
    <w:rsid w:val="0006560C"/>
    <w:rsid w:val="00070315"/>
    <w:rsid w:val="00070C06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EB5"/>
    <w:rsid w:val="00087F14"/>
    <w:rsid w:val="000908D7"/>
    <w:rsid w:val="00091E91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9B1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30F1"/>
    <w:rsid w:val="00113F52"/>
    <w:rsid w:val="001140E6"/>
    <w:rsid w:val="00114C14"/>
    <w:rsid w:val="0011638F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1A68"/>
    <w:rsid w:val="00133166"/>
    <w:rsid w:val="00133736"/>
    <w:rsid w:val="001357D4"/>
    <w:rsid w:val="00135FE7"/>
    <w:rsid w:val="0013600F"/>
    <w:rsid w:val="001362B3"/>
    <w:rsid w:val="00136444"/>
    <w:rsid w:val="00137CFB"/>
    <w:rsid w:val="00144E60"/>
    <w:rsid w:val="0014681B"/>
    <w:rsid w:val="0015127C"/>
    <w:rsid w:val="001533DE"/>
    <w:rsid w:val="0015721E"/>
    <w:rsid w:val="00160977"/>
    <w:rsid w:val="001641F7"/>
    <w:rsid w:val="00165016"/>
    <w:rsid w:val="0017274C"/>
    <w:rsid w:val="001728B6"/>
    <w:rsid w:val="00174B48"/>
    <w:rsid w:val="00174B78"/>
    <w:rsid w:val="001804C0"/>
    <w:rsid w:val="0018057F"/>
    <w:rsid w:val="00180AC0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35E1"/>
    <w:rsid w:val="001A4178"/>
    <w:rsid w:val="001A4430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78B2"/>
    <w:rsid w:val="001B7ED6"/>
    <w:rsid w:val="001C03D4"/>
    <w:rsid w:val="001C3F39"/>
    <w:rsid w:val="001C710A"/>
    <w:rsid w:val="001D02DE"/>
    <w:rsid w:val="001D0435"/>
    <w:rsid w:val="001D1C1B"/>
    <w:rsid w:val="001D1FE8"/>
    <w:rsid w:val="001D2D5A"/>
    <w:rsid w:val="001D3512"/>
    <w:rsid w:val="001D53AE"/>
    <w:rsid w:val="001D5DE0"/>
    <w:rsid w:val="001D7971"/>
    <w:rsid w:val="001D7DD6"/>
    <w:rsid w:val="001E2857"/>
    <w:rsid w:val="001E61AD"/>
    <w:rsid w:val="001E6257"/>
    <w:rsid w:val="001E7470"/>
    <w:rsid w:val="001F005F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6381"/>
    <w:rsid w:val="00216F7F"/>
    <w:rsid w:val="0022025A"/>
    <w:rsid w:val="002207F2"/>
    <w:rsid w:val="0022115D"/>
    <w:rsid w:val="00222133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36C5"/>
    <w:rsid w:val="00243EAC"/>
    <w:rsid w:val="002447CA"/>
    <w:rsid w:val="00244D33"/>
    <w:rsid w:val="00247933"/>
    <w:rsid w:val="00251709"/>
    <w:rsid w:val="0025175B"/>
    <w:rsid w:val="00251F97"/>
    <w:rsid w:val="00252316"/>
    <w:rsid w:val="00254AD7"/>
    <w:rsid w:val="00254FF9"/>
    <w:rsid w:val="00256949"/>
    <w:rsid w:val="00257463"/>
    <w:rsid w:val="00257CB0"/>
    <w:rsid w:val="002602F5"/>
    <w:rsid w:val="00260416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5960"/>
    <w:rsid w:val="0028689B"/>
    <w:rsid w:val="00286D04"/>
    <w:rsid w:val="00286FD8"/>
    <w:rsid w:val="00287823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73E"/>
    <w:rsid w:val="00295C03"/>
    <w:rsid w:val="00296DCA"/>
    <w:rsid w:val="00296F6D"/>
    <w:rsid w:val="00297437"/>
    <w:rsid w:val="002A132B"/>
    <w:rsid w:val="002A14E0"/>
    <w:rsid w:val="002A3153"/>
    <w:rsid w:val="002A45E1"/>
    <w:rsid w:val="002A468D"/>
    <w:rsid w:val="002A638E"/>
    <w:rsid w:val="002A695D"/>
    <w:rsid w:val="002A6A46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4B6C"/>
    <w:rsid w:val="002C58D2"/>
    <w:rsid w:val="002C65F6"/>
    <w:rsid w:val="002C6C44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F02AA"/>
    <w:rsid w:val="002F07F5"/>
    <w:rsid w:val="002F0A09"/>
    <w:rsid w:val="002F0A4A"/>
    <w:rsid w:val="002F1FEF"/>
    <w:rsid w:val="002F3557"/>
    <w:rsid w:val="002F3AF1"/>
    <w:rsid w:val="003001D6"/>
    <w:rsid w:val="0030074B"/>
    <w:rsid w:val="0030365C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46AF"/>
    <w:rsid w:val="00354D58"/>
    <w:rsid w:val="0035642D"/>
    <w:rsid w:val="00356BB9"/>
    <w:rsid w:val="00357515"/>
    <w:rsid w:val="00361E41"/>
    <w:rsid w:val="00363A0C"/>
    <w:rsid w:val="00363ACE"/>
    <w:rsid w:val="003640BB"/>
    <w:rsid w:val="003649DE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81CBF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59E3"/>
    <w:rsid w:val="003A6566"/>
    <w:rsid w:val="003A6D88"/>
    <w:rsid w:val="003A71E0"/>
    <w:rsid w:val="003A79C7"/>
    <w:rsid w:val="003B4AA8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D0CB5"/>
    <w:rsid w:val="003D1E86"/>
    <w:rsid w:val="003D235A"/>
    <w:rsid w:val="003D2B6A"/>
    <w:rsid w:val="003D6187"/>
    <w:rsid w:val="003D65C4"/>
    <w:rsid w:val="003D6907"/>
    <w:rsid w:val="003D69D7"/>
    <w:rsid w:val="003E23E7"/>
    <w:rsid w:val="003E2482"/>
    <w:rsid w:val="003E3993"/>
    <w:rsid w:val="003E6A02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47638"/>
    <w:rsid w:val="004505C0"/>
    <w:rsid w:val="00451200"/>
    <w:rsid w:val="00451768"/>
    <w:rsid w:val="00452CD1"/>
    <w:rsid w:val="00454267"/>
    <w:rsid w:val="00455242"/>
    <w:rsid w:val="00455244"/>
    <w:rsid w:val="0045642A"/>
    <w:rsid w:val="00456766"/>
    <w:rsid w:val="00456904"/>
    <w:rsid w:val="00457406"/>
    <w:rsid w:val="0046000E"/>
    <w:rsid w:val="0046123A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291"/>
    <w:rsid w:val="004A2B46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E10A3"/>
    <w:rsid w:val="004E1FB0"/>
    <w:rsid w:val="004E2302"/>
    <w:rsid w:val="004E2735"/>
    <w:rsid w:val="004E3825"/>
    <w:rsid w:val="004E3C94"/>
    <w:rsid w:val="004E6D96"/>
    <w:rsid w:val="004E79BA"/>
    <w:rsid w:val="004F018C"/>
    <w:rsid w:val="004F0373"/>
    <w:rsid w:val="004F2A0F"/>
    <w:rsid w:val="004F375D"/>
    <w:rsid w:val="004F4E02"/>
    <w:rsid w:val="004F4F58"/>
    <w:rsid w:val="004F7564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1C97"/>
    <w:rsid w:val="00532ABF"/>
    <w:rsid w:val="00532AF3"/>
    <w:rsid w:val="00533308"/>
    <w:rsid w:val="00533E10"/>
    <w:rsid w:val="005341B2"/>
    <w:rsid w:val="00534374"/>
    <w:rsid w:val="00534431"/>
    <w:rsid w:val="00534636"/>
    <w:rsid w:val="00534EF2"/>
    <w:rsid w:val="00535C40"/>
    <w:rsid w:val="00536812"/>
    <w:rsid w:val="005375E6"/>
    <w:rsid w:val="00537BB9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126A"/>
    <w:rsid w:val="005B309B"/>
    <w:rsid w:val="005B4813"/>
    <w:rsid w:val="005B5283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F0537"/>
    <w:rsid w:val="005F3308"/>
    <w:rsid w:val="005F4852"/>
    <w:rsid w:val="005F5096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7244"/>
    <w:rsid w:val="00620079"/>
    <w:rsid w:val="006207F6"/>
    <w:rsid w:val="00620FBB"/>
    <w:rsid w:val="00621A0A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4C8"/>
    <w:rsid w:val="00633CA6"/>
    <w:rsid w:val="0063460E"/>
    <w:rsid w:val="00635853"/>
    <w:rsid w:val="00635BE5"/>
    <w:rsid w:val="006367C0"/>
    <w:rsid w:val="00640E89"/>
    <w:rsid w:val="006423FD"/>
    <w:rsid w:val="006427E5"/>
    <w:rsid w:val="00643DF1"/>
    <w:rsid w:val="006448E7"/>
    <w:rsid w:val="00644C5A"/>
    <w:rsid w:val="00644D2A"/>
    <w:rsid w:val="00646772"/>
    <w:rsid w:val="00650D5E"/>
    <w:rsid w:val="00651309"/>
    <w:rsid w:val="006514F9"/>
    <w:rsid w:val="00652EF7"/>
    <w:rsid w:val="00653061"/>
    <w:rsid w:val="006560FD"/>
    <w:rsid w:val="00656504"/>
    <w:rsid w:val="00656D54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2F56"/>
    <w:rsid w:val="00694C06"/>
    <w:rsid w:val="006954E5"/>
    <w:rsid w:val="00696112"/>
    <w:rsid w:val="00696D75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C8C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F68"/>
    <w:rsid w:val="007446A0"/>
    <w:rsid w:val="00745010"/>
    <w:rsid w:val="00745C5B"/>
    <w:rsid w:val="00746FAA"/>
    <w:rsid w:val="00751222"/>
    <w:rsid w:val="0075391E"/>
    <w:rsid w:val="00755B7C"/>
    <w:rsid w:val="00755C07"/>
    <w:rsid w:val="00756419"/>
    <w:rsid w:val="00757EC4"/>
    <w:rsid w:val="007605AE"/>
    <w:rsid w:val="00760D82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6B67"/>
    <w:rsid w:val="00780107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E81"/>
    <w:rsid w:val="007A1904"/>
    <w:rsid w:val="007A2DEA"/>
    <w:rsid w:val="007A3CC8"/>
    <w:rsid w:val="007A410C"/>
    <w:rsid w:val="007A4F51"/>
    <w:rsid w:val="007A7103"/>
    <w:rsid w:val="007A79D1"/>
    <w:rsid w:val="007B15A4"/>
    <w:rsid w:val="007B2009"/>
    <w:rsid w:val="007B536D"/>
    <w:rsid w:val="007B54E4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5ABA"/>
    <w:rsid w:val="007D5C6C"/>
    <w:rsid w:val="007D73A4"/>
    <w:rsid w:val="007D73C4"/>
    <w:rsid w:val="007D7CC4"/>
    <w:rsid w:val="007E21EC"/>
    <w:rsid w:val="007E3187"/>
    <w:rsid w:val="007E34F9"/>
    <w:rsid w:val="007E6E7B"/>
    <w:rsid w:val="007E7C49"/>
    <w:rsid w:val="007F0224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F5A"/>
    <w:rsid w:val="008139B4"/>
    <w:rsid w:val="00813C26"/>
    <w:rsid w:val="00814C47"/>
    <w:rsid w:val="00815B8B"/>
    <w:rsid w:val="00816A82"/>
    <w:rsid w:val="00816E63"/>
    <w:rsid w:val="008174B3"/>
    <w:rsid w:val="00820745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5127F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A1"/>
    <w:rsid w:val="008B04A5"/>
    <w:rsid w:val="008B10E0"/>
    <w:rsid w:val="008B1DD1"/>
    <w:rsid w:val="008B2323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69BD"/>
    <w:rsid w:val="008E04A1"/>
    <w:rsid w:val="008E06EE"/>
    <w:rsid w:val="008E11B2"/>
    <w:rsid w:val="008E1598"/>
    <w:rsid w:val="008E31B3"/>
    <w:rsid w:val="008E3C68"/>
    <w:rsid w:val="008E3CDB"/>
    <w:rsid w:val="008E702C"/>
    <w:rsid w:val="008F1841"/>
    <w:rsid w:val="008F251B"/>
    <w:rsid w:val="008F319F"/>
    <w:rsid w:val="008F40EF"/>
    <w:rsid w:val="008F5019"/>
    <w:rsid w:val="008F6248"/>
    <w:rsid w:val="008F6D8D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300F7"/>
    <w:rsid w:val="0093082F"/>
    <w:rsid w:val="009318EE"/>
    <w:rsid w:val="00931F0B"/>
    <w:rsid w:val="00932775"/>
    <w:rsid w:val="00932A1D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E6B"/>
    <w:rsid w:val="0097271A"/>
    <w:rsid w:val="009737A0"/>
    <w:rsid w:val="0097382C"/>
    <w:rsid w:val="00975F85"/>
    <w:rsid w:val="0097603D"/>
    <w:rsid w:val="00976853"/>
    <w:rsid w:val="0098181B"/>
    <w:rsid w:val="00981D6C"/>
    <w:rsid w:val="00983070"/>
    <w:rsid w:val="009846DF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40A5"/>
    <w:rsid w:val="009C52BF"/>
    <w:rsid w:val="009C5487"/>
    <w:rsid w:val="009C5EC7"/>
    <w:rsid w:val="009C7AA2"/>
    <w:rsid w:val="009D0A37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3F9D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2A4A"/>
    <w:rsid w:val="00A33BE8"/>
    <w:rsid w:val="00A34D55"/>
    <w:rsid w:val="00A3597F"/>
    <w:rsid w:val="00A36F07"/>
    <w:rsid w:val="00A40363"/>
    <w:rsid w:val="00A40D51"/>
    <w:rsid w:val="00A41402"/>
    <w:rsid w:val="00A42A93"/>
    <w:rsid w:val="00A43C30"/>
    <w:rsid w:val="00A44F93"/>
    <w:rsid w:val="00A4581B"/>
    <w:rsid w:val="00A46037"/>
    <w:rsid w:val="00A47CCE"/>
    <w:rsid w:val="00A50838"/>
    <w:rsid w:val="00A517D8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F59"/>
    <w:rsid w:val="00A713EA"/>
    <w:rsid w:val="00A720C3"/>
    <w:rsid w:val="00A74175"/>
    <w:rsid w:val="00A75428"/>
    <w:rsid w:val="00A76278"/>
    <w:rsid w:val="00A77583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11AD"/>
    <w:rsid w:val="00AA1FBC"/>
    <w:rsid w:val="00AA25AE"/>
    <w:rsid w:val="00AA33EA"/>
    <w:rsid w:val="00AA4F19"/>
    <w:rsid w:val="00AA7114"/>
    <w:rsid w:val="00AA7C48"/>
    <w:rsid w:val="00AB0FFA"/>
    <w:rsid w:val="00AB1531"/>
    <w:rsid w:val="00AB1BAE"/>
    <w:rsid w:val="00AB2010"/>
    <w:rsid w:val="00AB24AF"/>
    <w:rsid w:val="00AB2BF2"/>
    <w:rsid w:val="00AB2F22"/>
    <w:rsid w:val="00AB40A3"/>
    <w:rsid w:val="00AB61EF"/>
    <w:rsid w:val="00AB6580"/>
    <w:rsid w:val="00AB7286"/>
    <w:rsid w:val="00AB75A0"/>
    <w:rsid w:val="00AC02AE"/>
    <w:rsid w:val="00AC04ED"/>
    <w:rsid w:val="00AC097C"/>
    <w:rsid w:val="00AC1C9D"/>
    <w:rsid w:val="00AC6B4F"/>
    <w:rsid w:val="00AD0A6C"/>
    <w:rsid w:val="00AD407A"/>
    <w:rsid w:val="00AD4E9D"/>
    <w:rsid w:val="00AD766A"/>
    <w:rsid w:val="00AE10E9"/>
    <w:rsid w:val="00AE21E6"/>
    <w:rsid w:val="00AE3BCF"/>
    <w:rsid w:val="00AE49E5"/>
    <w:rsid w:val="00AE4FDD"/>
    <w:rsid w:val="00AE54B7"/>
    <w:rsid w:val="00AE63ED"/>
    <w:rsid w:val="00AF039D"/>
    <w:rsid w:val="00AF03F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5A27"/>
    <w:rsid w:val="00B067FC"/>
    <w:rsid w:val="00B069FE"/>
    <w:rsid w:val="00B06F09"/>
    <w:rsid w:val="00B10776"/>
    <w:rsid w:val="00B10849"/>
    <w:rsid w:val="00B10DFD"/>
    <w:rsid w:val="00B1187D"/>
    <w:rsid w:val="00B11B75"/>
    <w:rsid w:val="00B15510"/>
    <w:rsid w:val="00B157E4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6288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1967"/>
    <w:rsid w:val="00BC21BA"/>
    <w:rsid w:val="00BC2848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655"/>
    <w:rsid w:val="00C03AD8"/>
    <w:rsid w:val="00C048D7"/>
    <w:rsid w:val="00C04E67"/>
    <w:rsid w:val="00C0515F"/>
    <w:rsid w:val="00C05DAF"/>
    <w:rsid w:val="00C06C71"/>
    <w:rsid w:val="00C07A83"/>
    <w:rsid w:val="00C1206C"/>
    <w:rsid w:val="00C12E5A"/>
    <w:rsid w:val="00C146A4"/>
    <w:rsid w:val="00C150E9"/>
    <w:rsid w:val="00C15712"/>
    <w:rsid w:val="00C158DD"/>
    <w:rsid w:val="00C16570"/>
    <w:rsid w:val="00C22243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42A8C"/>
    <w:rsid w:val="00C439B4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51F4"/>
    <w:rsid w:val="00C57489"/>
    <w:rsid w:val="00C60C1F"/>
    <w:rsid w:val="00C6477C"/>
    <w:rsid w:val="00C66317"/>
    <w:rsid w:val="00C67361"/>
    <w:rsid w:val="00C7049E"/>
    <w:rsid w:val="00C72712"/>
    <w:rsid w:val="00C73233"/>
    <w:rsid w:val="00C73A24"/>
    <w:rsid w:val="00C73BD8"/>
    <w:rsid w:val="00C7595E"/>
    <w:rsid w:val="00C77783"/>
    <w:rsid w:val="00C809F8"/>
    <w:rsid w:val="00C825D4"/>
    <w:rsid w:val="00C83C9D"/>
    <w:rsid w:val="00C85B4A"/>
    <w:rsid w:val="00C8758D"/>
    <w:rsid w:val="00C87C46"/>
    <w:rsid w:val="00C911B5"/>
    <w:rsid w:val="00C91CDD"/>
    <w:rsid w:val="00C91D79"/>
    <w:rsid w:val="00C9300E"/>
    <w:rsid w:val="00C93AF3"/>
    <w:rsid w:val="00C948CB"/>
    <w:rsid w:val="00C94A98"/>
    <w:rsid w:val="00C95204"/>
    <w:rsid w:val="00CA0028"/>
    <w:rsid w:val="00CA05D0"/>
    <w:rsid w:val="00CA0D7A"/>
    <w:rsid w:val="00CA1CC7"/>
    <w:rsid w:val="00CA31F1"/>
    <w:rsid w:val="00CA3965"/>
    <w:rsid w:val="00CA4ED9"/>
    <w:rsid w:val="00CB00A1"/>
    <w:rsid w:val="00CB1270"/>
    <w:rsid w:val="00CB2640"/>
    <w:rsid w:val="00CB3E28"/>
    <w:rsid w:val="00CB4397"/>
    <w:rsid w:val="00CB54AF"/>
    <w:rsid w:val="00CB61DB"/>
    <w:rsid w:val="00CB665C"/>
    <w:rsid w:val="00CB6AC3"/>
    <w:rsid w:val="00CB7E63"/>
    <w:rsid w:val="00CC04EB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6D40"/>
    <w:rsid w:val="00CC7050"/>
    <w:rsid w:val="00CC751F"/>
    <w:rsid w:val="00CD0189"/>
    <w:rsid w:val="00CD0A31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645D"/>
    <w:rsid w:val="00CE7AD8"/>
    <w:rsid w:val="00CF0362"/>
    <w:rsid w:val="00CF1296"/>
    <w:rsid w:val="00CF2BE0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86D"/>
    <w:rsid w:val="00D1142B"/>
    <w:rsid w:val="00D1176C"/>
    <w:rsid w:val="00D12AE6"/>
    <w:rsid w:val="00D12C1B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7982"/>
    <w:rsid w:val="00DA02AA"/>
    <w:rsid w:val="00DA1AC4"/>
    <w:rsid w:val="00DA1E0B"/>
    <w:rsid w:val="00DA2205"/>
    <w:rsid w:val="00DA2E0F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A44"/>
    <w:rsid w:val="00DB6F16"/>
    <w:rsid w:val="00DB76AF"/>
    <w:rsid w:val="00DB7C34"/>
    <w:rsid w:val="00DC0528"/>
    <w:rsid w:val="00DC10C5"/>
    <w:rsid w:val="00DC1A86"/>
    <w:rsid w:val="00DC3074"/>
    <w:rsid w:val="00DC54CD"/>
    <w:rsid w:val="00DC5879"/>
    <w:rsid w:val="00DC5CF2"/>
    <w:rsid w:val="00DC61BB"/>
    <w:rsid w:val="00DD0346"/>
    <w:rsid w:val="00DD0B36"/>
    <w:rsid w:val="00DD0E97"/>
    <w:rsid w:val="00DD2A42"/>
    <w:rsid w:val="00DD38AE"/>
    <w:rsid w:val="00DD3AA3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F0642"/>
    <w:rsid w:val="00DF17F1"/>
    <w:rsid w:val="00DF3619"/>
    <w:rsid w:val="00DF3C24"/>
    <w:rsid w:val="00DF4C37"/>
    <w:rsid w:val="00DF4DBE"/>
    <w:rsid w:val="00DF544B"/>
    <w:rsid w:val="00DF5C49"/>
    <w:rsid w:val="00E02923"/>
    <w:rsid w:val="00E02E1D"/>
    <w:rsid w:val="00E03499"/>
    <w:rsid w:val="00E04086"/>
    <w:rsid w:val="00E04680"/>
    <w:rsid w:val="00E05190"/>
    <w:rsid w:val="00E05594"/>
    <w:rsid w:val="00E0716B"/>
    <w:rsid w:val="00E10461"/>
    <w:rsid w:val="00E11FA6"/>
    <w:rsid w:val="00E141ED"/>
    <w:rsid w:val="00E150B5"/>
    <w:rsid w:val="00E162EC"/>
    <w:rsid w:val="00E16DDB"/>
    <w:rsid w:val="00E17C1C"/>
    <w:rsid w:val="00E20565"/>
    <w:rsid w:val="00E23EE4"/>
    <w:rsid w:val="00E24049"/>
    <w:rsid w:val="00E24624"/>
    <w:rsid w:val="00E26889"/>
    <w:rsid w:val="00E27016"/>
    <w:rsid w:val="00E27E74"/>
    <w:rsid w:val="00E3032C"/>
    <w:rsid w:val="00E32C0F"/>
    <w:rsid w:val="00E32CB0"/>
    <w:rsid w:val="00E32CE3"/>
    <w:rsid w:val="00E33B0F"/>
    <w:rsid w:val="00E3432A"/>
    <w:rsid w:val="00E36A7D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603B7"/>
    <w:rsid w:val="00E60F7B"/>
    <w:rsid w:val="00E6148A"/>
    <w:rsid w:val="00E6195E"/>
    <w:rsid w:val="00E61FEA"/>
    <w:rsid w:val="00E63B56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E88"/>
    <w:rsid w:val="00ED7AB4"/>
    <w:rsid w:val="00EE17BF"/>
    <w:rsid w:val="00EE1912"/>
    <w:rsid w:val="00EE1A31"/>
    <w:rsid w:val="00EE2646"/>
    <w:rsid w:val="00EE28CC"/>
    <w:rsid w:val="00EE34F1"/>
    <w:rsid w:val="00EE3F4A"/>
    <w:rsid w:val="00EE40AD"/>
    <w:rsid w:val="00EE4437"/>
    <w:rsid w:val="00EE4723"/>
    <w:rsid w:val="00EE76D3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2456"/>
    <w:rsid w:val="00F0651F"/>
    <w:rsid w:val="00F0701B"/>
    <w:rsid w:val="00F1112F"/>
    <w:rsid w:val="00F11194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76AA"/>
    <w:rsid w:val="00F779E7"/>
    <w:rsid w:val="00F8216B"/>
    <w:rsid w:val="00F84DBC"/>
    <w:rsid w:val="00F85D54"/>
    <w:rsid w:val="00F86AA4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31E0"/>
    <w:rsid w:val="00FA35D7"/>
    <w:rsid w:val="00FA3A38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6FDD"/>
    <w:rsid w:val="00FC73B9"/>
    <w:rsid w:val="00FD0241"/>
    <w:rsid w:val="00FD038F"/>
    <w:rsid w:val="00FD1689"/>
    <w:rsid w:val="00FD199D"/>
    <w:rsid w:val="00FD6D36"/>
    <w:rsid w:val="00FE08C1"/>
    <w:rsid w:val="00FE08F8"/>
    <w:rsid w:val="00FE2470"/>
    <w:rsid w:val="00FE4AE8"/>
    <w:rsid w:val="00FE644F"/>
    <w:rsid w:val="00FE69FB"/>
    <w:rsid w:val="00FE6DCB"/>
    <w:rsid w:val="00FF10A6"/>
    <w:rsid w:val="00FF3B33"/>
    <w:rsid w:val="00FF4ED0"/>
    <w:rsid w:val="00FF62E0"/>
    <w:rsid w:val="00FF672A"/>
    <w:rsid w:val="00FF67C5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otnettutorials.net/lesson/asynchronous-programming-in-cshar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tnet.microsoft.com/en-us/apps/asp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techempower.com/benchmark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dev.to/slavius/til-java-springboot-vs-aspnet-rest-api-performance-j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1</Pages>
  <Words>7047</Words>
  <Characters>40168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2053</cp:revision>
  <cp:lastPrinted>2022-02-07T08:29:00Z</cp:lastPrinted>
  <dcterms:created xsi:type="dcterms:W3CDTF">2022-11-03T16:15:00Z</dcterms:created>
  <dcterms:modified xsi:type="dcterms:W3CDTF">2023-02-13T18:11:00Z</dcterms:modified>
</cp:coreProperties>
</file>