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40" w:after="120"/>
        <w:rPr/>
      </w:pPr>
      <w:r>
        <w:rPr/>
        <w:t>LESSON THIRTY-EIGHT (38)</w:t>
      </w:r>
    </w:p>
    <w:p>
      <w:pPr>
        <w:pStyle w:val="BodyText"/>
        <w:spacing w:before="0" w:after="200"/>
        <w:ind w:hanging="0" w:left="0" w:right="0"/>
        <w:rPr>
          <w:i/>
          <w:i/>
          <w:iCs/>
        </w:rPr>
      </w:pPr>
      <w:r>
        <w:rPr>
          <w:i/>
          <w:iCs/>
        </w:rPr>
        <w:t>This is your book and that is mine.</w:t>
        <w:br/>
        <w:t>This is your apple and that is mine.</w:t>
        <w:br/>
        <w:t>This is my pear and that is yours.</w:t>
        <w:br/>
        <w:t>This is her orange and that is his.</w:t>
        <w:br/>
        <w:t>These are her plums and those are ours.</w:t>
        <w:br/>
        <w:t>These are our grapes and those are theirs.</w:t>
      </w:r>
    </w:p>
    <w:p>
      <w:pPr>
        <w:pStyle w:val="BodyText"/>
        <w:spacing w:before="0" w:after="200"/>
        <w:ind w:hanging="0" w:left="0" w:right="0"/>
        <w:rPr>
          <w:i/>
          <w:i/>
          <w:iCs/>
        </w:rPr>
      </w:pPr>
      <w:r>
        <w:rPr>
          <w:i/>
          <w:iCs/>
        </w:rPr>
        <w:t>What animal is sly? The fox is sly.</w:t>
        <w:br/>
        <w:t>What animal is clever? The horse and the dog are clever.</w:t>
      </w:r>
    </w:p>
    <w:p>
      <w:pPr>
        <w:pStyle w:val="BodyText"/>
        <w:spacing w:before="0" w:after="200"/>
        <w:ind w:hanging="0" w:left="0" w:right="0"/>
        <w:rPr>
          <w:i/>
          <w:i/>
          <w:iCs/>
        </w:rPr>
      </w:pPr>
      <w:r>
        <w:rPr>
          <w:i/>
          <w:iCs/>
        </w:rPr>
        <w:t>Is the Black Sea large? Yes, it is very large.</w:t>
        <w:br/>
        <w:t>Is the lake as deep as the sea? No, it isn’t.</w:t>
        <w:br/>
        <w:t>Is that river deep? Yes, it is rather deep.</w:t>
        <w:br/>
        <w:t xml:space="preserve">Is your pond deep? No, it isn’t deep at all. </w:t>
      </w:r>
      <w:r>
        <w:rPr>
          <w:i/>
          <w:iCs/>
          <w:lang w:val="en-US"/>
        </w:rPr>
        <w:t xml:space="preserve">It is quite shallow. </w:t>
      </w:r>
    </w:p>
    <w:p>
      <w:pPr>
        <w:pStyle w:val="BodyText"/>
        <w:spacing w:before="0" w:after="200"/>
        <w:ind w:hanging="0" w:left="0" w:right="0"/>
        <w:rPr>
          <w:i/>
          <w:i/>
          <w:iCs/>
        </w:rPr>
      </w:pPr>
      <w:r>
        <w:rPr>
          <w:i/>
          <w:iCs/>
        </w:rPr>
        <w:t>Do you have any fruit-trees in your garden?</w:t>
        <w:br/>
        <w:t>Yes, we have many fruit-trees in our garden.</w:t>
      </w:r>
    </w:p>
    <w:p>
      <w:pPr>
        <w:pStyle w:val="BodyText"/>
        <w:spacing w:before="0" w:after="200"/>
        <w:ind w:hanging="0" w:left="0" w:right="0"/>
        <w:rPr>
          <w:color w:val="8D281E"/>
        </w:rPr>
      </w:pPr>
      <w:r>
        <w:rPr>
          <w:color w:val="8D281E"/>
          <w:lang w:val="en-US"/>
        </w:rPr>
        <w:t xml:space="preserve">Jane lives near Edmonton in a house built in a Ukrainian style. But she often visits her brother who lives 600 meters from her in his new big house aslo built in a Ukrainian style. She </w:t>
      </w:r>
      <w:r>
        <w:rPr>
          <w:color w:val="8D281E"/>
        </w:rPr>
        <w:t>likes spending time in her brother’</w:t>
      </w:r>
      <w:r>
        <w:rPr>
          <w:color w:val="8D281E"/>
          <w:lang w:val="en-US"/>
        </w:rPr>
        <w:t xml:space="preserve">s garden. Her brother Mr. Christine lives with his daughter called Lilly and his son called Sam. Jane is always happy to come to visit them because the territory around her brother’s house is big and they always have a good time together. She helped him to pick the apples and pears today. There are five apple-trees and four pear-trees in Mr. Christine’s garden. There are also plum-trees, apricot trees and cherry trees. There is one walnut tree too. </w:t>
      </w:r>
    </w:p>
    <w:p>
      <w:pPr>
        <w:pStyle w:val="BodyText"/>
        <w:spacing w:before="0" w:after="200"/>
        <w:ind w:hanging="0" w:left="0" w:right="0"/>
        <w:rPr>
          <w:color w:val="8D281E"/>
        </w:rPr>
      </w:pPr>
      <w:r>
        <w:rPr>
          <w:color w:val="8D281E"/>
          <w:lang w:val="en-US"/>
        </w:rPr>
        <w:t xml:space="preserve">Now they are making barbecues. </w:t>
      </w:r>
    </w:p>
    <w:p>
      <w:pPr>
        <w:pStyle w:val="BodyText"/>
        <w:spacing w:before="0" w:after="200"/>
        <w:ind w:hanging="0" w:left="0" w:right="0"/>
        <w:rPr>
          <w:color w:val="8D281E"/>
        </w:rPr>
      </w:pPr>
      <w:r>
        <w:rPr>
          <w:color w:val="8D281E"/>
          <w:lang w:val="es-PE"/>
        </w:rPr>
        <w:t xml:space="preserve">Mr </w:t>
      </w:r>
      <w:r>
        <w:rPr>
          <w:color w:val="8D281E"/>
          <w:lang w:val="en-US"/>
        </w:rPr>
        <w:t xml:space="preserve">Christine’s father was Ukrainian. His original second name was not Christine. His first name was Oleh. In 1991, he left Ukraine and moved together with his four-year-old son, Alexander, to Chicago, the USA. </w:t>
      </w:r>
    </w:p>
    <w:p>
      <w:pPr>
        <w:pStyle w:val="BodyText"/>
        <w:spacing w:before="0" w:after="200"/>
        <w:ind w:hanging="0" w:left="0" w:right="0"/>
        <w:rPr>
          <w:color w:val="8D281E"/>
        </w:rPr>
      </w:pPr>
      <w:r>
        <w:rPr>
          <w:color w:val="8D281E"/>
          <w:lang w:val="en-US"/>
        </w:rPr>
        <w:t xml:space="preserve">In 1993, he changed his and his son’s second name to “Christine” so the name sounded slighly more American. But the next year, in 1994, he got a job offer from Edmonton, Canada. </w:t>
      </w:r>
    </w:p>
    <w:p>
      <w:pPr>
        <w:pStyle w:val="BodyText"/>
        <w:spacing w:before="0" w:after="200"/>
        <w:ind w:hanging="0" w:left="0" w:right="0"/>
        <w:rPr>
          <w:color w:val="8D281E"/>
        </w:rPr>
      </w:pPr>
      <w:r>
        <w:rPr>
          <w:color w:val="8D281E"/>
          <w:lang w:val="en-US"/>
        </w:rPr>
        <w:t xml:space="preserve">He fell in love with this city and then he fell in love with a Canadian woman and they got married. This is how Jane appeared in this world. It means that Jane and Alex Christine were half-siblings because they had the same father but different mothers. Jane was born in 1995 in a suburb near Edmonton. </w:t>
      </w:r>
    </w:p>
    <w:p>
      <w:pPr>
        <w:pStyle w:val="BodyText"/>
        <w:spacing w:before="0" w:after="200"/>
        <w:ind w:hanging="0" w:left="0" w:right="0"/>
        <w:rPr>
          <w:color w:val="8D281E"/>
        </w:rPr>
      </w:pPr>
      <w:r>
        <w:rPr>
          <w:color w:val="8D281E"/>
          <w:lang w:val="en-US"/>
        </w:rPr>
        <w:t xml:space="preserve"> </w:t>
      </w:r>
      <w:r>
        <w:rPr>
          <w:color w:val="8D281E"/>
          <w:lang w:val="en-US"/>
        </w:rPr>
        <w:t xml:space="preserve">In 1996, Oleh Christine decided to build a totally new house because his salary was pretty high and he could totally do it. He was a doctor. The house was built in a Ukrainian style with a stove that burned wood or coal. Of course, that house could be heated with gas too. There was a good heating system there. But Alex Christine’s father wanted part of Ukraine there because he missed his country. He also helped to build similar houses to some of his neighbors who liked this style very much. </w:t>
      </w:r>
    </w:p>
    <w:p>
      <w:pPr>
        <w:pStyle w:val="BodyText"/>
        <w:spacing w:before="0" w:after="200"/>
        <w:ind w:hanging="0" w:left="0" w:right="0"/>
        <w:rPr>
          <w:color w:val="8D281E"/>
        </w:rPr>
      </w:pPr>
      <w:r>
        <w:rPr>
          <w:color w:val="8D281E"/>
          <w:lang w:val="en-US"/>
        </w:rPr>
        <w:t xml:space="preserve">Alexander Christine grew up together with other Canadian boys and girls.They all called him Alex.  One of those friends was Tom Dale. And they are still close friends. </w:t>
      </w:r>
    </w:p>
    <w:p>
      <w:pPr>
        <w:pStyle w:val="BodyText"/>
        <w:spacing w:before="0" w:after="200"/>
        <w:ind w:hanging="0" w:left="0" w:right="0"/>
        <w:rPr/>
      </w:pPr>
      <w:r>
        <w:rPr>
          <w:rStyle w:val="Strong"/>
        </w:rPr>
        <w:t>Words</w:t>
      </w:r>
    </w:p>
    <w:p>
      <w:pPr>
        <w:pStyle w:val="Heading3"/>
        <w:numPr>
          <w:ilvl w:val="0"/>
          <w:numId w:val="0"/>
        </w:numPr>
        <w:tabs>
          <w:tab w:val="clear" w:pos="708"/>
          <w:tab w:val="left" w:pos="0" w:leader="none"/>
        </w:tabs>
        <w:spacing w:before="0" w:after="0"/>
        <w:ind w:hanging="0" w:left="709"/>
        <w:rPr>
          <w:rStyle w:val="Strong"/>
          <w:rFonts w:ascii="Arial" w:hAnsi="Arial" w:eastAsia="Arial" w:cs="Arial"/>
          <w:b w:val="false"/>
          <w:bCs w:val="false"/>
          <w:sz w:val="22"/>
          <w:szCs w:val="22"/>
          <w:lang w:val="en-US"/>
        </w:rPr>
      </w:pPr>
      <w:r>
        <w:rPr>
          <w:rFonts w:eastAsia="Arial" w:cs="Arial" w:ascii="Arial" w:hAnsi="Arial"/>
          <w:b w:val="false"/>
          <w:bCs w:val="false"/>
          <w:sz w:val="22"/>
          <w:szCs w:val="22"/>
          <w:lang w:val="en-US"/>
        </w:rPr>
      </w:r>
    </w:p>
    <w:p>
      <w:pPr>
        <w:pStyle w:val="BodyText"/>
        <w:numPr>
          <w:ilvl w:val="0"/>
          <w:numId w:val="2"/>
        </w:numPr>
        <w:tabs>
          <w:tab w:val="clear" w:pos="708"/>
          <w:tab w:val="left" w:pos="0" w:leader="none"/>
        </w:tabs>
        <w:ind w:hanging="283" w:left="709"/>
        <w:rPr>
          <w:lang w:val="en-US"/>
        </w:rPr>
      </w:pPr>
      <w:r>
        <w:rPr>
          <w:rStyle w:val="Strong"/>
          <w:lang w:val="en-US"/>
        </w:rPr>
        <w:t>mine</w:t>
      </w:r>
      <w:r>
        <w:rPr>
          <w:lang w:val="en-US"/>
        </w:rPr>
        <w:t xml:space="preserve"> — /maɪn/</w:t>
      </w:r>
    </w:p>
    <w:p>
      <w:pPr>
        <w:pStyle w:val="BodyText"/>
        <w:numPr>
          <w:ilvl w:val="0"/>
          <w:numId w:val="2"/>
        </w:numPr>
        <w:tabs>
          <w:tab w:val="clear" w:pos="708"/>
          <w:tab w:val="left" w:pos="0" w:leader="none"/>
        </w:tabs>
        <w:ind w:hanging="283" w:left="709"/>
        <w:rPr>
          <w:lang w:val="en-US"/>
        </w:rPr>
      </w:pPr>
      <w:r>
        <w:rPr>
          <w:rStyle w:val="Strong"/>
          <w:lang w:val="en-US"/>
        </w:rPr>
        <w:t>a pear</w:t>
      </w:r>
      <w:r>
        <w:rPr>
          <w:lang w:val="en-US"/>
        </w:rPr>
        <w:t xml:space="preserve"> — /ə peə/</w:t>
      </w:r>
    </w:p>
    <w:p>
      <w:pPr>
        <w:pStyle w:val="BodyText"/>
        <w:numPr>
          <w:ilvl w:val="0"/>
          <w:numId w:val="2"/>
        </w:numPr>
        <w:tabs>
          <w:tab w:val="clear" w:pos="708"/>
          <w:tab w:val="left" w:pos="0" w:leader="none"/>
        </w:tabs>
        <w:ind w:hanging="283" w:left="709"/>
        <w:rPr>
          <w:lang w:val="en-US"/>
        </w:rPr>
      </w:pPr>
      <w:r>
        <w:rPr>
          <w:rStyle w:val="Strong"/>
          <w:lang w:val="en-US"/>
        </w:rPr>
        <w:t>an orange</w:t>
      </w:r>
      <w:r>
        <w:rPr>
          <w:lang w:val="en-US"/>
        </w:rPr>
        <w:t xml:space="preserve"> — /ən ˈɒrɪndʒ/</w:t>
      </w:r>
    </w:p>
    <w:p>
      <w:pPr>
        <w:pStyle w:val="BodyText"/>
        <w:numPr>
          <w:ilvl w:val="0"/>
          <w:numId w:val="2"/>
        </w:numPr>
        <w:tabs>
          <w:tab w:val="clear" w:pos="708"/>
          <w:tab w:val="left" w:pos="0" w:leader="none"/>
        </w:tabs>
        <w:ind w:hanging="283" w:left="709"/>
        <w:rPr>
          <w:lang w:val="en-US"/>
        </w:rPr>
      </w:pPr>
      <w:r>
        <w:rPr>
          <w:rStyle w:val="Strong"/>
          <w:lang w:val="en-US"/>
        </w:rPr>
        <w:t>a peach</w:t>
      </w:r>
      <w:r>
        <w:rPr>
          <w:lang w:val="en-US"/>
        </w:rPr>
        <w:t xml:space="preserve"> — /ə piːtʃ/</w:t>
      </w:r>
    </w:p>
    <w:p>
      <w:pPr>
        <w:pStyle w:val="BodyText"/>
        <w:numPr>
          <w:ilvl w:val="0"/>
          <w:numId w:val="2"/>
        </w:numPr>
        <w:tabs>
          <w:tab w:val="clear" w:pos="708"/>
          <w:tab w:val="left" w:pos="0" w:leader="none"/>
        </w:tabs>
        <w:ind w:hanging="283" w:left="709"/>
        <w:rPr>
          <w:lang w:val="en-US"/>
        </w:rPr>
      </w:pPr>
      <w:r>
        <w:rPr>
          <w:rStyle w:val="Strong"/>
          <w:lang w:val="en-US"/>
        </w:rPr>
        <w:t>a plum</w:t>
      </w:r>
      <w:r>
        <w:rPr>
          <w:lang w:val="en-US"/>
        </w:rPr>
        <w:t xml:space="preserve"> — /ə plʌm/</w:t>
      </w:r>
    </w:p>
    <w:p>
      <w:pPr>
        <w:pStyle w:val="BodyText"/>
        <w:numPr>
          <w:ilvl w:val="0"/>
          <w:numId w:val="2"/>
        </w:numPr>
        <w:tabs>
          <w:tab w:val="clear" w:pos="708"/>
          <w:tab w:val="left" w:pos="0" w:leader="none"/>
        </w:tabs>
        <w:ind w:hanging="283" w:left="709"/>
        <w:rPr>
          <w:lang w:val="en-US"/>
        </w:rPr>
      </w:pPr>
      <w:r>
        <w:rPr>
          <w:rStyle w:val="Strong"/>
          <w:lang w:val="en-US"/>
        </w:rPr>
        <w:t>grapes</w:t>
      </w:r>
      <w:r>
        <w:rPr>
          <w:lang w:val="en-US"/>
        </w:rPr>
        <w:t xml:space="preserve"> — /ɡreɪps/</w:t>
      </w:r>
    </w:p>
    <w:p>
      <w:pPr>
        <w:pStyle w:val="BodyText"/>
        <w:numPr>
          <w:ilvl w:val="0"/>
          <w:numId w:val="2"/>
        </w:numPr>
        <w:tabs>
          <w:tab w:val="clear" w:pos="708"/>
          <w:tab w:val="left" w:pos="0" w:leader="none"/>
        </w:tabs>
        <w:ind w:hanging="283" w:left="709"/>
        <w:rPr>
          <w:lang w:val="en-US"/>
        </w:rPr>
      </w:pPr>
      <w:r>
        <w:rPr>
          <w:rStyle w:val="Strong"/>
          <w:lang w:val="en-US"/>
        </w:rPr>
        <w:t>sly</w:t>
      </w:r>
      <w:r>
        <w:rPr>
          <w:lang w:val="en-US"/>
        </w:rPr>
        <w:t xml:space="preserve"> — /slaɪ/</w:t>
      </w:r>
    </w:p>
    <w:p>
      <w:pPr>
        <w:pStyle w:val="BodyText"/>
        <w:numPr>
          <w:ilvl w:val="0"/>
          <w:numId w:val="2"/>
        </w:numPr>
        <w:tabs>
          <w:tab w:val="clear" w:pos="708"/>
          <w:tab w:val="left" w:pos="0" w:leader="none"/>
        </w:tabs>
        <w:ind w:hanging="283" w:left="709"/>
        <w:rPr>
          <w:lang w:val="en-US"/>
        </w:rPr>
      </w:pPr>
      <w:r>
        <w:rPr>
          <w:rStyle w:val="Strong"/>
          <w:lang w:val="en-US"/>
        </w:rPr>
        <w:t>large</w:t>
      </w:r>
      <w:r>
        <w:rPr>
          <w:lang w:val="en-US"/>
        </w:rPr>
        <w:t xml:space="preserve"> — /lɑːdʒ/</w:t>
      </w:r>
    </w:p>
    <w:p>
      <w:pPr>
        <w:pStyle w:val="BodyText"/>
        <w:numPr>
          <w:ilvl w:val="0"/>
          <w:numId w:val="2"/>
        </w:numPr>
        <w:tabs>
          <w:tab w:val="clear" w:pos="708"/>
          <w:tab w:val="left" w:pos="0" w:leader="none"/>
        </w:tabs>
        <w:ind w:hanging="283" w:left="709"/>
        <w:rPr>
          <w:lang w:val="en-US"/>
        </w:rPr>
      </w:pPr>
      <w:r>
        <w:rPr>
          <w:rStyle w:val="Strong"/>
          <w:lang w:val="en-US"/>
        </w:rPr>
        <w:t>deep</w:t>
      </w:r>
      <w:r>
        <w:rPr>
          <w:lang w:val="en-US"/>
        </w:rPr>
        <w:t xml:space="preserve"> — /diːp/</w:t>
      </w:r>
    </w:p>
    <w:p>
      <w:pPr>
        <w:pStyle w:val="BodyText"/>
        <w:numPr>
          <w:ilvl w:val="0"/>
          <w:numId w:val="2"/>
        </w:numPr>
        <w:tabs>
          <w:tab w:val="clear" w:pos="708"/>
          <w:tab w:val="left" w:pos="0" w:leader="none"/>
        </w:tabs>
        <w:ind w:hanging="283" w:left="709"/>
        <w:rPr>
          <w:lang w:val="en-US"/>
        </w:rPr>
      </w:pPr>
      <w:r>
        <w:rPr>
          <w:rStyle w:val="Strong"/>
          <w:lang w:val="en-US"/>
        </w:rPr>
        <w:t>a river</w:t>
      </w:r>
      <w:r>
        <w:rPr>
          <w:lang w:val="en-US"/>
        </w:rPr>
        <w:t xml:space="preserve"> — /ə ˈrɪvə/</w:t>
      </w:r>
    </w:p>
    <w:p>
      <w:pPr>
        <w:pStyle w:val="BodyText"/>
        <w:numPr>
          <w:ilvl w:val="0"/>
          <w:numId w:val="2"/>
        </w:numPr>
        <w:tabs>
          <w:tab w:val="clear" w:pos="708"/>
          <w:tab w:val="left" w:pos="0" w:leader="none"/>
        </w:tabs>
        <w:ind w:hanging="283" w:left="709"/>
        <w:rPr>
          <w:lang w:val="en-US"/>
        </w:rPr>
      </w:pPr>
      <w:r>
        <w:rPr>
          <w:rStyle w:val="Strong"/>
          <w:lang w:val="en-US"/>
        </w:rPr>
        <w:t>rather</w:t>
      </w:r>
      <w:r>
        <w:rPr>
          <w:lang w:val="en-US"/>
        </w:rPr>
        <w:t xml:space="preserve"> — /ˈrɑːðə/ (UK)</w:t>
      </w:r>
    </w:p>
    <w:p>
      <w:pPr>
        <w:pStyle w:val="BodyText"/>
        <w:numPr>
          <w:ilvl w:val="0"/>
          <w:numId w:val="2"/>
        </w:numPr>
        <w:tabs>
          <w:tab w:val="clear" w:pos="708"/>
          <w:tab w:val="left" w:pos="0" w:leader="none"/>
        </w:tabs>
        <w:ind w:hanging="283" w:left="709"/>
        <w:rPr>
          <w:lang w:val="en-US"/>
        </w:rPr>
      </w:pPr>
      <w:r>
        <w:rPr>
          <w:rStyle w:val="Strong"/>
          <w:lang w:val="en-US"/>
        </w:rPr>
        <w:t>a pond</w:t>
      </w:r>
      <w:r>
        <w:rPr>
          <w:lang w:val="en-US"/>
        </w:rPr>
        <w:t xml:space="preserve"> — /ə pɒnd/</w:t>
      </w:r>
    </w:p>
    <w:p>
      <w:pPr>
        <w:pStyle w:val="BodyText"/>
        <w:numPr>
          <w:ilvl w:val="0"/>
          <w:numId w:val="2"/>
        </w:numPr>
        <w:tabs>
          <w:tab w:val="clear" w:pos="708"/>
          <w:tab w:val="left" w:pos="0" w:leader="none"/>
        </w:tabs>
        <w:ind w:hanging="283" w:left="709"/>
        <w:rPr>
          <w:lang w:val="en-US"/>
        </w:rPr>
      </w:pPr>
      <w:r>
        <w:rPr>
          <w:rStyle w:val="Strong"/>
          <w:lang w:val="en-US"/>
        </w:rPr>
        <w:t>fruit</w:t>
      </w:r>
      <w:r>
        <w:rPr>
          <w:lang w:val="en-US"/>
        </w:rPr>
        <w:t xml:space="preserve"> — /fruːt/</w:t>
        <w:br/>
        <w:t>  </w:t>
      </w:r>
      <w:r>
        <w:rPr>
          <w:rStyle w:val="Strong"/>
          <w:lang w:val="en-US"/>
        </w:rPr>
        <w:t>fruit-tree</w:t>
      </w:r>
      <w:r>
        <w:rPr>
          <w:lang w:val="en-US"/>
        </w:rPr>
        <w:t xml:space="preserve"> — /ˈfruːt triː/</w:t>
      </w:r>
    </w:p>
    <w:p>
      <w:pPr>
        <w:pStyle w:val="BodyText"/>
        <w:numPr>
          <w:ilvl w:val="0"/>
          <w:numId w:val="2"/>
        </w:numPr>
        <w:tabs>
          <w:tab w:val="clear" w:pos="708"/>
          <w:tab w:val="left" w:pos="0" w:leader="none"/>
        </w:tabs>
        <w:ind w:hanging="283" w:left="709"/>
        <w:rPr>
          <w:lang w:val="en-US"/>
        </w:rPr>
      </w:pPr>
      <w:r>
        <w:rPr>
          <w:rStyle w:val="Strong"/>
          <w:lang w:val="en-US"/>
        </w:rPr>
        <w:t>plum</w:t>
      </w:r>
      <w:r>
        <w:rPr>
          <w:lang w:val="en-US"/>
        </w:rPr>
        <w:t xml:space="preserve"> — /plʌm/</w:t>
      </w:r>
    </w:p>
    <w:p>
      <w:pPr>
        <w:pStyle w:val="BodyText"/>
        <w:numPr>
          <w:ilvl w:val="0"/>
          <w:numId w:val="2"/>
        </w:numPr>
        <w:tabs>
          <w:tab w:val="clear" w:pos="708"/>
          <w:tab w:val="left" w:pos="0" w:leader="none"/>
        </w:tabs>
        <w:ind w:hanging="283" w:left="709"/>
        <w:rPr>
          <w:lang w:val="en-US"/>
        </w:rPr>
      </w:pPr>
      <w:r>
        <w:rPr>
          <w:rStyle w:val="Strong"/>
          <w:lang w:val="en-US"/>
        </w:rPr>
        <w:t>apricot</w:t>
      </w:r>
      <w:r>
        <w:rPr>
          <w:lang w:val="en-US"/>
        </w:rPr>
        <w:t xml:space="preserve"> — /ˈeɪprɪkɒt/</w:t>
      </w:r>
    </w:p>
    <w:p>
      <w:pPr>
        <w:pStyle w:val="BodyText"/>
        <w:numPr>
          <w:ilvl w:val="0"/>
          <w:numId w:val="2"/>
        </w:numPr>
        <w:tabs>
          <w:tab w:val="clear" w:pos="708"/>
          <w:tab w:val="left" w:pos="0" w:leader="none"/>
        </w:tabs>
        <w:ind w:hanging="283" w:left="709"/>
        <w:rPr>
          <w:lang w:val="en-US"/>
        </w:rPr>
      </w:pPr>
      <w:r>
        <w:rPr>
          <w:rStyle w:val="Strong"/>
          <w:lang w:val="en-US"/>
        </w:rPr>
        <w:t>apartment</w:t>
      </w:r>
      <w:r>
        <w:rPr>
          <w:lang w:val="en-US"/>
        </w:rPr>
        <w:t xml:space="preserve"> — /əˈpɑːtmənt/</w:t>
      </w:r>
    </w:p>
    <w:p>
      <w:pPr>
        <w:pStyle w:val="BodyText"/>
        <w:numPr>
          <w:ilvl w:val="0"/>
          <w:numId w:val="2"/>
        </w:numPr>
        <w:tabs>
          <w:tab w:val="clear" w:pos="708"/>
          <w:tab w:val="left" w:pos="0" w:leader="none"/>
        </w:tabs>
        <w:ind w:hanging="283" w:left="709"/>
        <w:rPr>
          <w:lang w:val="en-US"/>
        </w:rPr>
      </w:pPr>
      <w:r>
        <w:rPr>
          <w:rStyle w:val="Strong"/>
          <w:lang w:val="en-US"/>
        </w:rPr>
        <w:t>spend</w:t>
      </w:r>
      <w:r>
        <w:rPr>
          <w:lang w:val="en-US"/>
        </w:rPr>
        <w:t xml:space="preserve"> — /spend/</w:t>
      </w:r>
    </w:p>
    <w:p>
      <w:pPr>
        <w:pStyle w:val="BodyText"/>
        <w:numPr>
          <w:ilvl w:val="0"/>
          <w:numId w:val="2"/>
        </w:numPr>
        <w:tabs>
          <w:tab w:val="clear" w:pos="708"/>
          <w:tab w:val="left" w:pos="0" w:leader="none"/>
        </w:tabs>
        <w:ind w:hanging="283" w:left="709"/>
        <w:rPr>
          <w:lang w:val="en-US"/>
        </w:rPr>
      </w:pPr>
      <w:r>
        <w:rPr>
          <w:rStyle w:val="Strong"/>
          <w:lang w:val="en-US"/>
        </w:rPr>
        <w:t>territory</w:t>
      </w:r>
      <w:r>
        <w:rPr>
          <w:lang w:val="en-US"/>
        </w:rPr>
        <w:t xml:space="preserve"> — /ˈterɪtəri/</w:t>
      </w:r>
    </w:p>
    <w:p>
      <w:pPr>
        <w:pStyle w:val="BodyText"/>
        <w:numPr>
          <w:ilvl w:val="0"/>
          <w:numId w:val="2"/>
        </w:numPr>
        <w:tabs>
          <w:tab w:val="clear" w:pos="708"/>
          <w:tab w:val="left" w:pos="0" w:leader="none"/>
        </w:tabs>
        <w:ind w:hanging="283" w:left="709"/>
        <w:rPr>
          <w:lang w:val="en-US"/>
        </w:rPr>
      </w:pPr>
      <w:r>
        <w:rPr>
          <w:rStyle w:val="Strong"/>
          <w:lang w:val="en-US"/>
        </w:rPr>
        <w:t>cherry</w:t>
      </w:r>
      <w:r>
        <w:rPr>
          <w:lang w:val="en-US"/>
        </w:rPr>
        <w:t xml:space="preserve"> — /ˈtʃeri/</w:t>
      </w:r>
    </w:p>
    <w:p>
      <w:pPr>
        <w:pStyle w:val="BodyText"/>
        <w:numPr>
          <w:ilvl w:val="0"/>
          <w:numId w:val="2"/>
        </w:numPr>
        <w:tabs>
          <w:tab w:val="clear" w:pos="708"/>
          <w:tab w:val="left" w:pos="0" w:leader="none"/>
        </w:tabs>
        <w:ind w:hanging="283" w:left="709"/>
        <w:rPr>
          <w:lang w:val="en-US"/>
        </w:rPr>
      </w:pPr>
      <w:r>
        <w:rPr>
          <w:rStyle w:val="Strong"/>
          <w:lang w:val="en-US"/>
        </w:rPr>
        <w:t>walnut</w:t>
      </w:r>
      <w:r>
        <w:rPr>
          <w:lang w:val="en-US"/>
        </w:rPr>
        <w:t xml:space="preserve"> — /ˈwɔːlnʌt/</w:t>
      </w:r>
    </w:p>
    <w:p>
      <w:pPr>
        <w:pStyle w:val="BodyText"/>
        <w:numPr>
          <w:ilvl w:val="0"/>
          <w:numId w:val="2"/>
        </w:numPr>
        <w:tabs>
          <w:tab w:val="clear" w:pos="708"/>
          <w:tab w:val="left" w:pos="0" w:leader="none"/>
        </w:tabs>
        <w:ind w:hanging="283" w:left="709"/>
        <w:rPr>
          <w:lang w:val="en-US"/>
        </w:rPr>
      </w:pPr>
      <w:r>
        <w:rPr>
          <w:rStyle w:val="Strong"/>
          <w:lang w:val="en-US"/>
        </w:rPr>
        <w:t>make barbecues</w:t>
      </w:r>
      <w:r>
        <w:rPr>
          <w:lang w:val="en-US"/>
        </w:rPr>
        <w:t xml:space="preserve"> — /meɪk ˈbɑːbɪkjuːz/</w:t>
      </w:r>
    </w:p>
    <w:p>
      <w:pPr>
        <w:pStyle w:val="BodyText"/>
        <w:numPr>
          <w:ilvl w:val="0"/>
          <w:numId w:val="2"/>
        </w:numPr>
        <w:tabs>
          <w:tab w:val="clear" w:pos="708"/>
          <w:tab w:val="left" w:pos="0" w:leader="none"/>
        </w:tabs>
        <w:ind w:hanging="283" w:left="709"/>
        <w:rPr>
          <w:lang w:val="en-US"/>
        </w:rPr>
      </w:pPr>
      <w:r>
        <w:rPr>
          <w:rStyle w:val="Strong"/>
          <w:lang w:val="en-US"/>
        </w:rPr>
        <w:t>tiny</w:t>
      </w:r>
      <w:r>
        <w:rPr>
          <w:lang w:val="en-US"/>
        </w:rPr>
        <w:t xml:space="preserve"> — /ˈtaɪni/</w:t>
      </w:r>
    </w:p>
    <w:p>
      <w:pPr>
        <w:pStyle w:val="BodyText"/>
        <w:numPr>
          <w:ilvl w:val="0"/>
          <w:numId w:val="2"/>
        </w:numPr>
        <w:tabs>
          <w:tab w:val="clear" w:pos="708"/>
          <w:tab w:val="left" w:pos="0" w:leader="none"/>
        </w:tabs>
        <w:ind w:hanging="283" w:left="709"/>
        <w:rPr>
          <w:lang w:val="en-US"/>
        </w:rPr>
      </w:pPr>
      <w:r>
        <w:rPr>
          <w:rStyle w:val="Strong"/>
          <w:lang w:val="en-US"/>
        </w:rPr>
        <w:t>move</w:t>
      </w:r>
      <w:r>
        <w:rPr>
          <w:lang w:val="en-US"/>
        </w:rPr>
        <w:t xml:space="preserve"> — /muːv/</w:t>
      </w:r>
    </w:p>
    <w:p>
      <w:pPr>
        <w:pStyle w:val="BodyText"/>
        <w:numPr>
          <w:ilvl w:val="0"/>
          <w:numId w:val="2"/>
        </w:numPr>
        <w:tabs>
          <w:tab w:val="clear" w:pos="708"/>
          <w:tab w:val="left" w:pos="0" w:leader="none"/>
        </w:tabs>
        <w:ind w:hanging="283" w:left="709"/>
        <w:rPr>
          <w:lang w:val="en-US"/>
        </w:rPr>
      </w:pPr>
      <w:r>
        <w:rPr>
          <w:rStyle w:val="Strong"/>
          <w:lang w:val="en-US"/>
        </w:rPr>
        <w:t>get married</w:t>
      </w:r>
      <w:r>
        <w:rPr>
          <w:lang w:val="en-US"/>
        </w:rPr>
        <w:t xml:space="preserve"> — /ɡet ˈmærid/</w:t>
      </w:r>
    </w:p>
    <w:p>
      <w:pPr>
        <w:pStyle w:val="BodyText"/>
        <w:numPr>
          <w:ilvl w:val="0"/>
          <w:numId w:val="2"/>
        </w:numPr>
        <w:tabs>
          <w:tab w:val="clear" w:pos="708"/>
          <w:tab w:val="left" w:pos="0" w:leader="none"/>
        </w:tabs>
        <w:ind w:hanging="283" w:left="709"/>
        <w:rPr>
          <w:lang w:val="en-US"/>
        </w:rPr>
      </w:pPr>
      <w:r>
        <w:rPr>
          <w:rStyle w:val="Strong"/>
          <w:lang w:val="en-US"/>
        </w:rPr>
        <w:t>to be born</w:t>
      </w:r>
      <w:r>
        <w:rPr>
          <w:lang w:val="en-US"/>
        </w:rPr>
        <w:t xml:space="preserve"> — /tə biː bɔːn/</w:t>
      </w:r>
    </w:p>
    <w:p>
      <w:pPr>
        <w:pStyle w:val="BodyText"/>
        <w:numPr>
          <w:ilvl w:val="0"/>
          <w:numId w:val="2"/>
        </w:numPr>
        <w:tabs>
          <w:tab w:val="clear" w:pos="708"/>
          <w:tab w:val="left" w:pos="0" w:leader="none"/>
        </w:tabs>
        <w:ind w:hanging="283" w:left="709"/>
        <w:rPr>
          <w:lang w:val="en-US"/>
        </w:rPr>
      </w:pPr>
      <w:r>
        <w:rPr>
          <w:rStyle w:val="Strong"/>
          <w:lang w:val="en-US"/>
        </w:rPr>
        <w:t>appear</w:t>
      </w:r>
      <w:r>
        <w:rPr>
          <w:lang w:val="en-US"/>
        </w:rPr>
        <w:t xml:space="preserve"> — /əˈpɪə/</w:t>
      </w:r>
    </w:p>
    <w:p>
      <w:pPr>
        <w:pStyle w:val="BodyText"/>
        <w:numPr>
          <w:ilvl w:val="0"/>
          <w:numId w:val="2"/>
        </w:numPr>
        <w:tabs>
          <w:tab w:val="clear" w:pos="708"/>
          <w:tab w:val="left" w:pos="0" w:leader="none"/>
        </w:tabs>
        <w:ind w:hanging="283" w:left="709"/>
        <w:rPr>
          <w:lang w:val="en-US"/>
        </w:rPr>
      </w:pPr>
      <w:r>
        <w:rPr>
          <w:rStyle w:val="Strong"/>
          <w:lang w:val="en-US"/>
        </w:rPr>
        <w:t>offer</w:t>
      </w:r>
      <w:r>
        <w:rPr>
          <w:lang w:val="en-US"/>
        </w:rPr>
        <w:t xml:space="preserve"> — /ˈɒfə/</w:t>
      </w:r>
    </w:p>
    <w:p>
      <w:pPr>
        <w:pStyle w:val="BodyText"/>
        <w:numPr>
          <w:ilvl w:val="0"/>
          <w:numId w:val="2"/>
        </w:numPr>
        <w:tabs>
          <w:tab w:val="clear" w:pos="708"/>
          <w:tab w:val="left" w:pos="0" w:leader="none"/>
        </w:tabs>
        <w:ind w:hanging="283" w:left="709"/>
        <w:rPr>
          <w:lang w:val="en-US"/>
        </w:rPr>
      </w:pPr>
      <w:r>
        <w:rPr>
          <w:rStyle w:val="Strong"/>
          <w:lang w:val="en-US"/>
        </w:rPr>
        <w:t>job offer</w:t>
      </w:r>
      <w:r>
        <w:rPr>
          <w:lang w:val="en-US"/>
        </w:rPr>
        <w:t xml:space="preserve"> — /dʒɒb ˈɒfə/</w:t>
      </w:r>
    </w:p>
    <w:p>
      <w:pPr>
        <w:pStyle w:val="BodyText"/>
        <w:numPr>
          <w:ilvl w:val="0"/>
          <w:numId w:val="2"/>
        </w:numPr>
        <w:tabs>
          <w:tab w:val="clear" w:pos="708"/>
          <w:tab w:val="left" w:pos="0" w:leader="none"/>
        </w:tabs>
        <w:ind w:hanging="283" w:left="709"/>
        <w:rPr>
          <w:lang w:val="en-US"/>
        </w:rPr>
      </w:pPr>
      <w:r>
        <w:rPr>
          <w:rStyle w:val="Strong"/>
          <w:lang w:val="en-US"/>
        </w:rPr>
        <w:t>got</w:t>
      </w:r>
      <w:r>
        <w:rPr>
          <w:lang w:val="en-US"/>
        </w:rPr>
        <w:t xml:space="preserve"> — /ɡɒt/</w:t>
      </w:r>
    </w:p>
    <w:p>
      <w:pPr>
        <w:pStyle w:val="BodyText"/>
        <w:numPr>
          <w:ilvl w:val="0"/>
          <w:numId w:val="2"/>
        </w:numPr>
        <w:tabs>
          <w:tab w:val="clear" w:pos="708"/>
          <w:tab w:val="left" w:pos="0" w:leader="none"/>
        </w:tabs>
        <w:ind w:hanging="283" w:left="709"/>
        <w:rPr>
          <w:lang w:val="en-US"/>
        </w:rPr>
      </w:pPr>
      <w:r>
        <w:rPr>
          <w:rStyle w:val="Strong"/>
          <w:lang w:val="en-US"/>
        </w:rPr>
        <w:t>shallow</w:t>
      </w:r>
      <w:r>
        <w:rPr>
          <w:lang w:val="en-US"/>
        </w:rPr>
        <w:t xml:space="preserve"> — /ˈʃæləʊ/</w:t>
      </w:r>
    </w:p>
    <w:p>
      <w:pPr>
        <w:pStyle w:val="BodyText"/>
        <w:numPr>
          <w:ilvl w:val="0"/>
          <w:numId w:val="2"/>
        </w:numPr>
        <w:tabs>
          <w:tab w:val="clear" w:pos="708"/>
          <w:tab w:val="left" w:pos="0" w:leader="none"/>
        </w:tabs>
        <w:ind w:hanging="283" w:left="709"/>
        <w:rPr>
          <w:lang w:val="en-US"/>
        </w:rPr>
      </w:pPr>
      <w:r>
        <w:rPr>
          <w:rStyle w:val="Strong"/>
          <w:lang w:val="en-US"/>
        </w:rPr>
        <w:t>similar</w:t>
      </w:r>
      <w:r>
        <w:rPr>
          <w:lang w:val="en-US"/>
        </w:rPr>
        <w:t xml:space="preserve"> — /ˈsɪmɪlə/</w:t>
      </w:r>
    </w:p>
    <w:p>
      <w:pPr>
        <w:pStyle w:val="BodyText"/>
        <w:numPr>
          <w:ilvl w:val="0"/>
          <w:numId w:val="2"/>
        </w:numPr>
        <w:tabs>
          <w:tab w:val="clear" w:pos="708"/>
          <w:tab w:val="left" w:pos="0" w:leader="none"/>
        </w:tabs>
        <w:ind w:hanging="283" w:left="709"/>
        <w:rPr>
          <w:lang w:val="en-US"/>
        </w:rPr>
      </w:pPr>
      <w:r>
        <w:rPr>
          <w:rStyle w:val="Strong"/>
          <w:lang w:val="en-US"/>
        </w:rPr>
        <w:t>built</w:t>
      </w:r>
      <w:r>
        <w:rPr>
          <w:lang w:val="en-US"/>
        </w:rPr>
        <w:t xml:space="preserve"> — /bɪlt/</w:t>
      </w:r>
    </w:p>
    <w:p>
      <w:pPr>
        <w:pStyle w:val="BodyText"/>
        <w:numPr>
          <w:ilvl w:val="0"/>
          <w:numId w:val="2"/>
        </w:numPr>
        <w:tabs>
          <w:tab w:val="clear" w:pos="708"/>
          <w:tab w:val="left" w:pos="0" w:leader="none"/>
        </w:tabs>
        <w:ind w:hanging="283" w:left="709"/>
        <w:rPr>
          <w:lang w:val="en-US"/>
        </w:rPr>
      </w:pPr>
      <w:r>
        <w:rPr>
          <w:rStyle w:val="Strong"/>
          <w:lang w:val="en-US"/>
        </w:rPr>
        <w:t>wood</w:t>
      </w:r>
      <w:r>
        <w:rPr>
          <w:lang w:val="en-US"/>
        </w:rPr>
        <w:t xml:space="preserve"> — /wʊd/</w:t>
      </w:r>
    </w:p>
    <w:p>
      <w:pPr>
        <w:pStyle w:val="BodyText"/>
        <w:numPr>
          <w:ilvl w:val="0"/>
          <w:numId w:val="2"/>
        </w:numPr>
        <w:tabs>
          <w:tab w:val="clear" w:pos="708"/>
          <w:tab w:val="left" w:pos="0" w:leader="none"/>
        </w:tabs>
        <w:ind w:hanging="283" w:left="709"/>
        <w:rPr>
          <w:lang w:val="en-US"/>
        </w:rPr>
      </w:pPr>
      <w:r>
        <w:rPr>
          <w:rStyle w:val="Strong"/>
          <w:lang w:val="en-US"/>
        </w:rPr>
        <w:t>coal</w:t>
      </w:r>
      <w:r>
        <w:rPr>
          <w:lang w:val="en-US"/>
        </w:rPr>
        <w:t xml:space="preserve"> — /kəʊl/</w:t>
      </w:r>
    </w:p>
    <w:p>
      <w:pPr>
        <w:pStyle w:val="BodyText"/>
        <w:numPr>
          <w:ilvl w:val="0"/>
          <w:numId w:val="2"/>
        </w:numPr>
        <w:tabs>
          <w:tab w:val="clear" w:pos="708"/>
          <w:tab w:val="left" w:pos="0" w:leader="none"/>
        </w:tabs>
        <w:ind w:hanging="283" w:left="709"/>
        <w:rPr>
          <w:lang w:val="en-US"/>
        </w:rPr>
      </w:pPr>
      <w:r>
        <w:rPr>
          <w:rStyle w:val="Strong"/>
          <w:lang w:val="en-US"/>
        </w:rPr>
        <w:t>the same</w:t>
      </w:r>
      <w:r>
        <w:rPr>
          <w:lang w:val="en-US"/>
        </w:rPr>
        <w:t xml:space="preserve"> — /ðə seɪm/</w:t>
      </w:r>
    </w:p>
    <w:p>
      <w:pPr>
        <w:pStyle w:val="BodyText"/>
        <w:numPr>
          <w:ilvl w:val="0"/>
          <w:numId w:val="2"/>
        </w:numPr>
        <w:tabs>
          <w:tab w:val="clear" w:pos="708"/>
          <w:tab w:val="left" w:pos="0" w:leader="none"/>
        </w:tabs>
        <w:ind w:hanging="283" w:left="709"/>
        <w:rPr>
          <w:lang w:val="en-US"/>
        </w:rPr>
      </w:pPr>
      <w:r>
        <w:rPr>
          <w:rStyle w:val="Strong"/>
          <w:lang w:val="en-US"/>
        </w:rPr>
        <w:t>sibling</w:t>
      </w:r>
      <w:r>
        <w:rPr>
          <w:lang w:val="en-US"/>
        </w:rPr>
        <w:t xml:space="preserve"> — /ˈsɪblɪŋ/</w:t>
      </w:r>
    </w:p>
    <w:p>
      <w:pPr>
        <w:pStyle w:val="BodyText"/>
        <w:numPr>
          <w:ilvl w:val="0"/>
          <w:numId w:val="2"/>
        </w:numPr>
        <w:tabs>
          <w:tab w:val="clear" w:pos="708"/>
          <w:tab w:val="left" w:pos="0" w:leader="none"/>
        </w:tabs>
        <w:ind w:hanging="283" w:left="709"/>
        <w:rPr>
          <w:lang w:val="en-US"/>
        </w:rPr>
      </w:pPr>
      <w:r>
        <w:rPr>
          <w:rStyle w:val="Strong"/>
          <w:lang w:val="en-US"/>
        </w:rPr>
        <w:t>mean</w:t>
      </w:r>
      <w:r>
        <w:rPr>
          <w:lang w:val="en-US"/>
        </w:rPr>
        <w:t xml:space="preserve"> — /miːn/</w:t>
      </w:r>
    </w:p>
    <w:p>
      <w:pPr>
        <w:pStyle w:val="BodyText"/>
        <w:numPr>
          <w:ilvl w:val="0"/>
          <w:numId w:val="2"/>
        </w:numPr>
        <w:tabs>
          <w:tab w:val="clear" w:pos="708"/>
          <w:tab w:val="left" w:pos="0" w:leader="none"/>
        </w:tabs>
        <w:ind w:hanging="283" w:left="709"/>
        <w:rPr>
          <w:lang w:val="en-US"/>
        </w:rPr>
      </w:pPr>
      <w:r>
        <w:rPr>
          <w:rStyle w:val="Strong"/>
          <w:lang w:val="en-US"/>
        </w:rPr>
        <w:t>heat</w:t>
      </w:r>
      <w:r>
        <w:rPr>
          <w:lang w:val="en-US"/>
        </w:rPr>
        <w:t xml:space="preserve"> — /hiːt/</w:t>
      </w:r>
    </w:p>
    <w:p>
      <w:pPr>
        <w:pStyle w:val="BodyText"/>
        <w:numPr>
          <w:ilvl w:val="0"/>
          <w:numId w:val="2"/>
        </w:numPr>
        <w:tabs>
          <w:tab w:val="clear" w:pos="708"/>
          <w:tab w:val="left" w:pos="0" w:leader="none"/>
        </w:tabs>
        <w:ind w:hanging="283" w:left="709"/>
        <w:rPr>
          <w:lang w:val="en-US"/>
        </w:rPr>
      </w:pPr>
      <w:r>
        <w:rPr>
          <w:rStyle w:val="Strong"/>
          <w:lang w:val="en-US"/>
        </w:rPr>
        <w:t>heating system</w:t>
      </w:r>
      <w:r>
        <w:rPr>
          <w:lang w:val="en-US"/>
        </w:rPr>
        <w:t xml:space="preserve"> — /ˈhiːtɪŋ ˌsɪstəm/</w:t>
      </w:r>
    </w:p>
    <w:p>
      <w:pPr>
        <w:pStyle w:val="BodyText"/>
        <w:numPr>
          <w:ilvl w:val="0"/>
          <w:numId w:val="2"/>
        </w:numPr>
        <w:tabs>
          <w:tab w:val="clear" w:pos="708"/>
          <w:tab w:val="left" w:pos="0" w:leader="none"/>
        </w:tabs>
        <w:ind w:hanging="283" w:left="709"/>
        <w:rPr>
          <w:lang w:val="en-US"/>
        </w:rPr>
      </w:pPr>
      <w:r>
        <w:rPr>
          <w:rStyle w:val="Strong"/>
          <w:lang w:val="en-US"/>
        </w:rPr>
        <w:t>system</w:t>
      </w:r>
      <w:r>
        <w:rPr>
          <w:lang w:val="en-US"/>
        </w:rPr>
        <w:t xml:space="preserve"> — /ˈsɪstəm/</w:t>
      </w:r>
    </w:p>
    <w:p>
      <w:pPr>
        <w:pStyle w:val="BodyText"/>
        <w:numPr>
          <w:ilvl w:val="0"/>
          <w:numId w:val="2"/>
        </w:numPr>
        <w:tabs>
          <w:tab w:val="clear" w:pos="708"/>
          <w:tab w:val="left" w:pos="0" w:leader="none"/>
        </w:tabs>
        <w:ind w:hanging="283" w:left="709"/>
        <w:rPr>
          <w:lang w:val="en-US"/>
        </w:rPr>
      </w:pPr>
      <w:r>
        <w:rPr>
          <w:rStyle w:val="Strong"/>
          <w:lang w:val="en-US"/>
        </w:rPr>
        <w:t>stove</w:t>
      </w:r>
      <w:r>
        <w:rPr>
          <w:lang w:val="en-US"/>
        </w:rPr>
        <w:t xml:space="preserve"> — /stəʊv/</w:t>
      </w:r>
    </w:p>
    <w:p>
      <w:pPr>
        <w:pStyle w:val="BodyText"/>
        <w:numPr>
          <w:ilvl w:val="0"/>
          <w:numId w:val="2"/>
        </w:numPr>
        <w:tabs>
          <w:tab w:val="clear" w:pos="708"/>
          <w:tab w:val="left" w:pos="0" w:leader="none"/>
        </w:tabs>
        <w:ind w:hanging="283" w:left="709"/>
        <w:rPr>
          <w:lang w:val="en-US"/>
        </w:rPr>
      </w:pPr>
      <w:r>
        <w:rPr>
          <w:rStyle w:val="Strong"/>
          <w:lang w:val="en-US"/>
        </w:rPr>
        <w:t>part</w:t>
      </w:r>
      <w:r>
        <w:rPr>
          <w:lang w:val="en-US"/>
        </w:rPr>
        <w:t xml:space="preserve"> — /pɑːt/</w:t>
      </w:r>
    </w:p>
    <w:p>
      <w:pPr>
        <w:pStyle w:val="BodyText"/>
        <w:numPr>
          <w:ilvl w:val="0"/>
          <w:numId w:val="2"/>
        </w:numPr>
        <w:tabs>
          <w:tab w:val="clear" w:pos="708"/>
          <w:tab w:val="left" w:pos="0" w:leader="none"/>
        </w:tabs>
        <w:ind w:hanging="283" w:left="709"/>
        <w:rPr>
          <w:lang w:val="en-US"/>
        </w:rPr>
      </w:pPr>
      <w:r>
        <w:rPr>
          <w:rStyle w:val="Strong"/>
          <w:lang w:val="en-US"/>
        </w:rPr>
        <w:t>salary</w:t>
      </w:r>
      <w:r>
        <w:rPr>
          <w:lang w:val="en-US"/>
        </w:rPr>
        <w:t xml:space="preserve"> — /ˈsæləri/</w:t>
      </w:r>
    </w:p>
    <w:p>
      <w:pPr>
        <w:pStyle w:val="BodyText"/>
        <w:numPr>
          <w:ilvl w:val="0"/>
          <w:numId w:val="2"/>
        </w:numPr>
        <w:tabs>
          <w:tab w:val="clear" w:pos="708"/>
          <w:tab w:val="left" w:pos="0" w:leader="none"/>
        </w:tabs>
        <w:ind w:hanging="283" w:left="709"/>
        <w:rPr>
          <w:lang w:val="en-US"/>
        </w:rPr>
      </w:pPr>
      <w:r>
        <w:rPr>
          <w:rStyle w:val="Strong"/>
          <w:lang w:val="en-US"/>
        </w:rPr>
        <w:t>burn</w:t>
      </w:r>
      <w:r>
        <w:rPr>
          <w:lang w:val="en-US"/>
        </w:rPr>
        <w:t xml:space="preserve"> — /bɜːn/</w:t>
      </w:r>
    </w:p>
    <w:p>
      <w:pPr>
        <w:pStyle w:val="BodyText"/>
        <w:numPr>
          <w:ilvl w:val="0"/>
          <w:numId w:val="2"/>
        </w:numPr>
        <w:tabs>
          <w:tab w:val="clear" w:pos="708"/>
          <w:tab w:val="left" w:pos="0" w:leader="none"/>
        </w:tabs>
        <w:ind w:hanging="283" w:left="709"/>
        <w:rPr>
          <w:lang w:val="en-US"/>
        </w:rPr>
      </w:pPr>
      <w:r>
        <w:rPr>
          <w:rStyle w:val="Strong"/>
          <w:lang w:val="en-US"/>
        </w:rPr>
        <w:t>gas</w:t>
      </w:r>
      <w:r>
        <w:rPr>
          <w:lang w:val="en-US"/>
        </w:rPr>
        <w:t xml:space="preserve"> — /ɡæs/</w:t>
      </w:r>
    </w:p>
    <w:p>
      <w:pPr>
        <w:pStyle w:val="BodyText"/>
        <w:numPr>
          <w:ilvl w:val="0"/>
          <w:numId w:val="2"/>
        </w:numPr>
        <w:tabs>
          <w:tab w:val="clear" w:pos="708"/>
          <w:tab w:val="left" w:pos="0" w:leader="none"/>
        </w:tabs>
        <w:ind w:hanging="283" w:left="709"/>
        <w:rPr>
          <w:lang w:val="en-US"/>
        </w:rPr>
      </w:pPr>
      <w:r>
        <w:rPr>
          <w:rStyle w:val="Strong"/>
          <w:lang w:val="en-US"/>
        </w:rPr>
        <w:t>sound</w:t>
      </w:r>
      <w:r>
        <w:rPr>
          <w:lang w:val="en-US"/>
        </w:rPr>
        <w:t xml:space="preserve"> — /saʊnd/</w:t>
      </w:r>
    </w:p>
    <w:p>
      <w:pPr>
        <w:pStyle w:val="BodyText"/>
        <w:numPr>
          <w:ilvl w:val="0"/>
          <w:numId w:val="2"/>
        </w:numPr>
        <w:tabs>
          <w:tab w:val="clear" w:pos="708"/>
          <w:tab w:val="left" w:pos="0" w:leader="none"/>
        </w:tabs>
        <w:ind w:hanging="283" w:left="709"/>
        <w:rPr>
          <w:lang w:val="en-US"/>
        </w:rPr>
      </w:pPr>
      <w:r>
        <w:rPr>
          <w:rStyle w:val="Strong"/>
          <w:lang w:val="en-US"/>
        </w:rPr>
        <w:t>totally</w:t>
      </w:r>
      <w:r>
        <w:rPr>
          <w:lang w:val="en-US"/>
        </w:rPr>
        <w:t xml:space="preserve"> — /ˈtəʊtəli/</w:t>
      </w:r>
    </w:p>
    <w:p>
      <w:pPr>
        <w:pStyle w:val="BodyText"/>
        <w:numPr>
          <w:ilvl w:val="0"/>
          <w:numId w:val="2"/>
        </w:numPr>
        <w:tabs>
          <w:tab w:val="clear" w:pos="708"/>
          <w:tab w:val="left" w:pos="0" w:leader="none"/>
        </w:tabs>
        <w:ind w:hanging="283" w:left="709"/>
        <w:rPr>
          <w:lang w:val="en-US"/>
        </w:rPr>
      </w:pPr>
      <w:r>
        <w:rPr>
          <w:rStyle w:val="Strong"/>
          <w:lang w:val="en-US"/>
        </w:rPr>
        <w:t>miss</w:t>
      </w:r>
      <w:r>
        <w:rPr>
          <w:lang w:val="en-US"/>
        </w:rPr>
        <w:t xml:space="preserve"> — /mɪs/</w:t>
      </w:r>
    </w:p>
    <w:p>
      <w:pPr>
        <w:pStyle w:val="BodyText"/>
        <w:numPr>
          <w:ilvl w:val="0"/>
          <w:numId w:val="2"/>
        </w:numPr>
        <w:tabs>
          <w:tab w:val="clear" w:pos="708"/>
          <w:tab w:val="left" w:pos="0" w:leader="none"/>
        </w:tabs>
        <w:ind w:hanging="283" w:left="709"/>
        <w:rPr>
          <w:lang w:val="en-US"/>
        </w:rPr>
      </w:pPr>
      <w:r>
        <w:rPr>
          <w:rStyle w:val="Strong"/>
          <w:lang w:val="en-US"/>
        </w:rPr>
        <w:t>close friend</w:t>
      </w:r>
      <w:r>
        <w:rPr>
          <w:lang w:val="en-US"/>
        </w:rPr>
        <w:t xml:space="preserve"> — /kləʊs frend/</w:t>
      </w:r>
    </w:p>
    <w:p>
      <w:pPr>
        <w:pStyle w:val="BodyText"/>
        <w:numPr>
          <w:ilvl w:val="0"/>
          <w:numId w:val="2"/>
        </w:numPr>
        <w:tabs>
          <w:tab w:val="clear" w:pos="708"/>
          <w:tab w:val="left" w:pos="0" w:leader="none"/>
        </w:tabs>
        <w:ind w:hanging="283" w:left="709"/>
        <w:rPr>
          <w:lang w:val="en-US"/>
        </w:rPr>
      </w:pPr>
      <w:r>
        <w:rPr>
          <w:rStyle w:val="Strong"/>
          <w:lang w:val="en-US"/>
        </w:rPr>
        <w:t>grow up</w:t>
      </w:r>
      <w:r>
        <w:rPr>
          <w:lang w:val="en-US"/>
        </w:rPr>
        <w:t xml:space="preserve"> — /ɡrəʊ ʌp/</w:t>
      </w:r>
    </w:p>
    <w:p>
      <w:pPr>
        <w:pStyle w:val="BodyText"/>
        <w:numPr>
          <w:ilvl w:val="0"/>
          <w:numId w:val="2"/>
        </w:numPr>
        <w:tabs>
          <w:tab w:val="clear" w:pos="708"/>
          <w:tab w:val="left" w:pos="0" w:leader="none"/>
        </w:tabs>
        <w:ind w:hanging="283" w:left="709"/>
        <w:rPr>
          <w:lang w:val="en-US"/>
        </w:rPr>
      </w:pPr>
      <w:r>
        <w:rPr>
          <w:rStyle w:val="Strong"/>
          <w:lang w:val="en-US"/>
        </w:rPr>
        <w:t>grew</w:t>
      </w:r>
      <w:r>
        <w:rPr>
          <w:lang w:val="en-US"/>
        </w:rPr>
        <w:t xml:space="preserve"> — /ɡruː/</w:t>
      </w:r>
    </w:p>
    <w:p>
      <w:pPr>
        <w:pStyle w:val="BodyText"/>
        <w:numPr>
          <w:ilvl w:val="0"/>
          <w:numId w:val="2"/>
        </w:numPr>
        <w:tabs>
          <w:tab w:val="clear" w:pos="708"/>
          <w:tab w:val="left" w:pos="0" w:leader="none"/>
        </w:tabs>
        <w:ind w:hanging="283" w:left="709"/>
        <w:rPr>
          <w:lang w:val="en-US"/>
        </w:rPr>
      </w:pPr>
      <w:r>
        <w:rPr>
          <w:rStyle w:val="Strong"/>
          <w:lang w:val="en-US"/>
        </w:rPr>
        <w:t>slightly</w:t>
      </w:r>
      <w:r>
        <w:rPr>
          <w:lang w:val="en-US"/>
        </w:rPr>
        <w:t xml:space="preserve"> — /ˈslaɪtli/</w:t>
      </w:r>
    </w:p>
    <w:p>
      <w:pPr>
        <w:pStyle w:val="BodyText"/>
        <w:numPr>
          <w:ilvl w:val="0"/>
          <w:numId w:val="2"/>
        </w:numPr>
        <w:tabs>
          <w:tab w:val="clear" w:pos="708"/>
          <w:tab w:val="left" w:pos="0" w:leader="none"/>
        </w:tabs>
        <w:ind w:hanging="283" w:left="709"/>
        <w:rPr>
          <w:lang w:val="en-US"/>
        </w:rPr>
      </w:pPr>
      <w:r>
        <w:rPr>
          <w:rStyle w:val="Strong"/>
          <w:lang w:val="en-US"/>
        </w:rPr>
        <w:t>decide</w:t>
      </w:r>
      <w:r>
        <w:rPr>
          <w:lang w:val="en-US"/>
        </w:rPr>
        <w:t xml:space="preserve"> — /dɪˈsaɪd/</w:t>
      </w:r>
    </w:p>
    <w:p>
      <w:pPr>
        <w:pStyle w:val="BodyText"/>
        <w:numPr>
          <w:ilvl w:val="0"/>
          <w:numId w:val="2"/>
        </w:numPr>
        <w:tabs>
          <w:tab w:val="clear" w:pos="708"/>
          <w:tab w:val="left" w:pos="0" w:leader="none"/>
        </w:tabs>
        <w:ind w:hanging="283" w:left="709"/>
        <w:rPr>
          <w:lang w:val="uk-UA"/>
        </w:rPr>
      </w:pPr>
      <w:r>
        <w:rPr>
          <w:lang w:val="en-US"/>
        </w:rPr>
        <w:t xml:space="preserve">to fall in love - </w:t>
      </w:r>
      <w:r>
        <w:rPr>
          <w:lang w:val="uk-UA"/>
        </w:rPr>
        <w:t>закохатися</w:t>
      </w:r>
    </w:p>
    <w:p>
      <w:pPr>
        <w:pStyle w:val="BodyText"/>
        <w:numPr>
          <w:ilvl w:val="0"/>
          <w:numId w:val="0"/>
        </w:numPr>
        <w:tabs>
          <w:tab w:val="clear" w:pos="708"/>
          <w:tab w:val="left" w:pos="0" w:leader="none"/>
        </w:tabs>
        <w:spacing w:before="0" w:after="0"/>
        <w:ind w:hanging="0" w:left="709"/>
        <w:rPr>
          <w:lang w:val="en-US"/>
        </w:rPr>
      </w:pPr>
      <w:r>
        <w:rPr>
          <w:lang w:val="en-US"/>
        </w:rPr>
      </w:r>
    </w:p>
    <w:p>
      <w:pPr>
        <w:pStyle w:val="BodyText"/>
        <w:spacing w:before="0" w:after="200"/>
        <w:ind w:hanging="0" w:left="0" w:right="0"/>
        <w:rPr/>
      </w:pPr>
      <w:r>
        <w:rPr>
          <w:rStyle w:val="Strong"/>
        </w:rPr>
        <w:t>Завдання</w:t>
      </w:r>
    </w:p>
    <w:p>
      <w:pPr>
        <w:pStyle w:val="BodyText"/>
        <w:spacing w:before="0" w:after="200"/>
        <w:ind w:hanging="0" w:left="0" w:right="0"/>
        <w:rPr/>
      </w:pPr>
      <w:r>
        <w:rPr>
          <w:rStyle w:val="Strong"/>
        </w:rPr>
        <w:t>II. + III.</w:t>
      </w:r>
    </w:p>
    <w:p>
      <w:pPr>
        <w:pStyle w:val="BodyText"/>
        <w:numPr>
          <w:ilvl w:val="0"/>
          <w:numId w:val="1"/>
        </w:numPr>
        <w:tabs>
          <w:tab w:val="clear" w:pos="708"/>
          <w:tab w:val="left" w:pos="0" w:leader="none"/>
        </w:tabs>
        <w:spacing w:before="0" w:after="0"/>
        <w:ind w:hanging="283" w:left="709"/>
        <w:rPr/>
      </w:pPr>
      <w:r>
        <w:rPr/>
        <w:t xml:space="preserve">You must not swim in the river if you cannot. </w:t>
      </w:r>
    </w:p>
    <w:p>
      <w:pPr>
        <w:pStyle w:val="BodyText"/>
        <w:numPr>
          <w:ilvl w:val="0"/>
          <w:numId w:val="1"/>
        </w:numPr>
        <w:tabs>
          <w:tab w:val="clear" w:pos="708"/>
          <w:tab w:val="left" w:pos="0" w:leader="none"/>
        </w:tabs>
        <w:spacing w:before="0" w:after="0"/>
        <w:ind w:hanging="283" w:left="709"/>
        <w:rPr/>
      </w:pPr>
      <w:r>
        <w:rPr/>
        <w:t xml:space="preserve">Ducks and ducklings like to swim in ponds. </w:t>
      </w:r>
    </w:p>
    <w:p>
      <w:pPr>
        <w:pStyle w:val="BodyText"/>
        <w:numPr>
          <w:ilvl w:val="0"/>
          <w:numId w:val="1"/>
        </w:numPr>
        <w:tabs>
          <w:tab w:val="clear" w:pos="708"/>
          <w:tab w:val="left" w:pos="0" w:leader="none"/>
        </w:tabs>
        <w:spacing w:before="0" w:after="0"/>
        <w:ind w:hanging="283" w:left="709"/>
        <w:rPr/>
      </w:pPr>
      <w:r>
        <w:rPr/>
        <w:t xml:space="preserve">That dog is as sly as a fox. </w:t>
      </w:r>
    </w:p>
    <w:p>
      <w:pPr>
        <w:pStyle w:val="BodyText"/>
        <w:numPr>
          <w:ilvl w:val="0"/>
          <w:numId w:val="1"/>
        </w:numPr>
        <w:tabs>
          <w:tab w:val="clear" w:pos="708"/>
          <w:tab w:val="left" w:pos="0" w:leader="none"/>
        </w:tabs>
        <w:spacing w:before="0" w:after="0"/>
        <w:ind w:hanging="283" w:left="709"/>
        <w:rPr/>
      </w:pPr>
      <w:r>
        <w:rPr/>
        <w:t xml:space="preserve">These pears and those oranges are very juicy. </w:t>
      </w:r>
    </w:p>
    <w:p>
      <w:pPr>
        <w:pStyle w:val="BodyText"/>
        <w:numPr>
          <w:ilvl w:val="0"/>
          <w:numId w:val="1"/>
        </w:numPr>
        <w:tabs>
          <w:tab w:val="clear" w:pos="708"/>
          <w:tab w:val="left" w:pos="0" w:leader="none"/>
        </w:tabs>
        <w:spacing w:before="0" w:after="0"/>
        <w:ind w:hanging="283" w:left="709"/>
        <w:rPr/>
      </w:pPr>
      <w:r>
        <w:rPr/>
        <w:t xml:space="preserve">What a large fruit-tree! It is full of peaches. </w:t>
      </w:r>
    </w:p>
    <w:p>
      <w:pPr>
        <w:pStyle w:val="BodyText"/>
        <w:numPr>
          <w:ilvl w:val="0"/>
          <w:numId w:val="1"/>
        </w:numPr>
        <w:tabs>
          <w:tab w:val="clear" w:pos="708"/>
          <w:tab w:val="left" w:pos="0" w:leader="none"/>
        </w:tabs>
        <w:spacing w:before="0" w:after="0"/>
        <w:ind w:hanging="283" w:left="709"/>
        <w:rPr/>
      </w:pPr>
      <w:r>
        <w:rPr/>
        <w:t xml:space="preserve">These grapes are rather good. </w:t>
      </w:r>
    </w:p>
    <w:p>
      <w:pPr>
        <w:pStyle w:val="BodyText"/>
        <w:numPr>
          <w:ilvl w:val="0"/>
          <w:numId w:val="1"/>
        </w:numPr>
        <w:tabs>
          <w:tab w:val="clear" w:pos="708"/>
          <w:tab w:val="left" w:pos="0" w:leader="none"/>
        </w:tabs>
        <w:spacing w:before="0" w:after="0"/>
        <w:ind w:hanging="283" w:left="709"/>
        <w:rPr/>
      </w:pPr>
      <w:r>
        <w:rPr/>
        <w:t xml:space="preserve">Whose plums are these? Mine. </w:t>
      </w:r>
    </w:p>
    <w:p>
      <w:pPr>
        <w:pStyle w:val="BodyText"/>
        <w:numPr>
          <w:ilvl w:val="0"/>
          <w:numId w:val="1"/>
        </w:numPr>
        <w:tabs>
          <w:tab w:val="clear" w:pos="708"/>
          <w:tab w:val="left" w:pos="0" w:leader="none"/>
        </w:tabs>
        <w:spacing w:before="0" w:after="0"/>
        <w:ind w:hanging="283" w:left="709"/>
        <w:rPr/>
      </w:pPr>
      <w:r>
        <w:rPr/>
        <w:t xml:space="preserve">Is this pencil his or hers? </w:t>
      </w:r>
    </w:p>
    <w:p>
      <w:pPr>
        <w:pStyle w:val="BodyText"/>
        <w:numPr>
          <w:ilvl w:val="0"/>
          <w:numId w:val="1"/>
        </w:numPr>
        <w:tabs>
          <w:tab w:val="clear" w:pos="708"/>
          <w:tab w:val="left" w:pos="0" w:leader="none"/>
        </w:tabs>
        <w:ind w:hanging="283" w:left="709"/>
        <w:rPr/>
      </w:pPr>
      <w:r>
        <w:rPr/>
        <w:t>Are those toys ours or theirs?</w:t>
      </w:r>
    </w:p>
    <w:p>
      <w:pPr>
        <w:pStyle w:val="Normal"/>
        <w:widowControl/>
        <w:bidi w:val="0"/>
        <w:spacing w:lineRule="auto" w:line="276" w:before="0" w:after="200"/>
        <w:jc w:val="left"/>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swiss"/>
    <w:pitch w:val="variable"/>
  </w:font>
  <w:font w:name="Liberation Sans">
    <w:altName w:val="Arial"/>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GB"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74</TotalTime>
  <Application>LibreOffice/25.2.7.2$Windows_X86_64 LibreOffice_project/5cbfd1ab6520636bb5f7b99185aa69bd7456825d</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2025-12-09T18:58:48Z</dcterms:modified>
  <cp:revision>128</cp:revision>
  <dc:subject/>
  <dc:title/>
</cp:coreProperties>
</file>

<file path=docProps/custom.xml><?xml version="1.0" encoding="utf-8"?>
<Properties xmlns="http://schemas.openxmlformats.org/officeDocument/2006/custom-properties" xmlns:vt="http://schemas.openxmlformats.org/officeDocument/2006/docPropsVTypes"/>
</file>