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Speaking</w:t>
      </w:r>
    </w:p>
    <w:p>
      <w:pPr>
        <w:pStyle w:val="6"/>
        <w:keepNext w:val="0"/>
        <w:keepLines w:val="0"/>
        <w:widowControl/>
        <w:numPr>
          <w:ilvl w:val="0"/>
          <w:numId w:val="1"/>
        </w:numPr>
        <w:suppressLineNumbers w:val="0"/>
        <w:shd w:val="clear" w:fill="FDFDFD"/>
        <w:spacing w:before="0" w:beforeAutospacing="0"/>
        <w:ind w:left="0" w:firstLine="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What is special about the essay title?</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lang w:val="en-US"/>
        </w:rPr>
      </w:pPr>
      <w:r>
        <w:rPr>
          <w:rFonts w:hint="default" w:ascii="Times New Roman" w:hAnsi="Times New Roman" w:eastAsia="Segoe UI" w:cs="Times New Roman"/>
          <w:i w:val="0"/>
          <w:iCs w:val="0"/>
          <w:caps w:val="0"/>
          <w:color w:val="343A40"/>
          <w:spacing w:val="0"/>
          <w:sz w:val="24"/>
          <w:szCs w:val="24"/>
          <w:shd w:val="clear" w:fill="FDFDFD"/>
        </w:rPr>
        <w:t>Essay titles commonly ask students to ‘discuss’ a topic</w:t>
      </w:r>
      <w:r>
        <w:rPr>
          <w:rFonts w:hint="default" w:ascii="Times New Roman" w:hAnsi="Times New Roman" w:eastAsia="Segoe UI" w:cs="Times New Roman"/>
          <w:i w:val="0"/>
          <w:iCs w:val="0"/>
          <w:caps w:val="0"/>
          <w:color w:val="343A40"/>
          <w:spacing w:val="0"/>
          <w:sz w:val="24"/>
          <w:szCs w:val="24"/>
          <w:shd w:val="clear" w:fill="FDFDFD"/>
          <w:lang w:val="en-US"/>
        </w:rPr>
        <w:t>.</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Which words may help to describe benefits and disadvantages of the topic?</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Positive</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Benefit</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Drawback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Advantage</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Disadvantage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 positive aspect</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 negative feature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pro</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plus</w:t>
            </w:r>
          </w:p>
        </w:tc>
        <w:tc>
          <w:tcPr>
            <w:tcW w:w="4261"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minus</w:t>
            </w:r>
          </w:p>
        </w:tc>
      </w:tr>
    </w:tbl>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rPr>
      </w:pP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bookmarkStart w:id="0" w:name="_GoBack"/>
      <w:bookmarkEnd w:id="0"/>
      <w:r>
        <w:rPr>
          <w:rStyle w:val="4"/>
          <w:rFonts w:hint="default" w:ascii="Times New Roman" w:hAnsi="Times New Roman" w:eastAsia="Segoe UI" w:cs="Times New Roman"/>
          <w:i w:val="0"/>
          <w:iCs w:val="0"/>
          <w:caps w:val="0"/>
          <w:color w:val="343A40"/>
          <w:spacing w:val="0"/>
          <w:sz w:val="24"/>
          <w:szCs w:val="24"/>
          <w:shd w:val="clear" w:fill="FDFDFD"/>
        </w:rPr>
        <w:t>How can you organise the discussion part of the paper?</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rPr>
      </w:pPr>
      <w:r>
        <w:rPr>
          <w:rFonts w:hint="default" w:ascii="Times New Roman" w:hAnsi="Times New Roman" w:eastAsia="Segoe UI" w:cs="Times New Roman"/>
          <w:i w:val="0"/>
          <w:iCs w:val="0"/>
          <w:caps w:val="0"/>
          <w:color w:val="343A40"/>
          <w:spacing w:val="0"/>
          <w:sz w:val="24"/>
          <w:szCs w:val="24"/>
          <w:shd w:val="clear" w:fill="FDFDFD"/>
        </w:rPr>
        <w:t>The discussion can be organised in two ways; either by grouping the benefits in one section and the disadvantages in another (vertical), or by examining the subject from different viewpoints (horizontal).</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Why should you avoid expressing your personal opinion in discussion?</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lang w:val="ru-RU"/>
        </w:rPr>
      </w:pPr>
      <w:r>
        <w:rPr>
          <w:rStyle w:val="4"/>
          <w:rFonts w:hint="default" w:ascii="Times New Roman" w:hAnsi="Times New Roman" w:eastAsia="Segoe UI" w:cs="Times New Roman"/>
          <w:i w:val="0"/>
          <w:iCs w:val="0"/>
          <w:caps w:val="0"/>
          <w:color w:val="343A40"/>
          <w:spacing w:val="0"/>
          <w:sz w:val="24"/>
          <w:szCs w:val="24"/>
          <w:shd w:val="clear" w:fill="FDFDFD"/>
          <w:lang w:val="ru-RU"/>
        </w:rPr>
        <w:t>Because during a discussion you should present the generally accepted point of view, and not your personal opinion on the topic of discussion.</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Why is it important to show a link between  a cause and an effect or result?</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lang w:val="en-US"/>
        </w:rPr>
      </w:pPr>
      <w:r>
        <w:rPr>
          <w:rStyle w:val="4"/>
          <w:rFonts w:hint="default" w:ascii="Times New Roman" w:hAnsi="Times New Roman" w:eastAsia="Segoe UI" w:cs="Times New Roman"/>
          <w:i w:val="0"/>
          <w:iCs w:val="0"/>
          <w:caps w:val="0"/>
          <w:color w:val="343A40"/>
          <w:spacing w:val="0"/>
          <w:sz w:val="24"/>
          <w:szCs w:val="24"/>
          <w:shd w:val="clear" w:fill="FDFDFD"/>
          <w:lang w:val="en-US"/>
        </w:rPr>
        <w:t>Elaborating on the connection between cause and effect serves as evidence in your argumentation. It helps support your claims and convinces the audience of their validity.</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Which language you may use to show a link between  a cause and an effect or result?</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rPr>
      </w:pPr>
      <w:r>
        <w:rPr>
          <w:rFonts w:hint="default" w:ascii="Times New Roman" w:hAnsi="Times New Roman" w:eastAsia="Segoe UI" w:cs="Times New Roman"/>
          <w:i w:val="0"/>
          <w:iCs w:val="0"/>
          <w:caps w:val="0"/>
          <w:color w:val="000000"/>
          <w:spacing w:val="0"/>
          <w:sz w:val="24"/>
          <w:szCs w:val="24"/>
          <w:shd w:val="clear" w:fill="FDFDFD"/>
        </w:rPr>
        <w:t>A writer may choose to emphasise either the cause or the effect. In both cases, either a verb or a conjunction can be used to show the link.</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Why comparison is important?</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rPr>
      </w:pPr>
      <w:r>
        <w:rPr>
          <w:rFonts w:hint="default" w:ascii="Times New Roman" w:hAnsi="Times New Roman" w:eastAsia="Segoe UI" w:cs="Times New Roman"/>
          <w:i w:val="0"/>
          <w:iCs w:val="0"/>
          <w:caps w:val="0"/>
          <w:color w:val="343A40"/>
          <w:spacing w:val="0"/>
          <w:sz w:val="24"/>
          <w:szCs w:val="24"/>
          <w:shd w:val="clear" w:fill="FDFDFD"/>
        </w:rPr>
        <w:t>The comparison might be the subject of the essay or might provide evidence for the argument. In all cases it is important to explain clearly what is being compared and to make the comparison as accurate as possible.</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What kind of vocabulary can suit for effective comparison?</w:t>
      </w:r>
    </w:p>
    <w:p>
      <w:pPr>
        <w:pStyle w:val="6"/>
        <w:keepNext w:val="0"/>
        <w:keepLines w:val="0"/>
        <w:widowControl/>
        <w:numPr>
          <w:numId w:val="0"/>
        </w:numPr>
        <w:suppressLineNumbers w:val="0"/>
        <w:shd w:val="clear" w:fill="FDFDFD"/>
        <w:spacing w:before="0" w:beforeAutospacing="0"/>
        <w:ind w:leftChars="0" w:right="0" w:rightChars="0"/>
        <w:jc w:val="left"/>
        <w:rPr>
          <w:rStyle w:val="4"/>
          <w:rFonts w:hint="default" w:ascii="Times New Roman" w:hAnsi="Times New Roman" w:eastAsia="Segoe UI" w:cs="Times New Roman"/>
          <w:i w:val="0"/>
          <w:iCs w:val="0"/>
          <w:caps w:val="0"/>
          <w:color w:val="343A40"/>
          <w:spacing w:val="0"/>
          <w:sz w:val="24"/>
          <w:szCs w:val="24"/>
          <w:shd w:val="clear" w:fill="FDFDFD"/>
          <w:lang w:val="ru-RU"/>
        </w:rPr>
      </w:pPr>
      <w:r>
        <w:rPr>
          <w:rStyle w:val="4"/>
          <w:rFonts w:hint="default" w:ascii="Times New Roman" w:hAnsi="Times New Roman" w:eastAsia="Segoe UI" w:cs="Times New Roman"/>
          <w:i w:val="0"/>
          <w:iCs w:val="0"/>
          <w:caps w:val="0"/>
          <w:color w:val="343A40"/>
          <w:spacing w:val="0"/>
          <w:sz w:val="24"/>
          <w:szCs w:val="24"/>
          <w:shd w:val="clear" w:fill="FDFDFD"/>
          <w:lang w:val="ru-RU"/>
        </w:rPr>
        <w:t>To make effective comparisons, use superlatives to identify the group of objects being compared, as well as the useful context that comparison can provide.</w:t>
      </w:r>
    </w:p>
    <w:p>
      <w:pPr>
        <w:pStyle w:val="6"/>
        <w:keepNext w:val="0"/>
        <w:keepLines w:val="0"/>
        <w:widowControl/>
        <w:numPr>
          <w:ilvl w:val="0"/>
          <w:numId w:val="1"/>
        </w:numPr>
        <w:suppressLineNumbers w:val="0"/>
        <w:shd w:val="clear" w:fill="FDFDFD"/>
        <w:spacing w:before="0" w:beforeAutospacing="0"/>
        <w:ind w:left="0" w:leftChars="0" w:firstLine="0" w:firstLineChars="0"/>
        <w:jc w:val="left"/>
        <w:rPr>
          <w:rStyle w:val="4"/>
          <w:rFonts w:hint="default" w:ascii="Times New Roman" w:hAnsi="Times New Roman" w:eastAsia="Segoe UI" w:cs="Times New Roman"/>
          <w:i w:val="0"/>
          <w:iCs w:val="0"/>
          <w:caps w:val="0"/>
          <w:color w:val="343A40"/>
          <w:spacing w:val="0"/>
          <w:sz w:val="24"/>
          <w:szCs w:val="24"/>
          <w:shd w:val="clear" w:fill="FDFDFD"/>
        </w:rPr>
      </w:pPr>
      <w:r>
        <w:rPr>
          <w:rStyle w:val="4"/>
          <w:rFonts w:hint="default" w:ascii="Times New Roman" w:hAnsi="Times New Roman" w:eastAsia="Segoe UI" w:cs="Times New Roman"/>
          <w:i w:val="0"/>
          <w:iCs w:val="0"/>
          <w:caps w:val="0"/>
          <w:color w:val="343A40"/>
          <w:spacing w:val="0"/>
          <w:sz w:val="24"/>
          <w:szCs w:val="24"/>
          <w:shd w:val="clear" w:fill="FDFDFD"/>
        </w:rPr>
        <w:t>What is a definition? How to use it?</w:t>
      </w:r>
    </w:p>
    <w:p>
      <w:pPr>
        <w:pStyle w:val="6"/>
        <w:keepNext w:val="0"/>
        <w:keepLines w:val="0"/>
        <w:widowControl/>
        <w:numPr>
          <w:numId w:val="0"/>
        </w:numPr>
        <w:suppressLineNumbers w:val="0"/>
        <w:shd w:val="clear" w:fill="FDFDFD"/>
        <w:spacing w:before="0" w:beforeAutospacing="0"/>
        <w:ind w:leftChars="0" w:right="0" w:rightChars="0"/>
        <w:jc w:val="left"/>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343A40"/>
          <w:spacing w:val="0"/>
          <w:sz w:val="24"/>
          <w:szCs w:val="24"/>
          <w:shd w:val="clear" w:fill="FDFDFD"/>
        </w:rPr>
        <w:t>Definitions are usually found in introductions . They are not needed in every paper, but if the title includes an unfamiliar phrase, or if the writer wants to use</w:t>
      </w:r>
      <w:r>
        <w:rPr>
          <w:rFonts w:hint="default" w:ascii="Times New Roman" w:hAnsi="Times New Roman" w:eastAsia="Segoe UI" w:cs="Times New Roman"/>
          <w:i w:val="0"/>
          <w:iCs w:val="0"/>
          <w:caps w:val="0"/>
          <w:color w:val="343A40"/>
          <w:spacing w:val="0"/>
          <w:sz w:val="24"/>
          <w:szCs w:val="24"/>
          <w:shd w:val="clear" w:fill="FDFDFD"/>
        </w:rPr>
        <w:t> </w:t>
      </w:r>
      <w:r>
        <w:rPr>
          <w:rFonts w:hint="default" w:ascii="Times New Roman" w:hAnsi="Times New Roman" w:eastAsia="Segoe UI" w:cs="Times New Roman"/>
          <w:i w:val="0"/>
          <w:iCs w:val="0"/>
          <w:caps w:val="0"/>
          <w:color w:val="3B5F54"/>
          <w:spacing w:val="0"/>
          <w:sz w:val="24"/>
          <w:szCs w:val="24"/>
          <w:u w:val="none"/>
          <w:shd w:val="clear" w:fill="FDFDFD"/>
        </w:rPr>
        <w:fldChar w:fldCharType="begin"/>
      </w:r>
      <w:r>
        <w:rPr>
          <w:rFonts w:hint="default" w:ascii="Times New Roman" w:hAnsi="Times New Roman" w:eastAsia="Segoe UI" w:cs="Times New Roman"/>
          <w:i w:val="0"/>
          <w:iCs w:val="0"/>
          <w:caps w:val="0"/>
          <w:color w:val="3B5F54"/>
          <w:spacing w:val="0"/>
          <w:sz w:val="24"/>
          <w:szCs w:val="24"/>
          <w:u w:val="none"/>
          <w:shd w:val="clear" w:fill="FDFDFD"/>
        </w:rPr>
        <w:instrText xml:space="preserve"> HYPERLINK "https://portal.edu.asu.ru/mod/glossary/showentry.php?eid=337762&amp;displayformat=dictionary" \o "Glossary for the course/Глоссарий курса: A" </w:instrText>
      </w:r>
      <w:r>
        <w:rPr>
          <w:rFonts w:hint="default" w:ascii="Times New Roman" w:hAnsi="Times New Roman" w:eastAsia="Segoe UI" w:cs="Times New Roman"/>
          <w:i w:val="0"/>
          <w:iCs w:val="0"/>
          <w:caps w:val="0"/>
          <w:color w:val="3B5F54"/>
          <w:spacing w:val="0"/>
          <w:sz w:val="24"/>
          <w:szCs w:val="24"/>
          <w:u w:val="none"/>
          <w:shd w:val="clear" w:fill="FDFDFD"/>
        </w:rPr>
        <w:fldChar w:fldCharType="separate"/>
      </w:r>
      <w:r>
        <w:rPr>
          <w:rStyle w:val="5"/>
          <w:rFonts w:hint="default" w:ascii="Times New Roman" w:hAnsi="Times New Roman" w:eastAsia="Segoe UI" w:cs="Times New Roman"/>
          <w:i w:val="0"/>
          <w:iCs w:val="0"/>
          <w:caps w:val="0"/>
          <w:color w:val="3B5F54"/>
          <w:spacing w:val="0"/>
          <w:sz w:val="24"/>
          <w:szCs w:val="24"/>
          <w:u w:val="none"/>
          <w:shd w:val="clear" w:fill="FDFDFD"/>
        </w:rPr>
        <w:t>a</w:t>
      </w:r>
      <w:r>
        <w:rPr>
          <w:rFonts w:hint="default" w:ascii="Times New Roman" w:hAnsi="Times New Roman" w:eastAsia="Segoe UI" w:cs="Times New Roman"/>
          <w:i w:val="0"/>
          <w:iCs w:val="0"/>
          <w:caps w:val="0"/>
          <w:color w:val="3B5F54"/>
          <w:spacing w:val="0"/>
          <w:sz w:val="24"/>
          <w:szCs w:val="24"/>
          <w:u w:val="none"/>
          <w:shd w:val="clear" w:fill="FDFDFD"/>
        </w:rPr>
        <w:fldChar w:fldCharType="end"/>
      </w:r>
      <w:r>
        <w:rPr>
          <w:rFonts w:hint="default" w:ascii="Times New Roman" w:hAnsi="Times New Roman" w:eastAsia="Segoe UI" w:cs="Times New Roman"/>
          <w:i w:val="0"/>
          <w:iCs w:val="0"/>
          <w:caps w:val="0"/>
          <w:color w:val="343A40"/>
          <w:spacing w:val="0"/>
          <w:sz w:val="24"/>
          <w:szCs w:val="24"/>
          <w:shd w:val="clear" w:fill="FDFDFD"/>
        </w:rPr>
        <w:t> term in a special way, it is important to make clear to the reader exactly what is meant in this context. This part of the lecture presents ways</w:t>
      </w:r>
      <w:r>
        <w:rPr>
          <w:rFonts w:hint="default" w:ascii="Times New Roman" w:hAnsi="Times New Roman" w:eastAsia="Segoe UI" w:cs="Times New Roman"/>
          <w:i w:val="0"/>
          <w:iCs w:val="0"/>
          <w:caps w:val="0"/>
          <w:color w:val="343A40"/>
          <w:spacing w:val="0"/>
          <w:sz w:val="24"/>
          <w:szCs w:val="24"/>
          <w:shd w:val="clear" w:fill="FDFDFD"/>
          <w:lang w:val="en-US"/>
        </w:rPr>
        <w:t xml:space="preserve"> </w:t>
      </w:r>
      <w:r>
        <w:rPr>
          <w:rFonts w:hint="default" w:ascii="Times New Roman" w:hAnsi="Times New Roman" w:eastAsia="Segoe UI" w:cs="Times New Roman"/>
          <w:i w:val="0"/>
          <w:iCs w:val="0"/>
          <w:caps w:val="0"/>
          <w:color w:val="343A40"/>
          <w:spacing w:val="0"/>
          <w:sz w:val="24"/>
          <w:szCs w:val="24"/>
          <w:shd w:val="clear" w:fill="FDFDFD"/>
        </w:rPr>
        <w:t>of writing both simple and complex definitions.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var(--messagedatefontsize) / var(--messagedatefontsize) var(--f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33076C"/>
    <w:multiLevelType w:val="singleLevel"/>
    <w:tmpl w:val="5033076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623895"/>
    <w:rsid w:val="6C623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2023-09-23T05:23:00Z</dcterms:created>
  <dc:creator>Lapte</dc:creator>
  <cp:lastModifiedBy>Lapte</cp:lastModifiedBy>
  <dcterms:modified xsi:type="dcterms:W3CDTF">2023-09-23T06:17:34Z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1049-12.2.0.13215</vt:lpwstr>
  </property>
  <property fmtid="{D5CDD505-2E9C-101B-9397-08002B2CF9AE}" pid="3" name="ICV">
    <vt:lpwstr>B29058C7EB724A79A25CFFCB42F44780_11</vt:lpwstr>
  </property>
</Properties>
</file>