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24D" w:rsidRDefault="00F7224D" w:rsidP="00F7224D">
      <w:pPr>
        <w:pStyle w:val="2"/>
      </w:pPr>
      <w:bookmarkStart w:id="0" w:name="_Toc368342617"/>
      <w:r w:rsidRPr="00E513A6">
        <w:t>Лабораторная работа №2. Простые нейронные сети. Персептрон</w:t>
      </w:r>
      <w:bookmarkEnd w:id="0"/>
    </w:p>
    <w:p w:rsidR="00F7224D" w:rsidRPr="00E513A6" w:rsidRDefault="00F7224D" w:rsidP="00F7224D">
      <w:pPr>
        <w:rPr>
          <w:rFonts w:cs="Times New Roman"/>
          <w:szCs w:val="24"/>
        </w:rPr>
      </w:pPr>
      <w:r w:rsidRPr="00E513A6">
        <w:rPr>
          <w:rFonts w:cs="Times New Roman"/>
          <w:szCs w:val="24"/>
        </w:rPr>
        <w:t>В качестве научного предмета искусственные нейронные сети впервые заявили о себе в 40-е годы. Стремясь воспроизвести функции человеческого мозга, исследователи создали простые аппаратные (а позже программные) модели биологического нейрона и системы его соединений. Когда нейрофизиологи достигли более глубокого понимания нервной системы человека, эти ранние попытки стали восприниматься как весьма грубые аппроксимации. Тем не менее, на этом пути были достигнуты впечатляющие результаты, стимулировавшие дальнейшие исследования, приведшие к созданию более изощренных сетей.</w:t>
      </w:r>
    </w:p>
    <w:p w:rsidR="00F7224D" w:rsidRPr="00E513A6" w:rsidRDefault="00F7224D" w:rsidP="00F7224D">
      <w:pPr>
        <w:rPr>
          <w:rFonts w:cs="Times New Roman"/>
          <w:szCs w:val="24"/>
          <w:lang w:val="en-US"/>
        </w:rPr>
      </w:pPr>
      <w:r w:rsidRPr="00F65F9E">
        <w:rPr>
          <w:rFonts w:cs="Times New Roman"/>
          <w:szCs w:val="24"/>
          <w:lang w:val="en-US"/>
        </w:rPr>
      </w:r>
      <w:r>
        <w:rPr>
          <w:rFonts w:cs="Times New Roman"/>
          <w:szCs w:val="24"/>
          <w:lang w:val="en-US"/>
        </w:rPr>
        <w:pict>
          <v:group id="_x0000_s1109" editas="canvas" style="width:310.65pt;height:102.6pt;mso-position-horizontal-relative:char;mso-position-vertical-relative:line" coordorigin="2127,5195" coordsize="6213,20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left:2127;top:5195;width:6213;height:2052" o:preferrelative="f">
              <v:fill o:detectmouseclick="t"/>
              <v:path o:extrusionok="t" o:connecttype="none"/>
              <o:lock v:ext="edit" text="t"/>
            </v:shape>
            <v:group id="_x0000_s1111" style="position:absolute;left:2241;top:5252;width:6099;height:1995" coordorigin="3267,6278" coordsize="6099,1995">
              <v:shapetype id="_x0000_t202" coordsize="21600,21600" o:spt="202" path="m,l,21600r21600,l21600,xe">
                <v:stroke joinstyle="miter"/>
                <v:path gradientshapeok="t" o:connecttype="rect"/>
              </v:shapetype>
              <v:shape id="_x0000_s1112" type="#_x0000_t202" style="position:absolute;left:4749;top:6734;width:1133;height:1134" filled="f">
                <v:textbox style="mso-next-textbox:#_x0000_s1112" inset="0,0,0,0">
                  <w:txbxContent>
                    <w:p w:rsidR="00F7224D" w:rsidRPr="00213EC2" w:rsidRDefault="00F7224D" w:rsidP="00F7224D">
                      <w:pPr>
                        <w:spacing w:line="240" w:lineRule="auto"/>
                        <w:ind w:firstLine="0"/>
                        <w:jc w:val="center"/>
                        <w:rPr>
                          <w:sz w:val="96"/>
                          <w:szCs w:val="96"/>
                        </w:rPr>
                      </w:pPr>
                      <w:r w:rsidRPr="00213EC2">
                        <w:rPr>
                          <w:sz w:val="96"/>
                          <w:szCs w:val="96"/>
                        </w:rPr>
                        <w:t>Σ</w:t>
                      </w:r>
                    </w:p>
                  </w:txbxContent>
                </v:textbox>
              </v:shape>
              <v:line id="_x0000_s1113" style="position:absolute" from="3665,6620" to="4749,7076">
                <v:stroke endarrow="classic"/>
              </v:line>
              <v:line id="_x0000_s1114" style="position:absolute;flip:y" from="3666,7475" to="4749,7929">
                <v:stroke endarrow="classic"/>
              </v:line>
              <v:group id="_x0000_s1115" style="position:absolute;left:6573;top:6848;width:1140;height:912" coordorigin="6858,6848" coordsize="1140,912">
                <v:shape id="_x0000_s1116" type="#_x0000_t202" style="position:absolute;left:6858;top:6848;width:1140;height:912" filled="f">
                  <v:textbox style="mso-next-textbox:#_x0000_s1116">
                    <w:txbxContent>
                      <w:p w:rsidR="00F7224D" w:rsidRDefault="00F7224D" w:rsidP="00F7224D"/>
                    </w:txbxContent>
                  </v:textbox>
                </v:shape>
                <v:line id="_x0000_s1117" style="position:absolute" from="7088,7475" to="7428,7476"/>
                <v:line id="_x0000_s1118" style="position:absolute;flip:y" from="7428,7019" to="7428,7475"/>
                <v:line id="_x0000_s1119" style="position:absolute" from="7428,7019" to="7770,7019"/>
              </v:group>
              <v:shapetype id="_x0000_t32" coordsize="21600,21600" o:spt="32" o:oned="t" path="m,l21600,21600e" filled="f">
                <v:path arrowok="t" fillok="f" o:connecttype="none"/>
                <o:lock v:ext="edit" shapetype="t"/>
              </v:shapetype>
              <v:shape id="_x0000_s1120" type="#_x0000_t32" style="position:absolute;left:5882;top:7301;width:691;height:3" o:connectortype="straight">
                <v:stroke endarrow="classic"/>
              </v:shape>
              <v:line id="_x0000_s1121" style="position:absolute" from="7713,7304" to="8397,7305">
                <v:stroke endarrow="classic"/>
              </v:line>
              <v:shape id="_x0000_s1122" type="#_x0000_t202" style="position:absolute;left:3267;top:6278;width:969;height:513" filled="f" stroked="f">
                <v:textbox style="mso-next-textbox:#_x0000_s1122">
                  <w:txbxContent>
                    <w:p w:rsidR="00F7224D" w:rsidRPr="00145AFD" w:rsidRDefault="00F7224D" w:rsidP="00F7224D">
                      <w:pPr>
                        <w:ind w:firstLine="0"/>
                        <w:jc w:val="left"/>
                        <w:rPr>
                          <w:vertAlign w:val="subscript"/>
                          <w:lang w:val="en-US"/>
                        </w:rPr>
                      </w:pPr>
                      <w:proofErr w:type="gramStart"/>
                      <w:r>
                        <w:rPr>
                          <w:lang w:val="en-US"/>
                        </w:rPr>
                        <w:t>x</w:t>
                      </w:r>
                      <w:r>
                        <w:rPr>
                          <w:vertAlign w:val="subscript"/>
                          <w:lang w:val="en-US"/>
                        </w:rPr>
                        <w:t>1</w:t>
                      </w:r>
                      <w:proofErr w:type="gramEnd"/>
                      <w:r>
                        <w:rPr>
                          <w:lang w:val="en-US"/>
                        </w:rPr>
                        <w:t>, w</w:t>
                      </w:r>
                      <w:r>
                        <w:rPr>
                          <w:vertAlign w:val="subscript"/>
                          <w:lang w:val="en-US"/>
                        </w:rPr>
                        <w:t>1</w:t>
                      </w:r>
                    </w:p>
                  </w:txbxContent>
                </v:textbox>
              </v:shape>
              <v:shape id="_x0000_s1123" type="#_x0000_t202" style="position:absolute;left:3267;top:7760;width:969;height:513" filled="f" stroked="f">
                <v:textbox style="mso-next-textbox:#_x0000_s1123">
                  <w:txbxContent>
                    <w:p w:rsidR="00F7224D" w:rsidRPr="00145AFD" w:rsidRDefault="00F7224D" w:rsidP="00F7224D">
                      <w:pPr>
                        <w:ind w:firstLine="0"/>
                        <w:jc w:val="left"/>
                        <w:rPr>
                          <w:vertAlign w:val="subscript"/>
                          <w:lang w:val="en-US"/>
                        </w:rPr>
                      </w:pPr>
                      <w:proofErr w:type="spellStart"/>
                      <w:proofErr w:type="gramStart"/>
                      <w:r>
                        <w:rPr>
                          <w:lang w:val="en-US"/>
                        </w:rPr>
                        <w:t>x</w:t>
                      </w:r>
                      <w:r>
                        <w:rPr>
                          <w:vertAlign w:val="subscript"/>
                          <w:lang w:val="en-US"/>
                        </w:rPr>
                        <w:t>n</w:t>
                      </w:r>
                      <w:proofErr w:type="spellEnd"/>
                      <w:proofErr w:type="gramEnd"/>
                      <w:r>
                        <w:rPr>
                          <w:lang w:val="en-US"/>
                        </w:rPr>
                        <w:t xml:space="preserve">, </w:t>
                      </w:r>
                      <w:proofErr w:type="spellStart"/>
                      <w:r>
                        <w:rPr>
                          <w:lang w:val="en-US"/>
                        </w:rPr>
                        <w:t>w</w:t>
                      </w:r>
                      <w:r>
                        <w:rPr>
                          <w:vertAlign w:val="subscript"/>
                          <w:lang w:val="en-US"/>
                        </w:rPr>
                        <w:t>n</w:t>
                      </w:r>
                      <w:proofErr w:type="spellEnd"/>
                    </w:p>
                  </w:txbxContent>
                </v:textbox>
              </v:shape>
              <v:shape id="_x0000_s1124" type="#_x0000_t202" style="position:absolute;left:6402;top:6506;width:1254;height:399" filled="f" stroked="f">
                <v:textbox style="mso-next-textbox:#_x0000_s1124">
                  <w:txbxContent>
                    <w:p w:rsidR="00F7224D" w:rsidRDefault="00F7224D" w:rsidP="00F7224D">
                      <w:pPr>
                        <w:ind w:firstLine="0"/>
                        <w:jc w:val="center"/>
                      </w:pPr>
                      <w:r>
                        <w:t>Порог</w:t>
                      </w:r>
                    </w:p>
                  </w:txbxContent>
                </v:textbox>
              </v:shape>
              <v:shape id="_x0000_s1125" type="#_x0000_t202" style="position:absolute;left:8112;top:7076;width:1254;height:399" filled="f" stroked="f">
                <v:textbox style="mso-next-textbox:#_x0000_s1125">
                  <w:txbxContent>
                    <w:p w:rsidR="00F7224D" w:rsidRDefault="00F7224D" w:rsidP="00F7224D">
                      <w:pPr>
                        <w:ind w:firstLine="0"/>
                        <w:jc w:val="center"/>
                      </w:pPr>
                      <w:r>
                        <w:t>Выход</w:t>
                      </w:r>
                    </w:p>
                  </w:txbxContent>
                </v:textbox>
              </v:shape>
            </v:group>
            <w10:wrap type="none" side="left"/>
            <w10:anchorlock/>
          </v:group>
        </w:pict>
      </w:r>
    </w:p>
    <w:p w:rsidR="00F7224D" w:rsidRPr="00E513A6" w:rsidRDefault="00F7224D" w:rsidP="00F7224D">
      <w:pPr>
        <w:jc w:val="center"/>
        <w:rPr>
          <w:rFonts w:cs="Times New Roman"/>
          <w:szCs w:val="24"/>
        </w:rPr>
      </w:pPr>
    </w:p>
    <w:p w:rsidR="00F7224D" w:rsidRPr="00E513A6" w:rsidRDefault="00F7224D" w:rsidP="00F7224D">
      <w:pPr>
        <w:pStyle w:val="a3"/>
        <w:spacing w:before="0" w:after="0" w:line="360" w:lineRule="auto"/>
        <w:ind w:firstLine="709"/>
        <w:jc w:val="center"/>
        <w:rPr>
          <w:szCs w:val="24"/>
        </w:rPr>
      </w:pPr>
      <w:r w:rsidRPr="00E513A6">
        <w:rPr>
          <w:szCs w:val="24"/>
        </w:rPr>
        <w:t>Рис. 1</w:t>
      </w:r>
      <w:r w:rsidRPr="00E513A6">
        <w:rPr>
          <w:noProof/>
          <w:szCs w:val="24"/>
        </w:rPr>
        <w:t>. Персептронный нейрон</w:t>
      </w:r>
    </w:p>
    <w:p w:rsidR="00F7224D" w:rsidRPr="00E513A6" w:rsidRDefault="00F7224D" w:rsidP="00F7224D">
      <w:pPr>
        <w:rPr>
          <w:rFonts w:cs="Times New Roman"/>
          <w:szCs w:val="24"/>
        </w:rPr>
      </w:pPr>
      <w:r w:rsidRPr="00E513A6">
        <w:rPr>
          <w:rFonts w:cs="Times New Roman"/>
          <w:szCs w:val="24"/>
        </w:rPr>
        <w:t xml:space="preserve">Первое систематическое изучение искусственных нейронных сетей было предпринято </w:t>
      </w:r>
      <w:proofErr w:type="spellStart"/>
      <w:r w:rsidRPr="00E513A6">
        <w:rPr>
          <w:rFonts w:cs="Times New Roman"/>
          <w:szCs w:val="24"/>
        </w:rPr>
        <w:t>Маккалокком</w:t>
      </w:r>
      <w:proofErr w:type="spellEnd"/>
      <w:r w:rsidRPr="00E513A6">
        <w:rPr>
          <w:rFonts w:cs="Times New Roman"/>
          <w:szCs w:val="24"/>
        </w:rPr>
        <w:t xml:space="preserve"> и </w:t>
      </w:r>
      <w:proofErr w:type="spellStart"/>
      <w:r w:rsidRPr="00E513A6">
        <w:rPr>
          <w:rFonts w:cs="Times New Roman"/>
          <w:szCs w:val="24"/>
        </w:rPr>
        <w:t>Питтсом</w:t>
      </w:r>
      <w:proofErr w:type="spellEnd"/>
      <w:r w:rsidRPr="00E513A6">
        <w:rPr>
          <w:rFonts w:cs="Times New Roman"/>
          <w:szCs w:val="24"/>
        </w:rPr>
        <w:t xml:space="preserve"> в </w:t>
      </w:r>
      <w:smartTag w:uri="urn:schemas-microsoft-com:office:smarttags" w:element="metricconverter">
        <w:smartTagPr>
          <w:attr w:name="ProductID" w:val="1943 г"/>
        </w:smartTagPr>
        <w:r w:rsidRPr="00E513A6">
          <w:rPr>
            <w:rFonts w:cs="Times New Roman"/>
            <w:szCs w:val="24"/>
          </w:rPr>
          <w:t>1943 г</w:t>
        </w:r>
      </w:smartTag>
      <w:r w:rsidRPr="00E513A6">
        <w:rPr>
          <w:rFonts w:cs="Times New Roman"/>
          <w:szCs w:val="24"/>
        </w:rPr>
        <w:t xml:space="preserve">. [I]. Позднее в работе [3] они исследовали сетевые парадигмы для распознавания изображений, подвергаемых сдвигам и поворотам. Простая нейронная модель, показанная на рис. 1, использовалась в большей части их работы. Элемент </w:t>
      </w:r>
      <w:r w:rsidRPr="00E513A6">
        <w:rPr>
          <w:rFonts w:cs="Times New Roman"/>
          <w:b/>
          <w:szCs w:val="24"/>
        </w:rPr>
        <w:t>Σ</w:t>
      </w:r>
      <w:r w:rsidRPr="00E513A6">
        <w:rPr>
          <w:rFonts w:cs="Times New Roman"/>
          <w:szCs w:val="24"/>
        </w:rPr>
        <w:t xml:space="preserve"> умножает каждый вход </w:t>
      </w:r>
      <w:proofErr w:type="spellStart"/>
      <w:proofErr w:type="gramStart"/>
      <w:r w:rsidRPr="00E513A6">
        <w:rPr>
          <w:rFonts w:cs="Times New Roman"/>
          <w:i/>
          <w:szCs w:val="24"/>
        </w:rPr>
        <w:t>х</w:t>
      </w:r>
      <w:proofErr w:type="spellEnd"/>
      <w:proofErr w:type="gramEnd"/>
      <w:r w:rsidRPr="00E513A6">
        <w:rPr>
          <w:rFonts w:cs="Times New Roman"/>
          <w:szCs w:val="24"/>
        </w:rPr>
        <w:t xml:space="preserve"> </w:t>
      </w:r>
      <w:proofErr w:type="gramStart"/>
      <w:r w:rsidRPr="00E513A6">
        <w:rPr>
          <w:rFonts w:cs="Times New Roman"/>
          <w:szCs w:val="24"/>
        </w:rPr>
        <w:t>на</w:t>
      </w:r>
      <w:proofErr w:type="gramEnd"/>
      <w:r w:rsidRPr="00E513A6">
        <w:rPr>
          <w:rFonts w:cs="Times New Roman"/>
          <w:szCs w:val="24"/>
        </w:rPr>
        <w:t xml:space="preserve"> вес </w:t>
      </w:r>
      <w:r w:rsidRPr="00E513A6">
        <w:rPr>
          <w:rFonts w:cs="Times New Roman"/>
          <w:i/>
          <w:szCs w:val="24"/>
          <w:lang w:val="en-US"/>
        </w:rPr>
        <w:t>w</w:t>
      </w:r>
      <w:r w:rsidRPr="00E513A6">
        <w:rPr>
          <w:rFonts w:cs="Times New Roman"/>
          <w:szCs w:val="24"/>
        </w:rPr>
        <w:t xml:space="preserve"> и суммирует взвешенные входы. Если эта сумма больше заданного порогового значения, выход равен единице, в противном случае – нулю. Эти системы (и множество им подобных) получили название </w:t>
      </w:r>
      <w:r w:rsidRPr="00E513A6">
        <w:rPr>
          <w:rFonts w:cs="Times New Roman"/>
          <w:i/>
          <w:szCs w:val="24"/>
        </w:rPr>
        <w:t>персептронов.</w:t>
      </w:r>
      <w:r w:rsidRPr="00E513A6">
        <w:rPr>
          <w:rFonts w:cs="Times New Roman"/>
          <w:szCs w:val="24"/>
        </w:rPr>
        <w:t xml:space="preserve"> Они состоят из одного слоя искусственных нейронов, соединенных с помощью весовых коэффициентов с множеством входов (</w:t>
      </w:r>
      <w:proofErr w:type="gramStart"/>
      <w:r w:rsidRPr="00E513A6">
        <w:rPr>
          <w:rFonts w:cs="Times New Roman"/>
          <w:szCs w:val="24"/>
        </w:rPr>
        <w:t>см</w:t>
      </w:r>
      <w:proofErr w:type="gramEnd"/>
      <w:r w:rsidRPr="00E513A6">
        <w:rPr>
          <w:rFonts w:cs="Times New Roman"/>
          <w:szCs w:val="24"/>
        </w:rPr>
        <w:t>. рис. 2), хотя в принципе описываются и более сложные системы</w:t>
      </w:r>
      <w:r w:rsidRPr="00E513A6">
        <w:rPr>
          <w:rFonts w:cs="Times New Roman"/>
          <w:b/>
          <w:szCs w:val="24"/>
        </w:rPr>
        <w:t>.</w:t>
      </w:r>
    </w:p>
    <w:p w:rsidR="00F7224D" w:rsidRPr="00E513A6" w:rsidRDefault="00F7224D" w:rsidP="00F7224D">
      <w:pPr>
        <w:rPr>
          <w:rFonts w:cs="Times New Roman"/>
          <w:smallCaps/>
          <w:szCs w:val="24"/>
        </w:rPr>
      </w:pPr>
      <w:r w:rsidRPr="00E513A6">
        <w:rPr>
          <w:rFonts w:cs="Times New Roman"/>
          <w:szCs w:val="24"/>
        </w:rPr>
        <w:t xml:space="preserve">В 60-е годы персептроны вызвали большой интерес и оптимизм. </w:t>
      </w:r>
      <w:proofErr w:type="spellStart"/>
      <w:r w:rsidRPr="00E513A6">
        <w:rPr>
          <w:rFonts w:cs="Times New Roman"/>
          <w:szCs w:val="24"/>
        </w:rPr>
        <w:t>Розенблатт</w:t>
      </w:r>
      <w:proofErr w:type="spellEnd"/>
      <w:r w:rsidRPr="00E513A6">
        <w:rPr>
          <w:rFonts w:cs="Times New Roman"/>
          <w:szCs w:val="24"/>
        </w:rPr>
        <w:t xml:space="preserve"> [4] доказал замечательную теорему об обучении персептронов, объясняемую ниже. </w:t>
      </w:r>
      <w:proofErr w:type="spellStart"/>
      <w:r w:rsidRPr="00E513A6">
        <w:rPr>
          <w:rFonts w:cs="Times New Roman"/>
          <w:szCs w:val="24"/>
        </w:rPr>
        <w:t>Уидроу</w:t>
      </w:r>
      <w:proofErr w:type="spellEnd"/>
      <w:r w:rsidRPr="00E513A6">
        <w:rPr>
          <w:rFonts w:cs="Times New Roman"/>
          <w:szCs w:val="24"/>
        </w:rPr>
        <w:t xml:space="preserve"> [5-8] дал ряд убедительных демонстраций систем </w:t>
      </w:r>
      <w:proofErr w:type="spellStart"/>
      <w:r w:rsidRPr="00E513A6">
        <w:rPr>
          <w:rFonts w:cs="Times New Roman"/>
          <w:szCs w:val="24"/>
        </w:rPr>
        <w:t>персептронного</w:t>
      </w:r>
      <w:proofErr w:type="spellEnd"/>
      <w:r w:rsidRPr="00E513A6">
        <w:rPr>
          <w:rFonts w:cs="Times New Roman"/>
          <w:szCs w:val="24"/>
        </w:rPr>
        <w:t xml:space="preserve"> типа, и исследователи во всем мире стремились изучить возможности этих систем. Первоначальная эйфория сменилась разочарованием, когда оказалось, что персептроны не способны обучиться решению ряда простых задач. </w:t>
      </w:r>
      <w:proofErr w:type="gramStart"/>
      <w:r w:rsidRPr="00E513A6">
        <w:rPr>
          <w:rFonts w:cs="Times New Roman"/>
          <w:szCs w:val="24"/>
        </w:rPr>
        <w:t>Минский</w:t>
      </w:r>
      <w:proofErr w:type="gramEnd"/>
      <w:r w:rsidRPr="00E513A6">
        <w:rPr>
          <w:rFonts w:cs="Times New Roman"/>
          <w:szCs w:val="24"/>
        </w:rPr>
        <w:t xml:space="preserve"> [2] строго проанализировал эту проблему и показал, что имеются жесткие ограничения на то, что могут выполнять однослойные персептроны, и, следовательно, на то, чему они могут обучаться. Так как в то время </w:t>
      </w:r>
      <w:r w:rsidRPr="00E513A6">
        <w:rPr>
          <w:rFonts w:cs="Times New Roman"/>
          <w:szCs w:val="24"/>
        </w:rPr>
        <w:lastRenderedPageBreak/>
        <w:t>методы обучения многослойных сетей не были известны, исследователи перешли в более многообещающие области, и исследования в области нейронных сетей пришли в упадок. Недавнее открытие методов обучения многослойных сетей в большей степени, чем какой-либо иной фактор, повлияло на возрождение интереса и исследовательских усилий</w:t>
      </w:r>
      <w:r w:rsidRPr="00E513A6">
        <w:rPr>
          <w:rFonts w:cs="Times New Roman"/>
          <w:smallCaps/>
          <w:szCs w:val="24"/>
        </w:rPr>
        <w:t>.</w:t>
      </w:r>
    </w:p>
    <w:p w:rsidR="00F7224D" w:rsidRPr="00E513A6" w:rsidRDefault="00F7224D" w:rsidP="00F7224D">
      <w:pPr>
        <w:rPr>
          <w:rFonts w:cs="Times New Roman"/>
          <w:szCs w:val="24"/>
        </w:rPr>
      </w:pPr>
      <w:r>
        <w:rPr>
          <w:rFonts w:cs="Times New Roman"/>
          <w:szCs w:val="24"/>
        </w:rPr>
      </w:r>
      <w:r>
        <w:rPr>
          <w:rFonts w:cs="Times New Roman"/>
          <w:szCs w:val="24"/>
        </w:rPr>
        <w:pict>
          <v:group id="_x0000_s1052" editas="canvas" style="width:243.5pt;height:94.9pt;mso-position-horizontal-relative:char;mso-position-vertical-relative:line" coordorigin="2571,3495" coordsize="5892,2298">
            <o:lock v:ext="edit" aspectratio="t"/>
            <v:shape id="_x0000_s1053" type="#_x0000_t75" style="position:absolute;left:2571;top:3495;width:5892;height:2298" o:preferrelative="f">
              <v:fill o:detectmouseclick="t"/>
              <v:path o:extrusionok="t" o:connecttype="none"/>
              <o:lock v:ext="edit" text="t"/>
            </v:shape>
            <v:group id="_x0000_s1054" style="position:absolute;left:2571;top:3495;width:5892;height:2298" coordorigin="2571,3495" coordsize="5892,2298">
              <v:oval id="_x0000_s1055" style="position:absolute;left:3325;top:3600;width:512;height:501" filled="f"/>
              <v:oval id="_x0000_s1056" style="position:absolute;left:3325;top:4365;width:512;height:501" filled="f"/>
              <v:oval id="_x0000_s1057" style="position:absolute;left:3325;top:5244;width:512;height:501" filled="f"/>
              <v:line id="_x0000_s1058" style="position:absolute" from="2757,3860" to="3324,3861">
                <v:stroke endarrow="classic"/>
              </v:line>
              <v:line id="_x0000_s1059" style="position:absolute" from="2769,4641" to="3336,4642">
                <v:stroke endarrow="classic"/>
              </v:line>
              <v:line id="_x0000_s1060" style="position:absolute" from="2751,5511" to="3318,5512">
                <v:stroke endarrow="classic"/>
              </v:line>
              <v:oval id="_x0000_s1061" style="position:absolute;left:3555;top:4905;width:42;height:60" fillcolor="black"/>
              <v:oval id="_x0000_s1062" style="position:absolute;left:3555;top:5019;width:42;height:60" fillcolor="black"/>
              <v:oval id="_x0000_s1063" style="position:absolute;left:3555;top:5145;width:42;height:60" fillcolor="black"/>
              <v:shape id="_x0000_s1064" type="#_x0000_t202" style="position:absolute;left:5058;top:3558;width:567;height:567" filled="f">
                <v:textbox style="mso-next-textbox:#_x0000_s1064" inset="2.10619mm,1.0531mm,2.10619mm,1.0531mm">
                  <w:txbxContent>
                    <w:p w:rsidR="00F7224D" w:rsidRPr="00A30069" w:rsidRDefault="00F7224D" w:rsidP="00F7224D">
                      <w:pPr>
                        <w:ind w:firstLine="0"/>
                        <w:jc w:val="center"/>
                        <w:rPr>
                          <w:sz w:val="33"/>
                          <w:szCs w:val="40"/>
                        </w:rPr>
                      </w:pPr>
                      <w:r w:rsidRPr="00A30069">
                        <w:rPr>
                          <w:sz w:val="33"/>
                          <w:szCs w:val="40"/>
                        </w:rPr>
                        <w:t>Σ</w:t>
                      </w:r>
                    </w:p>
                  </w:txbxContent>
                </v:textbox>
              </v:shape>
              <v:shape id="_x0000_s1065" type="#_x0000_t202" style="position:absolute;left:5064;top:4332;width:567;height:567" filled="f">
                <v:textbox style="mso-next-textbox:#_x0000_s1065" inset="2.10619mm,1.0531mm,2.10619mm,1.0531mm">
                  <w:txbxContent>
                    <w:p w:rsidR="00F7224D" w:rsidRPr="00A30069" w:rsidRDefault="00F7224D" w:rsidP="00F7224D">
                      <w:pPr>
                        <w:ind w:firstLine="0"/>
                        <w:jc w:val="center"/>
                        <w:rPr>
                          <w:sz w:val="33"/>
                          <w:szCs w:val="40"/>
                        </w:rPr>
                      </w:pPr>
                      <w:r w:rsidRPr="00A30069">
                        <w:rPr>
                          <w:sz w:val="33"/>
                          <w:szCs w:val="40"/>
                        </w:rPr>
                        <w:t>Σ</w:t>
                      </w:r>
                    </w:p>
                  </w:txbxContent>
                </v:textbox>
              </v:shape>
              <v:shape id="_x0000_s1066" type="#_x0000_t202" style="position:absolute;left:5064;top:5211;width:567;height:567" filled="f">
                <v:textbox style="mso-next-textbox:#_x0000_s1066" inset="2.10619mm,1.0531mm,2.10619mm,1.0531mm">
                  <w:txbxContent>
                    <w:p w:rsidR="00F7224D" w:rsidRPr="00A30069" w:rsidRDefault="00F7224D" w:rsidP="00F7224D">
                      <w:pPr>
                        <w:ind w:firstLine="0"/>
                        <w:jc w:val="center"/>
                        <w:rPr>
                          <w:sz w:val="33"/>
                          <w:szCs w:val="40"/>
                        </w:rPr>
                      </w:pPr>
                      <w:r w:rsidRPr="00A30069">
                        <w:rPr>
                          <w:sz w:val="33"/>
                          <w:szCs w:val="40"/>
                        </w:rPr>
                        <w:t>Σ</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7" type="#_x0000_t34" style="position:absolute;left:3837;top:3842;width:1221;height:9;flip:y" o:connectortype="elbow" adj="10791,9242400,-67878">
                <v:stroke endarrow="classic"/>
              </v:shape>
              <v:shape id="_x0000_s1068" type="#_x0000_t32" style="position:absolute;left:3837;top:3851;width:1227;height:765" o:connectortype="straight">
                <v:stroke endarrow="classic"/>
              </v:shape>
              <v:shape id="_x0000_s1069" type="#_x0000_t32" style="position:absolute;left:3837;top:3851;width:1227;height:1644" o:connectortype="straight">
                <v:stroke endarrow="classic"/>
              </v:shape>
              <v:shape id="_x0000_s1070" type="#_x0000_t32" style="position:absolute;left:3837;top:3842;width:1221;height:774;flip:y" o:connectortype="straight">
                <v:stroke endarrow="classic"/>
              </v:shape>
              <v:shape id="_x0000_s1071" type="#_x0000_t32" style="position:absolute;left:3837;top:4616;width:1227;height:1" o:connectortype="straight">
                <v:stroke endarrow="classic"/>
              </v:shape>
              <v:shape id="_x0000_s1072" type="#_x0000_t32" style="position:absolute;left:3837;top:4616;width:1227;height:879" o:connectortype="straight">
                <v:stroke endarrow="classic"/>
              </v:shape>
              <v:shape id="_x0000_s1073" type="#_x0000_t32" style="position:absolute;left:3837;top:3842;width:1221;height:1653;flip:y" o:connectortype="straight">
                <v:stroke endarrow="classic"/>
              </v:shape>
              <v:shape id="_x0000_s1074" type="#_x0000_t32" style="position:absolute;left:3837;top:4616;width:1227;height:879;flip:y" o:connectortype="straight">
                <v:stroke endarrow="classic"/>
              </v:shape>
              <v:shape id="_x0000_s1075" type="#_x0000_t32" style="position:absolute;left:3837;top:5495;width:1227;height:1" o:connectortype="straight">
                <v:stroke endarrow="classic"/>
              </v:shape>
              <v:group id="_x0000_s1076" style="position:absolute;left:6117;top:3555;width:567;height:567" coordorigin="7647,3537" coordsize="567,567">
                <v:rect id="_x0000_s1077" style="position:absolute;left:7647;top:3537;width:567;height:567"/>
                <v:group id="_x0000_s1078" style="position:absolute;left:7797;top:3741;width:240;height:132" coordorigin="7695,4785" coordsize="240,132">
                  <v:line id="_x0000_s1079" style="position:absolute" from="7695,4917" to="7815,4917"/>
                  <v:line id="_x0000_s1080" style="position:absolute;flip:y" from="7827,4785" to="7827,4917"/>
                  <v:line id="_x0000_s1081" style="position:absolute" from="7827,4785" to="7935,4785"/>
                </v:group>
              </v:group>
              <v:group id="_x0000_s1082" style="position:absolute;left:6117;top:4332;width:567;height:567" coordorigin="7647,3537" coordsize="567,567">
                <v:rect id="_x0000_s1083" style="position:absolute;left:7647;top:3537;width:567;height:567"/>
                <v:group id="_x0000_s1084" style="position:absolute;left:7797;top:3741;width:240;height:132" coordorigin="7695,4785" coordsize="240,132">
                  <v:line id="_x0000_s1085" style="position:absolute" from="7695,4917" to="7815,4917"/>
                  <v:line id="_x0000_s1086" style="position:absolute;flip:y" from="7827,4785" to="7827,4917"/>
                  <v:line id="_x0000_s1087" style="position:absolute" from="7827,4785" to="7935,4785"/>
                </v:group>
              </v:group>
              <v:group id="_x0000_s1088" style="position:absolute;left:6117;top:5211;width:567;height:567" coordorigin="7647,3537" coordsize="567,567">
                <v:rect id="_x0000_s1089" style="position:absolute;left:7647;top:3537;width:567;height:567"/>
                <v:group id="_x0000_s1090" style="position:absolute;left:7797;top:3741;width:240;height:132" coordorigin="7695,4785" coordsize="240,132">
                  <v:line id="_x0000_s1091" style="position:absolute" from="7695,4917" to="7815,4917"/>
                  <v:line id="_x0000_s1092" style="position:absolute;flip:y" from="7827,4785" to="7827,4917"/>
                  <v:line id="_x0000_s1093" style="position:absolute" from="7827,4785" to="7935,4785"/>
                </v:group>
              </v:group>
              <v:shape id="_x0000_s1094" type="#_x0000_t32" style="position:absolute;left:5631;top:5495;width:486;height:1" o:connectortype="straight">
                <v:stroke endarrow="classic"/>
              </v:shape>
              <v:shape id="_x0000_s1095" type="#_x0000_t32" style="position:absolute;left:5631;top:4616;width:486;height:1" o:connectortype="straight">
                <v:stroke endarrow="classic"/>
              </v:shape>
              <v:shape id="_x0000_s1096" type="#_x0000_t32" style="position:absolute;left:5625;top:3839;width:492;height:3;flip:y" o:connectortype="straight">
                <v:stroke endarrow="classic"/>
              </v:shape>
              <v:shape id="_x0000_s1097" type="#_x0000_t202" style="position:absolute;left:2571;top:3495;width:642;height:612" filled="f" stroked="f">
                <v:textbox style="mso-next-textbox:#_x0000_s1097" inset="2.10619mm,1.0531mm,2.10619mm,1.0531mm">
                  <w:txbxContent>
                    <w:p w:rsidR="00F7224D" w:rsidRPr="00A30069" w:rsidRDefault="00F7224D" w:rsidP="00F7224D">
                      <w:pPr>
                        <w:ind w:firstLine="0"/>
                        <w:rPr>
                          <w:sz w:val="20"/>
                          <w:vertAlign w:val="subscript"/>
                          <w:lang w:val="en-US"/>
                        </w:rPr>
                      </w:pPr>
                      <w:proofErr w:type="gramStart"/>
                      <w:r w:rsidRPr="00A30069">
                        <w:rPr>
                          <w:sz w:val="20"/>
                          <w:lang w:val="en-US"/>
                        </w:rPr>
                        <w:t>x</w:t>
                      </w:r>
                      <w:r w:rsidRPr="00A30069">
                        <w:rPr>
                          <w:sz w:val="15"/>
                          <w:vertAlign w:val="subscript"/>
                          <w:lang w:val="en-US"/>
                        </w:rPr>
                        <w:t>1</w:t>
                      </w:r>
                      <w:proofErr w:type="gramEnd"/>
                    </w:p>
                  </w:txbxContent>
                </v:textbox>
              </v:shape>
              <v:shape id="_x0000_s1098" type="#_x0000_t202" style="position:absolute;left:2577;top:4269;width:642;height:612" filled="f" stroked="f">
                <v:textbox style="mso-next-textbox:#_x0000_s1098" inset="2.10619mm,1.0531mm,2.10619mm,1.0531mm">
                  <w:txbxContent>
                    <w:p w:rsidR="00F7224D" w:rsidRPr="00A30069" w:rsidRDefault="00F7224D" w:rsidP="00F7224D">
                      <w:pPr>
                        <w:ind w:firstLine="0"/>
                        <w:rPr>
                          <w:sz w:val="15"/>
                          <w:vertAlign w:val="subscript"/>
                          <w:lang w:val="en-US"/>
                        </w:rPr>
                      </w:pPr>
                      <w:proofErr w:type="gramStart"/>
                      <w:r w:rsidRPr="00A30069">
                        <w:rPr>
                          <w:sz w:val="20"/>
                          <w:lang w:val="en-US"/>
                        </w:rPr>
                        <w:t>x</w:t>
                      </w:r>
                      <w:r w:rsidRPr="00A30069">
                        <w:rPr>
                          <w:sz w:val="15"/>
                          <w:vertAlign w:val="subscript"/>
                          <w:lang w:val="en-US"/>
                        </w:rPr>
                        <w:t>2</w:t>
                      </w:r>
                      <w:proofErr w:type="gramEnd"/>
                    </w:p>
                  </w:txbxContent>
                </v:textbox>
              </v:shape>
              <v:shape id="_x0000_s1099" type="#_x0000_t202" style="position:absolute;left:2577;top:5181;width:642;height:612" filled="f" stroked="f">
                <v:textbox style="mso-next-textbox:#_x0000_s1099" inset="2.10619mm,1.0531mm,2.10619mm,1.0531mm">
                  <w:txbxContent>
                    <w:p w:rsidR="00F7224D" w:rsidRPr="00A30069" w:rsidRDefault="00F7224D" w:rsidP="00F7224D">
                      <w:pPr>
                        <w:ind w:firstLine="0"/>
                        <w:rPr>
                          <w:sz w:val="15"/>
                          <w:vertAlign w:val="subscript"/>
                          <w:lang w:val="en-US"/>
                        </w:rPr>
                      </w:pPr>
                      <w:proofErr w:type="spellStart"/>
                      <w:proofErr w:type="gramStart"/>
                      <w:r w:rsidRPr="00A30069">
                        <w:rPr>
                          <w:sz w:val="20"/>
                          <w:lang w:val="en-US"/>
                        </w:rPr>
                        <w:t>x</w:t>
                      </w:r>
                      <w:r w:rsidRPr="00A30069">
                        <w:rPr>
                          <w:sz w:val="15"/>
                          <w:vertAlign w:val="subscript"/>
                          <w:lang w:val="en-US"/>
                        </w:rPr>
                        <w:t>n</w:t>
                      </w:r>
                      <w:proofErr w:type="spellEnd"/>
                      <w:proofErr w:type="gramEnd"/>
                    </w:p>
                  </w:txbxContent>
                </v:textbox>
              </v:shape>
              <v:shape id="_x0000_s1100" type="#_x0000_t202" style="position:absolute;left:7269;top:3555;width:1170;height:567" filled="f" stroked="f">
                <v:textbox style="mso-next-textbox:#_x0000_s1100" inset="2.10619mm,1.0531mm,2.10619mm,1.0531mm">
                  <w:txbxContent>
                    <w:p w:rsidR="00F7224D" w:rsidRPr="00A30069" w:rsidRDefault="00F7224D" w:rsidP="00F7224D">
                      <w:pPr>
                        <w:ind w:firstLine="0"/>
                        <w:rPr>
                          <w:sz w:val="20"/>
                          <w:vertAlign w:val="subscript"/>
                          <w:lang w:val="en-US"/>
                        </w:rPr>
                      </w:pPr>
                      <w:r w:rsidRPr="00A30069">
                        <w:rPr>
                          <w:sz w:val="20"/>
                        </w:rPr>
                        <w:t>Выход</w:t>
                      </w:r>
                      <w:proofErr w:type="gramStart"/>
                      <w:r w:rsidRPr="00A30069">
                        <w:rPr>
                          <w:sz w:val="15"/>
                          <w:vertAlign w:val="subscript"/>
                          <w:lang w:val="en-US"/>
                        </w:rPr>
                        <w:t>1</w:t>
                      </w:r>
                      <w:proofErr w:type="gramEnd"/>
                    </w:p>
                  </w:txbxContent>
                </v:textbox>
              </v:shape>
              <v:shape id="_x0000_s1101" type="#_x0000_t202" style="position:absolute;left:7275;top:4329;width:1170;height:567" filled="f" stroked="f">
                <v:textbox style="mso-next-textbox:#_x0000_s1101" inset="2.10619mm,1.0531mm,2.10619mm,1.0531mm">
                  <w:txbxContent>
                    <w:p w:rsidR="00F7224D" w:rsidRPr="00A30069" w:rsidRDefault="00F7224D" w:rsidP="00F7224D">
                      <w:pPr>
                        <w:ind w:firstLine="0"/>
                        <w:rPr>
                          <w:sz w:val="20"/>
                          <w:vertAlign w:val="subscript"/>
                          <w:lang w:val="en-US"/>
                        </w:rPr>
                      </w:pPr>
                      <w:r w:rsidRPr="00A30069">
                        <w:rPr>
                          <w:sz w:val="20"/>
                        </w:rPr>
                        <w:t>Выход</w:t>
                      </w:r>
                      <w:proofErr w:type="gramStart"/>
                      <w:r w:rsidRPr="00A30069">
                        <w:rPr>
                          <w:sz w:val="15"/>
                          <w:vertAlign w:val="subscript"/>
                          <w:lang w:val="en-US"/>
                        </w:rPr>
                        <w:t>2</w:t>
                      </w:r>
                      <w:proofErr w:type="gramEnd"/>
                    </w:p>
                  </w:txbxContent>
                </v:textbox>
              </v:shape>
              <v:shape id="_x0000_s1102" type="#_x0000_t202" style="position:absolute;left:7293;top:5211;width:1170;height:567" filled="f" stroked="f">
                <v:textbox style="mso-next-textbox:#_x0000_s1102" inset="2.10619mm,1.0531mm,2.10619mm,1.0531mm">
                  <w:txbxContent>
                    <w:p w:rsidR="00F7224D" w:rsidRPr="00A30069" w:rsidRDefault="00F7224D" w:rsidP="00F7224D">
                      <w:pPr>
                        <w:ind w:firstLine="0"/>
                        <w:rPr>
                          <w:sz w:val="20"/>
                          <w:vertAlign w:val="subscript"/>
                          <w:lang w:val="en-US"/>
                        </w:rPr>
                      </w:pPr>
                      <w:r w:rsidRPr="00A30069">
                        <w:rPr>
                          <w:sz w:val="20"/>
                        </w:rPr>
                        <w:t>Выход</w:t>
                      </w:r>
                      <w:proofErr w:type="gramStart"/>
                      <w:r w:rsidRPr="00A30069">
                        <w:rPr>
                          <w:sz w:val="15"/>
                          <w:vertAlign w:val="subscript"/>
                          <w:lang w:val="en-US"/>
                        </w:rPr>
                        <w:t>n</w:t>
                      </w:r>
                      <w:proofErr w:type="gramEnd"/>
                    </w:p>
                  </w:txbxContent>
                </v:textbox>
              </v:shape>
              <v:shape id="_x0000_s1103" type="#_x0000_t32" style="position:absolute;left:6684;top:3839;width:585;height:1" o:connectortype="straight">
                <v:stroke endarrow="classic"/>
              </v:shape>
              <v:shape id="_x0000_s1104" type="#_x0000_t32" style="position:absolute;left:6684;top:4613;width:591;height:3;flip:y" o:connectortype="straight">
                <v:stroke endarrow="classic"/>
              </v:shape>
              <v:oval id="_x0000_s1105" style="position:absolute;left:6357;top:4905;width:42;height:60" fillcolor="black"/>
              <v:oval id="_x0000_s1106" style="position:absolute;left:6357;top:5019;width:42;height:60" fillcolor="black"/>
              <v:oval id="_x0000_s1107" style="position:absolute;left:6357;top:5145;width:42;height:60" fillcolor="black"/>
              <v:shape id="_x0000_s1108" type="#_x0000_t32" style="position:absolute;left:6684;top:5495;width:609;height:1" o:connectortype="straight">
                <v:stroke endarrow="classic"/>
              </v:shape>
            </v:group>
            <w10:wrap type="none" side="left"/>
            <w10:anchorlock/>
          </v:group>
        </w:pict>
      </w:r>
    </w:p>
    <w:p w:rsidR="00F7224D" w:rsidRPr="00E513A6" w:rsidRDefault="00F7224D" w:rsidP="00F7224D">
      <w:pPr>
        <w:jc w:val="center"/>
        <w:rPr>
          <w:rFonts w:cs="Times New Roman"/>
          <w:szCs w:val="24"/>
        </w:rPr>
      </w:pPr>
    </w:p>
    <w:p w:rsidR="00F7224D" w:rsidRPr="00E513A6" w:rsidRDefault="00F7224D" w:rsidP="00F7224D">
      <w:pPr>
        <w:pStyle w:val="a3"/>
        <w:spacing w:before="0" w:after="0" w:line="360" w:lineRule="auto"/>
        <w:ind w:firstLine="709"/>
        <w:jc w:val="center"/>
        <w:rPr>
          <w:szCs w:val="24"/>
        </w:rPr>
      </w:pPr>
      <w:r w:rsidRPr="00E513A6">
        <w:rPr>
          <w:szCs w:val="24"/>
        </w:rPr>
        <w:t>Рис. 2. Персептрон со многими выходами</w:t>
      </w:r>
    </w:p>
    <w:p w:rsidR="00F7224D" w:rsidRPr="00E513A6" w:rsidRDefault="00F7224D" w:rsidP="00F7224D">
      <w:pPr>
        <w:rPr>
          <w:rFonts w:cs="Times New Roman"/>
          <w:szCs w:val="24"/>
        </w:rPr>
      </w:pPr>
      <w:r w:rsidRPr="00E513A6">
        <w:rPr>
          <w:rFonts w:cs="Times New Roman"/>
          <w:szCs w:val="24"/>
        </w:rPr>
        <w:t>Работа Минского, возможно, и охладила пыл энтузиастов персептрона, но обеспечила время для необходимой консолидации и развития лежащей в основе теории. Важно отметить, что анализ Минского не был опровергнут. Он остается важным исследованием и должен изучаться, чтобы ошибки 60-х годов не повторились.</w:t>
      </w:r>
    </w:p>
    <w:p w:rsidR="00F7224D" w:rsidRPr="00E513A6" w:rsidRDefault="00F7224D" w:rsidP="00F7224D">
      <w:pPr>
        <w:rPr>
          <w:rFonts w:cs="Times New Roman"/>
          <w:szCs w:val="24"/>
        </w:rPr>
      </w:pPr>
      <w:r w:rsidRPr="00E513A6">
        <w:rPr>
          <w:rFonts w:cs="Times New Roman"/>
          <w:szCs w:val="24"/>
        </w:rPr>
        <w:t>Несмотря на свои ограничения, персептроны широко изучались (хотя не слишком широко использовались). Теория персептронов является основой для многих других типов искусственных нейронных сетей, и персептроны иллюстрируют важные принципы. В силу этих причин они являются логической исходной точкой для изучения искусственных нейронных сетей.</w:t>
      </w:r>
    </w:p>
    <w:p w:rsidR="00F7224D" w:rsidRPr="00E513A6" w:rsidRDefault="00F7224D" w:rsidP="00F7224D">
      <w:pPr>
        <w:rPr>
          <w:rFonts w:cs="Times New Roman"/>
          <w:szCs w:val="24"/>
        </w:rPr>
      </w:pPr>
    </w:p>
    <w:p w:rsidR="00F7224D" w:rsidRPr="00FE089C" w:rsidRDefault="00F7224D" w:rsidP="00F7224D">
      <w:pPr>
        <w:rPr>
          <w:rFonts w:cs="Times New Roman"/>
          <w:b/>
          <w:szCs w:val="24"/>
        </w:rPr>
      </w:pPr>
      <w:bookmarkStart w:id="1" w:name="_Toc424233255"/>
      <w:r w:rsidRPr="00FE089C">
        <w:rPr>
          <w:rFonts w:cs="Times New Roman"/>
          <w:b/>
          <w:szCs w:val="24"/>
        </w:rPr>
        <w:t>ПЕРСЕПТРОННАЯ ПРЕДСТАВЛЯЕМОСТЬ</w:t>
      </w:r>
      <w:bookmarkEnd w:id="1"/>
    </w:p>
    <w:p w:rsidR="00F7224D" w:rsidRPr="00E513A6" w:rsidRDefault="00F7224D" w:rsidP="00F7224D">
      <w:pPr>
        <w:rPr>
          <w:rFonts w:cs="Times New Roman"/>
          <w:szCs w:val="24"/>
        </w:rPr>
      </w:pPr>
      <w:r w:rsidRPr="00E513A6">
        <w:rPr>
          <w:rFonts w:cs="Times New Roman"/>
          <w:szCs w:val="24"/>
        </w:rPr>
        <w:t xml:space="preserve">Доказательство теоремы обучения персептрона [4] показало, что персептрон способен научиться всему, что он способен представлять. Важно при этом уметь различать </w:t>
      </w:r>
      <w:proofErr w:type="spellStart"/>
      <w:r w:rsidRPr="00E513A6">
        <w:rPr>
          <w:rFonts w:cs="Times New Roman"/>
          <w:szCs w:val="24"/>
        </w:rPr>
        <w:t>представляемость</w:t>
      </w:r>
      <w:proofErr w:type="spellEnd"/>
      <w:r w:rsidRPr="00E513A6">
        <w:rPr>
          <w:rFonts w:cs="Times New Roman"/>
          <w:szCs w:val="24"/>
        </w:rPr>
        <w:t xml:space="preserve"> и </w:t>
      </w:r>
      <w:proofErr w:type="spellStart"/>
      <w:r w:rsidRPr="00E513A6">
        <w:rPr>
          <w:rFonts w:cs="Times New Roman"/>
          <w:szCs w:val="24"/>
        </w:rPr>
        <w:t>обучаемость</w:t>
      </w:r>
      <w:proofErr w:type="spellEnd"/>
      <w:r w:rsidRPr="00E513A6">
        <w:rPr>
          <w:rFonts w:cs="Times New Roman"/>
          <w:szCs w:val="24"/>
        </w:rPr>
        <w:t xml:space="preserve">. Понятие </w:t>
      </w:r>
      <w:proofErr w:type="spellStart"/>
      <w:r w:rsidRPr="00E513A6">
        <w:rPr>
          <w:rFonts w:cs="Times New Roman"/>
          <w:szCs w:val="24"/>
        </w:rPr>
        <w:t>представляемости</w:t>
      </w:r>
      <w:proofErr w:type="spellEnd"/>
      <w:r w:rsidRPr="00E513A6">
        <w:rPr>
          <w:rFonts w:cs="Times New Roman"/>
          <w:szCs w:val="24"/>
        </w:rPr>
        <w:t xml:space="preserve"> относится к способности персептрона (или другой сети) моделировать определенную функцию. </w:t>
      </w:r>
      <w:proofErr w:type="spellStart"/>
      <w:r w:rsidRPr="00E513A6">
        <w:rPr>
          <w:rFonts w:cs="Times New Roman"/>
          <w:szCs w:val="24"/>
        </w:rPr>
        <w:t>Обучаемость</w:t>
      </w:r>
      <w:proofErr w:type="spellEnd"/>
      <w:r w:rsidRPr="00E513A6">
        <w:rPr>
          <w:rFonts w:cs="Times New Roman"/>
          <w:szCs w:val="24"/>
        </w:rPr>
        <w:t xml:space="preserve"> же требует наличия систематической процедуры настройки весов сети для реализации этой функции.</w:t>
      </w:r>
    </w:p>
    <w:p w:rsidR="00F7224D" w:rsidRPr="00E513A6" w:rsidRDefault="00F7224D" w:rsidP="00F7224D">
      <w:pPr>
        <w:rPr>
          <w:rFonts w:cs="Times New Roman"/>
          <w:szCs w:val="24"/>
          <w:lang w:val="en-US"/>
        </w:rPr>
      </w:pPr>
      <w:r w:rsidRPr="00F65F9E">
        <w:rPr>
          <w:rFonts w:cs="Times New Roman"/>
          <w:szCs w:val="24"/>
          <w:lang w:val="en-US"/>
        </w:rPr>
      </w:r>
      <w:r>
        <w:rPr>
          <w:rFonts w:cs="Times New Roman"/>
          <w:szCs w:val="24"/>
          <w:lang w:val="en-US"/>
        </w:rPr>
        <w:pict>
          <v:group id="_x0000_s1026" editas="canvas" style="width:117.05pt;height:102.9pt;mso-position-horizontal-relative:char;mso-position-vertical-relative:line" coordorigin="2745,1814" coordsize="3372,2964">
            <o:lock v:ext="edit" aspectratio="t"/>
            <v:shape id="_x0000_s1027" type="#_x0000_t75" style="position:absolute;left:2745;top:1814;width:3372;height:2964" o:preferrelative="f">
              <v:fill o:detectmouseclick="t"/>
              <v:path o:extrusionok="t" o:connecttype="none"/>
              <o:lock v:ext="edit" text="t"/>
            </v:shape>
            <v:group id="_x0000_s1028" style="position:absolute;left:2745;top:1814;width:3372;height:2964" coordorigin="2745,1814" coordsize="3372,2964">
              <v:shape id="_x0000_s1029" type="#_x0000_t202" style="position:absolute;left:2745;top:1814;width:482;height:480" filled="f">
                <v:textbox style="mso-next-textbox:#_x0000_s1029" inset="1.77497mm,.88747mm,1.77497mm,.88747mm">
                  <w:txbxContent>
                    <w:p w:rsidR="00F7224D" w:rsidRPr="008E6E6D" w:rsidRDefault="00F7224D" w:rsidP="00F7224D">
                      <w:pPr>
                        <w:ind w:firstLine="0"/>
                        <w:rPr>
                          <w:sz w:val="16"/>
                          <w:lang w:val="en-US"/>
                        </w:rPr>
                      </w:pPr>
                      <w:r w:rsidRPr="008E6E6D">
                        <w:rPr>
                          <w:sz w:val="16"/>
                          <w:lang w:val="en-US"/>
                        </w:rPr>
                        <w:t>1</w:t>
                      </w:r>
                    </w:p>
                  </w:txbxContent>
                </v:textbox>
              </v:shape>
              <v:shape id="_x0000_s1030" type="#_x0000_t202" style="position:absolute;left:2757;top:2479;width:482;height:481" filled="f">
                <v:textbox style="mso-next-textbox:#_x0000_s1030" inset="1.77497mm,.88747mm,1.77497mm,.88747mm">
                  <w:txbxContent>
                    <w:p w:rsidR="00F7224D" w:rsidRPr="008E6E6D" w:rsidRDefault="00F7224D" w:rsidP="00F7224D">
                      <w:pPr>
                        <w:ind w:firstLine="0"/>
                        <w:rPr>
                          <w:sz w:val="16"/>
                          <w:lang w:val="en-US"/>
                        </w:rPr>
                      </w:pPr>
                      <w:r w:rsidRPr="008E6E6D">
                        <w:rPr>
                          <w:sz w:val="16"/>
                          <w:lang w:val="en-US"/>
                        </w:rPr>
                        <w:t>2</w:t>
                      </w:r>
                    </w:p>
                  </w:txbxContent>
                </v:textbox>
              </v:shape>
              <v:shape id="_x0000_s1031" type="#_x0000_t202" style="position:absolute;left:2745;top:3170;width:482;height:480" filled="f">
                <v:textbox style="mso-next-textbox:#_x0000_s1031" inset="1.77497mm,.88747mm,1.77497mm,.88747mm">
                  <w:txbxContent>
                    <w:p w:rsidR="00F7224D" w:rsidRPr="008E6E6D" w:rsidRDefault="00F7224D" w:rsidP="00F7224D">
                      <w:pPr>
                        <w:ind w:firstLine="0"/>
                        <w:rPr>
                          <w:sz w:val="16"/>
                          <w:lang w:val="en-US"/>
                        </w:rPr>
                      </w:pPr>
                      <w:r w:rsidRPr="008E6E6D">
                        <w:rPr>
                          <w:sz w:val="16"/>
                          <w:lang w:val="en-US"/>
                        </w:rPr>
                        <w:t>3</w:t>
                      </w:r>
                    </w:p>
                  </w:txbxContent>
                </v:textbox>
              </v:shape>
              <v:shape id="_x0000_s1032" type="#_x0000_t202" style="position:absolute;left:2757;top:4298;width:482;height:480" filled="f">
                <v:textbox style="mso-next-textbox:#_x0000_s1032" inset="1.77497mm,.88747mm,1.77497mm,.88747mm">
                  <w:txbxContent>
                    <w:p w:rsidR="00F7224D" w:rsidRPr="008E6E6D" w:rsidRDefault="00F7224D" w:rsidP="00F7224D">
                      <w:pPr>
                        <w:ind w:firstLine="0"/>
                        <w:rPr>
                          <w:sz w:val="16"/>
                          <w:lang w:val="en-US"/>
                        </w:rPr>
                      </w:pPr>
                      <w:r w:rsidRPr="008E6E6D">
                        <w:rPr>
                          <w:sz w:val="16"/>
                          <w:lang w:val="en-US"/>
                        </w:rPr>
                        <w:t>9</w:t>
                      </w:r>
                    </w:p>
                  </w:txbxContent>
                </v:textbox>
              </v:shape>
              <v:oval id="_x0000_s1033" style="position:absolute;left:2955;top:3788;width:60;height:60" fillcolor="black"/>
              <v:oval id="_x0000_s1034" style="position:absolute;left:2955;top:3920;width:60;height:60" fillcolor="black"/>
              <v:oval id="_x0000_s1035" style="position:absolute;left:2961;top:4052;width:60;height:60" fillcolor="black"/>
              <v:group id="_x0000_s1036" style="position:absolute;left:4240;top:2732;width:239;height:930" coordorigin="3952,2690" coordsize="239,930">
                <v:shape id="_x0000_s1037" style="position:absolute;left:3999;top:2690;width:192;height:930" coordsize="200,960" path="m,c20,21,40,42,60,72v20,30,40,58,60,108c140,230,167,310,180,372v13,62,20,127,18,180c196,605,186,635,168,690,150,745,115,837,90,882,65,927,30,950,18,960e" filled="f">
                  <v:path arrowok="t"/>
                </v:shape>
                <v:shape id="_x0000_s1038" style="position:absolute;left:3952;top:2822;width:173;height:660" coordsize="173,660" path="m143,c94,72,46,145,23,210,,275,3,338,5,390v2,52,2,87,30,132c63,567,150,637,173,660e" filled="f">
                  <v:path arrowok="t"/>
                </v:shape>
              </v:group>
              <v:group id="_x0000_s1039" style="position:absolute;left:5349;top:2786;width:288;height:774" coordorigin="5397,2474" coordsize="288,774">
                <v:oval id="_x0000_s1040" style="position:absolute;left:5397;top:2474;width:288;height:498"/>
                <v:rect id="_x0000_s1041" style="position:absolute;left:5469;top:2978;width:150;height:270" fillcolor="black">
                  <v:fill r:id="rId5" o:title="Светлый горизонтальный" type="pattern"/>
                </v:rect>
              </v:group>
              <v:rect id="_x0000_s1042" style="position:absolute;left:3807;top:2144;width:2310;height:2190" filled="f"/>
              <v:line id="_x0000_s1043" style="position:absolute" from="4965,2132" to="4966,4310"/>
              <v:line id="_x0000_s1044" style="position:absolute;flip:y" from="5697,2354" to="5847,2582"/>
              <v:line id="_x0000_s1045" style="position:absolute;flip:x y" from="5487,2246" to="5488,2582"/>
              <v:line id="_x0000_s1046" style="position:absolute;flip:x y" from="5097,2342" to="5307,2594"/>
              <v:shape id="_x0000_s1047" type="#_x0000_t202" style="position:absolute;left:5007;top:3752;width:1080;height:432" filled="f" stroked="f">
                <v:textbox style="mso-next-textbox:#_x0000_s1047" inset="1.77497mm,.88747mm,1.77497mm,.88747mm">
                  <w:txbxContent>
                    <w:p w:rsidR="00F7224D" w:rsidRPr="008E6E6D" w:rsidRDefault="00F7224D" w:rsidP="00F7224D">
                      <w:pPr>
                        <w:ind w:firstLine="0"/>
                        <w:rPr>
                          <w:sz w:val="14"/>
                        </w:rPr>
                      </w:pPr>
                      <w:r w:rsidRPr="008E6E6D">
                        <w:rPr>
                          <w:sz w:val="14"/>
                        </w:rPr>
                        <w:t>Четный</w:t>
                      </w:r>
                    </w:p>
                  </w:txbxContent>
                </v:textbox>
              </v:shape>
              <v:line id="_x0000_s1048" style="position:absolute" from="3327,2132" to="3597,2384"/>
              <v:line id="_x0000_s1049" style="position:absolute" from="3297,2714" to="3627,2714"/>
              <v:line id="_x0000_s1050" style="position:absolute;flip:y" from="3327,3104" to="3645,3434"/>
              <v:line id="_x0000_s1051" style="position:absolute;flip:y" from="3285,3692" to="3615,4502"/>
            </v:group>
            <w10:wrap type="none" side="left"/>
            <w10:anchorlock/>
          </v:group>
        </w:pict>
      </w:r>
    </w:p>
    <w:p w:rsidR="00F7224D" w:rsidRPr="00FE089C" w:rsidRDefault="00F7224D" w:rsidP="00F7224D">
      <w:pPr>
        <w:rPr>
          <w:rFonts w:cs="Times New Roman"/>
          <w:b/>
          <w:szCs w:val="24"/>
        </w:rPr>
      </w:pPr>
      <w:r w:rsidRPr="00FE089C">
        <w:rPr>
          <w:rFonts w:cs="Times New Roman"/>
          <w:b/>
          <w:szCs w:val="24"/>
        </w:rPr>
        <w:t>Рис. 3. Система распознавания изображений</w:t>
      </w:r>
    </w:p>
    <w:p w:rsidR="00F7224D" w:rsidRPr="00E513A6" w:rsidRDefault="00F7224D" w:rsidP="00F7224D">
      <w:pPr>
        <w:rPr>
          <w:rFonts w:cs="Times New Roman"/>
          <w:szCs w:val="24"/>
        </w:rPr>
      </w:pPr>
      <w:r w:rsidRPr="00E513A6">
        <w:rPr>
          <w:rFonts w:cs="Times New Roman"/>
          <w:szCs w:val="24"/>
        </w:rPr>
        <w:lastRenderedPageBreak/>
        <w:t xml:space="preserve">Для иллюстрации проблемы </w:t>
      </w:r>
      <w:proofErr w:type="spellStart"/>
      <w:r w:rsidRPr="00E513A6">
        <w:rPr>
          <w:rFonts w:cs="Times New Roman"/>
          <w:szCs w:val="24"/>
        </w:rPr>
        <w:t>представляемости</w:t>
      </w:r>
      <w:proofErr w:type="spellEnd"/>
      <w:r w:rsidRPr="00E513A6">
        <w:rPr>
          <w:rFonts w:cs="Times New Roman"/>
          <w:szCs w:val="24"/>
        </w:rPr>
        <w:t xml:space="preserve"> допустим, что у нас есть множество карт, помеченных цифрами от 0 до 9. Допустим также, что мы обладаем гипотетической машиной, способной отличать карты с нечетным номером от карт с четным номером и зажигающей индикатор на своей панели при предъявлении карты с нечетным номером (</w:t>
      </w:r>
      <w:proofErr w:type="gramStart"/>
      <w:r w:rsidRPr="00E513A6">
        <w:rPr>
          <w:rFonts w:cs="Times New Roman"/>
          <w:szCs w:val="24"/>
        </w:rPr>
        <w:t>см</w:t>
      </w:r>
      <w:proofErr w:type="gramEnd"/>
      <w:r w:rsidRPr="00E513A6">
        <w:rPr>
          <w:rFonts w:cs="Times New Roman"/>
          <w:szCs w:val="24"/>
        </w:rPr>
        <w:t>. рис. 3). Представима ли такая машина персептроном? То есть, может ли быть сконструирован персептрон и настроены его веса (неважно каким образом) так, чтобы он обладал такой же разделяющей способностью? Если это так, то говорят, что персептрон способен представлять желаемую машину. Мы увидим, что возможности представления однослойными персептронами весьма ограниченны. Имеется много простых машин, которые не могут быть представлены персептроном независимо от того, как настраиваются его веса.</w:t>
      </w:r>
    </w:p>
    <w:p w:rsidR="00F7224D" w:rsidRPr="00FE089C" w:rsidRDefault="00F7224D" w:rsidP="00F7224D">
      <w:pPr>
        <w:rPr>
          <w:rFonts w:cs="Times New Roman"/>
          <w:b/>
          <w:szCs w:val="24"/>
        </w:rPr>
      </w:pPr>
      <w:r w:rsidRPr="00FE089C">
        <w:rPr>
          <w:rFonts w:cs="Times New Roman"/>
          <w:b/>
          <w:szCs w:val="24"/>
        </w:rPr>
        <w:t xml:space="preserve">Проблема функции </w:t>
      </w:r>
      <w:proofErr w:type="gramStart"/>
      <w:r w:rsidRPr="00FE089C">
        <w:rPr>
          <w:rFonts w:cs="Times New Roman"/>
          <w:b/>
          <w:szCs w:val="24"/>
        </w:rPr>
        <w:t>ИСКЛЮЧАЮЩЕЕ</w:t>
      </w:r>
      <w:proofErr w:type="gramEnd"/>
      <w:r w:rsidRPr="00FE089C">
        <w:rPr>
          <w:rFonts w:cs="Times New Roman"/>
          <w:b/>
          <w:szCs w:val="24"/>
        </w:rPr>
        <w:t xml:space="preserve"> ИЛИ</w:t>
      </w:r>
    </w:p>
    <w:p w:rsidR="00F7224D" w:rsidRPr="00E513A6" w:rsidRDefault="00F7224D" w:rsidP="00F7224D">
      <w:pPr>
        <w:rPr>
          <w:rFonts w:cs="Times New Roman"/>
          <w:szCs w:val="24"/>
        </w:rPr>
      </w:pPr>
      <w:r w:rsidRPr="00E513A6">
        <w:rPr>
          <w:rFonts w:cs="Times New Roman"/>
          <w:szCs w:val="24"/>
        </w:rPr>
        <w:t xml:space="preserve">Один из самых пессимистических результатов </w:t>
      </w:r>
      <w:proofErr w:type="gramStart"/>
      <w:r w:rsidRPr="00E513A6">
        <w:rPr>
          <w:rFonts w:cs="Times New Roman"/>
          <w:szCs w:val="24"/>
        </w:rPr>
        <w:t>Минского</w:t>
      </w:r>
      <w:proofErr w:type="gramEnd"/>
      <w:r w:rsidRPr="00E513A6">
        <w:rPr>
          <w:rFonts w:cs="Times New Roman"/>
          <w:szCs w:val="24"/>
        </w:rPr>
        <w:t xml:space="preserve"> показывает, что однослойный персептрон не может воспроизвести такую простую функцию, как ИСКЛЮЧАЮЩЕЕ ИЛИ. Это функция от двух аргументов, каждый из которых может быть нулем или единицей. Она принимает значение единицы, когда один из аргументов равен единице (но не оба). Проблему можно проиллюстрировать с помощью однослойной </w:t>
      </w:r>
      <w:proofErr w:type="spellStart"/>
      <w:r w:rsidRPr="00E513A6">
        <w:rPr>
          <w:rFonts w:cs="Times New Roman"/>
          <w:szCs w:val="24"/>
        </w:rPr>
        <w:t>однонейронной</w:t>
      </w:r>
      <w:proofErr w:type="spellEnd"/>
      <w:r w:rsidRPr="00E513A6">
        <w:rPr>
          <w:rFonts w:cs="Times New Roman"/>
          <w:szCs w:val="24"/>
        </w:rPr>
        <w:t xml:space="preserve"> системы с двумя входами, показанной на рис. 4. Обозначим один вход через </w:t>
      </w:r>
      <w:proofErr w:type="spellStart"/>
      <w:r w:rsidRPr="00E513A6">
        <w:rPr>
          <w:rFonts w:cs="Times New Roman"/>
          <w:i/>
          <w:szCs w:val="24"/>
        </w:rPr>
        <w:t>х</w:t>
      </w:r>
      <w:proofErr w:type="spellEnd"/>
      <w:r w:rsidRPr="00E513A6">
        <w:rPr>
          <w:rFonts w:cs="Times New Roman"/>
          <w:i/>
          <w:szCs w:val="24"/>
        </w:rPr>
        <w:t>,</w:t>
      </w:r>
      <w:r w:rsidRPr="00E513A6">
        <w:rPr>
          <w:rFonts w:cs="Times New Roman"/>
          <w:szCs w:val="24"/>
        </w:rPr>
        <w:t xml:space="preserve"> а другой через </w:t>
      </w:r>
      <w:r w:rsidRPr="00E513A6">
        <w:rPr>
          <w:rFonts w:cs="Times New Roman"/>
          <w:i/>
          <w:szCs w:val="24"/>
        </w:rPr>
        <w:t>у,</w:t>
      </w:r>
      <w:r w:rsidRPr="00E513A6">
        <w:rPr>
          <w:rFonts w:cs="Times New Roman"/>
          <w:szCs w:val="24"/>
        </w:rPr>
        <w:t xml:space="preserve"> тогда все их возможные комбинации будут состоять из четырех точек на плоскости </w:t>
      </w:r>
      <w:proofErr w:type="spellStart"/>
      <w:r w:rsidRPr="00E513A6">
        <w:rPr>
          <w:rFonts w:cs="Times New Roman"/>
          <w:i/>
          <w:szCs w:val="24"/>
        </w:rPr>
        <w:t>х</w:t>
      </w:r>
      <w:r w:rsidRPr="00E513A6">
        <w:rPr>
          <w:rFonts w:cs="Times New Roman"/>
          <w:szCs w:val="24"/>
        </w:rPr>
        <w:t>-у</w:t>
      </w:r>
      <w:proofErr w:type="spellEnd"/>
      <w:r w:rsidRPr="00E513A6">
        <w:rPr>
          <w:rFonts w:cs="Times New Roman"/>
          <w:szCs w:val="24"/>
        </w:rPr>
        <w:t xml:space="preserve">, как показано на рис. 5. Например, точка </w:t>
      </w:r>
      <w:proofErr w:type="spellStart"/>
      <w:r w:rsidRPr="00E513A6">
        <w:rPr>
          <w:rFonts w:cs="Times New Roman"/>
          <w:i/>
          <w:szCs w:val="24"/>
        </w:rPr>
        <w:t>х</w:t>
      </w:r>
      <w:proofErr w:type="spellEnd"/>
      <w:r w:rsidRPr="00E513A6">
        <w:rPr>
          <w:rFonts w:cs="Times New Roman"/>
          <w:szCs w:val="24"/>
        </w:rPr>
        <w:t xml:space="preserve"> = 0 и </w:t>
      </w:r>
      <w:r w:rsidRPr="00E513A6">
        <w:rPr>
          <w:rFonts w:cs="Times New Roman"/>
          <w:i/>
          <w:szCs w:val="24"/>
        </w:rPr>
        <w:t>у</w:t>
      </w:r>
      <w:r w:rsidRPr="00E513A6">
        <w:rPr>
          <w:rFonts w:cs="Times New Roman"/>
          <w:szCs w:val="24"/>
        </w:rPr>
        <w:t xml:space="preserve"> = 0 обозначена на рисунке как точка</w:t>
      </w:r>
      <w:proofErr w:type="gramStart"/>
      <w:r w:rsidRPr="00E513A6">
        <w:rPr>
          <w:rFonts w:cs="Times New Roman"/>
          <w:szCs w:val="24"/>
        </w:rPr>
        <w:t> А</w:t>
      </w:r>
      <w:proofErr w:type="gramEnd"/>
      <w:r w:rsidRPr="00E513A6">
        <w:rPr>
          <w:rFonts w:cs="Times New Roman"/>
          <w:szCs w:val="24"/>
        </w:rPr>
        <w:t xml:space="preserve"> Табл. 2.1 показывает требуемую связь между входами и выходом, где входные комбинации, которые должны давать нулевой выход, помечены А</w:t>
      </w:r>
      <w:r w:rsidRPr="00E513A6">
        <w:rPr>
          <w:rFonts w:cs="Times New Roman"/>
          <w:szCs w:val="24"/>
          <w:vertAlign w:val="subscript"/>
        </w:rPr>
        <w:t>0</w:t>
      </w:r>
      <w:r w:rsidRPr="00E513A6">
        <w:rPr>
          <w:rFonts w:cs="Times New Roman"/>
          <w:szCs w:val="24"/>
        </w:rPr>
        <w:t xml:space="preserve"> и А</w:t>
      </w:r>
      <w:r w:rsidRPr="00E513A6">
        <w:rPr>
          <w:rFonts w:cs="Times New Roman"/>
          <w:szCs w:val="24"/>
          <w:vertAlign w:val="subscript"/>
        </w:rPr>
        <w:t>1</w:t>
      </w:r>
      <w:r w:rsidRPr="00E513A6">
        <w:rPr>
          <w:rFonts w:cs="Times New Roman"/>
          <w:szCs w:val="24"/>
        </w:rPr>
        <w:t>, единичный выход – В</w:t>
      </w:r>
      <w:r w:rsidRPr="00E513A6">
        <w:rPr>
          <w:rFonts w:cs="Times New Roman"/>
          <w:szCs w:val="24"/>
          <w:vertAlign w:val="subscript"/>
        </w:rPr>
        <w:t>0</w:t>
      </w:r>
      <w:r w:rsidRPr="00E513A6">
        <w:rPr>
          <w:rFonts w:cs="Times New Roman"/>
          <w:szCs w:val="24"/>
        </w:rPr>
        <w:t xml:space="preserve"> и В</w:t>
      </w:r>
      <w:r w:rsidRPr="00E513A6">
        <w:rPr>
          <w:rFonts w:cs="Times New Roman"/>
          <w:szCs w:val="24"/>
          <w:vertAlign w:val="subscript"/>
        </w:rPr>
        <w:t>1</w:t>
      </w:r>
      <w:r w:rsidRPr="00E513A6">
        <w:rPr>
          <w:rFonts w:cs="Times New Roman"/>
          <w:szCs w:val="24"/>
        </w:rPr>
        <w:t>.</w:t>
      </w:r>
    </w:p>
    <w:p w:rsidR="00F7224D" w:rsidRPr="00E513A6" w:rsidRDefault="00F7224D" w:rsidP="00F7224D">
      <w:pPr>
        <w:rPr>
          <w:rFonts w:cs="Times New Roman"/>
          <w:szCs w:val="24"/>
        </w:rPr>
      </w:pPr>
      <w:r>
        <w:rPr>
          <w:rFonts w:cs="Times New Roman"/>
          <w:noProof/>
          <w:szCs w:val="24"/>
        </w:rPr>
        <w:pict>
          <v:group id="_x0000_s1126" editas="canvas" style="position:absolute;margin-left:0;margin-top:0;width:270.6pt;height:74.1pt;z-index:251660288;mso-position-horizontal-relative:char;mso-position-vertical-relative:line" coordorigin="3249,2252" coordsize="5412,1482">
            <o:lock v:ext="edit" aspectratio="t"/>
            <v:shape id="_x0000_s1127" type="#_x0000_t75" style="position:absolute;left:3249;top:2252;width:5412;height:1482" o:preferrelative="f">
              <v:fill o:detectmouseclick="t"/>
              <v:path o:extrusionok="t" o:connecttype="none"/>
              <o:lock v:ext="edit" text="t"/>
            </v:shape>
            <v:group id="_x0000_s1128" style="position:absolute;left:3249;top:2252;width:5412;height:1482" coordorigin="3249,2252" coordsize="5412,1482">
              <v:shape id="_x0000_s1129" type="#_x0000_t202" style="position:absolute;left:4395;top:2792;width:624;height:611">
                <v:textbox style="mso-next-textbox:#_x0000_s1129">
                  <w:txbxContent>
                    <w:p w:rsidR="00F7224D" w:rsidRPr="004F5C92" w:rsidRDefault="00F7224D" w:rsidP="00F7224D">
                      <w:pPr>
                        <w:ind w:firstLine="0"/>
                        <w:jc w:val="center"/>
                        <w:rPr>
                          <w:sz w:val="48"/>
                          <w:szCs w:val="48"/>
                        </w:rPr>
                      </w:pPr>
                      <w:r w:rsidRPr="004F5C92">
                        <w:rPr>
                          <w:sz w:val="48"/>
                          <w:szCs w:val="48"/>
                        </w:rPr>
                        <w:t>Σ</w:t>
                      </w:r>
                    </w:p>
                  </w:txbxContent>
                </v:textbox>
              </v:shape>
              <v:shape id="_x0000_s1130" type="#_x0000_t202" style="position:absolute;left:6290;top:2793;width:625;height:611">
                <v:textbox style="mso-next-textbox:#_x0000_s1130">
                  <w:txbxContent>
                    <w:p w:rsidR="00F7224D" w:rsidRPr="004F5C92" w:rsidRDefault="00F7224D" w:rsidP="00F7224D">
                      <w:pPr>
                        <w:ind w:firstLine="0"/>
                        <w:jc w:val="center"/>
                        <w:rPr>
                          <w:sz w:val="48"/>
                          <w:szCs w:val="48"/>
                          <w:lang w:val="en-US"/>
                        </w:rPr>
                      </w:pPr>
                      <w:r>
                        <w:rPr>
                          <w:sz w:val="48"/>
                          <w:szCs w:val="48"/>
                          <w:lang w:val="en-US"/>
                        </w:rPr>
                        <w:t>F</w:t>
                      </w:r>
                    </w:p>
                  </w:txbxContent>
                </v:textbox>
              </v:shape>
              <v:shape id="_x0000_s1131" type="#_x0000_t32" style="position:absolute;left:5019;top:3098;width:1271;height:1" o:connectortype="straight">
                <v:stroke endarrow="block"/>
              </v:shape>
              <v:line id="_x0000_s1132" style="position:absolute" from="6915,3092" to="7485,3093">
                <v:stroke endarrow="block"/>
              </v:line>
              <v:line id="_x0000_s1133" style="position:absolute" from="3651,2612" to="4389,2942">
                <v:stroke endarrow="block"/>
              </v:line>
              <v:line id="_x0000_s1134" style="position:absolute;flip:y" from="3615,3182" to="4395,3434">
                <v:stroke endarrow="block"/>
              </v:line>
              <v:shape id="_x0000_s1135" type="#_x0000_t202" style="position:absolute;left:3249;top:2252;width:804;height:390" filled="f" stroked="f">
                <v:textbox style="mso-next-textbox:#_x0000_s1135">
                  <w:txbxContent>
                    <w:p w:rsidR="00F7224D" w:rsidRPr="0086301B" w:rsidRDefault="00F7224D" w:rsidP="00F7224D">
                      <w:pPr>
                        <w:ind w:firstLine="0"/>
                        <w:rPr>
                          <w:sz w:val="20"/>
                          <w:vertAlign w:val="subscript"/>
                          <w:lang w:val="en-US"/>
                        </w:rPr>
                      </w:pPr>
                      <w:proofErr w:type="gramStart"/>
                      <w:r>
                        <w:rPr>
                          <w:lang w:val="en-US"/>
                        </w:rPr>
                        <w:t>x</w:t>
                      </w:r>
                      <w:proofErr w:type="gramEnd"/>
                      <w:r>
                        <w:t>,</w:t>
                      </w:r>
                      <w:r>
                        <w:rPr>
                          <w:lang w:val="en-US"/>
                        </w:rPr>
                        <w:t xml:space="preserve"> w</w:t>
                      </w:r>
                      <w:r>
                        <w:rPr>
                          <w:sz w:val="20"/>
                          <w:vertAlign w:val="subscript"/>
                          <w:lang w:val="en-US"/>
                        </w:rPr>
                        <w:t>1</w:t>
                      </w:r>
                    </w:p>
                  </w:txbxContent>
                </v:textbox>
              </v:shape>
              <v:shape id="_x0000_s1136" type="#_x0000_t202" style="position:absolute;left:3267;top:3344;width:858;height:390" filled="f" stroked="f">
                <v:textbox style="mso-next-textbox:#_x0000_s1136">
                  <w:txbxContent>
                    <w:p w:rsidR="00F7224D" w:rsidRPr="0086301B" w:rsidRDefault="00F7224D" w:rsidP="00F7224D">
                      <w:pPr>
                        <w:ind w:firstLine="0"/>
                        <w:rPr>
                          <w:sz w:val="20"/>
                          <w:vertAlign w:val="subscript"/>
                          <w:lang w:val="en-US"/>
                        </w:rPr>
                      </w:pPr>
                      <w:proofErr w:type="gramStart"/>
                      <w:r>
                        <w:rPr>
                          <w:lang w:val="en-US"/>
                        </w:rPr>
                        <w:t>y</w:t>
                      </w:r>
                      <w:proofErr w:type="gramEnd"/>
                      <w:r>
                        <w:rPr>
                          <w:lang w:val="en-US"/>
                        </w:rPr>
                        <w:t>, w</w:t>
                      </w:r>
                      <w:r>
                        <w:rPr>
                          <w:sz w:val="20"/>
                          <w:vertAlign w:val="subscript"/>
                          <w:lang w:val="en-US"/>
                        </w:rPr>
                        <w:t>2</w:t>
                      </w:r>
                    </w:p>
                  </w:txbxContent>
                </v:textbox>
              </v:shape>
              <v:shape id="_x0000_s1137" type="#_x0000_t202" style="position:absolute;left:5079;top:2792;width:1122;height:390" filled="f" stroked="f">
                <v:textbox style="mso-next-textbox:#_x0000_s1137">
                  <w:txbxContent>
                    <w:p w:rsidR="00F7224D" w:rsidRPr="0086301B" w:rsidRDefault="00F7224D" w:rsidP="00F7224D">
                      <w:pPr>
                        <w:ind w:firstLine="0"/>
                        <w:rPr>
                          <w:sz w:val="20"/>
                          <w:vertAlign w:val="subscript"/>
                        </w:rPr>
                      </w:pPr>
                      <w:r w:rsidRPr="0086301B">
                        <w:rPr>
                          <w:sz w:val="20"/>
                        </w:rPr>
                        <w:t>Сигнал</w:t>
                      </w:r>
                    </w:p>
                  </w:txbxContent>
                </v:textbox>
              </v:shape>
              <v:shape id="_x0000_s1138" type="#_x0000_t202" style="position:absolute;left:7539;top:2894;width:1122;height:390" filled="f" stroked="f">
                <v:textbox style="mso-next-textbox:#_x0000_s1138">
                  <w:txbxContent>
                    <w:p w:rsidR="00F7224D" w:rsidRPr="0086301B" w:rsidRDefault="00F7224D" w:rsidP="00F7224D">
                      <w:pPr>
                        <w:ind w:firstLine="0"/>
                        <w:rPr>
                          <w:sz w:val="20"/>
                          <w:vertAlign w:val="subscript"/>
                        </w:rPr>
                      </w:pPr>
                      <w:r>
                        <w:rPr>
                          <w:sz w:val="20"/>
                        </w:rPr>
                        <w:t>Выход</w:t>
                      </w:r>
                    </w:p>
                  </w:txbxContent>
                </v:textbox>
              </v:shape>
            </v:group>
          </v:group>
        </w:pict>
      </w:r>
      <w:r w:rsidRPr="00F65F9E">
        <w:rPr>
          <w:rFonts w:cs="Times New Roman"/>
          <w:szCs w:val="24"/>
        </w:rPr>
        <w:pict>
          <v:shape id="_x0000_i1028" type="#_x0000_t75" style="width:271.4pt;height:74.35pt">
            <v:imagedata croptop="-65520f" cropbottom="65520f"/>
          </v:shape>
        </w:pict>
      </w:r>
    </w:p>
    <w:p w:rsidR="00F7224D" w:rsidRPr="00FE089C" w:rsidRDefault="00F7224D" w:rsidP="00F7224D">
      <w:pPr>
        <w:rPr>
          <w:rFonts w:cs="Times New Roman"/>
          <w:b/>
          <w:szCs w:val="24"/>
        </w:rPr>
      </w:pPr>
      <w:r w:rsidRPr="00FE089C">
        <w:rPr>
          <w:rFonts w:cs="Times New Roman"/>
          <w:b/>
          <w:szCs w:val="24"/>
        </w:rPr>
        <w:t xml:space="preserve">Рис. 4. </w:t>
      </w:r>
      <w:proofErr w:type="spellStart"/>
      <w:r w:rsidRPr="00FE089C">
        <w:rPr>
          <w:rFonts w:cs="Times New Roman"/>
          <w:b/>
          <w:szCs w:val="24"/>
        </w:rPr>
        <w:t>Однонейронная</w:t>
      </w:r>
      <w:proofErr w:type="spellEnd"/>
      <w:r w:rsidRPr="00FE089C">
        <w:rPr>
          <w:rFonts w:cs="Times New Roman"/>
          <w:b/>
          <w:szCs w:val="24"/>
        </w:rPr>
        <w:t xml:space="preserve"> система</w:t>
      </w:r>
    </w:p>
    <w:p w:rsidR="00F7224D" w:rsidRPr="00E513A6" w:rsidRDefault="00F7224D" w:rsidP="00F7224D">
      <w:pPr>
        <w:rPr>
          <w:rFonts w:cs="Times New Roman"/>
          <w:szCs w:val="24"/>
        </w:rPr>
      </w:pPr>
      <w:r w:rsidRPr="00E513A6">
        <w:rPr>
          <w:rFonts w:cs="Times New Roman"/>
          <w:szCs w:val="24"/>
        </w:rPr>
        <w:t xml:space="preserve">В сети на рис. 4 функция </w:t>
      </w:r>
      <w:r w:rsidRPr="00E513A6">
        <w:rPr>
          <w:rFonts w:cs="Times New Roman"/>
          <w:i/>
          <w:szCs w:val="24"/>
          <w:lang w:val="en-US"/>
        </w:rPr>
        <w:t>F</w:t>
      </w:r>
      <w:r w:rsidRPr="00E513A6">
        <w:rPr>
          <w:rFonts w:cs="Times New Roman"/>
          <w:szCs w:val="24"/>
        </w:rPr>
        <w:t xml:space="preserve"> является обычным порогом, так что </w:t>
      </w:r>
      <w:r w:rsidRPr="00E513A6">
        <w:rPr>
          <w:rFonts w:cs="Times New Roman"/>
          <w:szCs w:val="24"/>
          <w:lang w:val="en-US"/>
        </w:rPr>
        <w:t>OUT</w:t>
      </w:r>
      <w:r w:rsidRPr="00E513A6">
        <w:rPr>
          <w:rFonts w:cs="Times New Roman"/>
          <w:szCs w:val="24"/>
        </w:rPr>
        <w:t xml:space="preserve"> принимает значение ноль, когда </w:t>
      </w:r>
      <w:r w:rsidRPr="00E513A6">
        <w:rPr>
          <w:rFonts w:cs="Times New Roman"/>
          <w:szCs w:val="24"/>
          <w:lang w:val="en-US"/>
        </w:rPr>
        <w:t>NET</w:t>
      </w:r>
      <w:r w:rsidRPr="00E513A6">
        <w:rPr>
          <w:rFonts w:cs="Times New Roman"/>
          <w:szCs w:val="24"/>
        </w:rPr>
        <w:t xml:space="preserve"> меньше 0,5, и единица в случае, когда </w:t>
      </w:r>
      <w:r w:rsidRPr="00E513A6">
        <w:rPr>
          <w:rFonts w:cs="Times New Roman"/>
          <w:szCs w:val="24"/>
          <w:lang w:val="en-US"/>
        </w:rPr>
        <w:t>NET</w:t>
      </w:r>
      <w:r w:rsidRPr="00E513A6">
        <w:rPr>
          <w:rFonts w:cs="Times New Roman"/>
          <w:szCs w:val="24"/>
        </w:rPr>
        <w:t xml:space="preserve"> больше или равно 0,5. Нейрон выполняет следующее вычисление:</w:t>
      </w:r>
    </w:p>
    <w:p w:rsidR="00F7224D" w:rsidRPr="00E513A6" w:rsidRDefault="00F7224D" w:rsidP="00F7224D">
      <w:pPr>
        <w:rPr>
          <w:rFonts w:cs="Times New Roman"/>
          <w:szCs w:val="24"/>
        </w:rPr>
      </w:pPr>
    </w:p>
    <w:p w:rsidR="00F7224D" w:rsidRPr="00FE089C" w:rsidRDefault="00F7224D" w:rsidP="00F7224D">
      <w:pPr>
        <w:tabs>
          <w:tab w:val="left" w:pos="7938"/>
        </w:tabs>
        <w:rPr>
          <w:rFonts w:cs="Times New Roman"/>
          <w:szCs w:val="24"/>
        </w:rPr>
      </w:pPr>
      <w:r w:rsidRPr="00FE089C">
        <w:rPr>
          <w:rFonts w:cs="Times New Roman"/>
          <w:szCs w:val="24"/>
        </w:rPr>
        <w:t>NET = xw1 + yw2</w:t>
      </w:r>
      <w:r w:rsidRPr="00FE089C">
        <w:rPr>
          <w:rFonts w:cs="Times New Roman"/>
          <w:szCs w:val="24"/>
        </w:rPr>
        <w:tab/>
        <w:t>(1)</w:t>
      </w:r>
    </w:p>
    <w:p w:rsidR="00F7224D" w:rsidRPr="00E513A6" w:rsidRDefault="00F7224D" w:rsidP="00F7224D">
      <w:pPr>
        <w:rPr>
          <w:rFonts w:cs="Times New Roman"/>
          <w:szCs w:val="24"/>
        </w:rPr>
      </w:pPr>
    </w:p>
    <w:p w:rsidR="00F7224D" w:rsidRPr="00E513A6" w:rsidRDefault="00F7224D" w:rsidP="00F7224D">
      <w:pPr>
        <w:rPr>
          <w:rFonts w:cs="Times New Roman"/>
          <w:i/>
          <w:szCs w:val="24"/>
        </w:rPr>
      </w:pPr>
      <w:r w:rsidRPr="00E513A6">
        <w:rPr>
          <w:rFonts w:cs="Times New Roman"/>
          <w:szCs w:val="24"/>
        </w:rPr>
        <w:lastRenderedPageBreak/>
        <w:t xml:space="preserve">Никакая комбинация значений двух весов не может дать соотношения между входом и выходом, задаваемого табл. 1. Чтобы понять это ограничение, зафиксируем </w:t>
      </w:r>
      <w:r w:rsidRPr="00E513A6">
        <w:rPr>
          <w:rFonts w:cs="Times New Roman"/>
          <w:szCs w:val="24"/>
          <w:lang w:val="en-US"/>
        </w:rPr>
        <w:t>NET</w:t>
      </w:r>
      <w:r w:rsidRPr="00E513A6">
        <w:rPr>
          <w:rFonts w:cs="Times New Roman"/>
          <w:szCs w:val="24"/>
        </w:rPr>
        <w:t xml:space="preserve"> на величине порога 0,5. Сеть в этом случае описывается уравнением (2). Это уравнение линейно по </w:t>
      </w:r>
      <w:proofErr w:type="spellStart"/>
      <w:r w:rsidRPr="00E513A6">
        <w:rPr>
          <w:rFonts w:cs="Times New Roman"/>
          <w:i/>
          <w:szCs w:val="24"/>
        </w:rPr>
        <w:t>х</w:t>
      </w:r>
      <w:proofErr w:type="spellEnd"/>
      <w:r w:rsidRPr="00E513A6">
        <w:rPr>
          <w:rFonts w:cs="Times New Roman"/>
          <w:szCs w:val="24"/>
        </w:rPr>
        <w:t xml:space="preserve"> и </w:t>
      </w:r>
      <w:r w:rsidRPr="00E513A6">
        <w:rPr>
          <w:rFonts w:cs="Times New Roman"/>
          <w:i/>
          <w:szCs w:val="24"/>
        </w:rPr>
        <w:t xml:space="preserve">у, </w:t>
      </w:r>
      <w:r w:rsidRPr="00E513A6">
        <w:rPr>
          <w:rFonts w:cs="Times New Roman"/>
          <w:szCs w:val="24"/>
        </w:rPr>
        <w:t xml:space="preserve">т. е. все значения по </w:t>
      </w:r>
      <w:proofErr w:type="spellStart"/>
      <w:r w:rsidRPr="00E513A6">
        <w:rPr>
          <w:rFonts w:cs="Times New Roman"/>
          <w:i/>
          <w:szCs w:val="24"/>
        </w:rPr>
        <w:t>х</w:t>
      </w:r>
      <w:proofErr w:type="spellEnd"/>
      <w:r w:rsidRPr="00E513A6">
        <w:rPr>
          <w:rFonts w:cs="Times New Roman"/>
          <w:szCs w:val="24"/>
        </w:rPr>
        <w:t xml:space="preserve"> и </w:t>
      </w:r>
      <w:proofErr w:type="gramStart"/>
      <w:r w:rsidRPr="00E513A6">
        <w:rPr>
          <w:rFonts w:cs="Times New Roman"/>
          <w:i/>
          <w:szCs w:val="24"/>
        </w:rPr>
        <w:t>у</w:t>
      </w:r>
      <w:proofErr w:type="gramEnd"/>
      <w:r w:rsidRPr="00E513A6">
        <w:rPr>
          <w:rFonts w:cs="Times New Roman"/>
          <w:i/>
          <w:szCs w:val="24"/>
        </w:rPr>
        <w:t>,</w:t>
      </w:r>
      <w:r w:rsidRPr="00E513A6">
        <w:rPr>
          <w:rFonts w:cs="Times New Roman"/>
          <w:szCs w:val="24"/>
        </w:rPr>
        <w:t xml:space="preserve"> удовлетворяющие этому уравнению, будут лежать на некоторой прямой в плоскости </w:t>
      </w:r>
      <w:proofErr w:type="spellStart"/>
      <w:r w:rsidRPr="00E513A6">
        <w:rPr>
          <w:rFonts w:cs="Times New Roman"/>
          <w:i/>
          <w:szCs w:val="24"/>
        </w:rPr>
        <w:t>х-у</w:t>
      </w:r>
      <w:proofErr w:type="spellEnd"/>
      <w:r w:rsidRPr="00E513A6">
        <w:rPr>
          <w:rFonts w:cs="Times New Roman"/>
          <w:i/>
          <w:szCs w:val="24"/>
        </w:rPr>
        <w:t>.</w:t>
      </w:r>
    </w:p>
    <w:p w:rsidR="00F7224D" w:rsidRPr="00E513A6" w:rsidRDefault="00F7224D" w:rsidP="00F7224D">
      <w:pPr>
        <w:rPr>
          <w:rFonts w:cs="Times New Roman"/>
          <w:szCs w:val="24"/>
        </w:rPr>
      </w:pPr>
    </w:p>
    <w:p w:rsidR="00F7224D" w:rsidRPr="00E513A6" w:rsidRDefault="00F7224D" w:rsidP="00F7224D">
      <w:pPr>
        <w:tabs>
          <w:tab w:val="left" w:pos="7938"/>
        </w:tabs>
        <w:rPr>
          <w:rFonts w:cs="Times New Roman"/>
          <w:szCs w:val="24"/>
        </w:rPr>
      </w:pPr>
      <w:r w:rsidRPr="00FE089C">
        <w:rPr>
          <w:rFonts w:cs="Times New Roman"/>
          <w:szCs w:val="24"/>
        </w:rPr>
        <w:t>xw1</w:t>
      </w:r>
      <w:r w:rsidRPr="00E513A6">
        <w:rPr>
          <w:rFonts w:cs="Times New Roman"/>
          <w:szCs w:val="24"/>
        </w:rPr>
        <w:t xml:space="preserve"> + </w:t>
      </w:r>
      <w:r w:rsidRPr="00FE089C">
        <w:rPr>
          <w:rFonts w:cs="Times New Roman"/>
          <w:szCs w:val="24"/>
        </w:rPr>
        <w:t>yw2</w:t>
      </w:r>
      <w:r w:rsidRPr="00E513A6">
        <w:rPr>
          <w:rFonts w:cs="Times New Roman"/>
          <w:szCs w:val="24"/>
        </w:rPr>
        <w:t xml:space="preserve"> = 0,5</w:t>
      </w:r>
      <w:r w:rsidRPr="00E513A6">
        <w:rPr>
          <w:rFonts w:cs="Times New Roman"/>
          <w:szCs w:val="24"/>
        </w:rPr>
        <w:tab/>
        <w:t>(2)</w:t>
      </w:r>
    </w:p>
    <w:p w:rsidR="00F7224D" w:rsidRPr="00E513A6" w:rsidRDefault="00F7224D" w:rsidP="00F7224D">
      <w:pPr>
        <w:rPr>
          <w:rFonts w:cs="Times New Roman"/>
          <w:szCs w:val="24"/>
        </w:rPr>
      </w:pPr>
    </w:p>
    <w:p w:rsidR="00F7224D" w:rsidRPr="00FE089C" w:rsidRDefault="00F7224D" w:rsidP="00F7224D">
      <w:pPr>
        <w:rPr>
          <w:rFonts w:cs="Times New Roman"/>
          <w:b/>
          <w:i/>
          <w:szCs w:val="24"/>
        </w:rPr>
      </w:pPr>
      <w:r w:rsidRPr="00FE089C">
        <w:rPr>
          <w:rFonts w:cs="Times New Roman"/>
          <w:b/>
          <w:i/>
          <w:szCs w:val="24"/>
        </w:rPr>
        <w:t xml:space="preserve">Таблица 1. Таблица истинности для функции </w:t>
      </w:r>
      <w:proofErr w:type="gramStart"/>
      <w:r w:rsidRPr="00FE089C">
        <w:rPr>
          <w:rFonts w:cs="Times New Roman"/>
          <w:b/>
          <w:i/>
          <w:szCs w:val="24"/>
        </w:rPr>
        <w:t>ИСКЛЮЧАЮЩЕЕ</w:t>
      </w:r>
      <w:proofErr w:type="gramEnd"/>
      <w:r w:rsidRPr="00FE089C">
        <w:rPr>
          <w:rFonts w:cs="Times New Roman"/>
          <w:b/>
          <w:i/>
          <w:szCs w:val="24"/>
        </w:rPr>
        <w:t xml:space="preserve"> ИЛИ</w:t>
      </w:r>
    </w:p>
    <w:tbl>
      <w:tblPr>
        <w:tblW w:w="0" w:type="auto"/>
        <w:jc w:val="center"/>
        <w:tblLayout w:type="fixed"/>
        <w:tblCellMar>
          <w:left w:w="40" w:type="dxa"/>
          <w:right w:w="40" w:type="dxa"/>
        </w:tblCellMar>
        <w:tblLook w:val="0000"/>
      </w:tblPr>
      <w:tblGrid>
        <w:gridCol w:w="2202"/>
        <w:gridCol w:w="2203"/>
        <w:gridCol w:w="2203"/>
        <w:gridCol w:w="2203"/>
      </w:tblGrid>
      <w:tr w:rsidR="00F7224D" w:rsidRPr="00E513A6" w:rsidTr="00BC60E7">
        <w:trPr>
          <w:trHeight w:val="334"/>
          <w:jc w:val="center"/>
        </w:trPr>
        <w:tc>
          <w:tcPr>
            <w:tcW w:w="2202" w:type="dxa"/>
            <w:tcBorders>
              <w:top w:val="single" w:sz="6" w:space="0" w:color="auto"/>
              <w:left w:val="single" w:sz="4" w:space="0" w:color="auto"/>
              <w:bottom w:val="single" w:sz="6"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Точки</w:t>
            </w:r>
          </w:p>
        </w:tc>
        <w:tc>
          <w:tcPr>
            <w:tcW w:w="2203" w:type="dxa"/>
            <w:tcBorders>
              <w:top w:val="single" w:sz="6" w:space="0" w:color="auto"/>
              <w:left w:val="nil"/>
              <w:bottom w:val="single" w:sz="6"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 xml:space="preserve">Значения </w:t>
            </w:r>
            <w:proofErr w:type="spellStart"/>
            <w:r w:rsidRPr="00E513A6">
              <w:rPr>
                <w:rFonts w:cs="Times New Roman"/>
                <w:i/>
                <w:szCs w:val="24"/>
              </w:rPr>
              <w:t>х</w:t>
            </w:r>
            <w:proofErr w:type="spellEnd"/>
          </w:p>
        </w:tc>
        <w:tc>
          <w:tcPr>
            <w:tcW w:w="2203" w:type="dxa"/>
            <w:tcBorders>
              <w:top w:val="single" w:sz="6" w:space="0" w:color="auto"/>
              <w:left w:val="nil"/>
              <w:bottom w:val="single" w:sz="6"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 xml:space="preserve">Значения </w:t>
            </w:r>
            <w:r w:rsidRPr="00E513A6">
              <w:rPr>
                <w:rFonts w:cs="Times New Roman"/>
                <w:i/>
                <w:szCs w:val="24"/>
              </w:rPr>
              <w:t>у</w:t>
            </w:r>
          </w:p>
        </w:tc>
        <w:tc>
          <w:tcPr>
            <w:tcW w:w="2203" w:type="dxa"/>
            <w:tcBorders>
              <w:top w:val="single" w:sz="6" w:space="0" w:color="auto"/>
              <w:left w:val="nil"/>
              <w:bottom w:val="single" w:sz="6"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Требуемый выход</w:t>
            </w:r>
          </w:p>
        </w:tc>
      </w:tr>
      <w:tr w:rsidR="00F7224D" w:rsidRPr="00E513A6" w:rsidTr="00BC60E7">
        <w:trPr>
          <w:trHeight w:val="335"/>
          <w:jc w:val="center"/>
        </w:trPr>
        <w:tc>
          <w:tcPr>
            <w:tcW w:w="2202" w:type="dxa"/>
            <w:tcBorders>
              <w:top w:val="single" w:sz="6" w:space="0" w:color="auto"/>
              <w:left w:val="single" w:sz="4" w:space="0" w:color="auto"/>
              <w:bottom w:val="dotted" w:sz="4" w:space="0" w:color="auto"/>
              <w:right w:val="single" w:sz="4" w:space="0" w:color="auto"/>
            </w:tcBorders>
            <w:vAlign w:val="center"/>
          </w:tcPr>
          <w:p w:rsidR="00F7224D" w:rsidRPr="00E513A6" w:rsidRDefault="00F7224D" w:rsidP="00F7224D">
            <w:pPr>
              <w:rPr>
                <w:rFonts w:cs="Times New Roman"/>
                <w:szCs w:val="24"/>
                <w:vertAlign w:val="subscript"/>
              </w:rPr>
            </w:pPr>
            <w:r w:rsidRPr="00E513A6">
              <w:rPr>
                <w:rFonts w:cs="Times New Roman"/>
                <w:smallCaps/>
                <w:szCs w:val="24"/>
                <w:lang w:val="en-US"/>
              </w:rPr>
              <w:t>A</w:t>
            </w:r>
            <w:r w:rsidRPr="00E513A6">
              <w:rPr>
                <w:rFonts w:cs="Times New Roman"/>
                <w:smallCaps/>
                <w:szCs w:val="24"/>
                <w:vertAlign w:val="subscript"/>
              </w:rPr>
              <w:t>0</w:t>
            </w:r>
          </w:p>
        </w:tc>
        <w:tc>
          <w:tcPr>
            <w:tcW w:w="2203" w:type="dxa"/>
            <w:tcBorders>
              <w:top w:val="single" w:sz="6"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0</w:t>
            </w:r>
          </w:p>
        </w:tc>
        <w:tc>
          <w:tcPr>
            <w:tcW w:w="2203" w:type="dxa"/>
            <w:tcBorders>
              <w:top w:val="single" w:sz="6"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0</w:t>
            </w:r>
          </w:p>
        </w:tc>
        <w:tc>
          <w:tcPr>
            <w:tcW w:w="2203" w:type="dxa"/>
            <w:tcBorders>
              <w:top w:val="single" w:sz="6"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0</w:t>
            </w:r>
          </w:p>
        </w:tc>
      </w:tr>
      <w:tr w:rsidR="00F7224D" w:rsidRPr="00E513A6" w:rsidTr="00BC60E7">
        <w:trPr>
          <w:trHeight w:val="335"/>
          <w:jc w:val="center"/>
        </w:trPr>
        <w:tc>
          <w:tcPr>
            <w:tcW w:w="2202" w:type="dxa"/>
            <w:tcBorders>
              <w:top w:val="dotted" w:sz="4" w:space="0" w:color="auto"/>
              <w:left w:val="single" w:sz="4" w:space="0" w:color="auto"/>
              <w:bottom w:val="dotted" w:sz="4" w:space="0" w:color="auto"/>
              <w:right w:val="single" w:sz="4" w:space="0" w:color="auto"/>
            </w:tcBorders>
            <w:vAlign w:val="center"/>
          </w:tcPr>
          <w:p w:rsidR="00F7224D" w:rsidRPr="00E513A6" w:rsidRDefault="00F7224D" w:rsidP="00F7224D">
            <w:pPr>
              <w:rPr>
                <w:rFonts w:cs="Times New Roman"/>
                <w:szCs w:val="24"/>
                <w:vertAlign w:val="subscript"/>
                <w:lang w:val="en-US"/>
              </w:rPr>
            </w:pPr>
            <w:r w:rsidRPr="00E513A6">
              <w:rPr>
                <w:rFonts w:cs="Times New Roman"/>
                <w:szCs w:val="24"/>
                <w:lang w:val="en-US"/>
              </w:rPr>
              <w:t>B</w:t>
            </w:r>
            <w:r w:rsidRPr="00E513A6">
              <w:rPr>
                <w:rFonts w:cs="Times New Roman"/>
                <w:szCs w:val="24"/>
                <w:vertAlign w:val="subscript"/>
                <w:lang w:val="en-US"/>
              </w:rPr>
              <w:t>0</w:t>
            </w:r>
          </w:p>
        </w:tc>
        <w:tc>
          <w:tcPr>
            <w:tcW w:w="2203" w:type="dxa"/>
            <w:tcBorders>
              <w:top w:val="dotted" w:sz="4"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1</w:t>
            </w:r>
          </w:p>
        </w:tc>
        <w:tc>
          <w:tcPr>
            <w:tcW w:w="2203" w:type="dxa"/>
            <w:tcBorders>
              <w:top w:val="dotted" w:sz="4"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0</w:t>
            </w:r>
          </w:p>
        </w:tc>
        <w:tc>
          <w:tcPr>
            <w:tcW w:w="2203" w:type="dxa"/>
            <w:tcBorders>
              <w:top w:val="dotted" w:sz="4"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1</w:t>
            </w:r>
          </w:p>
        </w:tc>
      </w:tr>
      <w:tr w:rsidR="00F7224D" w:rsidRPr="00E513A6" w:rsidTr="00BC60E7">
        <w:trPr>
          <w:trHeight w:val="335"/>
          <w:jc w:val="center"/>
        </w:trPr>
        <w:tc>
          <w:tcPr>
            <w:tcW w:w="2202" w:type="dxa"/>
            <w:tcBorders>
              <w:top w:val="dotted" w:sz="4" w:space="0" w:color="auto"/>
              <w:left w:val="single" w:sz="4" w:space="0" w:color="auto"/>
              <w:bottom w:val="dotted" w:sz="4" w:space="0" w:color="auto"/>
              <w:right w:val="single" w:sz="4" w:space="0" w:color="auto"/>
            </w:tcBorders>
            <w:vAlign w:val="center"/>
          </w:tcPr>
          <w:p w:rsidR="00F7224D" w:rsidRPr="00E513A6" w:rsidRDefault="00F7224D" w:rsidP="00F7224D">
            <w:pPr>
              <w:rPr>
                <w:rFonts w:cs="Times New Roman"/>
                <w:szCs w:val="24"/>
                <w:vertAlign w:val="subscript"/>
                <w:lang w:val="en-US"/>
              </w:rPr>
            </w:pPr>
            <w:r w:rsidRPr="00E513A6">
              <w:rPr>
                <w:rFonts w:cs="Times New Roman"/>
                <w:szCs w:val="24"/>
                <w:lang w:val="en-US"/>
              </w:rPr>
              <w:t>B</w:t>
            </w:r>
            <w:r w:rsidRPr="00E513A6">
              <w:rPr>
                <w:rFonts w:cs="Times New Roman"/>
                <w:szCs w:val="24"/>
                <w:vertAlign w:val="subscript"/>
                <w:lang w:val="en-US"/>
              </w:rPr>
              <w:t>1</w:t>
            </w:r>
          </w:p>
        </w:tc>
        <w:tc>
          <w:tcPr>
            <w:tcW w:w="2203" w:type="dxa"/>
            <w:tcBorders>
              <w:top w:val="dotted" w:sz="4"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0</w:t>
            </w:r>
          </w:p>
        </w:tc>
        <w:tc>
          <w:tcPr>
            <w:tcW w:w="2203" w:type="dxa"/>
            <w:tcBorders>
              <w:top w:val="dotted" w:sz="4"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1</w:t>
            </w:r>
          </w:p>
        </w:tc>
        <w:tc>
          <w:tcPr>
            <w:tcW w:w="2203" w:type="dxa"/>
            <w:tcBorders>
              <w:top w:val="dotted" w:sz="4" w:space="0" w:color="auto"/>
              <w:left w:val="nil"/>
              <w:bottom w:val="dotted" w:sz="4"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1</w:t>
            </w:r>
          </w:p>
        </w:tc>
      </w:tr>
      <w:tr w:rsidR="00F7224D" w:rsidRPr="00E513A6" w:rsidTr="00BC60E7">
        <w:trPr>
          <w:trHeight w:val="335"/>
          <w:jc w:val="center"/>
        </w:trPr>
        <w:tc>
          <w:tcPr>
            <w:tcW w:w="2202" w:type="dxa"/>
            <w:tcBorders>
              <w:top w:val="dotted" w:sz="4" w:space="0" w:color="auto"/>
              <w:left w:val="single" w:sz="4" w:space="0" w:color="auto"/>
              <w:bottom w:val="single" w:sz="6" w:space="0" w:color="auto"/>
              <w:right w:val="single" w:sz="4" w:space="0" w:color="auto"/>
            </w:tcBorders>
            <w:vAlign w:val="center"/>
          </w:tcPr>
          <w:p w:rsidR="00F7224D" w:rsidRPr="00E513A6" w:rsidRDefault="00F7224D" w:rsidP="00F7224D">
            <w:pPr>
              <w:rPr>
                <w:rFonts w:cs="Times New Roman"/>
                <w:szCs w:val="24"/>
                <w:vertAlign w:val="subscript"/>
                <w:lang w:val="en-US"/>
              </w:rPr>
            </w:pPr>
            <w:r w:rsidRPr="00E513A6">
              <w:rPr>
                <w:rFonts w:cs="Times New Roman"/>
                <w:szCs w:val="24"/>
                <w:lang w:val="en-US"/>
              </w:rPr>
              <w:t>A</w:t>
            </w:r>
            <w:r w:rsidRPr="00E513A6">
              <w:rPr>
                <w:rFonts w:cs="Times New Roman"/>
                <w:szCs w:val="24"/>
                <w:vertAlign w:val="subscript"/>
                <w:lang w:val="en-US"/>
              </w:rPr>
              <w:t>1</w:t>
            </w:r>
          </w:p>
        </w:tc>
        <w:tc>
          <w:tcPr>
            <w:tcW w:w="2203" w:type="dxa"/>
            <w:tcBorders>
              <w:top w:val="dotted" w:sz="4" w:space="0" w:color="auto"/>
              <w:left w:val="nil"/>
              <w:bottom w:val="single" w:sz="6"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1</w:t>
            </w:r>
          </w:p>
        </w:tc>
        <w:tc>
          <w:tcPr>
            <w:tcW w:w="2203" w:type="dxa"/>
            <w:tcBorders>
              <w:top w:val="dotted" w:sz="4" w:space="0" w:color="auto"/>
              <w:left w:val="nil"/>
              <w:bottom w:val="single" w:sz="6"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1</w:t>
            </w:r>
          </w:p>
        </w:tc>
        <w:tc>
          <w:tcPr>
            <w:tcW w:w="2203" w:type="dxa"/>
            <w:tcBorders>
              <w:top w:val="dotted" w:sz="4" w:space="0" w:color="auto"/>
              <w:left w:val="nil"/>
              <w:bottom w:val="single" w:sz="6" w:space="0" w:color="auto"/>
              <w:right w:val="single" w:sz="4" w:space="0" w:color="auto"/>
            </w:tcBorders>
            <w:vAlign w:val="center"/>
          </w:tcPr>
          <w:p w:rsidR="00F7224D" w:rsidRPr="00E513A6" w:rsidRDefault="00F7224D" w:rsidP="00F7224D">
            <w:pPr>
              <w:rPr>
                <w:rFonts w:cs="Times New Roman"/>
                <w:szCs w:val="24"/>
              </w:rPr>
            </w:pPr>
            <w:r w:rsidRPr="00E513A6">
              <w:rPr>
                <w:rFonts w:cs="Times New Roman"/>
                <w:szCs w:val="24"/>
              </w:rPr>
              <w:t>0</w:t>
            </w:r>
          </w:p>
        </w:tc>
      </w:tr>
    </w:tbl>
    <w:p w:rsidR="00F7224D" w:rsidRPr="00E513A6" w:rsidRDefault="00F7224D" w:rsidP="00F7224D">
      <w:pPr>
        <w:rPr>
          <w:rFonts w:cs="Times New Roman"/>
          <w:szCs w:val="24"/>
        </w:rPr>
      </w:pPr>
      <w:proofErr w:type="gramStart"/>
      <w:r w:rsidRPr="00E513A6">
        <w:rPr>
          <w:rFonts w:cs="Times New Roman"/>
          <w:szCs w:val="24"/>
        </w:rPr>
        <w:t xml:space="preserve">Любые входные значения для </w:t>
      </w:r>
      <w:proofErr w:type="spellStart"/>
      <w:r w:rsidRPr="00E513A6">
        <w:rPr>
          <w:rFonts w:cs="Times New Roman"/>
          <w:i/>
          <w:szCs w:val="24"/>
        </w:rPr>
        <w:t>х</w:t>
      </w:r>
      <w:proofErr w:type="spellEnd"/>
      <w:r w:rsidRPr="00E513A6">
        <w:rPr>
          <w:rFonts w:cs="Times New Roman"/>
          <w:szCs w:val="24"/>
        </w:rPr>
        <w:t xml:space="preserve"> и </w:t>
      </w:r>
      <w:r w:rsidRPr="00E513A6">
        <w:rPr>
          <w:rFonts w:cs="Times New Roman"/>
          <w:i/>
          <w:szCs w:val="24"/>
        </w:rPr>
        <w:t>у</w:t>
      </w:r>
      <w:r w:rsidRPr="00E513A6">
        <w:rPr>
          <w:rFonts w:cs="Times New Roman"/>
          <w:szCs w:val="24"/>
        </w:rPr>
        <w:t xml:space="preserve"> на этой линии будут давать пороговое значение 0,5 для </w:t>
      </w:r>
      <w:r w:rsidRPr="00E513A6">
        <w:rPr>
          <w:rFonts w:cs="Times New Roman"/>
          <w:szCs w:val="24"/>
          <w:lang w:val="en-US"/>
        </w:rPr>
        <w:t>NET</w:t>
      </w:r>
      <w:r w:rsidRPr="00E513A6">
        <w:rPr>
          <w:rFonts w:cs="Times New Roman"/>
          <w:szCs w:val="24"/>
        </w:rPr>
        <w:t>.</w:t>
      </w:r>
      <w:proofErr w:type="gramEnd"/>
      <w:r w:rsidRPr="00E513A6">
        <w:rPr>
          <w:rFonts w:cs="Times New Roman"/>
          <w:szCs w:val="24"/>
        </w:rPr>
        <w:t xml:space="preserve"> Входные значения с одной стороны прямой обеспечат значения </w:t>
      </w:r>
      <w:r w:rsidRPr="00E513A6">
        <w:rPr>
          <w:rFonts w:cs="Times New Roman"/>
          <w:szCs w:val="24"/>
          <w:lang w:val="en-US"/>
        </w:rPr>
        <w:t>NET</w:t>
      </w:r>
      <w:r w:rsidRPr="00E513A6">
        <w:rPr>
          <w:rFonts w:cs="Times New Roman"/>
          <w:szCs w:val="24"/>
        </w:rPr>
        <w:t xml:space="preserve"> больше порога, следовательно, </w:t>
      </w:r>
      <w:r w:rsidRPr="00E513A6">
        <w:rPr>
          <w:rFonts w:cs="Times New Roman"/>
          <w:szCs w:val="24"/>
          <w:lang w:val="en-US"/>
        </w:rPr>
        <w:t>OUT</w:t>
      </w:r>
      <w:r w:rsidRPr="00E513A6">
        <w:rPr>
          <w:rFonts w:cs="Times New Roman"/>
          <w:szCs w:val="24"/>
        </w:rPr>
        <w:t xml:space="preserve">=1. </w:t>
      </w:r>
      <w:proofErr w:type="gramStart"/>
      <w:r w:rsidRPr="00E513A6">
        <w:rPr>
          <w:rFonts w:cs="Times New Roman"/>
          <w:szCs w:val="24"/>
        </w:rPr>
        <w:t xml:space="preserve">Входные значения по другую сторону прямой обеспечат значения </w:t>
      </w:r>
      <w:r w:rsidRPr="00E513A6">
        <w:rPr>
          <w:rFonts w:cs="Times New Roman"/>
          <w:szCs w:val="24"/>
          <w:lang w:val="en-US"/>
        </w:rPr>
        <w:t>NET</w:t>
      </w:r>
      <w:r w:rsidRPr="00E513A6">
        <w:rPr>
          <w:rFonts w:cs="Times New Roman"/>
          <w:szCs w:val="24"/>
        </w:rPr>
        <w:t xml:space="preserve"> меньше порогового значения, делая </w:t>
      </w:r>
      <w:r w:rsidRPr="00E513A6">
        <w:rPr>
          <w:rFonts w:cs="Times New Roman"/>
          <w:szCs w:val="24"/>
          <w:lang w:val="en-US"/>
        </w:rPr>
        <w:t>OUT</w:t>
      </w:r>
      <w:r w:rsidRPr="00E513A6">
        <w:rPr>
          <w:rFonts w:cs="Times New Roman"/>
          <w:szCs w:val="24"/>
        </w:rPr>
        <w:t xml:space="preserve"> равным 0.</w:t>
      </w:r>
      <w:proofErr w:type="gramEnd"/>
      <w:r w:rsidRPr="00E513A6">
        <w:rPr>
          <w:rFonts w:cs="Times New Roman"/>
          <w:szCs w:val="24"/>
        </w:rPr>
        <w:t xml:space="preserve"> Изменения значений </w:t>
      </w:r>
      <w:r w:rsidRPr="00E513A6">
        <w:rPr>
          <w:rFonts w:cs="Times New Roman"/>
          <w:i/>
          <w:szCs w:val="24"/>
          <w:lang w:val="en-US"/>
        </w:rPr>
        <w:t>w</w:t>
      </w:r>
      <w:r w:rsidRPr="00E513A6">
        <w:rPr>
          <w:rFonts w:cs="Times New Roman"/>
          <w:szCs w:val="24"/>
          <w:vertAlign w:val="subscript"/>
        </w:rPr>
        <w:t>1</w:t>
      </w:r>
      <w:r w:rsidRPr="00E513A6">
        <w:rPr>
          <w:rFonts w:cs="Times New Roman"/>
          <w:szCs w:val="24"/>
        </w:rPr>
        <w:t xml:space="preserve">, </w:t>
      </w:r>
      <w:r w:rsidRPr="00E513A6">
        <w:rPr>
          <w:rFonts w:cs="Times New Roman"/>
          <w:i/>
          <w:szCs w:val="24"/>
          <w:lang w:val="en-US"/>
        </w:rPr>
        <w:t>w</w:t>
      </w:r>
      <w:r w:rsidRPr="00E513A6">
        <w:rPr>
          <w:rFonts w:cs="Times New Roman"/>
          <w:szCs w:val="24"/>
          <w:vertAlign w:val="subscript"/>
        </w:rPr>
        <w:t>2</w:t>
      </w:r>
      <w:r w:rsidRPr="00E513A6">
        <w:rPr>
          <w:rFonts w:cs="Times New Roman"/>
          <w:szCs w:val="24"/>
        </w:rPr>
        <w:t xml:space="preserve"> и порога будут менять наклон и положение прямой. Для того чтобы сеть реализовала функцию ИСКЛЮЧАЮЩЕЕ ИЛИ, заданную табл.</w:t>
      </w:r>
      <w:r w:rsidRPr="00E513A6">
        <w:rPr>
          <w:rFonts w:cs="Times New Roman"/>
          <w:szCs w:val="24"/>
          <w:lang w:val="en-US"/>
        </w:rPr>
        <w:t> </w:t>
      </w:r>
      <w:r w:rsidRPr="00E513A6">
        <w:rPr>
          <w:rFonts w:cs="Times New Roman"/>
          <w:szCs w:val="24"/>
        </w:rPr>
        <w:t>1, нужно расположить прямую так, чтобы точки</w:t>
      </w:r>
      <w:proofErr w:type="gramStart"/>
      <w:r w:rsidRPr="00E513A6">
        <w:rPr>
          <w:rFonts w:cs="Times New Roman"/>
          <w:szCs w:val="24"/>
        </w:rPr>
        <w:t xml:space="preserve"> А</w:t>
      </w:r>
      <w:proofErr w:type="gramEnd"/>
      <w:r w:rsidRPr="00E513A6">
        <w:rPr>
          <w:rFonts w:cs="Times New Roman"/>
          <w:szCs w:val="24"/>
        </w:rPr>
        <w:t xml:space="preserve"> были с одной стороны прямой, а точки В – с другой. Попытавшись нарисовать </w:t>
      </w:r>
      <w:proofErr w:type="gramStart"/>
      <w:r w:rsidRPr="00E513A6">
        <w:rPr>
          <w:rFonts w:cs="Times New Roman"/>
          <w:szCs w:val="24"/>
        </w:rPr>
        <w:t>такую</w:t>
      </w:r>
      <w:proofErr w:type="gramEnd"/>
      <w:r w:rsidRPr="00E513A6">
        <w:rPr>
          <w:rFonts w:cs="Times New Roman"/>
          <w:szCs w:val="24"/>
        </w:rPr>
        <w:t xml:space="preserve"> прямую на рис. 5, убеждаемся, что это невозможно. Это означает, что какие бы значения ни приписывались весам и порогу, сеть неспособна воспроизвести соотношение между входом и выходом, требуемое для представления функции ИСКЛЮЧАЮЩЕЕ ИЛИ.</w:t>
      </w:r>
    </w:p>
    <w:p w:rsidR="00F7224D" w:rsidRPr="00E513A6" w:rsidRDefault="00F7224D" w:rsidP="00F7224D">
      <w:pPr>
        <w:jc w:val="center"/>
        <w:rPr>
          <w:rFonts w:cs="Times New Roman"/>
          <w:szCs w:val="24"/>
        </w:rPr>
      </w:pPr>
      <w:r w:rsidRPr="00E513A6">
        <w:rPr>
          <w:rFonts w:cs="Times New Roman"/>
          <w:noProof/>
          <w:szCs w:val="24"/>
          <w:lang w:eastAsia="ru-RU"/>
        </w:rPr>
        <w:drawing>
          <wp:inline distT="0" distB="0" distL="0" distR="0">
            <wp:extent cx="3234690" cy="1302385"/>
            <wp:effectExtent l="19050" t="0" r="3810" b="0"/>
            <wp:docPr id="332" name="Рисунок 332" descr="рис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рис25"/>
                    <pic:cNvPicPr>
                      <a:picLocks noChangeAspect="1" noChangeArrowheads="1"/>
                    </pic:cNvPicPr>
                  </pic:nvPicPr>
                  <pic:blipFill>
                    <a:blip r:embed="rId6" cstate="print"/>
                    <a:srcRect/>
                    <a:stretch>
                      <a:fillRect/>
                    </a:stretch>
                  </pic:blipFill>
                  <pic:spPr bwMode="auto">
                    <a:xfrm>
                      <a:off x="0" y="0"/>
                      <a:ext cx="3234690" cy="1302385"/>
                    </a:xfrm>
                    <a:prstGeom prst="rect">
                      <a:avLst/>
                    </a:prstGeom>
                    <a:noFill/>
                    <a:ln w="9525">
                      <a:noFill/>
                      <a:miter lim="800000"/>
                      <a:headEnd/>
                      <a:tailEnd/>
                    </a:ln>
                  </pic:spPr>
                </pic:pic>
              </a:graphicData>
            </a:graphic>
          </wp:inline>
        </w:drawing>
      </w:r>
    </w:p>
    <w:p w:rsidR="00F7224D" w:rsidRPr="00FE089C" w:rsidRDefault="00F7224D" w:rsidP="00F7224D">
      <w:pPr>
        <w:jc w:val="center"/>
        <w:rPr>
          <w:rFonts w:cs="Times New Roman"/>
          <w:b/>
          <w:szCs w:val="24"/>
        </w:rPr>
      </w:pPr>
      <w:r w:rsidRPr="00FE089C">
        <w:rPr>
          <w:rFonts w:cs="Times New Roman"/>
          <w:b/>
          <w:szCs w:val="24"/>
        </w:rPr>
        <w:t xml:space="preserve">Рис. 5. Проблема </w:t>
      </w:r>
      <w:proofErr w:type="gramStart"/>
      <w:r w:rsidRPr="00FE089C">
        <w:rPr>
          <w:rFonts w:cs="Times New Roman"/>
          <w:b/>
          <w:szCs w:val="24"/>
        </w:rPr>
        <w:t>ИСКЛЮЧАЮЩЕЕ</w:t>
      </w:r>
      <w:proofErr w:type="gramEnd"/>
      <w:r w:rsidRPr="00FE089C">
        <w:rPr>
          <w:rFonts w:cs="Times New Roman"/>
          <w:b/>
          <w:szCs w:val="24"/>
        </w:rPr>
        <w:t xml:space="preserve"> ИЛИ</w:t>
      </w:r>
    </w:p>
    <w:p w:rsidR="00F7224D" w:rsidRPr="00E513A6" w:rsidRDefault="00F7224D" w:rsidP="00F7224D">
      <w:pPr>
        <w:rPr>
          <w:rFonts w:cs="Times New Roman"/>
          <w:szCs w:val="24"/>
        </w:rPr>
      </w:pPr>
      <w:r w:rsidRPr="00E513A6">
        <w:rPr>
          <w:rFonts w:cs="Times New Roman"/>
          <w:szCs w:val="24"/>
        </w:rPr>
        <w:t xml:space="preserve">Взглянув на задачу с другой точки зрения, рассмотрим </w:t>
      </w:r>
      <w:r w:rsidRPr="00E513A6">
        <w:rPr>
          <w:rFonts w:cs="Times New Roman"/>
          <w:szCs w:val="24"/>
          <w:lang w:val="en-US"/>
        </w:rPr>
        <w:t>NET</w:t>
      </w:r>
      <w:r w:rsidRPr="00E513A6">
        <w:rPr>
          <w:rFonts w:cs="Times New Roman"/>
          <w:szCs w:val="24"/>
        </w:rPr>
        <w:t xml:space="preserve"> как поверхность над плоскостью </w:t>
      </w:r>
      <w:proofErr w:type="spellStart"/>
      <w:r w:rsidRPr="00E513A6">
        <w:rPr>
          <w:rFonts w:cs="Times New Roman"/>
          <w:i/>
          <w:szCs w:val="24"/>
        </w:rPr>
        <w:t>х-у</w:t>
      </w:r>
      <w:proofErr w:type="spellEnd"/>
      <w:r w:rsidRPr="00E513A6">
        <w:rPr>
          <w:rFonts w:cs="Times New Roman"/>
          <w:i/>
          <w:szCs w:val="24"/>
        </w:rPr>
        <w:t>.</w:t>
      </w:r>
      <w:r w:rsidRPr="00E513A6">
        <w:rPr>
          <w:rFonts w:cs="Times New Roman"/>
          <w:szCs w:val="24"/>
        </w:rPr>
        <w:t xml:space="preserve"> Каждая точка этой поверхности находится над соответствующей точкой плоскости </w:t>
      </w:r>
      <w:proofErr w:type="spellStart"/>
      <w:r w:rsidRPr="00E513A6">
        <w:rPr>
          <w:rFonts w:cs="Times New Roman"/>
          <w:i/>
          <w:szCs w:val="24"/>
        </w:rPr>
        <w:t>х-у</w:t>
      </w:r>
      <w:proofErr w:type="spellEnd"/>
      <w:r w:rsidRPr="00E513A6">
        <w:rPr>
          <w:rFonts w:cs="Times New Roman"/>
          <w:szCs w:val="24"/>
        </w:rPr>
        <w:t xml:space="preserve"> на расстоянии, равном значению </w:t>
      </w:r>
      <w:r w:rsidRPr="00E513A6">
        <w:rPr>
          <w:rFonts w:cs="Times New Roman"/>
          <w:szCs w:val="24"/>
          <w:lang w:val="en-US"/>
        </w:rPr>
        <w:t>NET</w:t>
      </w:r>
      <w:r w:rsidRPr="00E513A6">
        <w:rPr>
          <w:rFonts w:cs="Times New Roman"/>
          <w:szCs w:val="24"/>
        </w:rPr>
        <w:t xml:space="preserve"> в этой точке. Можно показать, что </w:t>
      </w:r>
      <w:r w:rsidRPr="00E513A6">
        <w:rPr>
          <w:rFonts w:cs="Times New Roman"/>
          <w:szCs w:val="24"/>
        </w:rPr>
        <w:lastRenderedPageBreak/>
        <w:t xml:space="preserve">наклон этой NET-поверхности одинаков для всей поверхности </w:t>
      </w:r>
      <w:proofErr w:type="spellStart"/>
      <w:r w:rsidRPr="00E513A6">
        <w:rPr>
          <w:rFonts w:cs="Times New Roman"/>
          <w:i/>
          <w:szCs w:val="24"/>
        </w:rPr>
        <w:t>х-у</w:t>
      </w:r>
      <w:proofErr w:type="spellEnd"/>
      <w:r w:rsidRPr="00E513A6">
        <w:rPr>
          <w:rFonts w:cs="Times New Roman"/>
          <w:i/>
          <w:szCs w:val="24"/>
        </w:rPr>
        <w:t>.</w:t>
      </w:r>
      <w:r w:rsidRPr="00E513A6">
        <w:rPr>
          <w:rFonts w:cs="Times New Roman"/>
          <w:szCs w:val="24"/>
        </w:rPr>
        <w:t xml:space="preserve"> Все точки, в которых значение </w:t>
      </w:r>
      <w:r w:rsidRPr="00E513A6">
        <w:rPr>
          <w:rFonts w:cs="Times New Roman"/>
          <w:szCs w:val="24"/>
          <w:lang w:val="en-US"/>
        </w:rPr>
        <w:t>NET</w:t>
      </w:r>
      <w:r w:rsidRPr="00E513A6">
        <w:rPr>
          <w:rFonts w:cs="Times New Roman"/>
          <w:szCs w:val="24"/>
        </w:rPr>
        <w:t xml:space="preserve"> равно величине порога, проектируются на линию уровня плоскости </w:t>
      </w:r>
      <w:r w:rsidRPr="00E513A6">
        <w:rPr>
          <w:rFonts w:cs="Times New Roman"/>
          <w:szCs w:val="24"/>
          <w:lang w:val="en-US"/>
        </w:rPr>
        <w:t>NET</w:t>
      </w:r>
      <w:r w:rsidRPr="00E513A6">
        <w:rPr>
          <w:rFonts w:cs="Times New Roman"/>
          <w:szCs w:val="24"/>
        </w:rPr>
        <w:t xml:space="preserve"> (см. рис. 6). </w:t>
      </w:r>
    </w:p>
    <w:p w:rsidR="00F7224D" w:rsidRPr="00E513A6" w:rsidRDefault="00F7224D" w:rsidP="00F7224D">
      <w:pPr>
        <w:jc w:val="center"/>
        <w:rPr>
          <w:rFonts w:cs="Times New Roman"/>
          <w:szCs w:val="24"/>
        </w:rPr>
      </w:pPr>
      <w:r w:rsidRPr="00E513A6">
        <w:rPr>
          <w:rFonts w:cs="Times New Roman"/>
          <w:noProof/>
          <w:szCs w:val="24"/>
          <w:lang w:eastAsia="ru-RU"/>
        </w:rPr>
        <w:drawing>
          <wp:inline distT="0" distB="0" distL="0" distR="0">
            <wp:extent cx="5589905" cy="2519045"/>
            <wp:effectExtent l="19050" t="0" r="0" b="0"/>
            <wp:docPr id="333" name="Рисунок 333" descr="рис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рис26"/>
                    <pic:cNvPicPr>
                      <a:picLocks noChangeAspect="1" noChangeArrowheads="1"/>
                    </pic:cNvPicPr>
                  </pic:nvPicPr>
                  <pic:blipFill>
                    <a:blip r:embed="rId7" cstate="print"/>
                    <a:srcRect/>
                    <a:stretch>
                      <a:fillRect/>
                    </a:stretch>
                  </pic:blipFill>
                  <pic:spPr bwMode="auto">
                    <a:xfrm>
                      <a:off x="0" y="0"/>
                      <a:ext cx="5589905" cy="2519045"/>
                    </a:xfrm>
                    <a:prstGeom prst="rect">
                      <a:avLst/>
                    </a:prstGeom>
                    <a:noFill/>
                    <a:ln w="9525">
                      <a:noFill/>
                      <a:miter lim="800000"/>
                      <a:headEnd/>
                      <a:tailEnd/>
                    </a:ln>
                  </pic:spPr>
                </pic:pic>
              </a:graphicData>
            </a:graphic>
          </wp:inline>
        </w:drawing>
      </w:r>
    </w:p>
    <w:p w:rsidR="00F7224D" w:rsidRPr="00E513A6" w:rsidRDefault="00F7224D" w:rsidP="00F7224D">
      <w:pPr>
        <w:pStyle w:val="a3"/>
        <w:spacing w:before="0" w:after="0" w:line="360" w:lineRule="auto"/>
        <w:ind w:firstLine="709"/>
        <w:jc w:val="center"/>
        <w:rPr>
          <w:szCs w:val="24"/>
        </w:rPr>
      </w:pPr>
      <w:r w:rsidRPr="00E513A6">
        <w:rPr>
          <w:szCs w:val="24"/>
        </w:rPr>
        <w:t xml:space="preserve">Рис. 6. </w:t>
      </w:r>
      <w:proofErr w:type="spellStart"/>
      <w:r w:rsidRPr="00E513A6">
        <w:rPr>
          <w:szCs w:val="24"/>
        </w:rPr>
        <w:t>Персептронная</w:t>
      </w:r>
      <w:proofErr w:type="spellEnd"/>
      <w:r w:rsidRPr="00E513A6">
        <w:rPr>
          <w:szCs w:val="24"/>
        </w:rPr>
        <w:t xml:space="preserve"> </w:t>
      </w:r>
      <w:r w:rsidRPr="00E513A6">
        <w:rPr>
          <w:szCs w:val="24"/>
          <w:lang w:val="en-US"/>
        </w:rPr>
        <w:t>NET</w:t>
      </w:r>
      <w:r w:rsidRPr="00E513A6">
        <w:rPr>
          <w:szCs w:val="24"/>
        </w:rPr>
        <w:t>-плоскость</w:t>
      </w:r>
    </w:p>
    <w:p w:rsidR="00F7224D" w:rsidRPr="00E513A6" w:rsidRDefault="00F7224D" w:rsidP="00F7224D">
      <w:pPr>
        <w:rPr>
          <w:rFonts w:cs="Times New Roman"/>
          <w:szCs w:val="24"/>
        </w:rPr>
      </w:pPr>
      <w:r w:rsidRPr="00E513A6">
        <w:rPr>
          <w:rFonts w:cs="Times New Roman"/>
          <w:szCs w:val="24"/>
        </w:rPr>
        <w:t xml:space="preserve">Ясно, что все точки по одну сторону пороговой прямой </w:t>
      </w:r>
      <w:proofErr w:type="spellStart"/>
      <w:r w:rsidRPr="00E513A6">
        <w:rPr>
          <w:rFonts w:cs="Times New Roman"/>
          <w:szCs w:val="24"/>
        </w:rPr>
        <w:t>спроецируются</w:t>
      </w:r>
      <w:proofErr w:type="spellEnd"/>
      <w:r w:rsidRPr="00E513A6">
        <w:rPr>
          <w:rFonts w:cs="Times New Roman"/>
          <w:szCs w:val="24"/>
        </w:rPr>
        <w:t xml:space="preserve"> в значения </w:t>
      </w:r>
      <w:r w:rsidRPr="00E513A6">
        <w:rPr>
          <w:rFonts w:cs="Times New Roman"/>
          <w:szCs w:val="24"/>
          <w:lang w:val="en-US"/>
        </w:rPr>
        <w:t>NET</w:t>
      </w:r>
      <w:r w:rsidRPr="00E513A6">
        <w:rPr>
          <w:rFonts w:cs="Times New Roman"/>
          <w:szCs w:val="24"/>
        </w:rPr>
        <w:t xml:space="preserve">, большие порога, а точки по другую сторону дадут меньшие значения </w:t>
      </w:r>
      <w:r w:rsidRPr="00E513A6">
        <w:rPr>
          <w:rFonts w:cs="Times New Roman"/>
          <w:szCs w:val="24"/>
          <w:lang w:val="en-US"/>
        </w:rPr>
        <w:t>NET</w:t>
      </w:r>
      <w:r w:rsidRPr="00E513A6">
        <w:rPr>
          <w:rFonts w:cs="Times New Roman"/>
          <w:szCs w:val="24"/>
        </w:rPr>
        <w:t xml:space="preserve">. Таким образом, пороговая линия разбивает плоскость </w:t>
      </w:r>
      <w:proofErr w:type="spellStart"/>
      <w:r w:rsidRPr="00E513A6">
        <w:rPr>
          <w:rFonts w:cs="Times New Roman"/>
          <w:i/>
          <w:szCs w:val="24"/>
        </w:rPr>
        <w:t>х-у</w:t>
      </w:r>
      <w:proofErr w:type="spellEnd"/>
      <w:r w:rsidRPr="00E513A6">
        <w:rPr>
          <w:rFonts w:cs="Times New Roman"/>
          <w:szCs w:val="24"/>
        </w:rPr>
        <w:t xml:space="preserve"> на две области. Во всех точках по одну сторону пороговой прямой значение </w:t>
      </w:r>
      <w:r w:rsidRPr="00E513A6">
        <w:rPr>
          <w:rFonts w:cs="Times New Roman"/>
          <w:szCs w:val="24"/>
          <w:lang w:val="en-US"/>
        </w:rPr>
        <w:t>OUT</w:t>
      </w:r>
      <w:r w:rsidRPr="00E513A6">
        <w:rPr>
          <w:rFonts w:cs="Times New Roman"/>
          <w:szCs w:val="24"/>
        </w:rPr>
        <w:t xml:space="preserve"> равно единице, по другую сторону – нулю.</w:t>
      </w:r>
    </w:p>
    <w:p w:rsidR="00F7224D" w:rsidRPr="00E513A6" w:rsidRDefault="00F7224D" w:rsidP="00F7224D">
      <w:pPr>
        <w:pStyle w:val="4"/>
        <w:numPr>
          <w:ilvl w:val="3"/>
          <w:numId w:val="0"/>
        </w:numPr>
        <w:spacing w:before="0" w:after="0" w:line="360" w:lineRule="auto"/>
        <w:ind w:firstLine="709"/>
        <w:rPr>
          <w:sz w:val="24"/>
          <w:szCs w:val="24"/>
        </w:rPr>
      </w:pPr>
      <w:r w:rsidRPr="00E513A6">
        <w:rPr>
          <w:sz w:val="24"/>
          <w:szCs w:val="24"/>
        </w:rPr>
        <w:t xml:space="preserve">Линейная </w:t>
      </w:r>
      <w:proofErr w:type="spellStart"/>
      <w:r w:rsidRPr="00E513A6">
        <w:rPr>
          <w:sz w:val="24"/>
          <w:szCs w:val="24"/>
        </w:rPr>
        <w:t>разделимость</w:t>
      </w:r>
      <w:proofErr w:type="spellEnd"/>
    </w:p>
    <w:p w:rsidR="00F7224D" w:rsidRPr="00E513A6" w:rsidRDefault="00F7224D" w:rsidP="00F7224D">
      <w:pPr>
        <w:rPr>
          <w:rFonts w:cs="Times New Roman"/>
          <w:szCs w:val="24"/>
        </w:rPr>
      </w:pPr>
      <w:r w:rsidRPr="00E513A6">
        <w:rPr>
          <w:rFonts w:cs="Times New Roman"/>
          <w:szCs w:val="24"/>
        </w:rPr>
        <w:t xml:space="preserve">Как мы видели, невозможно нарисовать прямую линию, разделяющую плоскость </w:t>
      </w:r>
      <w:proofErr w:type="spellStart"/>
      <w:r w:rsidRPr="00E513A6">
        <w:rPr>
          <w:rFonts w:cs="Times New Roman"/>
          <w:i/>
          <w:szCs w:val="24"/>
        </w:rPr>
        <w:t>х-у</w:t>
      </w:r>
      <w:proofErr w:type="spellEnd"/>
      <w:r w:rsidRPr="00E513A6">
        <w:rPr>
          <w:rFonts w:cs="Times New Roman"/>
          <w:szCs w:val="24"/>
        </w:rPr>
        <w:t xml:space="preserve"> так, чтобы реализовывалась функция </w:t>
      </w:r>
      <w:proofErr w:type="gramStart"/>
      <w:r w:rsidRPr="00E513A6">
        <w:rPr>
          <w:rFonts w:cs="Times New Roman"/>
          <w:szCs w:val="24"/>
        </w:rPr>
        <w:t>ИСКЛЮЧАЮЩЕЕ</w:t>
      </w:r>
      <w:proofErr w:type="gramEnd"/>
      <w:r w:rsidRPr="00E513A6">
        <w:rPr>
          <w:rFonts w:cs="Times New Roman"/>
          <w:szCs w:val="24"/>
        </w:rPr>
        <w:t xml:space="preserve"> ИЛИ. К сожалению, этот пример не единственный. Имеется обширный класс функций, не реализуемых однослойной сетью. Об этих функциях говорят, что они являются линейно неразделимыми, и они накладывают определенные ограничения на возможности однослойных сетей.</w:t>
      </w:r>
    </w:p>
    <w:p w:rsidR="00F7224D" w:rsidRPr="00E513A6" w:rsidRDefault="00F7224D" w:rsidP="00F7224D">
      <w:pPr>
        <w:rPr>
          <w:rFonts w:cs="Times New Roman"/>
          <w:szCs w:val="24"/>
        </w:rPr>
      </w:pPr>
      <w:r w:rsidRPr="00E513A6">
        <w:rPr>
          <w:rFonts w:cs="Times New Roman"/>
          <w:szCs w:val="24"/>
        </w:rPr>
        <w:t xml:space="preserve">Линейная </w:t>
      </w:r>
      <w:proofErr w:type="spellStart"/>
      <w:r w:rsidRPr="00E513A6">
        <w:rPr>
          <w:rFonts w:cs="Times New Roman"/>
          <w:szCs w:val="24"/>
        </w:rPr>
        <w:t>разделимость</w:t>
      </w:r>
      <w:proofErr w:type="spellEnd"/>
      <w:r w:rsidRPr="00E513A6">
        <w:rPr>
          <w:rFonts w:cs="Times New Roman"/>
          <w:szCs w:val="24"/>
        </w:rPr>
        <w:t xml:space="preserve"> ограничивает однослойные сети задачами классификации, в которых множества точек (соответствующих входным значениям) могут быть разделены геометрически. Для нашего случая с двумя входами разделитель является прямой линией. В случае трех входов разделение осуществляется плоскостью, рассекающей трехмерное пространство. Для четырех или более входов визуализация невозможна и необходимо мысленно </w:t>
      </w:r>
      <w:proofErr w:type="gramStart"/>
      <w:r w:rsidRPr="00E513A6">
        <w:rPr>
          <w:rFonts w:cs="Times New Roman"/>
          <w:szCs w:val="24"/>
        </w:rPr>
        <w:t>представить</w:t>
      </w:r>
      <w:proofErr w:type="gramEnd"/>
      <w:r w:rsidRPr="00E513A6">
        <w:rPr>
          <w:rFonts w:cs="Times New Roman"/>
          <w:szCs w:val="24"/>
        </w:rPr>
        <w:t xml:space="preserve"> </w:t>
      </w:r>
      <w:r w:rsidRPr="00E513A6">
        <w:rPr>
          <w:rFonts w:cs="Times New Roman"/>
          <w:szCs w:val="24"/>
          <w:lang w:val="en-US"/>
        </w:rPr>
        <w:t>n</w:t>
      </w:r>
      <w:r w:rsidRPr="00E513A6">
        <w:rPr>
          <w:rFonts w:cs="Times New Roman"/>
          <w:szCs w:val="24"/>
        </w:rPr>
        <w:t>-мерное пространство, рассекаемое «гиперплоскостью» – геометрическим объектом, который рассекает пространство четырех или большего числа измерений.</w:t>
      </w:r>
    </w:p>
    <w:p w:rsidR="00F7224D" w:rsidRPr="00E513A6" w:rsidRDefault="00F7224D" w:rsidP="00F7224D">
      <w:pPr>
        <w:rPr>
          <w:rFonts w:cs="Times New Roman"/>
          <w:szCs w:val="24"/>
        </w:rPr>
      </w:pPr>
      <w:r w:rsidRPr="00E513A6">
        <w:rPr>
          <w:rFonts w:cs="Times New Roman"/>
          <w:szCs w:val="24"/>
        </w:rPr>
        <w:lastRenderedPageBreak/>
        <w:t xml:space="preserve">Так как линейная </w:t>
      </w:r>
      <w:proofErr w:type="spellStart"/>
      <w:r w:rsidRPr="00E513A6">
        <w:rPr>
          <w:rFonts w:cs="Times New Roman"/>
          <w:szCs w:val="24"/>
        </w:rPr>
        <w:t>разделимость</w:t>
      </w:r>
      <w:proofErr w:type="spellEnd"/>
      <w:r w:rsidRPr="00E513A6">
        <w:rPr>
          <w:rFonts w:cs="Times New Roman"/>
          <w:szCs w:val="24"/>
        </w:rPr>
        <w:t xml:space="preserve"> ограничивает возможности </w:t>
      </w:r>
      <w:proofErr w:type="spellStart"/>
      <w:r w:rsidRPr="00E513A6">
        <w:rPr>
          <w:rFonts w:cs="Times New Roman"/>
          <w:szCs w:val="24"/>
        </w:rPr>
        <w:t>персептронного</w:t>
      </w:r>
      <w:proofErr w:type="spellEnd"/>
      <w:r w:rsidRPr="00E513A6">
        <w:rPr>
          <w:rFonts w:cs="Times New Roman"/>
          <w:szCs w:val="24"/>
        </w:rPr>
        <w:t xml:space="preserve"> представления, то важно знать, является ли данная функция разделимой. К сожалению, не существует простого способа определить это, если число переменных велико.</w:t>
      </w:r>
    </w:p>
    <w:p w:rsidR="00F7224D" w:rsidRPr="00E513A6" w:rsidRDefault="00F7224D" w:rsidP="00F7224D">
      <w:pPr>
        <w:rPr>
          <w:rFonts w:cs="Times New Roman"/>
          <w:szCs w:val="24"/>
        </w:rPr>
      </w:pPr>
      <w:r w:rsidRPr="00E513A6">
        <w:rPr>
          <w:rFonts w:cs="Times New Roman"/>
          <w:szCs w:val="24"/>
        </w:rPr>
        <w:t xml:space="preserve">Нейрон с </w:t>
      </w:r>
      <w:proofErr w:type="spellStart"/>
      <w:proofErr w:type="gramStart"/>
      <w:r w:rsidRPr="00E513A6">
        <w:rPr>
          <w:rFonts w:cs="Times New Roman"/>
          <w:i/>
          <w:szCs w:val="24"/>
        </w:rPr>
        <w:t>п</w:t>
      </w:r>
      <w:proofErr w:type="spellEnd"/>
      <w:proofErr w:type="gramEnd"/>
      <w:r w:rsidRPr="00E513A6">
        <w:rPr>
          <w:rFonts w:cs="Times New Roman"/>
          <w:szCs w:val="24"/>
        </w:rPr>
        <w:t xml:space="preserve"> двоичными входами может иметь 2</w:t>
      </w:r>
      <w:r w:rsidRPr="00E513A6">
        <w:rPr>
          <w:rFonts w:cs="Times New Roman"/>
          <w:position w:val="4"/>
          <w:szCs w:val="24"/>
          <w:vertAlign w:val="superscript"/>
          <w:lang w:val="en-US"/>
        </w:rPr>
        <w:t>n</w:t>
      </w:r>
      <w:r w:rsidRPr="00E513A6">
        <w:rPr>
          <w:rFonts w:cs="Times New Roman"/>
          <w:szCs w:val="24"/>
        </w:rPr>
        <w:t xml:space="preserve"> различных входных образов, состоящих из нулей и единиц. Так как каждый входной образ может соответствовать двум различным бинарным выходам (единица и ноль), то всего имеется 2</w:t>
      </w:r>
      <w:proofErr w:type="spellStart"/>
      <w:r w:rsidRPr="00E513A6">
        <w:rPr>
          <w:rFonts w:cs="Times New Roman"/>
          <w:position w:val="2"/>
          <w:szCs w:val="24"/>
          <w:vertAlign w:val="superscript"/>
        </w:rPr>
        <w:t>2</w:t>
      </w:r>
      <w:proofErr w:type="spellEnd"/>
      <w:r w:rsidRPr="00E513A6">
        <w:rPr>
          <w:rFonts w:cs="Times New Roman"/>
          <w:position w:val="8"/>
          <w:szCs w:val="24"/>
          <w:vertAlign w:val="superscript"/>
          <w:lang w:val="en-US"/>
        </w:rPr>
        <w:t>n</w:t>
      </w:r>
      <w:r w:rsidRPr="00E513A6">
        <w:rPr>
          <w:rFonts w:cs="Times New Roman"/>
          <w:szCs w:val="24"/>
        </w:rPr>
        <w:t xml:space="preserve"> функций от </w:t>
      </w:r>
      <w:proofErr w:type="spellStart"/>
      <w:r w:rsidRPr="00E513A6">
        <w:rPr>
          <w:rFonts w:cs="Times New Roman"/>
          <w:szCs w:val="24"/>
        </w:rPr>
        <w:t>n</w:t>
      </w:r>
      <w:proofErr w:type="spellEnd"/>
      <w:r w:rsidRPr="00E513A6">
        <w:rPr>
          <w:rFonts w:cs="Times New Roman"/>
          <w:szCs w:val="24"/>
        </w:rPr>
        <w:t xml:space="preserve"> переменных.</w:t>
      </w:r>
    </w:p>
    <w:p w:rsidR="00F7224D" w:rsidRPr="00E513A6" w:rsidRDefault="00F7224D" w:rsidP="00F7224D">
      <w:pPr>
        <w:rPr>
          <w:rFonts w:cs="Times New Roman"/>
          <w:szCs w:val="24"/>
        </w:rPr>
      </w:pPr>
    </w:p>
    <w:p w:rsidR="00F7224D" w:rsidRPr="00E513A6" w:rsidRDefault="00F7224D" w:rsidP="00F7224D">
      <w:pPr>
        <w:pStyle w:val="a3"/>
        <w:spacing w:before="0" w:after="0" w:line="360" w:lineRule="auto"/>
        <w:ind w:firstLine="709"/>
        <w:rPr>
          <w:szCs w:val="24"/>
          <w:lang w:val="en-US"/>
        </w:rPr>
      </w:pPr>
      <w:r w:rsidRPr="00E513A6">
        <w:rPr>
          <w:szCs w:val="24"/>
        </w:rPr>
        <w:t>Таблица 2. Линейно разделимые функции</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985"/>
        <w:gridCol w:w="2126"/>
        <w:gridCol w:w="4967"/>
      </w:tblGrid>
      <w:tr w:rsidR="00F7224D" w:rsidRPr="00E513A6" w:rsidTr="00BC60E7">
        <w:trPr>
          <w:cantSplit/>
          <w:trHeight w:val="358"/>
        </w:trPr>
        <w:tc>
          <w:tcPr>
            <w:tcW w:w="1985" w:type="dxa"/>
            <w:vAlign w:val="center"/>
          </w:tcPr>
          <w:p w:rsidR="00F7224D" w:rsidRPr="00E513A6" w:rsidRDefault="00F7224D" w:rsidP="00F7224D">
            <w:pPr>
              <w:rPr>
                <w:rFonts w:cs="Times New Roman"/>
                <w:szCs w:val="24"/>
                <w:lang w:val="en-US"/>
              </w:rPr>
            </w:pPr>
            <w:r w:rsidRPr="00E513A6">
              <w:rPr>
                <w:rFonts w:cs="Times New Roman"/>
                <w:szCs w:val="24"/>
                <w:lang w:val="en-US"/>
              </w:rPr>
              <w:t>n</w:t>
            </w:r>
          </w:p>
        </w:tc>
        <w:tc>
          <w:tcPr>
            <w:tcW w:w="2126" w:type="dxa"/>
            <w:vAlign w:val="center"/>
          </w:tcPr>
          <w:p w:rsidR="00F7224D" w:rsidRPr="00E513A6" w:rsidRDefault="00F7224D" w:rsidP="00F7224D">
            <w:pPr>
              <w:rPr>
                <w:rFonts w:cs="Times New Roman"/>
                <w:szCs w:val="24"/>
                <w:lang w:val="en-US"/>
              </w:rPr>
            </w:pPr>
            <w:r w:rsidRPr="00E513A6">
              <w:rPr>
                <w:rFonts w:cs="Times New Roman"/>
                <w:szCs w:val="24"/>
              </w:rPr>
              <w:t>2</w:t>
            </w:r>
            <w:proofErr w:type="spellStart"/>
            <w:r w:rsidRPr="00E513A6">
              <w:rPr>
                <w:rFonts w:cs="Times New Roman"/>
                <w:position w:val="2"/>
                <w:szCs w:val="24"/>
                <w:vertAlign w:val="superscript"/>
                <w:lang w:val="en-US"/>
              </w:rPr>
              <w:t>2</w:t>
            </w:r>
            <w:proofErr w:type="spellEnd"/>
            <w:r w:rsidRPr="00E513A6">
              <w:rPr>
                <w:rFonts w:cs="Times New Roman"/>
                <w:position w:val="8"/>
                <w:szCs w:val="24"/>
                <w:vertAlign w:val="superscript"/>
                <w:lang w:val="en-US"/>
              </w:rPr>
              <w:t>n</w:t>
            </w:r>
          </w:p>
        </w:tc>
        <w:tc>
          <w:tcPr>
            <w:tcW w:w="4967" w:type="dxa"/>
            <w:vAlign w:val="center"/>
          </w:tcPr>
          <w:p w:rsidR="00F7224D" w:rsidRPr="00E513A6" w:rsidRDefault="00F7224D" w:rsidP="00F7224D">
            <w:pPr>
              <w:jc w:val="center"/>
              <w:rPr>
                <w:rFonts w:cs="Times New Roman"/>
                <w:szCs w:val="24"/>
              </w:rPr>
            </w:pPr>
            <w:r w:rsidRPr="00E513A6">
              <w:rPr>
                <w:rFonts w:cs="Times New Roman"/>
                <w:szCs w:val="24"/>
              </w:rPr>
              <w:t>Число линейно разделимых функций</w:t>
            </w:r>
          </w:p>
        </w:tc>
      </w:tr>
      <w:tr w:rsidR="00F7224D" w:rsidRPr="00E513A6" w:rsidTr="00BC60E7">
        <w:trPr>
          <w:cantSplit/>
          <w:trHeight w:val="359"/>
        </w:trPr>
        <w:tc>
          <w:tcPr>
            <w:tcW w:w="1985" w:type="dxa"/>
            <w:vAlign w:val="center"/>
          </w:tcPr>
          <w:p w:rsidR="00F7224D" w:rsidRPr="00E513A6" w:rsidRDefault="00F7224D" w:rsidP="00F7224D">
            <w:pPr>
              <w:rPr>
                <w:rFonts w:cs="Times New Roman"/>
                <w:szCs w:val="24"/>
              </w:rPr>
            </w:pPr>
            <w:r w:rsidRPr="00E513A6">
              <w:rPr>
                <w:rFonts w:cs="Times New Roman"/>
                <w:szCs w:val="24"/>
              </w:rPr>
              <w:t>1</w:t>
            </w:r>
          </w:p>
        </w:tc>
        <w:tc>
          <w:tcPr>
            <w:tcW w:w="2126" w:type="dxa"/>
            <w:vAlign w:val="center"/>
          </w:tcPr>
          <w:p w:rsidR="00F7224D" w:rsidRPr="00E513A6" w:rsidRDefault="00F7224D" w:rsidP="00F7224D">
            <w:pPr>
              <w:rPr>
                <w:rFonts w:cs="Times New Roman"/>
                <w:szCs w:val="24"/>
              </w:rPr>
            </w:pPr>
            <w:r w:rsidRPr="00E513A6">
              <w:rPr>
                <w:rFonts w:cs="Times New Roman"/>
                <w:szCs w:val="24"/>
              </w:rPr>
              <w:t>4</w:t>
            </w:r>
          </w:p>
        </w:tc>
        <w:tc>
          <w:tcPr>
            <w:tcW w:w="4967" w:type="dxa"/>
            <w:vAlign w:val="center"/>
          </w:tcPr>
          <w:p w:rsidR="00F7224D" w:rsidRPr="00E513A6" w:rsidRDefault="00F7224D" w:rsidP="00F7224D">
            <w:pPr>
              <w:jc w:val="center"/>
              <w:rPr>
                <w:rFonts w:cs="Times New Roman"/>
                <w:szCs w:val="24"/>
              </w:rPr>
            </w:pPr>
            <w:r w:rsidRPr="00E513A6">
              <w:rPr>
                <w:rFonts w:cs="Times New Roman"/>
                <w:szCs w:val="24"/>
              </w:rPr>
              <w:t>4</w:t>
            </w:r>
          </w:p>
        </w:tc>
      </w:tr>
      <w:tr w:rsidR="00F7224D" w:rsidRPr="00E513A6" w:rsidTr="00BC60E7">
        <w:trPr>
          <w:cantSplit/>
          <w:trHeight w:val="359"/>
        </w:trPr>
        <w:tc>
          <w:tcPr>
            <w:tcW w:w="1985" w:type="dxa"/>
            <w:vAlign w:val="center"/>
          </w:tcPr>
          <w:p w:rsidR="00F7224D" w:rsidRPr="00E513A6" w:rsidRDefault="00F7224D" w:rsidP="00F7224D">
            <w:pPr>
              <w:rPr>
                <w:rFonts w:cs="Times New Roman"/>
                <w:szCs w:val="24"/>
              </w:rPr>
            </w:pPr>
            <w:r w:rsidRPr="00E513A6">
              <w:rPr>
                <w:rFonts w:cs="Times New Roman"/>
                <w:szCs w:val="24"/>
              </w:rPr>
              <w:t>2</w:t>
            </w:r>
          </w:p>
        </w:tc>
        <w:tc>
          <w:tcPr>
            <w:tcW w:w="2126" w:type="dxa"/>
            <w:vAlign w:val="center"/>
          </w:tcPr>
          <w:p w:rsidR="00F7224D" w:rsidRPr="00E513A6" w:rsidRDefault="00F7224D" w:rsidP="00F7224D">
            <w:pPr>
              <w:rPr>
                <w:rFonts w:cs="Times New Roman"/>
                <w:szCs w:val="24"/>
              </w:rPr>
            </w:pPr>
            <w:r w:rsidRPr="00E513A6">
              <w:rPr>
                <w:rFonts w:cs="Times New Roman"/>
                <w:szCs w:val="24"/>
              </w:rPr>
              <w:t>16</w:t>
            </w:r>
          </w:p>
        </w:tc>
        <w:tc>
          <w:tcPr>
            <w:tcW w:w="4967" w:type="dxa"/>
            <w:vAlign w:val="center"/>
          </w:tcPr>
          <w:p w:rsidR="00F7224D" w:rsidRPr="00E513A6" w:rsidRDefault="00F7224D" w:rsidP="00F7224D">
            <w:pPr>
              <w:jc w:val="center"/>
              <w:rPr>
                <w:rFonts w:cs="Times New Roman"/>
                <w:szCs w:val="24"/>
              </w:rPr>
            </w:pPr>
            <w:r w:rsidRPr="00E513A6">
              <w:rPr>
                <w:rFonts w:cs="Times New Roman"/>
                <w:szCs w:val="24"/>
              </w:rPr>
              <w:t>14</w:t>
            </w:r>
          </w:p>
        </w:tc>
      </w:tr>
      <w:tr w:rsidR="00F7224D" w:rsidRPr="00E513A6" w:rsidTr="00BC60E7">
        <w:trPr>
          <w:cantSplit/>
          <w:trHeight w:val="359"/>
        </w:trPr>
        <w:tc>
          <w:tcPr>
            <w:tcW w:w="1985" w:type="dxa"/>
            <w:vAlign w:val="center"/>
          </w:tcPr>
          <w:p w:rsidR="00F7224D" w:rsidRPr="00E513A6" w:rsidRDefault="00F7224D" w:rsidP="00F7224D">
            <w:pPr>
              <w:rPr>
                <w:rFonts w:cs="Times New Roman"/>
                <w:szCs w:val="24"/>
              </w:rPr>
            </w:pPr>
            <w:r w:rsidRPr="00E513A6">
              <w:rPr>
                <w:rFonts w:cs="Times New Roman"/>
                <w:szCs w:val="24"/>
              </w:rPr>
              <w:t>3</w:t>
            </w:r>
          </w:p>
        </w:tc>
        <w:tc>
          <w:tcPr>
            <w:tcW w:w="2126" w:type="dxa"/>
            <w:vAlign w:val="center"/>
          </w:tcPr>
          <w:p w:rsidR="00F7224D" w:rsidRPr="00E513A6" w:rsidRDefault="00F7224D" w:rsidP="00F7224D">
            <w:pPr>
              <w:rPr>
                <w:rFonts w:cs="Times New Roman"/>
                <w:szCs w:val="24"/>
              </w:rPr>
            </w:pPr>
            <w:r w:rsidRPr="00E513A6">
              <w:rPr>
                <w:rFonts w:cs="Times New Roman"/>
                <w:szCs w:val="24"/>
              </w:rPr>
              <w:t>256</w:t>
            </w:r>
          </w:p>
        </w:tc>
        <w:tc>
          <w:tcPr>
            <w:tcW w:w="4967" w:type="dxa"/>
            <w:vAlign w:val="center"/>
          </w:tcPr>
          <w:p w:rsidR="00F7224D" w:rsidRPr="00E513A6" w:rsidRDefault="00F7224D" w:rsidP="00F7224D">
            <w:pPr>
              <w:jc w:val="center"/>
              <w:rPr>
                <w:rFonts w:cs="Times New Roman"/>
                <w:szCs w:val="24"/>
              </w:rPr>
            </w:pPr>
            <w:r w:rsidRPr="00E513A6">
              <w:rPr>
                <w:rFonts w:cs="Times New Roman"/>
                <w:szCs w:val="24"/>
              </w:rPr>
              <w:t>104</w:t>
            </w:r>
          </w:p>
        </w:tc>
      </w:tr>
      <w:tr w:rsidR="00F7224D" w:rsidRPr="00E513A6" w:rsidTr="00BC60E7">
        <w:trPr>
          <w:cantSplit/>
          <w:trHeight w:val="359"/>
        </w:trPr>
        <w:tc>
          <w:tcPr>
            <w:tcW w:w="1985" w:type="dxa"/>
            <w:vAlign w:val="center"/>
          </w:tcPr>
          <w:p w:rsidR="00F7224D" w:rsidRPr="00E513A6" w:rsidRDefault="00F7224D" w:rsidP="00F7224D">
            <w:pPr>
              <w:rPr>
                <w:rFonts w:cs="Times New Roman"/>
                <w:szCs w:val="24"/>
              </w:rPr>
            </w:pPr>
            <w:r w:rsidRPr="00E513A6">
              <w:rPr>
                <w:rFonts w:cs="Times New Roman"/>
                <w:szCs w:val="24"/>
              </w:rPr>
              <w:t>4</w:t>
            </w:r>
          </w:p>
        </w:tc>
        <w:tc>
          <w:tcPr>
            <w:tcW w:w="2126" w:type="dxa"/>
            <w:vAlign w:val="center"/>
          </w:tcPr>
          <w:p w:rsidR="00F7224D" w:rsidRPr="00E513A6" w:rsidRDefault="00F7224D" w:rsidP="00F7224D">
            <w:pPr>
              <w:rPr>
                <w:rFonts w:cs="Times New Roman"/>
                <w:szCs w:val="24"/>
              </w:rPr>
            </w:pPr>
            <w:r w:rsidRPr="00E513A6">
              <w:rPr>
                <w:rFonts w:cs="Times New Roman"/>
                <w:szCs w:val="24"/>
              </w:rPr>
              <w:t>65536</w:t>
            </w:r>
          </w:p>
        </w:tc>
        <w:tc>
          <w:tcPr>
            <w:tcW w:w="4967" w:type="dxa"/>
            <w:vAlign w:val="center"/>
          </w:tcPr>
          <w:p w:rsidR="00F7224D" w:rsidRPr="00E513A6" w:rsidRDefault="00F7224D" w:rsidP="00F7224D">
            <w:pPr>
              <w:jc w:val="center"/>
              <w:rPr>
                <w:rFonts w:cs="Times New Roman"/>
                <w:szCs w:val="24"/>
              </w:rPr>
            </w:pPr>
            <w:r w:rsidRPr="00E513A6">
              <w:rPr>
                <w:rFonts w:cs="Times New Roman"/>
                <w:szCs w:val="24"/>
              </w:rPr>
              <w:t>1882</w:t>
            </w:r>
          </w:p>
        </w:tc>
      </w:tr>
      <w:tr w:rsidR="00F7224D" w:rsidRPr="00E513A6" w:rsidTr="00BC60E7">
        <w:trPr>
          <w:cantSplit/>
          <w:trHeight w:val="359"/>
        </w:trPr>
        <w:tc>
          <w:tcPr>
            <w:tcW w:w="1985" w:type="dxa"/>
            <w:vAlign w:val="center"/>
          </w:tcPr>
          <w:p w:rsidR="00F7224D" w:rsidRPr="00E513A6" w:rsidRDefault="00F7224D" w:rsidP="00F7224D">
            <w:pPr>
              <w:rPr>
                <w:rFonts w:cs="Times New Roman"/>
                <w:szCs w:val="24"/>
              </w:rPr>
            </w:pPr>
            <w:r w:rsidRPr="00E513A6">
              <w:rPr>
                <w:rFonts w:cs="Times New Roman"/>
                <w:szCs w:val="24"/>
              </w:rPr>
              <w:t>5</w:t>
            </w:r>
          </w:p>
        </w:tc>
        <w:tc>
          <w:tcPr>
            <w:tcW w:w="2126" w:type="dxa"/>
            <w:vAlign w:val="center"/>
          </w:tcPr>
          <w:p w:rsidR="00F7224D" w:rsidRPr="00E513A6" w:rsidRDefault="00F7224D" w:rsidP="00F7224D">
            <w:pPr>
              <w:rPr>
                <w:rFonts w:cs="Times New Roman"/>
                <w:szCs w:val="24"/>
              </w:rPr>
            </w:pPr>
            <w:r w:rsidRPr="00E513A6">
              <w:rPr>
                <w:rFonts w:cs="Times New Roman"/>
                <w:szCs w:val="24"/>
              </w:rPr>
              <w:t>4,3х10</w:t>
            </w:r>
            <w:r w:rsidRPr="00E513A6">
              <w:rPr>
                <w:rFonts w:cs="Times New Roman"/>
                <w:szCs w:val="24"/>
                <w:vertAlign w:val="superscript"/>
              </w:rPr>
              <w:t>9</w:t>
            </w:r>
          </w:p>
        </w:tc>
        <w:tc>
          <w:tcPr>
            <w:tcW w:w="4967" w:type="dxa"/>
            <w:vAlign w:val="center"/>
          </w:tcPr>
          <w:p w:rsidR="00F7224D" w:rsidRPr="00E513A6" w:rsidRDefault="00F7224D" w:rsidP="00F7224D">
            <w:pPr>
              <w:jc w:val="center"/>
              <w:rPr>
                <w:rFonts w:cs="Times New Roman"/>
                <w:szCs w:val="24"/>
              </w:rPr>
            </w:pPr>
            <w:r w:rsidRPr="00E513A6">
              <w:rPr>
                <w:rFonts w:cs="Times New Roman"/>
                <w:szCs w:val="24"/>
              </w:rPr>
              <w:t>94572</w:t>
            </w:r>
          </w:p>
        </w:tc>
      </w:tr>
    </w:tbl>
    <w:p w:rsidR="00F7224D" w:rsidRPr="00E513A6" w:rsidRDefault="00F7224D" w:rsidP="00F7224D">
      <w:pPr>
        <w:rPr>
          <w:rFonts w:cs="Times New Roman"/>
          <w:szCs w:val="24"/>
          <w:lang w:val="en-US"/>
        </w:rPr>
      </w:pPr>
      <w:proofErr w:type="gramStart"/>
      <w:r w:rsidRPr="00E513A6">
        <w:rPr>
          <w:rFonts w:cs="Times New Roman"/>
          <w:szCs w:val="24"/>
          <w:lang w:val="en-US"/>
        </w:rPr>
        <w:t>(</w:t>
      </w:r>
      <w:r w:rsidRPr="00E513A6">
        <w:rPr>
          <w:rFonts w:cs="Times New Roman"/>
          <w:szCs w:val="24"/>
        </w:rPr>
        <w:t>Взято</w:t>
      </w:r>
      <w:r w:rsidRPr="00E513A6">
        <w:rPr>
          <w:rFonts w:cs="Times New Roman"/>
          <w:szCs w:val="24"/>
          <w:lang w:val="en-US"/>
        </w:rPr>
        <w:t xml:space="preserve"> </w:t>
      </w:r>
      <w:r w:rsidRPr="00E513A6">
        <w:rPr>
          <w:rFonts w:cs="Times New Roman"/>
          <w:szCs w:val="24"/>
        </w:rPr>
        <w:t>из</w:t>
      </w:r>
      <w:r w:rsidRPr="00E513A6">
        <w:rPr>
          <w:rFonts w:cs="Times New Roman"/>
          <w:szCs w:val="24"/>
          <w:lang w:val="en-US"/>
        </w:rPr>
        <w:t xml:space="preserve"> R. 0.</w:t>
      </w:r>
      <w:proofErr w:type="gramEnd"/>
      <w:r w:rsidRPr="00E513A6">
        <w:rPr>
          <w:rFonts w:cs="Times New Roman"/>
          <w:szCs w:val="24"/>
          <w:lang w:val="en-US"/>
        </w:rPr>
        <w:t> </w:t>
      </w:r>
      <w:proofErr w:type="gramStart"/>
      <w:r w:rsidRPr="00E513A6">
        <w:rPr>
          <w:rFonts w:cs="Times New Roman"/>
          <w:szCs w:val="24"/>
          <w:lang w:val="en-US"/>
        </w:rPr>
        <w:t>Winder, Single-stage logic.</w:t>
      </w:r>
      <w:proofErr w:type="gramEnd"/>
      <w:r w:rsidRPr="00E513A6">
        <w:rPr>
          <w:rFonts w:cs="Times New Roman"/>
          <w:szCs w:val="24"/>
          <w:lang w:val="en-US"/>
        </w:rPr>
        <w:t xml:space="preserve"> Paper presented at the AIEE Fall General Meeting, 1960.)</w:t>
      </w:r>
    </w:p>
    <w:p w:rsidR="00F7224D" w:rsidRPr="00E513A6" w:rsidRDefault="00F7224D" w:rsidP="00F7224D">
      <w:pPr>
        <w:rPr>
          <w:rFonts w:cs="Times New Roman"/>
          <w:szCs w:val="24"/>
        </w:rPr>
      </w:pPr>
      <w:r w:rsidRPr="00E513A6">
        <w:rPr>
          <w:rFonts w:cs="Times New Roman"/>
          <w:szCs w:val="24"/>
        </w:rPr>
        <w:t>Как видно из табл.</w:t>
      </w:r>
      <w:r w:rsidRPr="00E513A6">
        <w:rPr>
          <w:rFonts w:cs="Times New Roman"/>
          <w:szCs w:val="24"/>
          <w:lang w:val="en-US"/>
        </w:rPr>
        <w:t> </w:t>
      </w:r>
      <w:r w:rsidRPr="00E513A6">
        <w:rPr>
          <w:rFonts w:cs="Times New Roman"/>
          <w:szCs w:val="24"/>
        </w:rPr>
        <w:t>2, вероятность того, что случайно выбранная функция окажется линейно разделимой, весьма мала даже для умеренного числа переменных. По этой причине однослойные персептроны на практике ограничены простыми задачами.</w:t>
      </w:r>
    </w:p>
    <w:p w:rsidR="00F7224D" w:rsidRPr="00E513A6" w:rsidRDefault="00F7224D" w:rsidP="00F7224D">
      <w:pPr>
        <w:pStyle w:val="4"/>
        <w:numPr>
          <w:ilvl w:val="3"/>
          <w:numId w:val="0"/>
        </w:numPr>
        <w:spacing w:before="0" w:after="0" w:line="360" w:lineRule="auto"/>
        <w:ind w:firstLine="709"/>
        <w:rPr>
          <w:sz w:val="24"/>
          <w:szCs w:val="24"/>
        </w:rPr>
      </w:pPr>
      <w:r w:rsidRPr="00E513A6">
        <w:rPr>
          <w:sz w:val="24"/>
          <w:szCs w:val="24"/>
        </w:rPr>
        <w:t xml:space="preserve">Преодоление ограничения линейной </w:t>
      </w:r>
      <w:proofErr w:type="spellStart"/>
      <w:r w:rsidRPr="00E513A6">
        <w:rPr>
          <w:sz w:val="24"/>
          <w:szCs w:val="24"/>
        </w:rPr>
        <w:t>разделимости</w:t>
      </w:r>
      <w:proofErr w:type="spellEnd"/>
    </w:p>
    <w:p w:rsidR="00F7224D" w:rsidRPr="00E513A6" w:rsidRDefault="00F7224D" w:rsidP="00F7224D">
      <w:pPr>
        <w:rPr>
          <w:rFonts w:cs="Times New Roman"/>
          <w:szCs w:val="24"/>
        </w:rPr>
      </w:pPr>
      <w:r w:rsidRPr="00E513A6">
        <w:rPr>
          <w:rFonts w:cs="Times New Roman"/>
          <w:szCs w:val="24"/>
        </w:rPr>
        <w:t xml:space="preserve">К концу 60-х годов проблема линейной </w:t>
      </w:r>
      <w:proofErr w:type="spellStart"/>
      <w:r w:rsidRPr="00E513A6">
        <w:rPr>
          <w:rFonts w:cs="Times New Roman"/>
          <w:szCs w:val="24"/>
        </w:rPr>
        <w:t>разделимости</w:t>
      </w:r>
      <w:proofErr w:type="spellEnd"/>
      <w:r w:rsidRPr="00E513A6">
        <w:rPr>
          <w:rFonts w:cs="Times New Roman"/>
          <w:szCs w:val="24"/>
        </w:rPr>
        <w:t xml:space="preserve"> была хорошо понята. К тому же было известно, что это серьезное ограничение </w:t>
      </w:r>
      <w:proofErr w:type="spellStart"/>
      <w:r w:rsidRPr="00E513A6">
        <w:rPr>
          <w:rFonts w:cs="Times New Roman"/>
          <w:szCs w:val="24"/>
        </w:rPr>
        <w:t>представляемости</w:t>
      </w:r>
      <w:proofErr w:type="spellEnd"/>
      <w:r w:rsidRPr="00E513A6">
        <w:rPr>
          <w:rFonts w:cs="Times New Roman"/>
          <w:szCs w:val="24"/>
        </w:rPr>
        <w:t xml:space="preserve"> однослойными сетями можно преодолеть, добавив дополнительные слои. Например, двухслойные сети можно получить каскадным соединением двух однослойных сетей. Они способны выполнять более общие классификации, отделяя те точки, которые содержатся в выпуклых ограниченных или неограниченных областях. Область называется выпуклой, если для любых двух ее точек соединяющий их отрезок целиком лежит в области. Область называется ограниченной, если ее можно заключить в некоторый круг. Неограниченную область невозможно заключить внутрь круга (например, область между двумя параллельными линиями). Примеры выпуклых ограниченных и неограниченных областей представлены на рис. 7.</w:t>
      </w:r>
    </w:p>
    <w:p w:rsidR="00F7224D" w:rsidRPr="00E513A6" w:rsidRDefault="00F7224D" w:rsidP="00F7224D">
      <w:pPr>
        <w:jc w:val="center"/>
        <w:rPr>
          <w:rFonts w:cs="Times New Roman"/>
          <w:szCs w:val="24"/>
        </w:rPr>
      </w:pPr>
      <w:r w:rsidRPr="00E513A6">
        <w:rPr>
          <w:rFonts w:cs="Times New Roman"/>
          <w:noProof/>
          <w:szCs w:val="24"/>
          <w:lang w:eastAsia="ru-RU"/>
        </w:rPr>
        <w:lastRenderedPageBreak/>
        <w:drawing>
          <wp:inline distT="0" distB="0" distL="0" distR="0">
            <wp:extent cx="5589905" cy="1224915"/>
            <wp:effectExtent l="19050" t="0" r="0" b="0"/>
            <wp:docPr id="334" name="Рисунок 334" descr="рис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рис27"/>
                    <pic:cNvPicPr>
                      <a:picLocks noChangeAspect="1" noChangeArrowheads="1"/>
                    </pic:cNvPicPr>
                  </pic:nvPicPr>
                  <pic:blipFill>
                    <a:blip r:embed="rId8" cstate="print"/>
                    <a:srcRect/>
                    <a:stretch>
                      <a:fillRect/>
                    </a:stretch>
                  </pic:blipFill>
                  <pic:spPr bwMode="auto">
                    <a:xfrm>
                      <a:off x="0" y="0"/>
                      <a:ext cx="5589905" cy="1224915"/>
                    </a:xfrm>
                    <a:prstGeom prst="rect">
                      <a:avLst/>
                    </a:prstGeom>
                    <a:noFill/>
                    <a:ln w="9525">
                      <a:noFill/>
                      <a:miter lim="800000"/>
                      <a:headEnd/>
                      <a:tailEnd/>
                    </a:ln>
                  </pic:spPr>
                </pic:pic>
              </a:graphicData>
            </a:graphic>
          </wp:inline>
        </w:drawing>
      </w:r>
    </w:p>
    <w:p w:rsidR="00F7224D" w:rsidRPr="00E513A6" w:rsidRDefault="00F7224D" w:rsidP="00F7224D">
      <w:pPr>
        <w:pStyle w:val="a3"/>
        <w:spacing w:before="0" w:after="0" w:line="360" w:lineRule="auto"/>
        <w:ind w:firstLine="709"/>
        <w:jc w:val="center"/>
        <w:rPr>
          <w:szCs w:val="24"/>
        </w:rPr>
      </w:pPr>
      <w:r w:rsidRPr="00E513A6">
        <w:rPr>
          <w:szCs w:val="24"/>
        </w:rPr>
        <w:t>Рис. 7. Выпуклые ограниченные и неограниченные области</w:t>
      </w:r>
    </w:p>
    <w:p w:rsidR="00F7224D" w:rsidRPr="00E513A6" w:rsidRDefault="00F7224D" w:rsidP="00F7224D">
      <w:pPr>
        <w:rPr>
          <w:rFonts w:cs="Times New Roman"/>
          <w:szCs w:val="24"/>
        </w:rPr>
      </w:pPr>
      <w:r w:rsidRPr="00E513A6">
        <w:rPr>
          <w:rFonts w:cs="Times New Roman"/>
          <w:szCs w:val="24"/>
        </w:rPr>
        <w:t xml:space="preserve">Чтобы уточнить требование выпуклости, рассмотрим простую двухслойную сеть с двумя входами, подведенными к двум нейронам первого слоя, соединенными с единственным нейроном в слое 2 (см. рис. 8). Пусть порог выходного нейрона равен 0,75, а оба его веса равны 0,5. В этом случае для того, чтобы порог </w:t>
      </w:r>
      <w:proofErr w:type="gramStart"/>
      <w:r w:rsidRPr="00E513A6">
        <w:rPr>
          <w:rFonts w:cs="Times New Roman"/>
          <w:szCs w:val="24"/>
        </w:rPr>
        <w:t>был превышен и на выходе появилась</w:t>
      </w:r>
      <w:proofErr w:type="gramEnd"/>
      <w:r w:rsidRPr="00E513A6">
        <w:rPr>
          <w:rFonts w:cs="Times New Roman"/>
          <w:szCs w:val="24"/>
        </w:rPr>
        <w:t xml:space="preserve"> единица, требуется, чтобы оба нейрона первого уровня на выходе имели единицу. Таким образом, выходной нейрон реализует логическую функцию И. На рис. 8 каждый нейрон слоя</w:t>
      </w:r>
      <w:r w:rsidRPr="00E513A6">
        <w:rPr>
          <w:rFonts w:cs="Times New Roman"/>
          <w:szCs w:val="24"/>
          <w:lang w:val="en-US"/>
        </w:rPr>
        <w:t> </w:t>
      </w:r>
      <w:r w:rsidRPr="00E513A6">
        <w:rPr>
          <w:rFonts w:cs="Times New Roman"/>
          <w:szCs w:val="24"/>
        </w:rPr>
        <w:t xml:space="preserve">1 разбивает плоскость </w:t>
      </w:r>
      <w:proofErr w:type="spellStart"/>
      <w:r w:rsidRPr="00E513A6">
        <w:rPr>
          <w:rFonts w:cs="Times New Roman"/>
          <w:i/>
          <w:szCs w:val="24"/>
        </w:rPr>
        <w:t>х-у</w:t>
      </w:r>
      <w:proofErr w:type="spellEnd"/>
      <w:r w:rsidRPr="00E513A6">
        <w:rPr>
          <w:rFonts w:cs="Times New Roman"/>
          <w:i/>
          <w:szCs w:val="24"/>
        </w:rPr>
        <w:t xml:space="preserve"> </w:t>
      </w:r>
      <w:r w:rsidRPr="00E513A6">
        <w:rPr>
          <w:rFonts w:cs="Times New Roman"/>
          <w:szCs w:val="24"/>
        </w:rPr>
        <w:t>на две полуплоскости, один обеспечивает единичный выход для входов ниже верхней линии, другой – для входов выше нижней линии. На рис. 8 показан результат такого двойного разбиения, где выходной сигнал нейрона второго слоя равен единице только внутри V-образной области. Аналогично во втором слое может быть использовано три нейрона с дальнейшим разбиением плоскости и созданием области треугольной формы. Включением достаточного числа нейронов во входной слой может быть образован выпуклый многоугольник любой желаемой формы. Так как они образованы с помощью операции</w:t>
      </w:r>
      <w:proofErr w:type="gramStart"/>
      <w:r w:rsidRPr="00E513A6">
        <w:rPr>
          <w:rFonts w:cs="Times New Roman"/>
          <w:szCs w:val="24"/>
        </w:rPr>
        <w:t xml:space="preserve"> И</w:t>
      </w:r>
      <w:proofErr w:type="gramEnd"/>
      <w:r w:rsidRPr="00E513A6">
        <w:rPr>
          <w:rFonts w:cs="Times New Roman"/>
          <w:szCs w:val="24"/>
        </w:rPr>
        <w:t xml:space="preserve"> над областями, задаваемыми линиями, то все такие многогранники выпуклы, следовательно, только выпуклые области и возникают. Точки, не составляющие выпуклой области, не могут быть отделены от других точек плоскости двухслойной сетью.</w:t>
      </w:r>
    </w:p>
    <w:p w:rsidR="00F7224D" w:rsidRPr="00E513A6" w:rsidRDefault="00F7224D" w:rsidP="00F7224D">
      <w:pPr>
        <w:jc w:val="center"/>
        <w:rPr>
          <w:rFonts w:cs="Times New Roman"/>
          <w:szCs w:val="24"/>
        </w:rPr>
      </w:pPr>
      <w:r w:rsidRPr="00E513A6">
        <w:rPr>
          <w:rFonts w:cs="Times New Roman"/>
          <w:noProof/>
          <w:szCs w:val="24"/>
          <w:lang w:eastAsia="ru-RU"/>
        </w:rPr>
        <w:drawing>
          <wp:inline distT="0" distB="0" distL="0" distR="0">
            <wp:extent cx="3726815" cy="2562225"/>
            <wp:effectExtent l="19050" t="0" r="6985" b="0"/>
            <wp:docPr id="335" name="Рисунок 335" descr="рис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рис28"/>
                    <pic:cNvPicPr>
                      <a:picLocks noChangeAspect="1" noChangeArrowheads="1"/>
                    </pic:cNvPicPr>
                  </pic:nvPicPr>
                  <pic:blipFill>
                    <a:blip r:embed="rId9" cstate="print"/>
                    <a:srcRect/>
                    <a:stretch>
                      <a:fillRect/>
                    </a:stretch>
                  </pic:blipFill>
                  <pic:spPr bwMode="auto">
                    <a:xfrm>
                      <a:off x="0" y="0"/>
                      <a:ext cx="3726815" cy="2562225"/>
                    </a:xfrm>
                    <a:prstGeom prst="rect">
                      <a:avLst/>
                    </a:prstGeom>
                    <a:noFill/>
                    <a:ln w="9525">
                      <a:noFill/>
                      <a:miter lim="800000"/>
                      <a:headEnd/>
                      <a:tailEnd/>
                    </a:ln>
                  </pic:spPr>
                </pic:pic>
              </a:graphicData>
            </a:graphic>
          </wp:inline>
        </w:drawing>
      </w:r>
    </w:p>
    <w:p w:rsidR="00F7224D" w:rsidRPr="00E513A6" w:rsidRDefault="00F7224D" w:rsidP="00F7224D">
      <w:pPr>
        <w:pStyle w:val="a3"/>
        <w:spacing w:before="0" w:after="0" w:line="360" w:lineRule="auto"/>
        <w:ind w:firstLine="709"/>
        <w:jc w:val="center"/>
        <w:rPr>
          <w:szCs w:val="24"/>
        </w:rPr>
      </w:pPr>
      <w:r w:rsidRPr="00E513A6">
        <w:rPr>
          <w:szCs w:val="24"/>
        </w:rPr>
        <w:t>Рис. 8. Выпуклая область решений, задаваемая двухслойной сетью</w:t>
      </w:r>
    </w:p>
    <w:p w:rsidR="00F7224D" w:rsidRPr="00E513A6" w:rsidRDefault="00F7224D" w:rsidP="00F7224D">
      <w:pPr>
        <w:rPr>
          <w:rFonts w:cs="Times New Roman"/>
          <w:szCs w:val="24"/>
        </w:rPr>
      </w:pPr>
      <w:r w:rsidRPr="00E513A6">
        <w:rPr>
          <w:rFonts w:cs="Times New Roman"/>
          <w:szCs w:val="24"/>
        </w:rPr>
        <w:lastRenderedPageBreak/>
        <w:t xml:space="preserve">Нейрон второго слоя не ограничен функцией И. Он может реализовывать многие другие функции при подходящем выборе весов и порога. Например, можно сделать так, чтобы единичный выход любого из нейронов первого слоя приводил к появлению единицы на выходе нейрона второго слоя, реализовав тем самым </w:t>
      </w:r>
      <w:proofErr w:type="gramStart"/>
      <w:r w:rsidRPr="00E513A6">
        <w:rPr>
          <w:rFonts w:cs="Times New Roman"/>
          <w:szCs w:val="24"/>
        </w:rPr>
        <w:t>логическое</w:t>
      </w:r>
      <w:proofErr w:type="gramEnd"/>
      <w:r w:rsidRPr="00E513A6">
        <w:rPr>
          <w:rFonts w:cs="Times New Roman"/>
          <w:szCs w:val="24"/>
        </w:rPr>
        <w:t xml:space="preserve"> ИЛИ. Имеется 16 двоичных функций от двух переменных. Если выбирать подходящим образом веса и порог, то можно воспроизвести 14 из них (все, </w:t>
      </w:r>
      <w:proofErr w:type="gramStart"/>
      <w:r w:rsidRPr="00E513A6">
        <w:rPr>
          <w:rFonts w:cs="Times New Roman"/>
          <w:szCs w:val="24"/>
        </w:rPr>
        <w:t>кроме</w:t>
      </w:r>
      <w:proofErr w:type="gramEnd"/>
      <w:r w:rsidRPr="00E513A6">
        <w:rPr>
          <w:rFonts w:cs="Times New Roman"/>
          <w:szCs w:val="24"/>
        </w:rPr>
        <w:t xml:space="preserve"> ИСКЛЮЧАЮЩЕЕ ИЛИ и ИСКЛЮЧАЮЩЕЕ НЕТ).</w:t>
      </w:r>
    </w:p>
    <w:p w:rsidR="00F7224D" w:rsidRPr="00E513A6" w:rsidRDefault="00F7224D" w:rsidP="00F7224D">
      <w:pPr>
        <w:rPr>
          <w:rFonts w:cs="Times New Roman"/>
          <w:szCs w:val="24"/>
        </w:rPr>
      </w:pPr>
      <w:r w:rsidRPr="00E513A6">
        <w:rPr>
          <w:rFonts w:cs="Times New Roman"/>
          <w:szCs w:val="24"/>
        </w:rPr>
        <w:t xml:space="preserve">Входы не обязательно должны быть двоичными. Вектор непрерывных входов может представлять собой произвольную точку на плоскости </w:t>
      </w:r>
      <w:proofErr w:type="spellStart"/>
      <w:r w:rsidRPr="00E513A6">
        <w:rPr>
          <w:rFonts w:cs="Times New Roman"/>
          <w:i/>
          <w:szCs w:val="24"/>
        </w:rPr>
        <w:t>х-у</w:t>
      </w:r>
      <w:proofErr w:type="spellEnd"/>
      <w:r w:rsidRPr="00E513A6">
        <w:rPr>
          <w:rFonts w:cs="Times New Roman"/>
          <w:i/>
          <w:szCs w:val="24"/>
        </w:rPr>
        <w:t>.</w:t>
      </w:r>
      <w:r w:rsidRPr="00E513A6">
        <w:rPr>
          <w:rFonts w:cs="Times New Roman"/>
          <w:szCs w:val="24"/>
        </w:rPr>
        <w:t xml:space="preserve"> В этом случае мы имеем дело со способностью сети </w:t>
      </w:r>
      <w:proofErr w:type="gramStart"/>
      <w:r w:rsidRPr="00E513A6">
        <w:rPr>
          <w:rFonts w:cs="Times New Roman"/>
          <w:szCs w:val="24"/>
        </w:rPr>
        <w:t>разбивать</w:t>
      </w:r>
      <w:proofErr w:type="gramEnd"/>
      <w:r w:rsidRPr="00E513A6">
        <w:rPr>
          <w:rFonts w:cs="Times New Roman"/>
          <w:szCs w:val="24"/>
        </w:rPr>
        <w:t xml:space="preserve"> плоскость на непрерывные области, а не с разделением дискретных множеств точек. Для всех этих функций, однако, линейная </w:t>
      </w:r>
      <w:proofErr w:type="spellStart"/>
      <w:r w:rsidRPr="00E513A6">
        <w:rPr>
          <w:rFonts w:cs="Times New Roman"/>
          <w:szCs w:val="24"/>
        </w:rPr>
        <w:t>разделимость</w:t>
      </w:r>
      <w:proofErr w:type="spellEnd"/>
      <w:r w:rsidRPr="00E513A6">
        <w:rPr>
          <w:rFonts w:cs="Times New Roman"/>
          <w:szCs w:val="24"/>
        </w:rPr>
        <w:t xml:space="preserve"> показывает, что выход нейрона второго слоя равен единице только в части плоскости </w:t>
      </w:r>
      <w:proofErr w:type="spellStart"/>
      <w:r w:rsidRPr="00E513A6">
        <w:rPr>
          <w:rFonts w:cs="Times New Roman"/>
          <w:i/>
          <w:szCs w:val="24"/>
        </w:rPr>
        <w:t>х-у</w:t>
      </w:r>
      <w:proofErr w:type="spellEnd"/>
      <w:r w:rsidRPr="00E513A6">
        <w:rPr>
          <w:rFonts w:cs="Times New Roman"/>
          <w:i/>
          <w:szCs w:val="24"/>
        </w:rPr>
        <w:t>,</w:t>
      </w:r>
      <w:r w:rsidRPr="00E513A6">
        <w:rPr>
          <w:rFonts w:cs="Times New Roman"/>
          <w:szCs w:val="24"/>
        </w:rPr>
        <w:t xml:space="preserve"> ограниченной многоугольной областью. Поэтому для разделения плоскостей </w:t>
      </w:r>
      <w:r w:rsidRPr="00E513A6">
        <w:rPr>
          <w:rFonts w:cs="Times New Roman"/>
          <w:szCs w:val="24"/>
          <w:lang w:val="en-US"/>
        </w:rPr>
        <w:t>P</w:t>
      </w:r>
      <w:r w:rsidRPr="00E513A6">
        <w:rPr>
          <w:rFonts w:cs="Times New Roman"/>
          <w:szCs w:val="24"/>
        </w:rPr>
        <w:t xml:space="preserve"> и </w:t>
      </w:r>
      <w:r w:rsidRPr="00E513A6">
        <w:rPr>
          <w:rFonts w:cs="Times New Roman"/>
          <w:szCs w:val="24"/>
          <w:lang w:val="en-US"/>
        </w:rPr>
        <w:t>Q</w:t>
      </w:r>
      <w:r w:rsidRPr="00E513A6">
        <w:rPr>
          <w:rFonts w:cs="Times New Roman"/>
          <w:szCs w:val="24"/>
        </w:rPr>
        <w:t xml:space="preserve"> необходимо, чтобы все </w:t>
      </w:r>
      <w:r w:rsidRPr="00E513A6">
        <w:rPr>
          <w:rFonts w:cs="Times New Roman"/>
          <w:szCs w:val="24"/>
          <w:lang w:val="en-US"/>
        </w:rPr>
        <w:t>P</w:t>
      </w:r>
      <w:r w:rsidRPr="00E513A6">
        <w:rPr>
          <w:rFonts w:cs="Times New Roman"/>
          <w:szCs w:val="24"/>
        </w:rPr>
        <w:t xml:space="preserve"> лежали внутри выпуклой многоугольной области, не содержащей точек Q (или наоборот).</w:t>
      </w:r>
    </w:p>
    <w:p w:rsidR="00F7224D" w:rsidRPr="00E513A6" w:rsidRDefault="00F7224D" w:rsidP="00F7224D">
      <w:pPr>
        <w:jc w:val="center"/>
        <w:rPr>
          <w:rFonts w:cs="Times New Roman"/>
          <w:szCs w:val="24"/>
        </w:rPr>
      </w:pPr>
      <w:r w:rsidRPr="00E513A6">
        <w:rPr>
          <w:rFonts w:cs="Times New Roman"/>
          <w:noProof/>
          <w:szCs w:val="24"/>
          <w:lang w:eastAsia="ru-RU"/>
        </w:rPr>
        <w:drawing>
          <wp:inline distT="0" distB="0" distL="0" distR="0">
            <wp:extent cx="3260725" cy="2441575"/>
            <wp:effectExtent l="19050" t="0" r="0" b="0"/>
            <wp:docPr id="336" name="Рисунок 336" descr="рис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рис29"/>
                    <pic:cNvPicPr>
                      <a:picLocks noChangeAspect="1" noChangeArrowheads="1"/>
                    </pic:cNvPicPr>
                  </pic:nvPicPr>
                  <pic:blipFill>
                    <a:blip r:embed="rId10" cstate="print"/>
                    <a:srcRect/>
                    <a:stretch>
                      <a:fillRect/>
                    </a:stretch>
                  </pic:blipFill>
                  <pic:spPr bwMode="auto">
                    <a:xfrm>
                      <a:off x="0" y="0"/>
                      <a:ext cx="3260725" cy="2441575"/>
                    </a:xfrm>
                    <a:prstGeom prst="rect">
                      <a:avLst/>
                    </a:prstGeom>
                    <a:noFill/>
                    <a:ln w="9525">
                      <a:noFill/>
                      <a:miter lim="800000"/>
                      <a:headEnd/>
                      <a:tailEnd/>
                    </a:ln>
                  </pic:spPr>
                </pic:pic>
              </a:graphicData>
            </a:graphic>
          </wp:inline>
        </w:drawing>
      </w:r>
    </w:p>
    <w:p w:rsidR="00F7224D" w:rsidRPr="00E513A6" w:rsidRDefault="00F7224D" w:rsidP="00F7224D">
      <w:pPr>
        <w:pStyle w:val="a3"/>
        <w:spacing w:before="0" w:after="0" w:line="360" w:lineRule="auto"/>
        <w:ind w:firstLine="709"/>
        <w:jc w:val="center"/>
        <w:rPr>
          <w:szCs w:val="24"/>
        </w:rPr>
      </w:pPr>
      <w:r w:rsidRPr="00E513A6">
        <w:rPr>
          <w:szCs w:val="24"/>
        </w:rPr>
        <w:t>Рис. 9. «Вогнутая» область решений, задаваемая трехслойной сетью</w:t>
      </w:r>
    </w:p>
    <w:p w:rsidR="00F7224D" w:rsidRPr="00E513A6" w:rsidRDefault="00F7224D" w:rsidP="00F7224D">
      <w:pPr>
        <w:rPr>
          <w:rFonts w:cs="Times New Roman"/>
          <w:szCs w:val="24"/>
        </w:rPr>
      </w:pPr>
      <w:r w:rsidRPr="00E513A6">
        <w:rPr>
          <w:rFonts w:cs="Times New Roman"/>
          <w:szCs w:val="24"/>
        </w:rPr>
        <w:t xml:space="preserve">Трехслойная сеть, однако, является более общей. Ее классифицирующие возможности ограничены лишь числом искусственных нейронов и весов. Ограничения на выпуклость отсутствуют. Теперь нейрон третьего слоя принимает в качестве входа набор выпуклых многоугольников, и их логическая комбинация может быть невыпуклой. На рис. 2.9 иллюстрируется случай, когда два треугольника A и B, скомбинированные с помощью функций «A и не </w:t>
      </w:r>
      <w:r w:rsidRPr="00E513A6">
        <w:rPr>
          <w:rFonts w:cs="Times New Roman"/>
          <w:szCs w:val="24"/>
          <w:lang w:val="en-US"/>
        </w:rPr>
        <w:t>B</w:t>
      </w:r>
      <w:r w:rsidRPr="00E513A6">
        <w:rPr>
          <w:rFonts w:cs="Times New Roman"/>
          <w:i/>
          <w:szCs w:val="24"/>
        </w:rPr>
        <w:t xml:space="preserve">», </w:t>
      </w:r>
      <w:r w:rsidRPr="00E513A6">
        <w:rPr>
          <w:rFonts w:cs="Times New Roman"/>
          <w:szCs w:val="24"/>
        </w:rPr>
        <w:t xml:space="preserve">задают невыпуклую область. При добавлении нейронов и весов число сторон многоугольников может неограниченно возрастать. Это позволяет аппроксимировать область любой формы с любой точностью. Вдобавок не все выходные области второго слоя должны пересекаться. Возможно, следовательно, объединять </w:t>
      </w:r>
      <w:r w:rsidRPr="00E513A6">
        <w:rPr>
          <w:rFonts w:cs="Times New Roman"/>
          <w:szCs w:val="24"/>
        </w:rPr>
        <w:lastRenderedPageBreak/>
        <w:t>различные области, выпуклые и невыпуклые, выдавая на выходе единицу, всякий раз, когда входной вектор принадлежит одной из них.</w:t>
      </w:r>
    </w:p>
    <w:p w:rsidR="00F7224D" w:rsidRPr="00E513A6" w:rsidRDefault="00F7224D" w:rsidP="00F7224D">
      <w:pPr>
        <w:rPr>
          <w:rFonts w:cs="Times New Roman"/>
          <w:szCs w:val="24"/>
        </w:rPr>
      </w:pPr>
      <w:r w:rsidRPr="00E513A6">
        <w:rPr>
          <w:rFonts w:cs="Times New Roman"/>
          <w:szCs w:val="24"/>
        </w:rPr>
        <w:t xml:space="preserve">Несмотря на то, что возможности многослойных сетей были известны давно, в течение многих лет не было теоретически обоснованного алгоритма для настройки их весов. В последующих главах мы детально изучим многослойные обучающие алгоритмы, но сейчас достаточно понимать проблему и знать, что исследования привели </w:t>
      </w:r>
      <w:proofErr w:type="gramStart"/>
      <w:r w:rsidRPr="00E513A6">
        <w:rPr>
          <w:rFonts w:cs="Times New Roman"/>
          <w:szCs w:val="24"/>
        </w:rPr>
        <w:t>к</w:t>
      </w:r>
      <w:proofErr w:type="gramEnd"/>
      <w:r w:rsidRPr="00E513A6">
        <w:rPr>
          <w:rFonts w:cs="Times New Roman"/>
          <w:szCs w:val="24"/>
        </w:rPr>
        <w:t xml:space="preserve"> определенным результатом.</w:t>
      </w:r>
    </w:p>
    <w:p w:rsidR="00F7224D" w:rsidRPr="00E513A6" w:rsidRDefault="00F7224D" w:rsidP="00F7224D">
      <w:pPr>
        <w:pStyle w:val="4"/>
        <w:numPr>
          <w:ilvl w:val="3"/>
          <w:numId w:val="0"/>
        </w:numPr>
        <w:spacing w:before="0" w:after="0" w:line="360" w:lineRule="auto"/>
        <w:ind w:firstLine="709"/>
        <w:rPr>
          <w:sz w:val="24"/>
          <w:szCs w:val="24"/>
        </w:rPr>
      </w:pPr>
      <w:r w:rsidRPr="00E513A6">
        <w:rPr>
          <w:sz w:val="24"/>
          <w:szCs w:val="24"/>
        </w:rPr>
        <w:t>Эффективность запоминания</w:t>
      </w:r>
    </w:p>
    <w:p w:rsidR="00F7224D" w:rsidRPr="00E513A6" w:rsidRDefault="00F7224D" w:rsidP="00F7224D">
      <w:pPr>
        <w:rPr>
          <w:rFonts w:cs="Times New Roman"/>
          <w:szCs w:val="24"/>
        </w:rPr>
      </w:pPr>
      <w:r w:rsidRPr="00E513A6">
        <w:rPr>
          <w:rFonts w:cs="Times New Roman"/>
          <w:szCs w:val="24"/>
        </w:rPr>
        <w:t>Серьезные вопросы имеются относительно эффективности запоминания информации в персептроне (или любых других нейронных сетях) по сравнению с обычной компьютерной памятью и методами поиска информации в ней. Например, в компьютерной памяти можно хранить все входные образы вместе с классифицирующими битами. Компьютер должен найти требуемый образ и дать его классификацию. Различные хорошо известные методы могли бы быть использованы для ускорения поиска. Если точное соответствие не найдено, то для ответа может быть использовано правило ближайшего соседа.</w:t>
      </w:r>
    </w:p>
    <w:p w:rsidR="00F7224D" w:rsidRPr="00E513A6" w:rsidRDefault="00F7224D" w:rsidP="00F7224D">
      <w:pPr>
        <w:rPr>
          <w:rFonts w:cs="Times New Roman"/>
          <w:szCs w:val="24"/>
        </w:rPr>
      </w:pPr>
      <w:r w:rsidRPr="00E513A6">
        <w:rPr>
          <w:rFonts w:cs="Times New Roman"/>
          <w:szCs w:val="24"/>
        </w:rPr>
        <w:t xml:space="preserve">Число битов, необходимое для хранения этой же информации в весах персептрона, может быть значительно меньшим по сравнению с методом обычной компьютерной памяти, если образы допускают экономичную запись. Однако </w:t>
      </w:r>
      <w:proofErr w:type="gramStart"/>
      <w:r w:rsidRPr="00E513A6">
        <w:rPr>
          <w:rFonts w:cs="Times New Roman"/>
          <w:szCs w:val="24"/>
        </w:rPr>
        <w:t>Минский</w:t>
      </w:r>
      <w:proofErr w:type="gramEnd"/>
      <w:r w:rsidRPr="00E513A6">
        <w:rPr>
          <w:rFonts w:cs="Times New Roman"/>
          <w:szCs w:val="24"/>
        </w:rPr>
        <w:t xml:space="preserve"> [2] построил патологические примеры, в которых число битов, требуемых для представления весов, растет с размерностью задачи быстрее, чем экспоненциально. В этих случаях требования к памяти с ростом размерности задачи быстро становятся невыполнимыми. Если, как он предположил, эта ситуация не является исключением, то персептроны часто могут быть ограничены только малыми задачами. Насколько общими являются такие неподатливые множества образов? Это остается открытым вопросом, относящимся ко всем нейронным сетям. Поиски ответа чрезвычайно важны для исследований по нейронным сетям.</w:t>
      </w:r>
    </w:p>
    <w:p w:rsidR="00F7224D" w:rsidRPr="00FE089C" w:rsidRDefault="00F7224D" w:rsidP="00F7224D">
      <w:pPr>
        <w:rPr>
          <w:rFonts w:cs="Times New Roman"/>
          <w:b/>
          <w:szCs w:val="24"/>
        </w:rPr>
      </w:pPr>
      <w:bookmarkStart w:id="2" w:name="_Toc424233256"/>
      <w:r w:rsidRPr="00FE089C">
        <w:rPr>
          <w:rFonts w:cs="Times New Roman"/>
          <w:b/>
          <w:szCs w:val="24"/>
        </w:rPr>
        <w:t>ОБУЧЕНИЕ ПЕРСЕПТРОНА</w:t>
      </w:r>
      <w:bookmarkEnd w:id="2"/>
    </w:p>
    <w:p w:rsidR="00F7224D" w:rsidRPr="00E513A6" w:rsidRDefault="00F7224D" w:rsidP="00F7224D">
      <w:pPr>
        <w:rPr>
          <w:rFonts w:cs="Times New Roman"/>
          <w:szCs w:val="24"/>
        </w:rPr>
      </w:pPr>
      <w:r w:rsidRPr="00E513A6">
        <w:rPr>
          <w:rFonts w:cs="Times New Roman"/>
          <w:szCs w:val="24"/>
        </w:rPr>
        <w:t>Способность искусственных нейронных сетей обучаться является их наиболее интригующим свойством. Подобно биологическим системам, которые они моделируют, эти нейронные сети сами моделируют себя в результате попыток достичь лучшей модели поведения.</w:t>
      </w:r>
    </w:p>
    <w:p w:rsidR="00F7224D" w:rsidRPr="00E513A6" w:rsidRDefault="00F7224D" w:rsidP="00F7224D">
      <w:pPr>
        <w:rPr>
          <w:rFonts w:cs="Times New Roman"/>
          <w:szCs w:val="24"/>
        </w:rPr>
      </w:pPr>
      <w:r w:rsidRPr="00E513A6">
        <w:rPr>
          <w:rFonts w:cs="Times New Roman"/>
          <w:szCs w:val="24"/>
        </w:rPr>
        <w:t xml:space="preserve">Используя критерий линейной </w:t>
      </w:r>
      <w:proofErr w:type="spellStart"/>
      <w:r w:rsidRPr="00E513A6">
        <w:rPr>
          <w:rFonts w:cs="Times New Roman"/>
          <w:szCs w:val="24"/>
        </w:rPr>
        <w:t>разделимости</w:t>
      </w:r>
      <w:proofErr w:type="spellEnd"/>
      <w:r w:rsidRPr="00E513A6">
        <w:rPr>
          <w:rFonts w:cs="Times New Roman"/>
          <w:szCs w:val="24"/>
        </w:rPr>
        <w:t xml:space="preserve">, можно решить, способна ли однослойная нейронная сеть реализовывать требуемую функцию. Даже в том случае, когда ответ положительный, это принесет мало пользы, если у нас нет способа найти нужные значения для весов и порогов. Чтобы сеть представляла практическую ценность, </w:t>
      </w:r>
      <w:r w:rsidRPr="00E513A6">
        <w:rPr>
          <w:rFonts w:cs="Times New Roman"/>
          <w:szCs w:val="24"/>
        </w:rPr>
        <w:lastRenderedPageBreak/>
        <w:t xml:space="preserve">нужен систематический метод (алгоритм) для вычисления этих значений. </w:t>
      </w:r>
      <w:proofErr w:type="spellStart"/>
      <w:r w:rsidRPr="00E513A6">
        <w:rPr>
          <w:rFonts w:cs="Times New Roman"/>
          <w:szCs w:val="24"/>
        </w:rPr>
        <w:t>Розенблатт</w:t>
      </w:r>
      <w:proofErr w:type="spellEnd"/>
      <w:r w:rsidRPr="00E513A6">
        <w:rPr>
          <w:rFonts w:cs="Times New Roman"/>
          <w:szCs w:val="24"/>
        </w:rPr>
        <w:t xml:space="preserve"> [4] сделал это в своем алгоритме обучения персептрона вместе с доказательством того, что персептрон может быть обучен всему, что он может реализовывать.</w:t>
      </w:r>
    </w:p>
    <w:p w:rsidR="00F7224D" w:rsidRPr="00E513A6" w:rsidRDefault="00F7224D" w:rsidP="00F7224D">
      <w:pPr>
        <w:rPr>
          <w:rFonts w:cs="Times New Roman"/>
          <w:szCs w:val="24"/>
        </w:rPr>
      </w:pPr>
      <w:r w:rsidRPr="00E513A6">
        <w:rPr>
          <w:rFonts w:cs="Times New Roman"/>
          <w:szCs w:val="24"/>
        </w:rPr>
        <w:t>Обучение может быть с учителем или без него. Для обучения с учителем нужен «внешний» учитель, который оценивал бы поведение системы и управлял ее последующими модификациями. При обучении без учителя, рассматриваемого в последующих главах, сеть путем самоорганизации делает требуемые изменения. Обучение персептрона является обучением с учителем.</w:t>
      </w:r>
    </w:p>
    <w:p w:rsidR="00F7224D" w:rsidRPr="00E513A6" w:rsidRDefault="00F7224D" w:rsidP="00F7224D">
      <w:pPr>
        <w:rPr>
          <w:rFonts w:cs="Times New Roman"/>
          <w:szCs w:val="24"/>
        </w:rPr>
      </w:pPr>
      <w:r w:rsidRPr="00E513A6">
        <w:rPr>
          <w:rFonts w:cs="Times New Roman"/>
          <w:szCs w:val="24"/>
        </w:rPr>
        <w:t xml:space="preserve">Алгоритм обучения персептрона может быть реализован на цифровом компьютере или другом электронном устройстве, и сеть становится в определенном смысле </w:t>
      </w:r>
      <w:proofErr w:type="spellStart"/>
      <w:r w:rsidRPr="00E513A6">
        <w:rPr>
          <w:rFonts w:cs="Times New Roman"/>
          <w:szCs w:val="24"/>
        </w:rPr>
        <w:t>самоподстраивающейся</w:t>
      </w:r>
      <w:proofErr w:type="spellEnd"/>
      <w:r w:rsidRPr="00E513A6">
        <w:rPr>
          <w:rFonts w:cs="Times New Roman"/>
          <w:szCs w:val="24"/>
        </w:rPr>
        <w:t xml:space="preserve">. По этой причине процедуру подстройки весов обычно называют «обучением» и говорят, что сеть «обучается». Доказательство </w:t>
      </w:r>
      <w:proofErr w:type="spellStart"/>
      <w:r w:rsidRPr="00E513A6">
        <w:rPr>
          <w:rFonts w:cs="Times New Roman"/>
          <w:szCs w:val="24"/>
        </w:rPr>
        <w:t>Розенблатта</w:t>
      </w:r>
      <w:proofErr w:type="spellEnd"/>
      <w:r w:rsidRPr="00E513A6">
        <w:rPr>
          <w:rFonts w:cs="Times New Roman"/>
          <w:szCs w:val="24"/>
        </w:rPr>
        <w:t xml:space="preserve"> стало основной вехой и дало мощный импульс исследованиям в этой области. Сегодня в той или иной форме элементы алгоритма обучения персептрона встречаются во многих сетевых парадигмах.</w:t>
      </w:r>
    </w:p>
    <w:p w:rsidR="00F7224D" w:rsidRPr="00FE089C" w:rsidRDefault="00F7224D" w:rsidP="00F7224D">
      <w:pPr>
        <w:rPr>
          <w:rFonts w:cs="Times New Roman"/>
          <w:b/>
          <w:szCs w:val="24"/>
        </w:rPr>
      </w:pPr>
      <w:r w:rsidRPr="00FE089C">
        <w:rPr>
          <w:rFonts w:cs="Times New Roman"/>
          <w:b/>
          <w:szCs w:val="24"/>
        </w:rPr>
        <w:t>АЛГОРИТМ ОБУЧЕНИЯ ПЕРСЕПТРОНА</w:t>
      </w:r>
    </w:p>
    <w:p w:rsidR="00F7224D" w:rsidRPr="00E513A6" w:rsidRDefault="00F7224D" w:rsidP="00F7224D">
      <w:pPr>
        <w:rPr>
          <w:rFonts w:cs="Times New Roman"/>
          <w:szCs w:val="24"/>
        </w:rPr>
      </w:pPr>
      <w:r w:rsidRPr="00E513A6">
        <w:rPr>
          <w:rFonts w:cs="Times New Roman"/>
          <w:szCs w:val="24"/>
        </w:rPr>
        <w:t>Персептрон обучают, подавая множество образов по одному на его вход и подстраивая веса до тех пор, пока для всех образов не будет достигнут требуемый выход. Допустим, что входные образы нанесены на демонстрационные карты. Каждая карта разбита на квадраты и от каждого квадрата на персептрон подается вход. Если в квадрате имеется линия, то от него подается единица, в противном случае – ноль. Множество квадратов на карте задает, таким образом, множество нулей и единиц, которое и подается на входы персептрона. Цель состоит в том, чтобы научить персептрон включать индикатор при подаче на него множества входов, задающих нечетное число, и не включать в случае четного.</w:t>
      </w:r>
    </w:p>
    <w:p w:rsidR="00F7224D" w:rsidRPr="00E513A6" w:rsidRDefault="00F7224D" w:rsidP="00F7224D">
      <w:pPr>
        <w:jc w:val="center"/>
        <w:rPr>
          <w:rFonts w:cs="Times New Roman"/>
          <w:szCs w:val="24"/>
        </w:rPr>
      </w:pPr>
      <w:r w:rsidRPr="00E513A6">
        <w:rPr>
          <w:rFonts w:cs="Times New Roman"/>
          <w:noProof/>
          <w:szCs w:val="24"/>
          <w:lang w:eastAsia="ru-RU"/>
        </w:rPr>
        <w:lastRenderedPageBreak/>
        <w:drawing>
          <wp:inline distT="0" distB="0" distL="0" distR="0">
            <wp:extent cx="4295775" cy="3631565"/>
            <wp:effectExtent l="19050" t="0" r="9525" b="0"/>
            <wp:docPr id="337" name="Рисунок 337" descr="рис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рис210"/>
                    <pic:cNvPicPr>
                      <a:picLocks noChangeAspect="1" noChangeArrowheads="1"/>
                    </pic:cNvPicPr>
                  </pic:nvPicPr>
                  <pic:blipFill>
                    <a:blip r:embed="rId11" cstate="print"/>
                    <a:srcRect/>
                    <a:stretch>
                      <a:fillRect/>
                    </a:stretch>
                  </pic:blipFill>
                  <pic:spPr bwMode="auto">
                    <a:xfrm>
                      <a:off x="0" y="0"/>
                      <a:ext cx="4295775" cy="3631565"/>
                    </a:xfrm>
                    <a:prstGeom prst="rect">
                      <a:avLst/>
                    </a:prstGeom>
                    <a:noFill/>
                    <a:ln w="9525">
                      <a:noFill/>
                      <a:miter lim="800000"/>
                      <a:headEnd/>
                      <a:tailEnd/>
                    </a:ln>
                  </pic:spPr>
                </pic:pic>
              </a:graphicData>
            </a:graphic>
          </wp:inline>
        </w:drawing>
      </w:r>
    </w:p>
    <w:p w:rsidR="00F7224D" w:rsidRPr="00E513A6" w:rsidRDefault="00F7224D" w:rsidP="00F7224D">
      <w:pPr>
        <w:pStyle w:val="a3"/>
        <w:spacing w:before="0" w:after="0" w:line="360" w:lineRule="auto"/>
        <w:ind w:firstLine="709"/>
        <w:jc w:val="center"/>
        <w:rPr>
          <w:szCs w:val="24"/>
        </w:rPr>
      </w:pPr>
      <w:r w:rsidRPr="00E513A6">
        <w:rPr>
          <w:szCs w:val="24"/>
        </w:rPr>
        <w:t xml:space="preserve">Рис. 10. </w:t>
      </w:r>
      <w:proofErr w:type="spellStart"/>
      <w:r w:rsidRPr="00E513A6">
        <w:rPr>
          <w:szCs w:val="24"/>
        </w:rPr>
        <w:t>Персептронная</w:t>
      </w:r>
      <w:proofErr w:type="spellEnd"/>
      <w:r w:rsidRPr="00E513A6">
        <w:rPr>
          <w:szCs w:val="24"/>
        </w:rPr>
        <w:t xml:space="preserve"> система распознавания изображений</w:t>
      </w:r>
    </w:p>
    <w:p w:rsidR="00F7224D" w:rsidRPr="00E513A6" w:rsidRDefault="00F7224D" w:rsidP="00F7224D">
      <w:pPr>
        <w:rPr>
          <w:rFonts w:cs="Times New Roman"/>
          <w:szCs w:val="24"/>
        </w:rPr>
      </w:pPr>
      <w:r w:rsidRPr="00E513A6">
        <w:rPr>
          <w:rFonts w:cs="Times New Roman"/>
          <w:szCs w:val="24"/>
        </w:rPr>
        <w:t xml:space="preserve">На рис. 10 показана такая </w:t>
      </w:r>
      <w:proofErr w:type="spellStart"/>
      <w:r w:rsidRPr="00E513A6">
        <w:rPr>
          <w:rFonts w:cs="Times New Roman"/>
          <w:szCs w:val="24"/>
        </w:rPr>
        <w:t>персептронная</w:t>
      </w:r>
      <w:proofErr w:type="spellEnd"/>
      <w:r w:rsidRPr="00E513A6">
        <w:rPr>
          <w:rFonts w:cs="Times New Roman"/>
          <w:szCs w:val="24"/>
        </w:rPr>
        <w:t xml:space="preserve"> конфигурация. Допустим, что вектор </w:t>
      </w:r>
      <w:r w:rsidRPr="00E513A6">
        <w:rPr>
          <w:rFonts w:cs="Times New Roman"/>
          <w:b/>
          <w:szCs w:val="24"/>
        </w:rPr>
        <w:t>Х</w:t>
      </w:r>
      <w:r w:rsidRPr="00E513A6">
        <w:rPr>
          <w:rFonts w:cs="Times New Roman"/>
          <w:szCs w:val="24"/>
        </w:rPr>
        <w:t xml:space="preserve"> является образом распознаваемой демонстрационной карты. Каждая компонента (квадрат) </w:t>
      </w:r>
      <w:r w:rsidRPr="00E513A6">
        <w:rPr>
          <w:rFonts w:cs="Times New Roman"/>
          <w:b/>
          <w:szCs w:val="24"/>
        </w:rPr>
        <w:t>Х</w:t>
      </w:r>
      <w:r w:rsidRPr="00E513A6">
        <w:rPr>
          <w:rFonts w:cs="Times New Roman"/>
          <w:szCs w:val="24"/>
        </w:rPr>
        <w:t xml:space="preserve"> – (</w:t>
      </w:r>
      <w:r w:rsidRPr="00E513A6">
        <w:rPr>
          <w:rFonts w:cs="Times New Roman"/>
          <w:i/>
          <w:szCs w:val="24"/>
          <w:lang w:val="en-US"/>
        </w:rPr>
        <w:t>x</w:t>
      </w:r>
      <w:r w:rsidRPr="00E513A6">
        <w:rPr>
          <w:rFonts w:cs="Times New Roman"/>
          <w:szCs w:val="24"/>
          <w:vertAlign w:val="subscript"/>
        </w:rPr>
        <w:t>1</w:t>
      </w:r>
      <w:r w:rsidRPr="00E513A6">
        <w:rPr>
          <w:rFonts w:cs="Times New Roman"/>
          <w:szCs w:val="24"/>
        </w:rPr>
        <w:t xml:space="preserve">, </w:t>
      </w:r>
      <w:r w:rsidRPr="00E513A6">
        <w:rPr>
          <w:rFonts w:cs="Times New Roman"/>
          <w:i/>
          <w:szCs w:val="24"/>
          <w:lang w:val="en-US"/>
        </w:rPr>
        <w:t>x</w:t>
      </w:r>
      <w:r w:rsidRPr="00E513A6">
        <w:rPr>
          <w:rFonts w:cs="Times New Roman"/>
          <w:szCs w:val="24"/>
          <w:vertAlign w:val="subscript"/>
        </w:rPr>
        <w:t>2</w:t>
      </w:r>
      <w:r w:rsidRPr="00E513A6">
        <w:rPr>
          <w:rFonts w:cs="Times New Roman"/>
          <w:szCs w:val="24"/>
        </w:rPr>
        <w:t xml:space="preserve">, …, </w:t>
      </w:r>
      <w:proofErr w:type="spellStart"/>
      <w:r w:rsidRPr="00E513A6">
        <w:rPr>
          <w:rFonts w:cs="Times New Roman"/>
          <w:i/>
          <w:szCs w:val="24"/>
          <w:lang w:val="en-US"/>
        </w:rPr>
        <w:t>x</w:t>
      </w:r>
      <w:r w:rsidRPr="00E513A6">
        <w:rPr>
          <w:rFonts w:cs="Times New Roman"/>
          <w:szCs w:val="24"/>
          <w:vertAlign w:val="subscript"/>
          <w:lang w:val="en-US"/>
        </w:rPr>
        <w:t>n</w:t>
      </w:r>
      <w:proofErr w:type="spellEnd"/>
      <w:r w:rsidRPr="00E513A6">
        <w:rPr>
          <w:rFonts w:cs="Times New Roman"/>
          <w:szCs w:val="24"/>
        </w:rPr>
        <w:t xml:space="preserve">) – умножается на соответствующую компоненту вектора весов </w:t>
      </w:r>
      <w:r w:rsidRPr="00E513A6">
        <w:rPr>
          <w:rFonts w:cs="Times New Roman"/>
          <w:b/>
          <w:szCs w:val="24"/>
          <w:lang w:val="en-US"/>
        </w:rPr>
        <w:t>W</w:t>
      </w:r>
      <w:r w:rsidRPr="00E513A6">
        <w:rPr>
          <w:rFonts w:cs="Times New Roman"/>
          <w:szCs w:val="24"/>
        </w:rPr>
        <w:t xml:space="preserve"> – (</w:t>
      </w:r>
      <w:r w:rsidRPr="00E513A6">
        <w:rPr>
          <w:rFonts w:cs="Times New Roman"/>
          <w:i/>
          <w:szCs w:val="24"/>
          <w:lang w:val="en-US"/>
        </w:rPr>
        <w:t>w</w:t>
      </w:r>
      <w:r w:rsidRPr="00E513A6">
        <w:rPr>
          <w:rFonts w:cs="Times New Roman"/>
          <w:szCs w:val="24"/>
          <w:vertAlign w:val="subscript"/>
        </w:rPr>
        <w:t>1</w:t>
      </w:r>
      <w:r w:rsidRPr="00E513A6">
        <w:rPr>
          <w:rFonts w:cs="Times New Roman"/>
          <w:szCs w:val="24"/>
        </w:rPr>
        <w:t xml:space="preserve">, </w:t>
      </w:r>
      <w:r w:rsidRPr="00E513A6">
        <w:rPr>
          <w:rFonts w:cs="Times New Roman"/>
          <w:i/>
          <w:szCs w:val="24"/>
          <w:lang w:val="en-US"/>
        </w:rPr>
        <w:t>w</w:t>
      </w:r>
      <w:r w:rsidRPr="00E513A6">
        <w:rPr>
          <w:rFonts w:cs="Times New Roman"/>
          <w:szCs w:val="24"/>
          <w:vertAlign w:val="subscript"/>
        </w:rPr>
        <w:t>2</w:t>
      </w:r>
      <w:r w:rsidRPr="00E513A6">
        <w:rPr>
          <w:rFonts w:cs="Times New Roman"/>
          <w:szCs w:val="24"/>
        </w:rPr>
        <w:t xml:space="preserve">, ..., </w:t>
      </w:r>
      <w:proofErr w:type="spellStart"/>
      <w:r w:rsidRPr="00E513A6">
        <w:rPr>
          <w:rFonts w:cs="Times New Roman"/>
          <w:i/>
          <w:szCs w:val="24"/>
          <w:lang w:val="en-US"/>
        </w:rPr>
        <w:t>w</w:t>
      </w:r>
      <w:r w:rsidRPr="00E513A6">
        <w:rPr>
          <w:rFonts w:cs="Times New Roman"/>
          <w:szCs w:val="24"/>
          <w:vertAlign w:val="subscript"/>
          <w:lang w:val="en-US"/>
        </w:rPr>
        <w:t>n</w:t>
      </w:r>
      <w:proofErr w:type="spellEnd"/>
      <w:r w:rsidRPr="00E513A6">
        <w:rPr>
          <w:rFonts w:cs="Times New Roman"/>
          <w:szCs w:val="24"/>
        </w:rPr>
        <w:t xml:space="preserve">). Эти произведения суммируются. Если сумма превышает порог Θ, то выход нейрона </w:t>
      </w:r>
      <w:r w:rsidRPr="00E513A6">
        <w:rPr>
          <w:rFonts w:cs="Times New Roman"/>
          <w:szCs w:val="24"/>
          <w:lang w:val="en-US"/>
        </w:rPr>
        <w:t>Y</w:t>
      </w:r>
      <w:r w:rsidRPr="00E513A6">
        <w:rPr>
          <w:rFonts w:cs="Times New Roman"/>
          <w:szCs w:val="24"/>
        </w:rPr>
        <w:t xml:space="preserve"> равен единице (индикатор зажигается), в противном случае он – ноль. Эта операция компактно записывается в векторной форме как Y =</w:t>
      </w:r>
      <w:r w:rsidRPr="00E513A6">
        <w:rPr>
          <w:rFonts w:cs="Times New Roman"/>
          <w:b/>
          <w:szCs w:val="24"/>
        </w:rPr>
        <w:t xml:space="preserve"> </w:t>
      </w:r>
      <w:r w:rsidRPr="00E513A6">
        <w:rPr>
          <w:rFonts w:cs="Times New Roman"/>
          <w:b/>
          <w:szCs w:val="24"/>
          <w:lang w:val="en-US"/>
        </w:rPr>
        <w:t>XW</w:t>
      </w:r>
      <w:r w:rsidRPr="00E513A6">
        <w:rPr>
          <w:rFonts w:cs="Times New Roman"/>
          <w:b/>
          <w:szCs w:val="24"/>
        </w:rPr>
        <w:t>,</w:t>
      </w:r>
      <w:r w:rsidRPr="00E513A6">
        <w:rPr>
          <w:rFonts w:cs="Times New Roman"/>
          <w:szCs w:val="24"/>
        </w:rPr>
        <w:t xml:space="preserve"> а после нее следует пороговая операция.</w:t>
      </w:r>
    </w:p>
    <w:p w:rsidR="00F7224D" w:rsidRPr="00E513A6" w:rsidRDefault="00F7224D" w:rsidP="00F7224D">
      <w:pPr>
        <w:rPr>
          <w:rFonts w:cs="Times New Roman"/>
          <w:szCs w:val="24"/>
        </w:rPr>
      </w:pPr>
      <w:r w:rsidRPr="00E513A6">
        <w:rPr>
          <w:rFonts w:cs="Times New Roman"/>
          <w:szCs w:val="24"/>
        </w:rPr>
        <w:t xml:space="preserve">Для обучения сети образ </w:t>
      </w:r>
      <w:r w:rsidRPr="00E513A6">
        <w:rPr>
          <w:rFonts w:cs="Times New Roman"/>
          <w:b/>
          <w:szCs w:val="24"/>
        </w:rPr>
        <w:t>Х</w:t>
      </w:r>
      <w:r w:rsidRPr="00E513A6">
        <w:rPr>
          <w:rFonts w:cs="Times New Roman"/>
          <w:szCs w:val="24"/>
        </w:rPr>
        <w:t xml:space="preserve"> подается на вход и вычисляется выход Y. Если выход Y правилен, то ничего не меняется. Однако если выход неправилен, то веса, присоединенные к входам, усиливающим ошибочный результат, модифицируются, чтобы уменьшить ошибку.</w:t>
      </w:r>
    </w:p>
    <w:p w:rsidR="00F7224D" w:rsidRPr="00E513A6" w:rsidRDefault="00F7224D" w:rsidP="00F7224D">
      <w:pPr>
        <w:rPr>
          <w:rFonts w:cs="Times New Roman"/>
          <w:szCs w:val="24"/>
        </w:rPr>
      </w:pPr>
      <w:r w:rsidRPr="00E513A6">
        <w:rPr>
          <w:rFonts w:cs="Times New Roman"/>
          <w:szCs w:val="24"/>
        </w:rPr>
        <w:t xml:space="preserve">Чтобы увидеть, как это осуществляется, допустим, что демонстрационная карта с цифрой 3 подана на вход и выход Y равен 1 (показывая нечетность). Так как это правильный ответ, то веса не изменяются. Если, однако, на вход подается карта с номером 4 и выход </w:t>
      </w:r>
      <w:r w:rsidRPr="00E513A6">
        <w:rPr>
          <w:rFonts w:cs="Times New Roman"/>
          <w:szCs w:val="24"/>
          <w:lang w:val="en-US"/>
        </w:rPr>
        <w:t>Y</w:t>
      </w:r>
      <w:r w:rsidRPr="00E513A6">
        <w:rPr>
          <w:rFonts w:cs="Times New Roman"/>
          <w:szCs w:val="24"/>
        </w:rPr>
        <w:t xml:space="preserve"> равен единице (нечетный), то веса, присоединенные к единичным входам, должны быть уменьшены, так как они стремятся дать неверный результат. Аналогично, если карта с номером</w:t>
      </w:r>
      <w:r w:rsidRPr="00E513A6">
        <w:rPr>
          <w:rFonts w:cs="Times New Roman"/>
          <w:szCs w:val="24"/>
          <w:lang w:val="en-US"/>
        </w:rPr>
        <w:t> </w:t>
      </w:r>
      <w:r w:rsidRPr="00E513A6">
        <w:rPr>
          <w:rFonts w:cs="Times New Roman"/>
          <w:szCs w:val="24"/>
        </w:rPr>
        <w:t>3 дает нулевой выход, то веса, присоединенные к единичным входам, должны быть увеличены, чтобы скорректировать ошибку.</w:t>
      </w:r>
    </w:p>
    <w:p w:rsidR="00F7224D" w:rsidRPr="00E513A6" w:rsidRDefault="00F7224D" w:rsidP="00F7224D">
      <w:pPr>
        <w:rPr>
          <w:rFonts w:cs="Times New Roman"/>
          <w:szCs w:val="24"/>
        </w:rPr>
      </w:pPr>
      <w:r w:rsidRPr="00E513A6">
        <w:rPr>
          <w:rFonts w:cs="Times New Roman"/>
          <w:szCs w:val="24"/>
        </w:rPr>
        <w:t>Этот метод обучения может быть подытожен следующим образом:</w:t>
      </w:r>
    </w:p>
    <w:p w:rsidR="00F7224D" w:rsidRPr="00E513A6" w:rsidRDefault="00F7224D" w:rsidP="00F7224D">
      <w:pPr>
        <w:tabs>
          <w:tab w:val="left" w:pos="142"/>
          <w:tab w:val="left" w:pos="426"/>
        </w:tabs>
        <w:rPr>
          <w:rFonts w:cs="Times New Roman"/>
          <w:szCs w:val="24"/>
        </w:rPr>
      </w:pPr>
      <w:r w:rsidRPr="00E513A6">
        <w:rPr>
          <w:rFonts w:cs="Times New Roman"/>
          <w:szCs w:val="24"/>
        </w:rPr>
        <w:t>1.</w:t>
      </w:r>
      <w:r w:rsidRPr="00E513A6">
        <w:rPr>
          <w:rFonts w:cs="Times New Roman"/>
          <w:szCs w:val="24"/>
        </w:rPr>
        <w:tab/>
        <w:t xml:space="preserve">Подать входной образ и вычислить </w:t>
      </w:r>
      <w:r w:rsidRPr="00E513A6">
        <w:rPr>
          <w:rFonts w:cs="Times New Roman"/>
          <w:szCs w:val="24"/>
          <w:lang w:val="en-US"/>
        </w:rPr>
        <w:t>Y</w:t>
      </w:r>
      <w:r w:rsidRPr="00E513A6">
        <w:rPr>
          <w:rFonts w:cs="Times New Roman"/>
          <w:szCs w:val="24"/>
        </w:rPr>
        <w:t>.</w:t>
      </w:r>
    </w:p>
    <w:p w:rsidR="00F7224D" w:rsidRPr="00E513A6" w:rsidRDefault="00F7224D" w:rsidP="00F7224D">
      <w:pPr>
        <w:tabs>
          <w:tab w:val="left" w:pos="142"/>
          <w:tab w:val="left" w:pos="426"/>
        </w:tabs>
        <w:rPr>
          <w:rFonts w:cs="Times New Roman"/>
          <w:szCs w:val="24"/>
        </w:rPr>
      </w:pPr>
      <w:r w:rsidRPr="00E513A6">
        <w:rPr>
          <w:rFonts w:cs="Times New Roman"/>
          <w:szCs w:val="24"/>
        </w:rPr>
        <w:lastRenderedPageBreak/>
        <w:t>2</w:t>
      </w:r>
      <w:r w:rsidRPr="00E513A6">
        <w:rPr>
          <w:rFonts w:cs="Times New Roman"/>
          <w:szCs w:val="24"/>
        </w:rPr>
        <w:tab/>
        <w:t>а.</w:t>
      </w:r>
      <w:r w:rsidRPr="00E513A6">
        <w:rPr>
          <w:rFonts w:cs="Times New Roman"/>
          <w:szCs w:val="24"/>
        </w:rPr>
        <w:tab/>
        <w:t>Если выход правильный, то перейти на шаг 1;</w:t>
      </w:r>
    </w:p>
    <w:p w:rsidR="00F7224D" w:rsidRPr="00E513A6" w:rsidRDefault="00F7224D" w:rsidP="00F7224D">
      <w:pPr>
        <w:tabs>
          <w:tab w:val="left" w:pos="142"/>
          <w:tab w:val="left" w:pos="426"/>
        </w:tabs>
        <w:rPr>
          <w:rFonts w:cs="Times New Roman"/>
          <w:szCs w:val="24"/>
        </w:rPr>
      </w:pPr>
      <w:r w:rsidRPr="00E513A6">
        <w:rPr>
          <w:rFonts w:cs="Times New Roman"/>
          <w:szCs w:val="24"/>
        </w:rPr>
        <w:tab/>
      </w:r>
      <w:proofErr w:type="gramStart"/>
      <w:r w:rsidRPr="00E513A6">
        <w:rPr>
          <w:rFonts w:cs="Times New Roman"/>
          <w:szCs w:val="24"/>
        </w:rPr>
        <w:t>б</w:t>
      </w:r>
      <w:proofErr w:type="gramEnd"/>
      <w:r w:rsidRPr="00E513A6">
        <w:rPr>
          <w:rFonts w:cs="Times New Roman"/>
          <w:szCs w:val="24"/>
        </w:rPr>
        <w:t>.</w:t>
      </w:r>
      <w:r w:rsidRPr="00E513A6">
        <w:rPr>
          <w:rFonts w:cs="Times New Roman"/>
          <w:szCs w:val="24"/>
        </w:rPr>
        <w:tab/>
        <w:t>Если выход неправильный и равен нулю, то добавить все входы к соответствующим им весам; или</w:t>
      </w:r>
    </w:p>
    <w:p w:rsidR="00F7224D" w:rsidRPr="00E513A6" w:rsidRDefault="00F7224D" w:rsidP="00F7224D">
      <w:pPr>
        <w:tabs>
          <w:tab w:val="left" w:pos="142"/>
          <w:tab w:val="left" w:pos="426"/>
        </w:tabs>
        <w:rPr>
          <w:rFonts w:cs="Times New Roman"/>
          <w:szCs w:val="24"/>
        </w:rPr>
      </w:pPr>
      <w:r w:rsidRPr="00E513A6">
        <w:rPr>
          <w:rFonts w:cs="Times New Roman"/>
          <w:szCs w:val="24"/>
        </w:rPr>
        <w:tab/>
        <w:t>в.</w:t>
      </w:r>
      <w:r w:rsidRPr="00E513A6">
        <w:rPr>
          <w:rFonts w:cs="Times New Roman"/>
          <w:szCs w:val="24"/>
        </w:rPr>
        <w:tab/>
        <w:t xml:space="preserve">Если выход неправильный и равен единице, то вычесть каждый вход из соответствующего ему веса. </w:t>
      </w:r>
    </w:p>
    <w:p w:rsidR="00F7224D" w:rsidRPr="00E513A6" w:rsidRDefault="00F7224D" w:rsidP="00F7224D">
      <w:pPr>
        <w:tabs>
          <w:tab w:val="left" w:pos="142"/>
          <w:tab w:val="left" w:pos="426"/>
        </w:tabs>
        <w:rPr>
          <w:rFonts w:cs="Times New Roman"/>
          <w:szCs w:val="24"/>
        </w:rPr>
      </w:pPr>
      <w:r w:rsidRPr="00E513A6">
        <w:rPr>
          <w:rFonts w:cs="Times New Roman"/>
          <w:szCs w:val="24"/>
        </w:rPr>
        <w:t>3.</w:t>
      </w:r>
      <w:r w:rsidRPr="00E513A6">
        <w:rPr>
          <w:rFonts w:cs="Times New Roman"/>
          <w:szCs w:val="24"/>
        </w:rPr>
        <w:tab/>
        <w:t>Перейти на шаг 1.</w:t>
      </w:r>
    </w:p>
    <w:p w:rsidR="00F7224D" w:rsidRPr="00E513A6" w:rsidRDefault="00F7224D" w:rsidP="00F7224D">
      <w:pPr>
        <w:rPr>
          <w:rFonts w:cs="Times New Roman"/>
          <w:szCs w:val="24"/>
        </w:rPr>
      </w:pPr>
      <w:proofErr w:type="gramStart"/>
      <w:r w:rsidRPr="00E513A6">
        <w:rPr>
          <w:rFonts w:cs="Times New Roman"/>
          <w:szCs w:val="24"/>
        </w:rPr>
        <w:t>За конечное число шагов сеть научится разделять карты на четные и нечетные при условии, что множество цифр линейно разделимо.</w:t>
      </w:r>
      <w:proofErr w:type="gramEnd"/>
      <w:r w:rsidRPr="00E513A6">
        <w:rPr>
          <w:rFonts w:cs="Times New Roman"/>
          <w:szCs w:val="24"/>
        </w:rPr>
        <w:t xml:space="preserve"> Это значит, что для всех нечетных карт выход будет больше порога, а для всех четных – меньше. Отметим, что это обучение глобально, т. е. сеть обучается на всем множестве карт. Возникает вопрос о том, как это множество должно предъявляться, чтобы минимизировать время обучения. Должны ли элементы множества предъявляться - последовательно друг за другом или карты следует выбирать случайно? Несложная теория служит здесь путеводителем.</w:t>
      </w:r>
    </w:p>
    <w:p w:rsidR="00F7224D" w:rsidRPr="00E513A6" w:rsidRDefault="00F7224D" w:rsidP="00F7224D">
      <w:pPr>
        <w:pStyle w:val="4"/>
        <w:numPr>
          <w:ilvl w:val="3"/>
          <w:numId w:val="0"/>
        </w:numPr>
        <w:spacing w:before="0" w:after="0" w:line="360" w:lineRule="auto"/>
        <w:ind w:firstLine="709"/>
        <w:rPr>
          <w:sz w:val="24"/>
          <w:szCs w:val="24"/>
        </w:rPr>
      </w:pPr>
      <w:r w:rsidRPr="00E513A6">
        <w:rPr>
          <w:sz w:val="24"/>
          <w:szCs w:val="24"/>
        </w:rPr>
        <w:t>Дельта-правило</w:t>
      </w:r>
    </w:p>
    <w:p w:rsidR="00F7224D" w:rsidRPr="00E513A6" w:rsidRDefault="00F7224D" w:rsidP="00F7224D">
      <w:pPr>
        <w:rPr>
          <w:rFonts w:cs="Times New Roman"/>
          <w:szCs w:val="24"/>
        </w:rPr>
      </w:pPr>
      <w:r w:rsidRPr="00E513A6">
        <w:rPr>
          <w:rFonts w:cs="Times New Roman"/>
          <w:szCs w:val="24"/>
        </w:rPr>
        <w:t xml:space="preserve">Важное обобщение алгоритма обучения персептрона, называемое </w:t>
      </w:r>
      <w:proofErr w:type="spellStart"/>
      <w:proofErr w:type="gramStart"/>
      <w:r w:rsidRPr="00E513A6">
        <w:rPr>
          <w:rFonts w:cs="Times New Roman"/>
          <w:szCs w:val="24"/>
        </w:rPr>
        <w:t>дельта-правилом</w:t>
      </w:r>
      <w:proofErr w:type="spellEnd"/>
      <w:proofErr w:type="gramEnd"/>
      <w:r w:rsidRPr="00E513A6">
        <w:rPr>
          <w:rFonts w:cs="Times New Roman"/>
          <w:szCs w:val="24"/>
        </w:rPr>
        <w:t>, переносит этот метод на непрерывные входы и выходы. Чтобы понять, как оно было получено, шаг 2 алгоритма обучения персептрона может быть сформулирован в обобщенной форме с помощью введения величины </w:t>
      </w:r>
      <w:proofErr w:type="spellStart"/>
      <w:r w:rsidRPr="00E513A6">
        <w:rPr>
          <w:rFonts w:cs="Times New Roman"/>
          <w:szCs w:val="24"/>
        </w:rPr>
        <w:t>δ</w:t>
      </w:r>
      <w:proofErr w:type="spellEnd"/>
      <w:r w:rsidRPr="00E513A6">
        <w:rPr>
          <w:rFonts w:cs="Times New Roman"/>
          <w:szCs w:val="24"/>
        </w:rPr>
        <w:t xml:space="preserve">, которая равна разности между требуемым или целевым выходом </w:t>
      </w:r>
      <w:r w:rsidRPr="00E513A6">
        <w:rPr>
          <w:rFonts w:cs="Times New Roman"/>
          <w:szCs w:val="24"/>
          <w:lang w:val="en-US"/>
        </w:rPr>
        <w:t>T</w:t>
      </w:r>
      <w:r w:rsidRPr="00E513A6">
        <w:rPr>
          <w:rFonts w:cs="Times New Roman"/>
          <w:szCs w:val="24"/>
        </w:rPr>
        <w:t xml:space="preserve"> и реальным выходом Y</w:t>
      </w:r>
    </w:p>
    <w:p w:rsidR="00F7224D" w:rsidRPr="00E513A6" w:rsidRDefault="00F7224D" w:rsidP="00F7224D">
      <w:pPr>
        <w:rPr>
          <w:rFonts w:cs="Times New Roman"/>
          <w:szCs w:val="24"/>
        </w:rPr>
      </w:pPr>
    </w:p>
    <w:p w:rsidR="00F7224D" w:rsidRPr="00E513A6" w:rsidRDefault="00F7224D" w:rsidP="00F7224D">
      <w:pPr>
        <w:pStyle w:val="a4"/>
        <w:spacing w:before="0" w:after="0" w:line="360" w:lineRule="auto"/>
        <w:ind w:firstLine="709"/>
        <w:rPr>
          <w:szCs w:val="24"/>
          <w:lang w:val="ru-RU"/>
        </w:rPr>
      </w:pPr>
      <w:r w:rsidRPr="00E513A6">
        <w:rPr>
          <w:szCs w:val="24"/>
          <w:lang w:val="ru-RU"/>
        </w:rPr>
        <w:tab/>
      </w:r>
      <w:r w:rsidRPr="00E513A6">
        <w:rPr>
          <w:szCs w:val="24"/>
        </w:rPr>
        <w:t>δ</w:t>
      </w:r>
      <w:r w:rsidRPr="00E513A6">
        <w:rPr>
          <w:szCs w:val="24"/>
          <w:lang w:val="ru-RU"/>
        </w:rPr>
        <w:t xml:space="preserve"> = (</w:t>
      </w:r>
      <w:r w:rsidRPr="00E513A6">
        <w:rPr>
          <w:szCs w:val="24"/>
        </w:rPr>
        <w:t>T</w:t>
      </w:r>
      <w:r w:rsidRPr="00E513A6">
        <w:rPr>
          <w:szCs w:val="24"/>
          <w:lang w:val="ru-RU"/>
        </w:rPr>
        <w:t xml:space="preserve"> - </w:t>
      </w:r>
      <w:r w:rsidRPr="00E513A6">
        <w:rPr>
          <w:szCs w:val="24"/>
        </w:rPr>
        <w:t>Y</w:t>
      </w:r>
      <w:r w:rsidRPr="00E513A6">
        <w:rPr>
          <w:szCs w:val="24"/>
          <w:lang w:val="ru-RU"/>
        </w:rPr>
        <w:t>).</w:t>
      </w:r>
      <w:r w:rsidRPr="00E513A6">
        <w:rPr>
          <w:szCs w:val="24"/>
          <w:lang w:val="ru-RU"/>
        </w:rPr>
        <w:tab/>
        <w:t>(3)</w:t>
      </w:r>
    </w:p>
    <w:p w:rsidR="00F7224D" w:rsidRPr="00E513A6" w:rsidRDefault="00F7224D" w:rsidP="00F7224D">
      <w:pPr>
        <w:rPr>
          <w:rFonts w:cs="Times New Roman"/>
          <w:szCs w:val="24"/>
        </w:rPr>
      </w:pPr>
    </w:p>
    <w:p w:rsidR="00F7224D" w:rsidRPr="00E513A6" w:rsidRDefault="00F7224D" w:rsidP="00F7224D">
      <w:pPr>
        <w:rPr>
          <w:rFonts w:cs="Times New Roman"/>
          <w:szCs w:val="24"/>
        </w:rPr>
      </w:pPr>
      <w:r w:rsidRPr="00E513A6">
        <w:rPr>
          <w:rFonts w:cs="Times New Roman"/>
          <w:szCs w:val="24"/>
        </w:rPr>
        <w:t xml:space="preserve">Случай, когда </w:t>
      </w:r>
      <w:r w:rsidRPr="00E513A6">
        <w:rPr>
          <w:rFonts w:cs="Times New Roman"/>
          <w:szCs w:val="24"/>
          <w:lang w:val="en-US"/>
        </w:rPr>
        <w:t>δ</w:t>
      </w:r>
      <w:r w:rsidRPr="00E513A6">
        <w:rPr>
          <w:rFonts w:cs="Times New Roman"/>
          <w:szCs w:val="24"/>
        </w:rPr>
        <w:t>=0, соответствует шагу</w:t>
      </w:r>
      <w:r w:rsidRPr="00E513A6">
        <w:rPr>
          <w:rFonts w:cs="Times New Roman"/>
          <w:szCs w:val="24"/>
          <w:lang w:val="en-US"/>
        </w:rPr>
        <w:t> </w:t>
      </w:r>
      <w:r w:rsidRPr="00E513A6">
        <w:rPr>
          <w:rFonts w:cs="Times New Roman"/>
          <w:szCs w:val="24"/>
        </w:rPr>
        <w:t>2а, когда выход правилен и в сети ничего не изменяется. Шаг 2б соответствует случаю δ &gt; 0, а шаг</w:t>
      </w:r>
      <w:r w:rsidRPr="00E513A6">
        <w:rPr>
          <w:rFonts w:cs="Times New Roman"/>
          <w:szCs w:val="24"/>
          <w:lang w:val="en-US"/>
        </w:rPr>
        <w:t> </w:t>
      </w:r>
      <w:r w:rsidRPr="00E513A6">
        <w:rPr>
          <w:rFonts w:cs="Times New Roman"/>
          <w:szCs w:val="24"/>
        </w:rPr>
        <w:t xml:space="preserve">2в случаю </w:t>
      </w:r>
      <w:r w:rsidRPr="00E513A6">
        <w:rPr>
          <w:rFonts w:cs="Times New Roman"/>
          <w:szCs w:val="24"/>
          <w:lang w:val="en-US"/>
        </w:rPr>
        <w:t>δ</w:t>
      </w:r>
      <w:r w:rsidRPr="00E513A6">
        <w:rPr>
          <w:rFonts w:cs="Times New Roman"/>
          <w:szCs w:val="24"/>
        </w:rPr>
        <w:t xml:space="preserve"> &lt; 0.</w:t>
      </w:r>
    </w:p>
    <w:p w:rsidR="00F7224D" w:rsidRPr="00E513A6" w:rsidRDefault="00F7224D" w:rsidP="00F7224D">
      <w:pPr>
        <w:rPr>
          <w:rFonts w:cs="Times New Roman"/>
          <w:szCs w:val="24"/>
        </w:rPr>
      </w:pPr>
      <w:r w:rsidRPr="00E513A6">
        <w:rPr>
          <w:rFonts w:cs="Times New Roman"/>
          <w:szCs w:val="24"/>
        </w:rPr>
        <w:t xml:space="preserve">В любом из этих случаев </w:t>
      </w:r>
      <w:proofErr w:type="spellStart"/>
      <w:r w:rsidRPr="00E513A6">
        <w:rPr>
          <w:rFonts w:cs="Times New Roman"/>
          <w:szCs w:val="24"/>
        </w:rPr>
        <w:t>персептронный</w:t>
      </w:r>
      <w:proofErr w:type="spellEnd"/>
      <w:r w:rsidRPr="00E513A6">
        <w:rPr>
          <w:rFonts w:cs="Times New Roman"/>
          <w:szCs w:val="24"/>
        </w:rPr>
        <w:t xml:space="preserve"> алгоритм обучения сохраняется, если </w:t>
      </w:r>
      <w:r w:rsidRPr="00E513A6">
        <w:rPr>
          <w:rFonts w:cs="Times New Roman"/>
          <w:szCs w:val="24"/>
          <w:lang w:val="en-US"/>
        </w:rPr>
        <w:t>δ</w:t>
      </w:r>
      <w:r w:rsidRPr="00E513A6">
        <w:rPr>
          <w:rFonts w:cs="Times New Roman"/>
          <w:szCs w:val="24"/>
        </w:rPr>
        <w:t xml:space="preserve"> умножается на величину каждого входа </w:t>
      </w:r>
      <w:proofErr w:type="spellStart"/>
      <w:r w:rsidRPr="00E513A6">
        <w:rPr>
          <w:rFonts w:cs="Times New Roman"/>
          <w:i/>
          <w:szCs w:val="24"/>
        </w:rPr>
        <w:t>х</w:t>
      </w:r>
      <w:proofErr w:type="gramStart"/>
      <w:r w:rsidRPr="00E513A6">
        <w:rPr>
          <w:rFonts w:cs="Times New Roman"/>
          <w:szCs w:val="24"/>
          <w:vertAlign w:val="subscript"/>
          <w:lang w:val="en-US"/>
        </w:rPr>
        <w:t>i</w:t>
      </w:r>
      <w:proofErr w:type="spellEnd"/>
      <w:proofErr w:type="gramEnd"/>
      <w:r w:rsidRPr="00E513A6">
        <w:rPr>
          <w:rFonts w:cs="Times New Roman"/>
          <w:szCs w:val="24"/>
        </w:rPr>
        <w:t xml:space="preserve"> и это произведение добавляется к соответствующему весу. </w:t>
      </w:r>
      <w:proofErr w:type="gramStart"/>
      <w:r w:rsidRPr="00E513A6">
        <w:rPr>
          <w:rFonts w:cs="Times New Roman"/>
          <w:szCs w:val="24"/>
        </w:rPr>
        <w:t xml:space="preserve">С целью обобщения вводится коэффициент «скорости обучения» </w:t>
      </w:r>
      <w:r w:rsidRPr="00E513A6">
        <w:rPr>
          <w:rFonts w:cs="Times New Roman"/>
          <w:szCs w:val="24"/>
          <w:lang w:val="en-US"/>
        </w:rPr>
        <w:t>η</w:t>
      </w:r>
      <w:r w:rsidRPr="00E513A6">
        <w:rPr>
          <w:rFonts w:cs="Times New Roman"/>
          <w:szCs w:val="24"/>
        </w:rPr>
        <w:t xml:space="preserve">), который умножается на </w:t>
      </w:r>
      <w:r w:rsidRPr="00E513A6">
        <w:rPr>
          <w:rFonts w:cs="Times New Roman"/>
          <w:szCs w:val="24"/>
          <w:lang w:val="en-US"/>
        </w:rPr>
        <w:t>δ</w:t>
      </w:r>
      <w:proofErr w:type="spellStart"/>
      <w:r w:rsidRPr="00E513A6">
        <w:rPr>
          <w:rFonts w:cs="Times New Roman"/>
          <w:i/>
          <w:szCs w:val="24"/>
        </w:rPr>
        <w:t>х</w:t>
      </w:r>
      <w:r w:rsidRPr="00E513A6">
        <w:rPr>
          <w:rFonts w:cs="Times New Roman"/>
          <w:szCs w:val="24"/>
          <w:vertAlign w:val="subscript"/>
          <w:lang w:val="en-US"/>
        </w:rPr>
        <w:t>i</w:t>
      </w:r>
      <w:proofErr w:type="spellEnd"/>
      <w:r w:rsidRPr="00E513A6">
        <w:rPr>
          <w:rFonts w:cs="Times New Roman"/>
          <w:i/>
          <w:szCs w:val="24"/>
        </w:rPr>
        <w:t xml:space="preserve">, </w:t>
      </w:r>
      <w:r w:rsidRPr="00E513A6">
        <w:rPr>
          <w:rFonts w:cs="Times New Roman"/>
          <w:szCs w:val="24"/>
        </w:rPr>
        <w:t>что позволяет управлять средней величиной изменения весов.</w:t>
      </w:r>
      <w:proofErr w:type="gramEnd"/>
    </w:p>
    <w:p w:rsidR="00F7224D" w:rsidRPr="00E513A6" w:rsidRDefault="00F7224D" w:rsidP="00F7224D">
      <w:pPr>
        <w:keepNext/>
        <w:rPr>
          <w:rFonts w:cs="Times New Roman"/>
          <w:szCs w:val="24"/>
        </w:rPr>
      </w:pPr>
      <w:r w:rsidRPr="00E513A6">
        <w:rPr>
          <w:rFonts w:cs="Times New Roman"/>
          <w:szCs w:val="24"/>
        </w:rPr>
        <w:t>В алгебраической форме записи</w:t>
      </w:r>
    </w:p>
    <w:p w:rsidR="00F7224D" w:rsidRPr="00E513A6" w:rsidRDefault="00F7224D" w:rsidP="00F7224D">
      <w:pPr>
        <w:keepNext/>
        <w:rPr>
          <w:rFonts w:cs="Times New Roman"/>
          <w:szCs w:val="24"/>
        </w:rPr>
      </w:pPr>
    </w:p>
    <w:p w:rsidR="00F7224D" w:rsidRPr="00E513A6" w:rsidRDefault="00F7224D" w:rsidP="00F7224D">
      <w:pPr>
        <w:pStyle w:val="a4"/>
        <w:spacing w:before="0" w:after="0" w:line="360" w:lineRule="auto"/>
        <w:ind w:firstLine="709"/>
        <w:rPr>
          <w:szCs w:val="24"/>
          <w:lang w:val="ru-RU"/>
        </w:rPr>
      </w:pPr>
      <w:r w:rsidRPr="00E513A6">
        <w:rPr>
          <w:szCs w:val="24"/>
          <w:lang w:val="ru-RU"/>
        </w:rPr>
        <w:tab/>
      </w:r>
      <w:proofErr w:type="spellStart"/>
      <w:r w:rsidRPr="00E513A6">
        <w:rPr>
          <w:szCs w:val="24"/>
        </w:rPr>
        <w:t>Δ</w:t>
      </w:r>
      <w:r w:rsidRPr="00E513A6">
        <w:rPr>
          <w:szCs w:val="24"/>
          <w:vertAlign w:val="subscript"/>
        </w:rPr>
        <w:t>i</w:t>
      </w:r>
      <w:proofErr w:type="spellEnd"/>
      <w:r w:rsidRPr="00E513A6">
        <w:rPr>
          <w:szCs w:val="24"/>
          <w:lang w:val="ru-RU"/>
        </w:rPr>
        <w:t xml:space="preserve"> = </w:t>
      </w:r>
      <w:proofErr w:type="spellStart"/>
      <w:r w:rsidRPr="00E513A6">
        <w:rPr>
          <w:szCs w:val="24"/>
        </w:rPr>
        <w:t>ηδ</w:t>
      </w:r>
      <w:r w:rsidRPr="00E513A6">
        <w:rPr>
          <w:i/>
          <w:szCs w:val="24"/>
        </w:rPr>
        <w:t>x</w:t>
      </w:r>
      <w:r w:rsidRPr="00E513A6">
        <w:rPr>
          <w:szCs w:val="24"/>
          <w:vertAlign w:val="subscript"/>
        </w:rPr>
        <w:t>i</w:t>
      </w:r>
      <w:proofErr w:type="spellEnd"/>
      <w:r w:rsidRPr="00E513A6">
        <w:rPr>
          <w:szCs w:val="24"/>
          <w:lang w:val="ru-RU"/>
        </w:rPr>
        <w:t>,</w:t>
      </w:r>
      <w:r w:rsidRPr="00E513A6">
        <w:rPr>
          <w:szCs w:val="24"/>
          <w:lang w:val="ru-RU"/>
        </w:rPr>
        <w:tab/>
        <w:t>(4)</w:t>
      </w:r>
    </w:p>
    <w:p w:rsidR="00F7224D" w:rsidRPr="00E513A6" w:rsidRDefault="00F7224D" w:rsidP="00F7224D">
      <w:pPr>
        <w:pStyle w:val="a4"/>
        <w:spacing w:before="0" w:after="0" w:line="360" w:lineRule="auto"/>
        <w:ind w:firstLine="709"/>
        <w:rPr>
          <w:szCs w:val="24"/>
          <w:lang w:val="ru-RU"/>
        </w:rPr>
      </w:pPr>
      <w:r w:rsidRPr="00E513A6">
        <w:rPr>
          <w:szCs w:val="24"/>
          <w:lang w:val="ru-RU"/>
        </w:rPr>
        <w:tab/>
      </w:r>
      <w:proofErr w:type="gramStart"/>
      <w:r w:rsidRPr="00E513A6">
        <w:rPr>
          <w:i/>
          <w:szCs w:val="24"/>
        </w:rPr>
        <w:t>w</w:t>
      </w:r>
      <w:r w:rsidRPr="00E513A6">
        <w:rPr>
          <w:szCs w:val="24"/>
          <w:lang w:val="ru-RU"/>
        </w:rPr>
        <w:t>(</w:t>
      </w:r>
      <w:proofErr w:type="gramEnd"/>
      <w:r w:rsidRPr="00E513A6">
        <w:rPr>
          <w:szCs w:val="24"/>
        </w:rPr>
        <w:t>n</w:t>
      </w:r>
      <w:r w:rsidRPr="00E513A6">
        <w:rPr>
          <w:szCs w:val="24"/>
          <w:lang w:val="ru-RU"/>
        </w:rPr>
        <w:t xml:space="preserve">+1) = </w:t>
      </w:r>
      <w:r w:rsidRPr="00E513A6">
        <w:rPr>
          <w:i/>
          <w:szCs w:val="24"/>
        </w:rPr>
        <w:t>w</w:t>
      </w:r>
      <w:r w:rsidRPr="00E513A6">
        <w:rPr>
          <w:szCs w:val="24"/>
          <w:lang w:val="ru-RU"/>
        </w:rPr>
        <w:t>(</w:t>
      </w:r>
      <w:r w:rsidRPr="00E513A6">
        <w:rPr>
          <w:szCs w:val="24"/>
        </w:rPr>
        <w:t>n</w:t>
      </w:r>
      <w:r w:rsidRPr="00E513A6">
        <w:rPr>
          <w:szCs w:val="24"/>
          <w:lang w:val="ru-RU"/>
        </w:rPr>
        <w:t xml:space="preserve">) + </w:t>
      </w:r>
      <w:proofErr w:type="spellStart"/>
      <w:r w:rsidRPr="00E513A6">
        <w:rPr>
          <w:szCs w:val="24"/>
        </w:rPr>
        <w:t>Δ</w:t>
      </w:r>
      <w:r w:rsidRPr="00E513A6">
        <w:rPr>
          <w:szCs w:val="24"/>
          <w:vertAlign w:val="subscript"/>
        </w:rPr>
        <w:t>i</w:t>
      </w:r>
      <w:proofErr w:type="spellEnd"/>
      <w:r w:rsidRPr="00E513A6">
        <w:rPr>
          <w:szCs w:val="24"/>
          <w:lang w:val="ru-RU"/>
        </w:rPr>
        <w:t>,</w:t>
      </w:r>
      <w:r w:rsidRPr="00E513A6">
        <w:rPr>
          <w:szCs w:val="24"/>
          <w:lang w:val="ru-RU"/>
        </w:rPr>
        <w:tab/>
        <w:t>(5)</w:t>
      </w:r>
    </w:p>
    <w:p w:rsidR="00F7224D" w:rsidRPr="00E513A6" w:rsidRDefault="00F7224D" w:rsidP="00F7224D">
      <w:pPr>
        <w:rPr>
          <w:rFonts w:cs="Times New Roman"/>
          <w:szCs w:val="24"/>
        </w:rPr>
      </w:pPr>
    </w:p>
    <w:p w:rsidR="00F7224D" w:rsidRPr="00E513A6" w:rsidRDefault="00F7224D" w:rsidP="00F7224D">
      <w:pPr>
        <w:rPr>
          <w:rFonts w:cs="Times New Roman"/>
          <w:szCs w:val="24"/>
        </w:rPr>
      </w:pPr>
      <w:proofErr w:type="gramStart"/>
      <w:r w:rsidRPr="00E513A6">
        <w:rPr>
          <w:rFonts w:cs="Times New Roman"/>
          <w:szCs w:val="24"/>
        </w:rPr>
        <w:lastRenderedPageBreak/>
        <w:t xml:space="preserve">где </w:t>
      </w:r>
      <w:proofErr w:type="spellStart"/>
      <w:r w:rsidRPr="00E513A6">
        <w:rPr>
          <w:rFonts w:cs="Times New Roman"/>
          <w:szCs w:val="24"/>
          <w:lang w:val="en-US"/>
        </w:rPr>
        <w:t>Δ</w:t>
      </w:r>
      <w:r w:rsidRPr="00E513A6">
        <w:rPr>
          <w:rFonts w:cs="Times New Roman"/>
          <w:szCs w:val="24"/>
          <w:vertAlign w:val="subscript"/>
          <w:lang w:val="en-US"/>
        </w:rPr>
        <w:t>i</w:t>
      </w:r>
      <w:proofErr w:type="spellEnd"/>
      <w:r w:rsidRPr="00E513A6">
        <w:rPr>
          <w:rFonts w:cs="Times New Roman"/>
          <w:szCs w:val="24"/>
        </w:rPr>
        <w:t xml:space="preserve"> – коррекция, связанная с </w:t>
      </w:r>
      <w:proofErr w:type="spellStart"/>
      <w:r w:rsidRPr="00E513A6">
        <w:rPr>
          <w:rFonts w:cs="Times New Roman"/>
          <w:szCs w:val="24"/>
          <w:lang w:val="en-US"/>
        </w:rPr>
        <w:t>i</w:t>
      </w:r>
      <w:proofErr w:type="spellEnd"/>
      <w:r w:rsidRPr="00E513A6">
        <w:rPr>
          <w:rFonts w:cs="Times New Roman"/>
          <w:szCs w:val="24"/>
        </w:rPr>
        <w:t xml:space="preserve">-м входом </w:t>
      </w:r>
      <w:proofErr w:type="spellStart"/>
      <w:r w:rsidRPr="00E513A6">
        <w:rPr>
          <w:rFonts w:cs="Times New Roman"/>
          <w:i/>
          <w:szCs w:val="24"/>
        </w:rPr>
        <w:t>х</w:t>
      </w:r>
      <w:r w:rsidRPr="00E513A6">
        <w:rPr>
          <w:rFonts w:cs="Times New Roman"/>
          <w:szCs w:val="24"/>
          <w:vertAlign w:val="subscript"/>
          <w:lang w:val="en-US"/>
        </w:rPr>
        <w:t>i</w:t>
      </w:r>
      <w:proofErr w:type="spellEnd"/>
      <w:r w:rsidRPr="00E513A6">
        <w:rPr>
          <w:rFonts w:cs="Times New Roman"/>
          <w:szCs w:val="24"/>
        </w:rPr>
        <w:t xml:space="preserve">; </w:t>
      </w:r>
      <w:proofErr w:type="spellStart"/>
      <w:r w:rsidRPr="00E513A6">
        <w:rPr>
          <w:rFonts w:cs="Times New Roman"/>
          <w:i/>
          <w:szCs w:val="24"/>
          <w:lang w:val="en-US"/>
        </w:rPr>
        <w:t>w</w:t>
      </w:r>
      <w:r w:rsidRPr="00E513A6">
        <w:rPr>
          <w:rFonts w:cs="Times New Roman"/>
          <w:szCs w:val="24"/>
          <w:vertAlign w:val="subscript"/>
          <w:lang w:val="en-US"/>
        </w:rPr>
        <w:t>i</w:t>
      </w:r>
      <w:proofErr w:type="spellEnd"/>
      <w:r w:rsidRPr="00E513A6">
        <w:rPr>
          <w:rFonts w:cs="Times New Roman"/>
          <w:szCs w:val="24"/>
        </w:rPr>
        <w:t>(</w:t>
      </w:r>
      <w:r w:rsidRPr="00E513A6">
        <w:rPr>
          <w:rFonts w:cs="Times New Roman"/>
          <w:szCs w:val="24"/>
          <w:lang w:val="en-US"/>
        </w:rPr>
        <w:t>n</w:t>
      </w:r>
      <w:r w:rsidRPr="00E513A6">
        <w:rPr>
          <w:rFonts w:cs="Times New Roman"/>
          <w:szCs w:val="24"/>
        </w:rPr>
        <w:t xml:space="preserve">+1) – значение веса </w:t>
      </w:r>
      <w:proofErr w:type="spellStart"/>
      <w:r w:rsidRPr="00E513A6">
        <w:rPr>
          <w:rFonts w:cs="Times New Roman"/>
          <w:szCs w:val="24"/>
          <w:lang w:val="en-US"/>
        </w:rPr>
        <w:t>i</w:t>
      </w:r>
      <w:proofErr w:type="spellEnd"/>
      <w:r w:rsidRPr="00E513A6">
        <w:rPr>
          <w:rFonts w:cs="Times New Roman"/>
          <w:szCs w:val="24"/>
        </w:rPr>
        <w:t xml:space="preserve"> после коррекции; </w:t>
      </w:r>
      <w:proofErr w:type="spellStart"/>
      <w:r w:rsidRPr="00E513A6">
        <w:rPr>
          <w:rFonts w:cs="Times New Roman"/>
          <w:i/>
          <w:szCs w:val="24"/>
          <w:lang w:val="en-US"/>
        </w:rPr>
        <w:t>w</w:t>
      </w:r>
      <w:r w:rsidRPr="00E513A6">
        <w:rPr>
          <w:rFonts w:cs="Times New Roman"/>
          <w:szCs w:val="24"/>
          <w:vertAlign w:val="subscript"/>
          <w:lang w:val="en-US"/>
        </w:rPr>
        <w:t>i</w:t>
      </w:r>
      <w:proofErr w:type="spellEnd"/>
      <w:r w:rsidRPr="00E513A6">
        <w:rPr>
          <w:rFonts w:cs="Times New Roman"/>
          <w:szCs w:val="24"/>
        </w:rPr>
        <w:t>{</w:t>
      </w:r>
      <w:r w:rsidRPr="00E513A6">
        <w:rPr>
          <w:rFonts w:cs="Times New Roman"/>
          <w:szCs w:val="24"/>
          <w:lang w:val="en-US"/>
        </w:rPr>
        <w:t>n</w:t>
      </w:r>
      <w:r w:rsidRPr="00E513A6">
        <w:rPr>
          <w:rFonts w:cs="Times New Roman"/>
          <w:szCs w:val="24"/>
        </w:rPr>
        <w:t xml:space="preserve">) -значение веса </w:t>
      </w:r>
      <w:proofErr w:type="spellStart"/>
      <w:r w:rsidRPr="00E513A6">
        <w:rPr>
          <w:rFonts w:cs="Times New Roman"/>
          <w:szCs w:val="24"/>
          <w:lang w:val="en-US"/>
        </w:rPr>
        <w:t>i</w:t>
      </w:r>
      <w:proofErr w:type="spellEnd"/>
      <w:r w:rsidRPr="00E513A6">
        <w:rPr>
          <w:rFonts w:cs="Times New Roman"/>
          <w:szCs w:val="24"/>
        </w:rPr>
        <w:t xml:space="preserve"> до коррекции.</w:t>
      </w:r>
      <w:proofErr w:type="gramEnd"/>
    </w:p>
    <w:p w:rsidR="00F7224D" w:rsidRPr="00E513A6" w:rsidRDefault="00F7224D" w:rsidP="00F7224D">
      <w:pPr>
        <w:rPr>
          <w:rFonts w:cs="Times New Roman"/>
          <w:szCs w:val="24"/>
        </w:rPr>
      </w:pPr>
      <w:r w:rsidRPr="00E513A6">
        <w:rPr>
          <w:rFonts w:cs="Times New Roman"/>
          <w:szCs w:val="24"/>
        </w:rPr>
        <w:t>Дельта-правило модифицирует веса в соответствии с требуемым и действительным значениями выхода каждой полярности, как для непрерывных, так и для бинарных входов и выходов. Эти свойства открыли множество новых приложений.</w:t>
      </w:r>
    </w:p>
    <w:p w:rsidR="00F7224D" w:rsidRPr="00E513A6" w:rsidRDefault="00F7224D" w:rsidP="00F7224D">
      <w:pPr>
        <w:pStyle w:val="4"/>
        <w:numPr>
          <w:ilvl w:val="3"/>
          <w:numId w:val="0"/>
        </w:numPr>
        <w:spacing w:before="0" w:after="0" w:line="360" w:lineRule="auto"/>
        <w:ind w:firstLine="709"/>
        <w:rPr>
          <w:sz w:val="24"/>
          <w:szCs w:val="24"/>
        </w:rPr>
      </w:pPr>
      <w:r w:rsidRPr="00E513A6">
        <w:rPr>
          <w:sz w:val="24"/>
          <w:szCs w:val="24"/>
        </w:rPr>
        <w:t>Трудности с алгоритмом обучения персептрона</w:t>
      </w:r>
    </w:p>
    <w:p w:rsidR="00F7224D" w:rsidRPr="00E513A6" w:rsidRDefault="00F7224D" w:rsidP="00F7224D">
      <w:pPr>
        <w:rPr>
          <w:rFonts w:cs="Times New Roman"/>
          <w:szCs w:val="24"/>
        </w:rPr>
      </w:pPr>
      <w:r w:rsidRPr="00E513A6">
        <w:rPr>
          <w:rFonts w:cs="Times New Roman"/>
          <w:szCs w:val="24"/>
        </w:rPr>
        <w:t xml:space="preserve">Может оказаться затруднительным определить, выполнено ли условие </w:t>
      </w:r>
      <w:proofErr w:type="spellStart"/>
      <w:r w:rsidRPr="00E513A6">
        <w:rPr>
          <w:rFonts w:cs="Times New Roman"/>
          <w:szCs w:val="24"/>
        </w:rPr>
        <w:t>разделимости</w:t>
      </w:r>
      <w:proofErr w:type="spellEnd"/>
      <w:r w:rsidRPr="00E513A6">
        <w:rPr>
          <w:rFonts w:cs="Times New Roman"/>
          <w:szCs w:val="24"/>
        </w:rPr>
        <w:t xml:space="preserve"> для конкретного обучающего множества. Кроме того, во многих встречающихся на практике ситуациях входы часто меняются во времени и могут быть разделимы в один момент времени и неразделимы в другой. В доказательстве алгоритма обучения персептрона ничего не говорится также о том, сколько шагов требуется для обучения сети. Мало утешительного в знании того, что обучение закончится за конечное число шагов, если необходимое для этого время сравнимо с геологической эпохой. Кроме того, не доказано, что </w:t>
      </w:r>
      <w:proofErr w:type="spellStart"/>
      <w:r w:rsidRPr="00E513A6">
        <w:rPr>
          <w:rFonts w:cs="Times New Roman"/>
          <w:szCs w:val="24"/>
        </w:rPr>
        <w:t>персептронный</w:t>
      </w:r>
      <w:proofErr w:type="spellEnd"/>
      <w:r w:rsidRPr="00E513A6">
        <w:rPr>
          <w:rFonts w:cs="Times New Roman"/>
          <w:szCs w:val="24"/>
        </w:rPr>
        <w:t xml:space="preserve"> алгоритм обучения более быстр по сравнению с простым перебором всех возможных значений весов, и в некоторых случаях этот примитивный подход может оказаться лучше.</w:t>
      </w:r>
    </w:p>
    <w:p w:rsidR="00F7224D" w:rsidRPr="00E513A6" w:rsidRDefault="00F7224D" w:rsidP="00F7224D">
      <w:pPr>
        <w:rPr>
          <w:rFonts w:cs="Times New Roman"/>
          <w:szCs w:val="24"/>
        </w:rPr>
      </w:pPr>
      <w:r w:rsidRPr="00E513A6">
        <w:rPr>
          <w:rFonts w:cs="Times New Roman"/>
          <w:szCs w:val="24"/>
        </w:rPr>
        <w:t>На эти вопросы никогда не находилось удовлетворительного ответа, они относятся к природе обучающего материала. В различной форме они возникают и при рассмотрении других сетевых парадигм. Ответы для современных сетей, как правило, не более удовлетворительны, чем для персептрона. Эти проблемы являются важной областью современных исследований.</w:t>
      </w:r>
    </w:p>
    <w:p w:rsidR="00F7224D" w:rsidRPr="00E513A6" w:rsidRDefault="00F7224D" w:rsidP="00F7224D">
      <w:pPr>
        <w:pStyle w:val="4"/>
        <w:numPr>
          <w:ilvl w:val="3"/>
          <w:numId w:val="0"/>
        </w:numPr>
        <w:spacing w:before="0" w:after="0" w:line="360" w:lineRule="auto"/>
        <w:ind w:firstLine="709"/>
        <w:rPr>
          <w:sz w:val="24"/>
          <w:szCs w:val="24"/>
        </w:rPr>
      </w:pPr>
      <w:r w:rsidRPr="00E513A6">
        <w:rPr>
          <w:sz w:val="24"/>
          <w:szCs w:val="24"/>
        </w:rPr>
        <w:t>Задания для работы в аудитории</w:t>
      </w:r>
    </w:p>
    <w:p w:rsidR="00F7224D" w:rsidRPr="00E513A6" w:rsidRDefault="00F7224D" w:rsidP="00F7224D">
      <w:pPr>
        <w:numPr>
          <w:ilvl w:val="1"/>
          <w:numId w:val="1"/>
        </w:numPr>
        <w:ind w:left="0" w:firstLine="709"/>
        <w:rPr>
          <w:rFonts w:cs="Times New Roman"/>
          <w:szCs w:val="24"/>
        </w:rPr>
      </w:pPr>
      <w:r w:rsidRPr="00E513A6">
        <w:rPr>
          <w:rFonts w:cs="Times New Roman"/>
          <w:szCs w:val="24"/>
        </w:rPr>
        <w:t xml:space="preserve">Ознакомится с теоретическими сведениями, изложенными в методическом </w:t>
      </w:r>
      <w:proofErr w:type="gramStart"/>
      <w:r w:rsidRPr="00E513A6">
        <w:rPr>
          <w:rFonts w:cs="Times New Roman"/>
          <w:szCs w:val="24"/>
        </w:rPr>
        <w:t>указании</w:t>
      </w:r>
      <w:proofErr w:type="gramEnd"/>
      <w:r w:rsidRPr="00E513A6">
        <w:rPr>
          <w:rFonts w:cs="Times New Roman"/>
          <w:szCs w:val="24"/>
        </w:rPr>
        <w:t xml:space="preserve"> и ответить на контрольные вопросы.</w:t>
      </w:r>
    </w:p>
    <w:p w:rsidR="00F7224D" w:rsidRPr="00E513A6" w:rsidRDefault="00F7224D" w:rsidP="00F7224D">
      <w:pPr>
        <w:numPr>
          <w:ilvl w:val="1"/>
          <w:numId w:val="1"/>
        </w:numPr>
        <w:ind w:left="0" w:firstLine="709"/>
        <w:rPr>
          <w:rFonts w:cs="Times New Roman"/>
          <w:szCs w:val="24"/>
        </w:rPr>
      </w:pPr>
      <w:r w:rsidRPr="00E513A6">
        <w:rPr>
          <w:rFonts w:cs="Times New Roman"/>
          <w:szCs w:val="24"/>
        </w:rPr>
        <w:t xml:space="preserve">По изложенному в методическом указании алгоритму спроектировать алгоритм и создать программу </w:t>
      </w:r>
      <w:proofErr w:type="spellStart"/>
      <w:r w:rsidRPr="00E513A6">
        <w:rPr>
          <w:rFonts w:cs="Times New Roman"/>
          <w:szCs w:val="24"/>
        </w:rPr>
        <w:t>песептронной</w:t>
      </w:r>
      <w:proofErr w:type="spellEnd"/>
      <w:r w:rsidRPr="00E513A6">
        <w:rPr>
          <w:rFonts w:cs="Times New Roman"/>
          <w:szCs w:val="24"/>
        </w:rPr>
        <w:t xml:space="preserve"> системы для распознавания четных и нечетных чисел.</w:t>
      </w:r>
    </w:p>
    <w:p w:rsidR="00F7224D" w:rsidRPr="00E513A6" w:rsidRDefault="00F7224D" w:rsidP="00F7224D">
      <w:pPr>
        <w:numPr>
          <w:ilvl w:val="1"/>
          <w:numId w:val="1"/>
        </w:numPr>
        <w:ind w:left="0" w:firstLine="709"/>
        <w:rPr>
          <w:rFonts w:cs="Times New Roman"/>
          <w:szCs w:val="24"/>
        </w:rPr>
      </w:pPr>
      <w:r w:rsidRPr="00E513A6">
        <w:rPr>
          <w:rFonts w:cs="Times New Roman"/>
          <w:szCs w:val="24"/>
        </w:rPr>
        <w:t>Модифицировать алгоритм и программу, введя в неё, дельта-правило.</w:t>
      </w:r>
    </w:p>
    <w:p w:rsidR="00F7224D" w:rsidRPr="00E513A6" w:rsidRDefault="00F7224D" w:rsidP="00F7224D">
      <w:pPr>
        <w:pStyle w:val="4"/>
        <w:spacing w:before="0" w:after="0" w:line="360" w:lineRule="auto"/>
        <w:rPr>
          <w:sz w:val="24"/>
          <w:szCs w:val="24"/>
        </w:rPr>
      </w:pPr>
      <w:r w:rsidRPr="00E513A6">
        <w:rPr>
          <w:sz w:val="24"/>
          <w:szCs w:val="24"/>
        </w:rPr>
        <w:t>Задания для самостоятельной работы</w:t>
      </w:r>
    </w:p>
    <w:p w:rsidR="00F7224D" w:rsidRPr="00E513A6" w:rsidRDefault="00F7224D" w:rsidP="00F7224D">
      <w:pPr>
        <w:rPr>
          <w:rFonts w:cs="Times New Roman"/>
          <w:szCs w:val="24"/>
        </w:rPr>
      </w:pPr>
      <w:r w:rsidRPr="00E513A6">
        <w:rPr>
          <w:rFonts w:cs="Times New Roman"/>
          <w:szCs w:val="24"/>
        </w:rPr>
        <w:t xml:space="preserve">По заданию преподавателя реализовать </w:t>
      </w:r>
      <w:proofErr w:type="spellStart"/>
      <w:r w:rsidRPr="00E513A6">
        <w:rPr>
          <w:rFonts w:cs="Times New Roman"/>
          <w:szCs w:val="24"/>
        </w:rPr>
        <w:t>пе</w:t>
      </w:r>
      <w:r>
        <w:rPr>
          <w:rFonts w:cs="Times New Roman"/>
          <w:szCs w:val="24"/>
        </w:rPr>
        <w:t>р</w:t>
      </w:r>
      <w:r w:rsidRPr="00E513A6">
        <w:rPr>
          <w:rFonts w:cs="Times New Roman"/>
          <w:szCs w:val="24"/>
        </w:rPr>
        <w:t>септронную</w:t>
      </w:r>
      <w:proofErr w:type="spellEnd"/>
      <w:r w:rsidRPr="00E513A6">
        <w:rPr>
          <w:rFonts w:cs="Times New Roman"/>
          <w:szCs w:val="24"/>
        </w:rPr>
        <w:t xml:space="preserve"> систему для разделения пространств различных объектов. Результаты оформить в виде отчета и защитить на следующем занятии.</w:t>
      </w:r>
    </w:p>
    <w:p w:rsidR="00F7224D" w:rsidRPr="00E513A6" w:rsidRDefault="00F7224D" w:rsidP="00F7224D">
      <w:pPr>
        <w:pStyle w:val="4"/>
        <w:spacing w:before="0" w:after="0" w:line="360" w:lineRule="auto"/>
        <w:rPr>
          <w:sz w:val="24"/>
          <w:szCs w:val="24"/>
        </w:rPr>
      </w:pPr>
      <w:r w:rsidRPr="00E513A6">
        <w:rPr>
          <w:sz w:val="24"/>
          <w:szCs w:val="24"/>
        </w:rPr>
        <w:t>Контрольные вопросы</w:t>
      </w:r>
    </w:p>
    <w:p w:rsidR="00F7224D" w:rsidRPr="00E513A6" w:rsidRDefault="00F7224D" w:rsidP="00F7224D">
      <w:pPr>
        <w:numPr>
          <w:ilvl w:val="0"/>
          <w:numId w:val="2"/>
        </w:numPr>
        <w:ind w:left="0" w:firstLine="709"/>
        <w:rPr>
          <w:rFonts w:cs="Times New Roman"/>
          <w:szCs w:val="24"/>
        </w:rPr>
      </w:pPr>
      <w:r w:rsidRPr="00E513A6">
        <w:rPr>
          <w:rFonts w:cs="Times New Roman"/>
          <w:szCs w:val="24"/>
        </w:rPr>
        <w:t>Изложить принцип работы персептрона.</w:t>
      </w:r>
    </w:p>
    <w:p w:rsidR="00F7224D" w:rsidRPr="00E513A6" w:rsidRDefault="00F7224D" w:rsidP="00F7224D">
      <w:pPr>
        <w:numPr>
          <w:ilvl w:val="0"/>
          <w:numId w:val="2"/>
        </w:numPr>
        <w:ind w:left="0" w:firstLine="709"/>
        <w:rPr>
          <w:rFonts w:cs="Times New Roman"/>
          <w:szCs w:val="24"/>
        </w:rPr>
      </w:pPr>
      <w:r w:rsidRPr="00E513A6">
        <w:rPr>
          <w:rFonts w:cs="Times New Roman"/>
          <w:szCs w:val="24"/>
        </w:rPr>
        <w:t xml:space="preserve">Что такое </w:t>
      </w:r>
      <w:proofErr w:type="spellStart"/>
      <w:r w:rsidRPr="00E513A6">
        <w:rPr>
          <w:rFonts w:cs="Times New Roman"/>
          <w:szCs w:val="24"/>
        </w:rPr>
        <w:t>персептронный</w:t>
      </w:r>
      <w:proofErr w:type="spellEnd"/>
      <w:r w:rsidRPr="00E513A6">
        <w:rPr>
          <w:rFonts w:cs="Times New Roman"/>
          <w:szCs w:val="24"/>
        </w:rPr>
        <w:t xml:space="preserve"> нейрон, и каков принцип его действия?</w:t>
      </w:r>
    </w:p>
    <w:p w:rsidR="00F7224D" w:rsidRPr="00E513A6" w:rsidRDefault="00F7224D" w:rsidP="00F7224D">
      <w:pPr>
        <w:numPr>
          <w:ilvl w:val="0"/>
          <w:numId w:val="2"/>
        </w:numPr>
        <w:ind w:left="0" w:firstLine="709"/>
        <w:rPr>
          <w:rFonts w:cs="Times New Roman"/>
          <w:szCs w:val="24"/>
        </w:rPr>
      </w:pPr>
      <w:r w:rsidRPr="00E513A6">
        <w:rPr>
          <w:rFonts w:cs="Times New Roman"/>
          <w:szCs w:val="24"/>
        </w:rPr>
        <w:lastRenderedPageBreak/>
        <w:t>В чем заключается проблема «</w:t>
      </w:r>
      <w:proofErr w:type="gramStart"/>
      <w:r w:rsidRPr="00E513A6">
        <w:rPr>
          <w:rFonts w:cs="Times New Roman"/>
          <w:szCs w:val="24"/>
        </w:rPr>
        <w:t>ИСКЛЮЧАЮЩЕЕ</w:t>
      </w:r>
      <w:proofErr w:type="gramEnd"/>
      <w:r w:rsidRPr="00E513A6">
        <w:rPr>
          <w:rFonts w:cs="Times New Roman"/>
          <w:szCs w:val="24"/>
        </w:rPr>
        <w:t xml:space="preserve"> ИЛИ»?</w:t>
      </w:r>
    </w:p>
    <w:p w:rsidR="00F7224D" w:rsidRPr="00E513A6" w:rsidRDefault="00F7224D" w:rsidP="00F7224D">
      <w:pPr>
        <w:numPr>
          <w:ilvl w:val="0"/>
          <w:numId w:val="2"/>
        </w:numPr>
        <w:ind w:left="0" w:firstLine="709"/>
        <w:rPr>
          <w:rFonts w:cs="Times New Roman"/>
          <w:szCs w:val="24"/>
        </w:rPr>
      </w:pPr>
      <w:r w:rsidRPr="00E513A6">
        <w:rPr>
          <w:rFonts w:cs="Times New Roman"/>
          <w:szCs w:val="24"/>
        </w:rPr>
        <w:t xml:space="preserve">Изложите принцип линейной </w:t>
      </w:r>
      <w:proofErr w:type="spellStart"/>
      <w:r w:rsidRPr="00E513A6">
        <w:rPr>
          <w:rFonts w:cs="Times New Roman"/>
          <w:szCs w:val="24"/>
        </w:rPr>
        <w:t>разделимости</w:t>
      </w:r>
      <w:proofErr w:type="spellEnd"/>
      <w:r w:rsidRPr="00E513A6">
        <w:rPr>
          <w:rFonts w:cs="Times New Roman"/>
          <w:szCs w:val="24"/>
        </w:rPr>
        <w:t xml:space="preserve"> и пути его преодоления.</w:t>
      </w:r>
    </w:p>
    <w:p w:rsidR="00F7224D" w:rsidRPr="00E513A6" w:rsidRDefault="00F7224D" w:rsidP="00F7224D">
      <w:pPr>
        <w:numPr>
          <w:ilvl w:val="0"/>
          <w:numId w:val="2"/>
        </w:numPr>
        <w:ind w:left="0" w:firstLine="709"/>
        <w:rPr>
          <w:rFonts w:cs="Times New Roman"/>
          <w:szCs w:val="24"/>
        </w:rPr>
      </w:pPr>
      <w:r w:rsidRPr="00E513A6">
        <w:rPr>
          <w:rFonts w:cs="Times New Roman"/>
          <w:szCs w:val="24"/>
        </w:rPr>
        <w:t>Какова эффективность запоминания информации персептроном?</w:t>
      </w:r>
    </w:p>
    <w:p w:rsidR="00F7224D" w:rsidRPr="00E513A6" w:rsidRDefault="00F7224D" w:rsidP="00F7224D">
      <w:pPr>
        <w:numPr>
          <w:ilvl w:val="0"/>
          <w:numId w:val="2"/>
        </w:numPr>
        <w:ind w:left="0" w:firstLine="709"/>
        <w:rPr>
          <w:rFonts w:cs="Times New Roman"/>
          <w:szCs w:val="24"/>
        </w:rPr>
      </w:pPr>
      <w:r w:rsidRPr="00E513A6">
        <w:rPr>
          <w:rFonts w:cs="Times New Roman"/>
          <w:szCs w:val="24"/>
        </w:rPr>
        <w:t>Изложите принципы обучения персептрона.</w:t>
      </w:r>
    </w:p>
    <w:p w:rsidR="00F7224D" w:rsidRPr="00E513A6" w:rsidRDefault="00F7224D" w:rsidP="00F7224D">
      <w:pPr>
        <w:numPr>
          <w:ilvl w:val="0"/>
          <w:numId w:val="2"/>
        </w:numPr>
        <w:ind w:left="0" w:firstLine="709"/>
        <w:rPr>
          <w:rFonts w:cs="Times New Roman"/>
          <w:szCs w:val="24"/>
        </w:rPr>
      </w:pPr>
      <w:r w:rsidRPr="00E513A6">
        <w:rPr>
          <w:rFonts w:cs="Times New Roman"/>
          <w:szCs w:val="24"/>
        </w:rPr>
        <w:t>Опишите алгоритм обучения персептрона.</w:t>
      </w:r>
    </w:p>
    <w:p w:rsidR="00F7224D" w:rsidRPr="00E513A6" w:rsidRDefault="00F7224D" w:rsidP="00F7224D">
      <w:pPr>
        <w:numPr>
          <w:ilvl w:val="0"/>
          <w:numId w:val="2"/>
        </w:numPr>
        <w:ind w:left="0" w:firstLine="709"/>
        <w:rPr>
          <w:rFonts w:cs="Times New Roman"/>
          <w:szCs w:val="24"/>
        </w:rPr>
      </w:pPr>
      <w:r w:rsidRPr="00E513A6">
        <w:rPr>
          <w:rFonts w:cs="Times New Roman"/>
          <w:szCs w:val="24"/>
        </w:rPr>
        <w:t>Каким образом можно модифицировать алгоритм обучения персептрона?</w:t>
      </w:r>
    </w:p>
    <w:p w:rsidR="00F7224D" w:rsidRPr="00E513A6" w:rsidRDefault="00F7224D" w:rsidP="00F7224D">
      <w:pPr>
        <w:numPr>
          <w:ilvl w:val="0"/>
          <w:numId w:val="2"/>
        </w:numPr>
        <w:ind w:left="0" w:firstLine="709"/>
        <w:rPr>
          <w:rFonts w:cs="Times New Roman"/>
          <w:szCs w:val="24"/>
        </w:rPr>
      </w:pPr>
      <w:r w:rsidRPr="00E513A6">
        <w:rPr>
          <w:rFonts w:cs="Times New Roman"/>
          <w:szCs w:val="24"/>
        </w:rPr>
        <w:t xml:space="preserve">Какие классы задач могут быть решены при помощи </w:t>
      </w:r>
      <w:proofErr w:type="spellStart"/>
      <w:r w:rsidRPr="00E513A6">
        <w:rPr>
          <w:rFonts w:cs="Times New Roman"/>
          <w:szCs w:val="24"/>
        </w:rPr>
        <w:t>персептронных</w:t>
      </w:r>
      <w:proofErr w:type="spellEnd"/>
      <w:r w:rsidRPr="00E513A6">
        <w:rPr>
          <w:rFonts w:cs="Times New Roman"/>
          <w:szCs w:val="24"/>
        </w:rPr>
        <w:t xml:space="preserve"> систем?</w:t>
      </w:r>
    </w:p>
    <w:p w:rsidR="00F7224D" w:rsidRDefault="00F7224D" w:rsidP="00F7224D">
      <w:pPr>
        <w:pStyle w:val="4"/>
        <w:spacing w:before="0" w:after="0" w:line="360" w:lineRule="auto"/>
        <w:ind w:firstLine="0"/>
      </w:pPr>
      <w:r>
        <w:t>Литература</w:t>
      </w:r>
    </w:p>
    <w:p w:rsidR="00F7224D" w:rsidRPr="00E513A6" w:rsidRDefault="00F7224D" w:rsidP="00F7224D">
      <w:pPr>
        <w:pStyle w:val="a5"/>
        <w:numPr>
          <w:ilvl w:val="0"/>
          <w:numId w:val="3"/>
        </w:numPr>
        <w:ind w:left="357" w:hanging="357"/>
        <w:rPr>
          <w:lang w:val="en-US"/>
        </w:rPr>
      </w:pPr>
      <w:r w:rsidRPr="00B45987">
        <w:rPr>
          <w:lang w:val="en-US"/>
        </w:rPr>
        <w:t xml:space="preserve">McCulloch W. W., Pitts W. </w:t>
      </w:r>
      <w:smartTag w:uri="urn:schemas-microsoft-com:office:smarttags" w:element="metricconverter">
        <w:smartTagPr>
          <w:attr w:name="ProductID" w:val="1943. A"/>
        </w:smartTagPr>
        <w:r w:rsidRPr="00B45987">
          <w:rPr>
            <w:lang w:val="en-US"/>
          </w:rPr>
          <w:t xml:space="preserve">1943. </w:t>
        </w:r>
        <w:r w:rsidRPr="00E513A6">
          <w:rPr>
            <w:lang w:val="en-US"/>
          </w:rPr>
          <w:t>A</w:t>
        </w:r>
      </w:smartTag>
      <w:r w:rsidRPr="00E513A6">
        <w:rPr>
          <w:lang w:val="en-US"/>
        </w:rPr>
        <w:t xml:space="preserve"> logical calculus of the ideas imminent in nervous </w:t>
      </w:r>
      <w:proofErr w:type="spellStart"/>
      <w:r w:rsidRPr="00E513A6">
        <w:rPr>
          <w:lang w:val="en-US"/>
        </w:rPr>
        <w:t>activiti</w:t>
      </w:r>
      <w:proofErr w:type="spellEnd"/>
      <w:r w:rsidRPr="00E513A6">
        <w:rPr>
          <w:lang w:val="en-US"/>
        </w:rPr>
        <w:t xml:space="preserve">. </w:t>
      </w:r>
      <w:proofErr w:type="spellStart"/>
      <w:r w:rsidRPr="00D77FCD">
        <w:t>Bulletin</w:t>
      </w:r>
      <w:proofErr w:type="spellEnd"/>
      <w:r w:rsidRPr="00D77FCD">
        <w:t xml:space="preserve"> </w:t>
      </w:r>
      <w:proofErr w:type="spellStart"/>
      <w:r w:rsidRPr="00D77FCD">
        <w:t>of</w:t>
      </w:r>
      <w:proofErr w:type="spellEnd"/>
      <w:r w:rsidRPr="00D77FCD">
        <w:t xml:space="preserve"> </w:t>
      </w:r>
      <w:proofErr w:type="spellStart"/>
      <w:r w:rsidRPr="00D77FCD">
        <w:t>Mathematical</w:t>
      </w:r>
      <w:proofErr w:type="spellEnd"/>
      <w:r w:rsidRPr="00D77FCD">
        <w:t xml:space="preserve"> </w:t>
      </w:r>
      <w:proofErr w:type="spellStart"/>
      <w:r w:rsidRPr="00D77FCD">
        <w:t>Biophysics</w:t>
      </w:r>
      <w:proofErr w:type="spellEnd"/>
      <w:r w:rsidRPr="00D77FCD">
        <w:t xml:space="preserve"> 5:115-33. </w:t>
      </w:r>
      <w:proofErr w:type="gramStart"/>
      <w:r w:rsidRPr="00D77FCD">
        <w:t>(Русский перевод:</w:t>
      </w:r>
      <w:proofErr w:type="gramEnd"/>
      <w:r w:rsidRPr="00D77FCD">
        <w:t xml:space="preserve"> </w:t>
      </w:r>
      <w:proofErr w:type="spellStart"/>
      <w:r w:rsidRPr="00D77FCD">
        <w:t>Маккаллок</w:t>
      </w:r>
      <w:proofErr w:type="spellEnd"/>
      <w:r w:rsidRPr="00D77FCD">
        <w:t xml:space="preserve"> У. С., </w:t>
      </w:r>
      <w:proofErr w:type="spellStart"/>
      <w:r w:rsidRPr="00D77FCD">
        <w:t>Питтс</w:t>
      </w:r>
      <w:proofErr w:type="spellEnd"/>
      <w:r w:rsidRPr="00D77FCD">
        <w:t> У. Логическое исчисление идей, относящихся к нервной деятельности. Автоматы</w:t>
      </w:r>
      <w:r w:rsidRPr="00E513A6">
        <w:rPr>
          <w:lang w:val="en-US"/>
        </w:rPr>
        <w:t xml:space="preserve">. – </w:t>
      </w:r>
      <w:proofErr w:type="gramStart"/>
      <w:r w:rsidRPr="00D77FCD">
        <w:t>М</w:t>
      </w:r>
      <w:r w:rsidRPr="00E513A6">
        <w:rPr>
          <w:lang w:val="en-US"/>
        </w:rPr>
        <w:t xml:space="preserve">.: </w:t>
      </w:r>
      <w:r w:rsidRPr="00D77FCD">
        <w:t>ИЛ</w:t>
      </w:r>
      <w:r w:rsidRPr="00E513A6">
        <w:rPr>
          <w:lang w:val="en-US"/>
        </w:rPr>
        <w:t>. – 1956).</w:t>
      </w:r>
      <w:proofErr w:type="gramEnd"/>
    </w:p>
    <w:p w:rsidR="00F7224D" w:rsidRPr="00D77FCD" w:rsidRDefault="00F7224D" w:rsidP="00F7224D">
      <w:pPr>
        <w:pStyle w:val="a5"/>
        <w:numPr>
          <w:ilvl w:val="0"/>
          <w:numId w:val="3"/>
        </w:numPr>
        <w:ind w:left="357" w:hanging="357"/>
      </w:pPr>
      <w:proofErr w:type="spellStart"/>
      <w:r w:rsidRPr="00E513A6">
        <w:rPr>
          <w:lang w:val="en-US"/>
        </w:rPr>
        <w:t>Minsky</w:t>
      </w:r>
      <w:proofErr w:type="spellEnd"/>
      <w:r w:rsidRPr="00E513A6">
        <w:rPr>
          <w:lang w:val="en-US"/>
        </w:rPr>
        <w:t xml:space="preserve"> M. L, </w:t>
      </w:r>
      <w:proofErr w:type="spellStart"/>
      <w:r w:rsidRPr="00E513A6">
        <w:rPr>
          <w:lang w:val="en-US"/>
        </w:rPr>
        <w:t>Papert</w:t>
      </w:r>
      <w:proofErr w:type="spellEnd"/>
      <w:r w:rsidRPr="00E513A6">
        <w:rPr>
          <w:lang w:val="en-US"/>
        </w:rPr>
        <w:t xml:space="preserve"> S. 1969. </w:t>
      </w:r>
      <w:proofErr w:type="spellStart"/>
      <w:r w:rsidRPr="00E513A6">
        <w:rPr>
          <w:lang w:val="en-US"/>
        </w:rPr>
        <w:t>Perseptrons</w:t>
      </w:r>
      <w:proofErr w:type="spellEnd"/>
      <w:r w:rsidRPr="00E513A6">
        <w:rPr>
          <w:lang w:val="en-US"/>
        </w:rPr>
        <w:t xml:space="preserve">. Cambridge, MA: MIT Press. </w:t>
      </w:r>
      <w:proofErr w:type="gramStart"/>
      <w:r w:rsidRPr="00D77FCD">
        <w:t>(Русский перевод:</w:t>
      </w:r>
      <w:proofErr w:type="gramEnd"/>
      <w:r w:rsidRPr="00D77FCD">
        <w:t xml:space="preserve"> Минский М. Л., Пейперт С.</w:t>
      </w:r>
      <w:r>
        <w:t xml:space="preserve"> Персептроны. – </w:t>
      </w:r>
      <w:proofErr w:type="gramStart"/>
      <w:r>
        <w:t>М: Мир. – 1971).</w:t>
      </w:r>
      <w:proofErr w:type="gramEnd"/>
    </w:p>
    <w:p w:rsidR="00F7224D" w:rsidRPr="00E513A6" w:rsidRDefault="00F7224D" w:rsidP="00F7224D">
      <w:pPr>
        <w:pStyle w:val="a5"/>
        <w:numPr>
          <w:ilvl w:val="0"/>
          <w:numId w:val="3"/>
        </w:numPr>
        <w:ind w:left="357" w:hanging="357"/>
        <w:rPr>
          <w:lang w:val="en-US"/>
        </w:rPr>
      </w:pPr>
      <w:r w:rsidRPr="00E513A6">
        <w:rPr>
          <w:lang w:val="en-US"/>
        </w:rPr>
        <w:t xml:space="preserve">Pitts W. </w:t>
      </w:r>
      <w:proofErr w:type="spellStart"/>
      <w:r w:rsidRPr="00E513A6">
        <w:rPr>
          <w:lang w:val="en-US"/>
        </w:rPr>
        <w:t>Moculloch</w:t>
      </w:r>
      <w:proofErr w:type="spellEnd"/>
      <w:r w:rsidRPr="00E513A6">
        <w:rPr>
          <w:lang w:val="en-US"/>
        </w:rPr>
        <w:t> W. W. 1947. How we know universals. Bulletin of Mathematical Biophysics 9:127-47.</w:t>
      </w:r>
    </w:p>
    <w:p w:rsidR="00F7224D" w:rsidRPr="00D77FCD" w:rsidRDefault="00F7224D" w:rsidP="00F7224D">
      <w:pPr>
        <w:pStyle w:val="a5"/>
        <w:numPr>
          <w:ilvl w:val="0"/>
          <w:numId w:val="3"/>
        </w:numPr>
        <w:ind w:left="357" w:hanging="357"/>
      </w:pPr>
      <w:r w:rsidRPr="00E513A6">
        <w:rPr>
          <w:lang w:val="en-US"/>
        </w:rPr>
        <w:t xml:space="preserve">Rosenblatt F. 1962. Principles of </w:t>
      </w:r>
      <w:proofErr w:type="spellStart"/>
      <w:r w:rsidRPr="00E513A6">
        <w:rPr>
          <w:lang w:val="en-US"/>
        </w:rPr>
        <w:t>Neurodinamics</w:t>
      </w:r>
      <w:proofErr w:type="spellEnd"/>
      <w:r w:rsidRPr="00E513A6">
        <w:rPr>
          <w:lang w:val="en-US"/>
        </w:rPr>
        <w:t xml:space="preserve">. </w:t>
      </w:r>
      <w:proofErr w:type="spellStart"/>
      <w:r w:rsidRPr="00D77FCD">
        <w:t>New</w:t>
      </w:r>
      <w:proofErr w:type="spellEnd"/>
      <w:r w:rsidRPr="00D77FCD">
        <w:t xml:space="preserve"> </w:t>
      </w:r>
      <w:proofErr w:type="spellStart"/>
      <w:r w:rsidRPr="00D77FCD">
        <w:t>York</w:t>
      </w:r>
      <w:proofErr w:type="spellEnd"/>
      <w:r w:rsidRPr="00D77FCD">
        <w:t xml:space="preserve">: </w:t>
      </w:r>
      <w:proofErr w:type="spellStart"/>
      <w:r w:rsidRPr="00D77FCD">
        <w:t>Spartan</w:t>
      </w:r>
      <w:proofErr w:type="spellEnd"/>
      <w:r w:rsidRPr="00D77FCD">
        <w:t xml:space="preserve"> </w:t>
      </w:r>
      <w:proofErr w:type="spellStart"/>
      <w:r w:rsidRPr="00D77FCD">
        <w:t>Books</w:t>
      </w:r>
      <w:proofErr w:type="spellEnd"/>
      <w:r w:rsidRPr="00D77FCD">
        <w:t xml:space="preserve">. </w:t>
      </w:r>
      <w:proofErr w:type="gramStart"/>
      <w:r w:rsidRPr="00D77FCD">
        <w:t>(Русский перевод:</w:t>
      </w:r>
      <w:proofErr w:type="gramEnd"/>
      <w:r w:rsidRPr="00D77FCD">
        <w:t xml:space="preserve"> </w:t>
      </w:r>
      <w:proofErr w:type="spellStart"/>
      <w:r w:rsidRPr="00D77FCD">
        <w:t>Розенблатт</w:t>
      </w:r>
      <w:proofErr w:type="spellEnd"/>
      <w:r w:rsidRPr="00D77FCD">
        <w:t xml:space="preserve"> Ф. Принципы </w:t>
      </w:r>
      <w:proofErr w:type="spellStart"/>
      <w:r w:rsidRPr="00D77FCD">
        <w:t>нейродинамики</w:t>
      </w:r>
      <w:proofErr w:type="spellEnd"/>
      <w:r w:rsidRPr="00D77FCD">
        <w:t xml:space="preserve">. – </w:t>
      </w:r>
      <w:proofErr w:type="gramStart"/>
      <w:r w:rsidRPr="00D77FCD">
        <w:t>М: Мир. – 1965</w:t>
      </w:r>
      <w:r>
        <w:t>)</w:t>
      </w:r>
      <w:r w:rsidRPr="00D77FCD">
        <w:t>.</w:t>
      </w:r>
      <w:proofErr w:type="gramEnd"/>
    </w:p>
    <w:p w:rsidR="00F7224D" w:rsidRPr="00E513A6" w:rsidRDefault="00F7224D" w:rsidP="00F7224D">
      <w:pPr>
        <w:pStyle w:val="a5"/>
        <w:numPr>
          <w:ilvl w:val="0"/>
          <w:numId w:val="3"/>
        </w:numPr>
        <w:ind w:left="357" w:hanging="357"/>
        <w:rPr>
          <w:lang w:val="en-US"/>
        </w:rPr>
      </w:pPr>
      <w:proofErr w:type="spellStart"/>
      <w:r w:rsidRPr="00E513A6">
        <w:rPr>
          <w:lang w:val="en-US"/>
        </w:rPr>
        <w:t>Widrow</w:t>
      </w:r>
      <w:proofErr w:type="spellEnd"/>
      <w:r w:rsidRPr="00E513A6">
        <w:rPr>
          <w:lang w:val="en-US"/>
        </w:rPr>
        <w:t xml:space="preserve"> </w:t>
      </w:r>
      <w:r w:rsidRPr="00D77FCD">
        <w:t>В</w:t>
      </w:r>
      <w:r w:rsidRPr="00E513A6">
        <w:rPr>
          <w:lang w:val="en-US"/>
        </w:rPr>
        <w:t>. 1961. The speed of adaptation in adaptive control system, paper *1933-61. American Rocket Society Guidance Control and Navigation Conference.</w:t>
      </w:r>
    </w:p>
    <w:p w:rsidR="00F7224D" w:rsidRPr="00E513A6" w:rsidRDefault="00F7224D" w:rsidP="00F7224D">
      <w:pPr>
        <w:pStyle w:val="a5"/>
        <w:numPr>
          <w:ilvl w:val="0"/>
          <w:numId w:val="3"/>
        </w:numPr>
        <w:ind w:left="357" w:hanging="357"/>
        <w:rPr>
          <w:lang w:val="en-US"/>
        </w:rPr>
      </w:pPr>
      <w:proofErr w:type="spellStart"/>
      <w:r w:rsidRPr="00E513A6">
        <w:rPr>
          <w:lang w:val="en-US"/>
        </w:rPr>
        <w:t>Widrow</w:t>
      </w:r>
      <w:proofErr w:type="spellEnd"/>
      <w:r w:rsidRPr="00E513A6">
        <w:rPr>
          <w:lang w:val="en-US"/>
        </w:rPr>
        <w:t xml:space="preserve"> B. </w:t>
      </w:r>
      <w:smartTag w:uri="urn:schemas-microsoft-com:office:smarttags" w:element="metricconverter">
        <w:smartTagPr>
          <w:attr w:name="ProductID" w:val="1963. A"/>
        </w:smartTagPr>
        <w:r w:rsidRPr="00E513A6">
          <w:rPr>
            <w:lang w:val="en-US"/>
          </w:rPr>
          <w:t>1963. A</w:t>
        </w:r>
      </w:smartTag>
      <w:r w:rsidRPr="00E513A6">
        <w:rPr>
          <w:lang w:val="en-US"/>
        </w:rPr>
        <w:t xml:space="preserve"> statistical theory of adaptation. Adaptive control systems. New York: </w:t>
      </w:r>
      <w:proofErr w:type="spellStart"/>
      <w:r w:rsidRPr="00E513A6">
        <w:rPr>
          <w:lang w:val="en-US"/>
        </w:rPr>
        <w:t>Pergamon</w:t>
      </w:r>
      <w:proofErr w:type="spellEnd"/>
      <w:r w:rsidRPr="00E513A6">
        <w:rPr>
          <w:lang w:val="en-US"/>
        </w:rPr>
        <w:t xml:space="preserve"> Press.</w:t>
      </w:r>
    </w:p>
    <w:p w:rsidR="00F7224D" w:rsidRPr="00D77FCD" w:rsidRDefault="00F7224D" w:rsidP="00F7224D">
      <w:pPr>
        <w:pStyle w:val="a5"/>
        <w:numPr>
          <w:ilvl w:val="0"/>
          <w:numId w:val="3"/>
        </w:numPr>
        <w:ind w:left="357" w:hanging="357"/>
      </w:pPr>
      <w:proofErr w:type="spellStart"/>
      <w:r w:rsidRPr="00E513A6">
        <w:rPr>
          <w:lang w:val="en-US"/>
        </w:rPr>
        <w:t>Widrow</w:t>
      </w:r>
      <w:proofErr w:type="spellEnd"/>
      <w:r w:rsidRPr="00E513A6">
        <w:rPr>
          <w:lang w:val="en-US"/>
        </w:rPr>
        <w:t> </w:t>
      </w:r>
      <w:proofErr w:type="gramStart"/>
      <w:r w:rsidRPr="00D77FCD">
        <w:t>В</w:t>
      </w:r>
      <w:r w:rsidRPr="00E513A6">
        <w:rPr>
          <w:lang w:val="en-US"/>
        </w:rPr>
        <w:t>.,</w:t>
      </w:r>
      <w:proofErr w:type="gramEnd"/>
      <w:r w:rsidRPr="00E513A6">
        <w:rPr>
          <w:lang w:val="en-US"/>
        </w:rPr>
        <w:t xml:space="preserve"> Angell J. B. 1962. Reliable, trainable networks for computing and control. </w:t>
      </w:r>
      <w:proofErr w:type="spellStart"/>
      <w:r w:rsidRPr="00D77FCD">
        <w:t>Aerospace</w:t>
      </w:r>
      <w:proofErr w:type="spellEnd"/>
      <w:r w:rsidRPr="00D77FCD">
        <w:t xml:space="preserve"> </w:t>
      </w:r>
      <w:proofErr w:type="spellStart"/>
      <w:r w:rsidRPr="00D77FCD">
        <w:t>Engineering</w:t>
      </w:r>
      <w:proofErr w:type="spellEnd"/>
      <w:r w:rsidRPr="00D77FCD">
        <w:t xml:space="preserve"> 21:78-123.</w:t>
      </w:r>
    </w:p>
    <w:p w:rsidR="002616B9" w:rsidRDefault="00F7224D" w:rsidP="00F7224D">
      <w:proofErr w:type="spellStart"/>
      <w:r w:rsidRPr="00E513A6">
        <w:rPr>
          <w:lang w:val="en-US"/>
        </w:rPr>
        <w:t>Widrow</w:t>
      </w:r>
      <w:proofErr w:type="spellEnd"/>
      <w:r w:rsidRPr="00E513A6">
        <w:rPr>
          <w:lang w:val="en-US"/>
        </w:rPr>
        <w:t> </w:t>
      </w:r>
      <w:proofErr w:type="gramStart"/>
      <w:r w:rsidRPr="00D77FCD">
        <w:t>В</w:t>
      </w:r>
      <w:r w:rsidRPr="00E513A6">
        <w:rPr>
          <w:lang w:val="en-US"/>
        </w:rPr>
        <w:t>.,</w:t>
      </w:r>
      <w:proofErr w:type="gramEnd"/>
      <w:r w:rsidRPr="00E513A6">
        <w:rPr>
          <w:lang w:val="en-US"/>
        </w:rPr>
        <w:t xml:space="preserve"> Hoff M. E. 1960. </w:t>
      </w:r>
      <w:proofErr w:type="gramStart"/>
      <w:r w:rsidRPr="00E513A6">
        <w:rPr>
          <w:lang w:val="en-US"/>
        </w:rPr>
        <w:t>Adaptive switching circuits.</w:t>
      </w:r>
      <w:proofErr w:type="gramEnd"/>
      <w:r w:rsidRPr="00E513A6">
        <w:rPr>
          <w:lang w:val="en-US"/>
        </w:rPr>
        <w:t xml:space="preserve"> 1960 IRE WESCON Convention Record, part 4, pp. 96-104. </w:t>
      </w:r>
      <w:proofErr w:type="spellStart"/>
      <w:r w:rsidRPr="00D77FCD">
        <w:t>New</w:t>
      </w:r>
      <w:proofErr w:type="spellEnd"/>
      <w:r w:rsidRPr="00D77FCD">
        <w:t xml:space="preserve"> </w:t>
      </w:r>
      <w:proofErr w:type="spellStart"/>
      <w:r w:rsidRPr="00D77FCD">
        <w:t>York</w:t>
      </w:r>
      <w:proofErr w:type="spellEnd"/>
      <w:r w:rsidRPr="00D77FCD">
        <w:t xml:space="preserve">: </w:t>
      </w:r>
      <w:proofErr w:type="spellStart"/>
      <w:r w:rsidRPr="00D77FCD">
        <w:t>Institute</w:t>
      </w:r>
      <w:proofErr w:type="spellEnd"/>
      <w:r w:rsidRPr="00D77FCD">
        <w:t xml:space="preserve"> </w:t>
      </w:r>
      <w:proofErr w:type="spellStart"/>
      <w:r w:rsidRPr="00D77FCD">
        <w:t>of</w:t>
      </w:r>
      <w:proofErr w:type="spellEnd"/>
      <w:r w:rsidRPr="00D77FCD">
        <w:t xml:space="preserve"> </w:t>
      </w:r>
      <w:proofErr w:type="spellStart"/>
      <w:r w:rsidRPr="00D77FCD">
        <w:t>Radio</w:t>
      </w:r>
      <w:proofErr w:type="spellEnd"/>
      <w:r w:rsidRPr="00D77FCD">
        <w:t xml:space="preserve"> </w:t>
      </w:r>
      <w:proofErr w:type="spellStart"/>
      <w:r w:rsidRPr="00D77FCD">
        <w:t>Engineers</w:t>
      </w:r>
      <w:proofErr w:type="spellEnd"/>
      <w:r>
        <w:t>.</w:t>
      </w:r>
    </w:p>
    <w:sectPr w:rsidR="002616B9" w:rsidSect="002616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56704"/>
    <w:multiLevelType w:val="hybridMultilevel"/>
    <w:tmpl w:val="99F260E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5A3C05E1"/>
    <w:multiLevelType w:val="hybridMultilevel"/>
    <w:tmpl w:val="A532F41A"/>
    <w:lvl w:ilvl="0" w:tplc="26722C5C">
      <w:start w:val="1"/>
      <w:numFmt w:val="decimal"/>
      <w:lvlText w:val="%1."/>
      <w:lvlJc w:val="left"/>
      <w:pPr>
        <w:tabs>
          <w:tab w:val="num" w:pos="2149"/>
        </w:tabs>
        <w:ind w:left="2149" w:hanging="360"/>
      </w:pPr>
      <w:rPr>
        <w:rFonts w:ascii="Times New Roman" w:hAnsi="Times New Roman" w:hint="default"/>
        <w:b w:val="0"/>
        <w:i w:val="0"/>
        <w:caps w:val="0"/>
        <w:strike w:val="0"/>
        <w:dstrike w:val="0"/>
        <w:outline w:val="0"/>
        <w:shadow w:val="0"/>
        <w:emboss w:val="0"/>
        <w:imprint w:val="0"/>
        <w:vanish w:val="0"/>
        <w:color w:val="auto"/>
        <w:spacing w:val="0"/>
        <w:w w:val="100"/>
        <w:position w:val="0"/>
        <w:sz w:val="24"/>
        <w:szCs w:val="24"/>
        <w:vertAlign w:val="baseline"/>
      </w:rPr>
    </w:lvl>
    <w:lvl w:ilvl="1" w:tplc="EB40B7C2">
      <w:start w:val="1"/>
      <w:numFmt w:val="decimal"/>
      <w:lvlText w:val="%2."/>
      <w:lvlJc w:val="left"/>
      <w:pPr>
        <w:tabs>
          <w:tab w:val="num" w:pos="567"/>
        </w:tabs>
        <w:ind w:left="2149" w:hanging="1582"/>
      </w:pPr>
      <w:rPr>
        <w:rFonts w:ascii="Times New Roman" w:hAnsi="Times New Roman" w:hint="default"/>
        <w:b w:val="0"/>
        <w:i w:val="0"/>
        <w:caps w:val="0"/>
        <w:strike w:val="0"/>
        <w:dstrike w:val="0"/>
        <w:outline w:val="0"/>
        <w:shadow w:val="0"/>
        <w:emboss w:val="0"/>
        <w:imprint w:val="0"/>
        <w:vanish w:val="0"/>
        <w:color w:val="auto"/>
        <w:spacing w:val="0"/>
        <w:w w:val="100"/>
        <w:position w:val="0"/>
        <w:sz w:val="24"/>
        <w:szCs w:val="24"/>
        <w:vertAlign w:val="baseline"/>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6C4720E8"/>
    <w:multiLevelType w:val="hybridMultilevel"/>
    <w:tmpl w:val="53A2DBD8"/>
    <w:lvl w:ilvl="0" w:tplc="EB40B7C2">
      <w:start w:val="1"/>
      <w:numFmt w:val="decimal"/>
      <w:lvlText w:val="%1."/>
      <w:lvlJc w:val="left"/>
      <w:pPr>
        <w:tabs>
          <w:tab w:val="num" w:pos="567"/>
        </w:tabs>
        <w:ind w:left="2149" w:hanging="1582"/>
      </w:pPr>
      <w:rPr>
        <w:rFonts w:ascii="Times New Roman" w:hAnsi="Times New Roman" w:hint="default"/>
        <w:b w:val="0"/>
        <w:i w:val="0"/>
        <w:caps w:val="0"/>
        <w:strike w:val="0"/>
        <w:dstrike w:val="0"/>
        <w:outline w:val="0"/>
        <w:shadow w:val="0"/>
        <w:emboss w:val="0"/>
        <w:imprint w:val="0"/>
        <w:vanish w:val="0"/>
        <w:color w:val="auto"/>
        <w:spacing w:val="0"/>
        <w:w w:val="100"/>
        <w:position w:val="0"/>
        <w:sz w:val="24"/>
        <w:szCs w:val="24"/>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rsids>
    <w:rsidRoot w:val="00F7224D"/>
    <w:rsid w:val="002616B9"/>
    <w:rsid w:val="007E1808"/>
    <w:rsid w:val="00F722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rules v:ext="edit">
        <o:r id="V:Rule1" type="connector" idref="#_x0000_s1067">
          <o:proxy start="" idref="#_x0000_s1055" connectloc="6"/>
          <o:proxy end="" idref="#_x0000_s1064" connectloc="1"/>
        </o:r>
        <o:r id="V:Rule2" type="connector" idref="#_x0000_s1094">
          <o:proxy start="" idref="#_x0000_s1066" connectloc="3"/>
          <o:proxy end="" idref="#_x0000_s1089" connectloc="1"/>
        </o:r>
        <o:r id="V:Rule3" type="connector" idref="#_x0000_s1068">
          <o:proxy start="" idref="#_x0000_s1055" connectloc="6"/>
          <o:proxy end="" idref="#_x0000_s1065" connectloc="1"/>
        </o:r>
        <o:r id="V:Rule4" type="connector" idref="#_x0000_s1108">
          <o:proxy start="" idref="#_x0000_s1089" connectloc="3"/>
          <o:proxy end="" idref="#_x0000_s1102" connectloc="1"/>
        </o:r>
        <o:r id="V:Rule5" type="connector" idref="#_x0000_s1069">
          <o:proxy start="" idref="#_x0000_s1055" connectloc="6"/>
          <o:proxy end="" idref="#_x0000_s1066" connectloc="1"/>
        </o:r>
        <o:r id="V:Rule6" type="connector" idref="#_x0000_s1071">
          <o:proxy start="" idref="#_x0000_s1056" connectloc="6"/>
          <o:proxy end="" idref="#_x0000_s1065" connectloc="1"/>
        </o:r>
        <o:r id="V:Rule7" type="connector" idref="#_x0000_s1131">
          <o:proxy start="" idref="#_x0000_s1129" connectloc="3"/>
          <o:proxy end="" idref="#_x0000_s1130" connectloc="1"/>
        </o:r>
        <o:r id="V:Rule8" type="connector" idref="#_x0000_s1075">
          <o:proxy start="" idref="#_x0000_s1057" connectloc="6"/>
          <o:proxy end="" idref="#_x0000_s1066" connectloc="1"/>
        </o:r>
        <o:r id="V:Rule9" type="connector" idref="#_x0000_s1072">
          <o:proxy start="" idref="#_x0000_s1056" connectloc="6"/>
          <o:proxy end="" idref="#_x0000_s1066" connectloc="1"/>
        </o:r>
        <o:r id="V:Rule10" type="connector" idref="#_x0000_s1074">
          <o:proxy start="" idref="#_x0000_s1057" connectloc="6"/>
          <o:proxy end="" idref="#_x0000_s1065" connectloc="1"/>
        </o:r>
        <o:r id="V:Rule11" type="connector" idref="#_x0000_s1104">
          <o:proxy start="" idref="#_x0000_s1083" connectloc="3"/>
          <o:proxy end="" idref="#_x0000_s1101" connectloc="1"/>
        </o:r>
        <o:r id="V:Rule12" type="connector" idref="#_x0000_s1096">
          <o:proxy start="" idref="#_x0000_s1064" connectloc="3"/>
          <o:proxy end="" idref="#_x0000_s1077" connectloc="1"/>
        </o:r>
        <o:r id="V:Rule13" type="connector" idref="#_x0000_s1095">
          <o:proxy start="" idref="#_x0000_s1065" connectloc="3"/>
          <o:proxy end="" idref="#_x0000_s1083" connectloc="1"/>
        </o:r>
        <o:r id="V:Rule14" type="connector" idref="#_x0000_s1120">
          <o:proxy start="" idref="#_x0000_s1112" connectloc="3"/>
          <o:proxy end="" idref="#_x0000_s1116" connectloc="1"/>
        </o:r>
        <o:r id="V:Rule15" type="connector" idref="#_x0000_s1070">
          <o:proxy start="" idref="#_x0000_s1056" connectloc="6"/>
          <o:proxy end="" idref="#_x0000_s1064" connectloc="1"/>
        </o:r>
        <o:r id="V:Rule16" type="connector" idref="#_x0000_s1073">
          <o:proxy start="" idref="#_x0000_s1057" connectloc="6"/>
          <o:proxy end="" idref="#_x0000_s1064" connectloc="1"/>
        </o:r>
        <o:r id="V:Rule17" type="connector" idref="#_x0000_s1103">
          <o:proxy start="" idref="#_x0000_s1077" connectloc="3"/>
          <o:proxy end="" idref="#_x0000_s1100"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
    <w:name w:val="Normal"/>
    <w:qFormat/>
    <w:rsid w:val="00F7224D"/>
    <w:pPr>
      <w:spacing w:after="0" w:line="360" w:lineRule="auto"/>
      <w:ind w:firstLine="709"/>
      <w:jc w:val="both"/>
    </w:pPr>
    <w:rPr>
      <w:rFonts w:ascii="Times New Roman" w:hAnsi="Times New Roman"/>
      <w:sz w:val="24"/>
    </w:rPr>
  </w:style>
  <w:style w:type="paragraph" w:styleId="2">
    <w:name w:val="heading 2"/>
    <w:basedOn w:val="a"/>
    <w:next w:val="a"/>
    <w:link w:val="20"/>
    <w:unhideWhenUsed/>
    <w:qFormat/>
    <w:rsid w:val="00F7224D"/>
    <w:pPr>
      <w:keepNext/>
      <w:keepLines/>
      <w:spacing w:before="200"/>
      <w:outlineLvl w:val="1"/>
    </w:pPr>
    <w:rPr>
      <w:rFonts w:eastAsiaTheme="majorEastAsia" w:cstheme="majorBidi"/>
      <w:b/>
      <w:bCs/>
      <w:sz w:val="26"/>
      <w:szCs w:val="26"/>
    </w:rPr>
  </w:style>
  <w:style w:type="paragraph" w:styleId="4">
    <w:name w:val="heading 4"/>
    <w:basedOn w:val="a"/>
    <w:next w:val="a"/>
    <w:link w:val="40"/>
    <w:qFormat/>
    <w:rsid w:val="00F7224D"/>
    <w:pPr>
      <w:keepNext/>
      <w:spacing w:before="240" w:after="60" w:line="240" w:lineRule="auto"/>
      <w:outlineLvl w:val="3"/>
    </w:pPr>
    <w:rPr>
      <w:rFonts w:eastAsia="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7224D"/>
    <w:rPr>
      <w:rFonts w:ascii="Times New Roman" w:eastAsiaTheme="majorEastAsia" w:hAnsi="Times New Roman" w:cstheme="majorBidi"/>
      <w:b/>
      <w:bCs/>
      <w:sz w:val="26"/>
      <w:szCs w:val="26"/>
    </w:rPr>
  </w:style>
  <w:style w:type="character" w:customStyle="1" w:styleId="40">
    <w:name w:val="Заголовок 4 Знак"/>
    <w:basedOn w:val="a0"/>
    <w:link w:val="4"/>
    <w:rsid w:val="00F7224D"/>
    <w:rPr>
      <w:rFonts w:ascii="Times New Roman" w:eastAsia="Times New Roman" w:hAnsi="Times New Roman" w:cs="Times New Roman"/>
      <w:b/>
      <w:bCs/>
      <w:sz w:val="28"/>
      <w:szCs w:val="28"/>
      <w:lang w:eastAsia="ru-RU"/>
    </w:rPr>
  </w:style>
  <w:style w:type="paragraph" w:styleId="a3">
    <w:name w:val="caption"/>
    <w:basedOn w:val="a"/>
    <w:next w:val="a"/>
    <w:qFormat/>
    <w:rsid w:val="00F7224D"/>
    <w:pPr>
      <w:keepLines/>
      <w:suppressAutoHyphens/>
      <w:spacing w:before="120" w:after="120" w:line="240" w:lineRule="auto"/>
      <w:ind w:firstLine="0"/>
      <w:jc w:val="left"/>
    </w:pPr>
    <w:rPr>
      <w:rFonts w:eastAsia="Times New Roman" w:cs="Times New Roman"/>
      <w:b/>
      <w:snapToGrid w:val="0"/>
      <w:szCs w:val="20"/>
      <w:lang w:eastAsia="ru-RU"/>
    </w:rPr>
  </w:style>
  <w:style w:type="paragraph" w:customStyle="1" w:styleId="a4">
    <w:name w:val="Формула"/>
    <w:basedOn w:val="a"/>
    <w:next w:val="a"/>
    <w:rsid w:val="00F7224D"/>
    <w:pPr>
      <w:keepLines/>
      <w:tabs>
        <w:tab w:val="left" w:pos="2835"/>
        <w:tab w:val="left" w:pos="7938"/>
      </w:tabs>
      <w:suppressAutoHyphens/>
      <w:spacing w:before="120" w:after="120" w:line="240" w:lineRule="auto"/>
      <w:ind w:firstLine="0"/>
      <w:jc w:val="left"/>
    </w:pPr>
    <w:rPr>
      <w:rFonts w:eastAsia="Times New Roman" w:cs="Times New Roman"/>
      <w:snapToGrid w:val="0"/>
      <w:szCs w:val="20"/>
      <w:lang w:val="en-US" w:eastAsia="ru-RU"/>
    </w:rPr>
  </w:style>
  <w:style w:type="paragraph" w:styleId="a5">
    <w:name w:val="Bibliography"/>
    <w:basedOn w:val="a"/>
    <w:next w:val="a"/>
    <w:unhideWhenUsed/>
    <w:rsid w:val="00F7224D"/>
  </w:style>
  <w:style w:type="paragraph" w:styleId="a6">
    <w:name w:val="Balloon Text"/>
    <w:basedOn w:val="a"/>
    <w:link w:val="a7"/>
    <w:uiPriority w:val="99"/>
    <w:semiHidden/>
    <w:unhideWhenUsed/>
    <w:rsid w:val="00F7224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F722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3738</Words>
  <Characters>21310</Characters>
  <Application>Microsoft Office Word</Application>
  <DocSecurity>0</DocSecurity>
  <Lines>177</Lines>
  <Paragraphs>49</Paragraphs>
  <ScaleCrop>false</ScaleCrop>
  <Company>Microsoft</Company>
  <LinksUpToDate>false</LinksUpToDate>
  <CharactersWithSpaces>24999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2013-11-12T16:50:00Z</dcterms:created>
  <dcterms:modified xsi:type="dcterms:W3CDTF">2013-11-12T16:50:00Z</dcterms:modified>
</cp:coreProperties>
</file>