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5D8" w:rsidRPr="00FE089C" w:rsidRDefault="00BE45D8" w:rsidP="00BE45D8">
      <w:pPr>
        <w:pStyle w:val="2"/>
      </w:pPr>
      <w:bookmarkStart w:id="0" w:name="_Toc368342618"/>
      <w:r w:rsidRPr="00FE089C">
        <w:t>Лабораторная работа №3. Нейронные сети: обучение без учителя</w:t>
      </w:r>
      <w:bookmarkEnd w:id="0"/>
    </w:p>
    <w:p w:rsidR="00BE45D8" w:rsidRPr="00FE089C" w:rsidRDefault="00BE45D8" w:rsidP="00BE45D8">
      <w:pPr>
        <w:spacing w:line="240" w:lineRule="auto"/>
        <w:rPr>
          <w:rFonts w:cs="Times New Roman"/>
          <w:szCs w:val="24"/>
        </w:rPr>
      </w:pPr>
      <w:r w:rsidRPr="00FE089C">
        <w:rPr>
          <w:rFonts w:cs="Times New Roman"/>
          <w:szCs w:val="24"/>
        </w:rPr>
        <w:t>Рассмотренный в предыдущей работе алгоритм обучения нейронной сети подразумевает наличие некоего внешнего звена, предоставляющего сети кроме входных образов так же и целевые выходные образы. Алгоритмы, пользующиеся подобной концепцией, называются алгоритмами обучения с учителем. Для их успешного функционирования необходимо наличие экспертов, создающих на предварительном этапе для каждого входного образа эталонный выходной. Так как создание искусственного интеллекта движется по пути копирования природных прообразов, ученые не прекращают спор на тему, можно ли считать алгоритмы обучения с учителем натуральными или же они полностью искусственны. Например, обучение человеческого мозга, на первый взгляд, происходит без учителя: на зрительные, слуховые, тактильные и прочие рецепторы поступает информация извне, и внутри нервной системы происходит некая самоорганизация. Однако</w:t>
      </w:r>
      <w:proofErr w:type="gramStart"/>
      <w:r w:rsidRPr="00FE089C">
        <w:rPr>
          <w:rFonts w:cs="Times New Roman"/>
          <w:szCs w:val="24"/>
        </w:rPr>
        <w:t>,</w:t>
      </w:r>
      <w:proofErr w:type="gramEnd"/>
      <w:r w:rsidRPr="00FE089C">
        <w:rPr>
          <w:rFonts w:cs="Times New Roman"/>
          <w:szCs w:val="24"/>
        </w:rPr>
        <w:t xml:space="preserve"> нельзя отрицать и того, что в жизни человека не мало учителей – и в буквальном, и в переносном смысле, – которые координируют внешние воздействия. Вместе с тем, чем бы ни закончился спор приверженцев этих двух концепций обучения, они обе имеют право на существование.</w:t>
      </w:r>
    </w:p>
    <w:p w:rsidR="00BE45D8" w:rsidRPr="00FE089C" w:rsidRDefault="00BE45D8" w:rsidP="00BE45D8">
      <w:pPr>
        <w:spacing w:line="240" w:lineRule="auto"/>
        <w:rPr>
          <w:rFonts w:cs="Times New Roman"/>
          <w:b/>
          <w:szCs w:val="24"/>
        </w:rPr>
      </w:pPr>
      <w:r w:rsidRPr="00FE089C">
        <w:rPr>
          <w:rFonts w:cs="Times New Roman"/>
          <w:b/>
          <w:szCs w:val="24"/>
        </w:rPr>
        <w:t xml:space="preserve">Обучение без учителя. Процедура </w:t>
      </w:r>
      <w:proofErr w:type="spellStart"/>
      <w:r w:rsidRPr="00FE089C">
        <w:rPr>
          <w:rFonts w:cs="Times New Roman"/>
          <w:b/>
          <w:szCs w:val="24"/>
        </w:rPr>
        <w:t>Хэбба</w:t>
      </w:r>
      <w:proofErr w:type="spellEnd"/>
    </w:p>
    <w:p w:rsidR="00BE45D8" w:rsidRPr="00FE089C" w:rsidRDefault="00BE45D8" w:rsidP="00BE45D8">
      <w:pPr>
        <w:spacing w:line="240" w:lineRule="auto"/>
        <w:rPr>
          <w:rFonts w:cs="Times New Roman"/>
          <w:szCs w:val="24"/>
        </w:rPr>
      </w:pPr>
      <w:r w:rsidRPr="00FE089C">
        <w:rPr>
          <w:rFonts w:cs="Times New Roman"/>
          <w:szCs w:val="24"/>
        </w:rPr>
        <w:t xml:space="preserve">Главная черта, делающая обучение без учителя привлекательным, – это его "самостоятельность". Процесс обучения, как и в случае обучения с учителем, заключается в </w:t>
      </w:r>
      <w:proofErr w:type="spellStart"/>
      <w:r w:rsidRPr="00FE089C">
        <w:rPr>
          <w:rFonts w:cs="Times New Roman"/>
          <w:szCs w:val="24"/>
        </w:rPr>
        <w:t>подстраивании</w:t>
      </w:r>
      <w:proofErr w:type="spellEnd"/>
      <w:r w:rsidRPr="00FE089C">
        <w:rPr>
          <w:rFonts w:cs="Times New Roman"/>
          <w:szCs w:val="24"/>
        </w:rPr>
        <w:t xml:space="preserve"> весов синапсов. Некоторые алгоритмы, правда, изменяют и структуру сети, то есть количество нейронов и их взаимосвязи, но такие преобразования правильнее назвать более широким термином – самоорганизацией, и в рамках данной статьи они рассматриваться не будут. Очевидно, что подстройка синапсов может проводиться только на основании информации, доступной в нейроне, то есть его состояния и уже имеющихся весовых коэффициентов. Исходя из этого соображения и, что более важно, по аналогии с известными принципами самоорганизации нервных клеток [2], построены алгоритмы обучения </w:t>
      </w:r>
      <w:proofErr w:type="spellStart"/>
      <w:r w:rsidRPr="00FE089C">
        <w:rPr>
          <w:rFonts w:cs="Times New Roman"/>
          <w:szCs w:val="24"/>
        </w:rPr>
        <w:t>Хэбба</w:t>
      </w:r>
      <w:proofErr w:type="spellEnd"/>
      <w:r w:rsidRPr="00FE089C">
        <w:rPr>
          <w:rFonts w:cs="Times New Roman"/>
          <w:szCs w:val="24"/>
        </w:rPr>
        <w:t>.</w:t>
      </w:r>
    </w:p>
    <w:p w:rsidR="00BE45D8" w:rsidRPr="00FE089C" w:rsidRDefault="00BE45D8" w:rsidP="00BE45D8">
      <w:pPr>
        <w:spacing w:line="240" w:lineRule="auto"/>
        <w:rPr>
          <w:rFonts w:cs="Times New Roman"/>
          <w:szCs w:val="24"/>
        </w:rPr>
      </w:pPr>
      <w:r w:rsidRPr="00FE089C">
        <w:rPr>
          <w:rFonts w:cs="Times New Roman"/>
          <w:szCs w:val="24"/>
        </w:rPr>
        <w:t xml:space="preserve">Сигнальный метод обучения </w:t>
      </w:r>
      <w:proofErr w:type="spellStart"/>
      <w:r w:rsidRPr="00FE089C">
        <w:rPr>
          <w:rFonts w:cs="Times New Roman"/>
          <w:szCs w:val="24"/>
        </w:rPr>
        <w:t>Хебба</w:t>
      </w:r>
      <w:proofErr w:type="spellEnd"/>
      <w:r w:rsidRPr="00FE089C">
        <w:rPr>
          <w:rFonts w:cs="Times New Roman"/>
          <w:szCs w:val="24"/>
        </w:rPr>
        <w:t xml:space="preserve"> заключается в изменении весов по следующему правилу:</w:t>
      </w:r>
    </w:p>
    <w:p w:rsidR="00BE45D8" w:rsidRPr="00FE089C" w:rsidRDefault="00BE45D8" w:rsidP="00BE45D8">
      <w:pPr>
        <w:tabs>
          <w:tab w:val="left" w:pos="8505"/>
        </w:tabs>
        <w:spacing w:line="240" w:lineRule="auto"/>
        <w:rPr>
          <w:rFonts w:cs="Times New Roman"/>
          <w:szCs w:val="24"/>
        </w:rPr>
      </w:pPr>
      <w:r w:rsidRPr="00FE089C">
        <w:rPr>
          <w:rFonts w:cs="Times New Roman"/>
          <w:position w:val="-14"/>
          <w:szCs w:val="24"/>
        </w:rPr>
        <w:object w:dxaOrig="32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9.8pt" o:ole="">
            <v:imagedata r:id="rId5" o:title=""/>
          </v:shape>
          <o:OLEObject Type="Embed" ProgID="Equation.2" ShapeID="_x0000_i1025" DrawAspect="Content" ObjectID="_1446877782" r:id="rId6"/>
        </w:object>
      </w:r>
      <w:r w:rsidRPr="00FE089C">
        <w:rPr>
          <w:rFonts w:cs="Times New Roman"/>
          <w:szCs w:val="24"/>
        </w:rPr>
        <w:tab/>
        <w:t>(1)</w:t>
      </w:r>
    </w:p>
    <w:p w:rsidR="00BE45D8" w:rsidRPr="00FE089C" w:rsidRDefault="00BE45D8" w:rsidP="00BE45D8">
      <w:pPr>
        <w:spacing w:line="240" w:lineRule="auto"/>
        <w:rPr>
          <w:rFonts w:cs="Times New Roman"/>
          <w:szCs w:val="24"/>
        </w:rPr>
      </w:pPr>
      <w:r w:rsidRPr="00FE089C">
        <w:rPr>
          <w:rFonts w:cs="Times New Roman"/>
          <w:szCs w:val="24"/>
        </w:rPr>
        <w:t xml:space="preserve">где </w:t>
      </w:r>
      <w:proofErr w:type="spellStart"/>
      <w:r w:rsidRPr="00FE089C">
        <w:rPr>
          <w:rFonts w:cs="Times New Roman"/>
          <w:i/>
          <w:szCs w:val="24"/>
        </w:rPr>
        <w:t>y</w:t>
      </w:r>
      <w:r w:rsidRPr="00FE089C">
        <w:rPr>
          <w:rFonts w:cs="Times New Roman"/>
          <w:i/>
          <w:szCs w:val="24"/>
          <w:vertAlign w:val="subscript"/>
        </w:rPr>
        <w:t>i</w:t>
      </w:r>
      <w:proofErr w:type="spellEnd"/>
      <w:r w:rsidRPr="00FE089C">
        <w:rPr>
          <w:rFonts w:cs="Times New Roman"/>
          <w:i/>
          <w:szCs w:val="24"/>
          <w:vertAlign w:val="superscript"/>
        </w:rPr>
        <w:t>(n-1)</w:t>
      </w:r>
      <w:r w:rsidRPr="00FE089C">
        <w:rPr>
          <w:rFonts w:cs="Times New Roman"/>
          <w:szCs w:val="24"/>
        </w:rPr>
        <w:t xml:space="preserve"> – выходное значение нейрона </w:t>
      </w:r>
      <w:proofErr w:type="spellStart"/>
      <w:r w:rsidRPr="00FE089C">
        <w:rPr>
          <w:rFonts w:cs="Times New Roman"/>
          <w:szCs w:val="24"/>
        </w:rPr>
        <w:t>i</w:t>
      </w:r>
      <w:proofErr w:type="spellEnd"/>
      <w:r w:rsidRPr="00FE089C">
        <w:rPr>
          <w:rFonts w:cs="Times New Roman"/>
          <w:szCs w:val="24"/>
        </w:rPr>
        <w:t xml:space="preserve"> слоя (n-1), </w:t>
      </w:r>
      <w:proofErr w:type="spellStart"/>
      <w:r w:rsidRPr="00FE089C">
        <w:rPr>
          <w:rFonts w:cs="Times New Roman"/>
          <w:i/>
          <w:szCs w:val="24"/>
        </w:rPr>
        <w:t>y</w:t>
      </w:r>
      <w:r w:rsidRPr="00FE089C">
        <w:rPr>
          <w:rFonts w:cs="Times New Roman"/>
          <w:i/>
          <w:szCs w:val="24"/>
          <w:vertAlign w:val="subscript"/>
        </w:rPr>
        <w:t>j</w:t>
      </w:r>
      <w:proofErr w:type="spellEnd"/>
      <w:r w:rsidRPr="00FE089C">
        <w:rPr>
          <w:rFonts w:cs="Times New Roman"/>
          <w:i/>
          <w:szCs w:val="24"/>
          <w:vertAlign w:val="superscript"/>
        </w:rPr>
        <w:t>(</w:t>
      </w:r>
      <w:proofErr w:type="spellStart"/>
      <w:r w:rsidRPr="00FE089C">
        <w:rPr>
          <w:rFonts w:cs="Times New Roman"/>
          <w:i/>
          <w:szCs w:val="24"/>
          <w:vertAlign w:val="superscript"/>
        </w:rPr>
        <w:t>n</w:t>
      </w:r>
      <w:proofErr w:type="spellEnd"/>
      <w:r w:rsidRPr="00FE089C">
        <w:rPr>
          <w:rFonts w:cs="Times New Roman"/>
          <w:i/>
          <w:szCs w:val="24"/>
          <w:vertAlign w:val="superscript"/>
        </w:rPr>
        <w:t>)</w:t>
      </w:r>
      <w:r w:rsidRPr="00FE089C">
        <w:rPr>
          <w:rFonts w:cs="Times New Roman"/>
          <w:szCs w:val="24"/>
        </w:rPr>
        <w:t xml:space="preserve"> – выходное значение нейрона </w:t>
      </w:r>
      <w:proofErr w:type="spellStart"/>
      <w:r w:rsidRPr="00FE089C">
        <w:rPr>
          <w:rFonts w:cs="Times New Roman"/>
          <w:szCs w:val="24"/>
        </w:rPr>
        <w:t>j</w:t>
      </w:r>
      <w:proofErr w:type="spellEnd"/>
      <w:r w:rsidRPr="00FE089C">
        <w:rPr>
          <w:rFonts w:cs="Times New Roman"/>
          <w:szCs w:val="24"/>
        </w:rPr>
        <w:t xml:space="preserve"> слоя </w:t>
      </w:r>
      <w:proofErr w:type="spellStart"/>
      <w:r w:rsidRPr="00FE089C">
        <w:rPr>
          <w:rFonts w:cs="Times New Roman"/>
          <w:szCs w:val="24"/>
        </w:rPr>
        <w:t>n</w:t>
      </w:r>
      <w:proofErr w:type="spellEnd"/>
      <w:r w:rsidRPr="00FE089C">
        <w:rPr>
          <w:rFonts w:cs="Times New Roman"/>
          <w:szCs w:val="24"/>
        </w:rPr>
        <w:t xml:space="preserve">; </w:t>
      </w:r>
      <w:proofErr w:type="spellStart"/>
      <w:r w:rsidRPr="00FE089C">
        <w:rPr>
          <w:rFonts w:cs="Times New Roman"/>
          <w:i/>
          <w:szCs w:val="24"/>
        </w:rPr>
        <w:t>w</w:t>
      </w:r>
      <w:r w:rsidRPr="00FE089C">
        <w:rPr>
          <w:rFonts w:cs="Times New Roman"/>
          <w:i/>
          <w:szCs w:val="24"/>
          <w:vertAlign w:val="subscript"/>
        </w:rPr>
        <w:t>ij</w:t>
      </w:r>
      <w:proofErr w:type="spellEnd"/>
      <w:r w:rsidRPr="00FE089C">
        <w:rPr>
          <w:rFonts w:cs="Times New Roman"/>
          <w:i/>
          <w:szCs w:val="24"/>
        </w:rPr>
        <w:t>(</w:t>
      </w:r>
      <w:proofErr w:type="spellStart"/>
      <w:r w:rsidRPr="00FE089C">
        <w:rPr>
          <w:rFonts w:cs="Times New Roman"/>
          <w:i/>
          <w:szCs w:val="24"/>
        </w:rPr>
        <w:t>t</w:t>
      </w:r>
      <w:proofErr w:type="spellEnd"/>
      <w:r w:rsidRPr="00FE089C">
        <w:rPr>
          <w:rFonts w:cs="Times New Roman"/>
          <w:i/>
          <w:szCs w:val="24"/>
        </w:rPr>
        <w:t>)</w:t>
      </w:r>
      <w:r w:rsidRPr="00FE089C">
        <w:rPr>
          <w:rFonts w:cs="Times New Roman"/>
          <w:szCs w:val="24"/>
        </w:rPr>
        <w:t xml:space="preserve"> и </w:t>
      </w:r>
      <w:proofErr w:type="spellStart"/>
      <w:r w:rsidRPr="00FE089C">
        <w:rPr>
          <w:rFonts w:cs="Times New Roman"/>
          <w:szCs w:val="24"/>
        </w:rPr>
        <w:t>w</w:t>
      </w:r>
      <w:r w:rsidRPr="00FE089C">
        <w:rPr>
          <w:rFonts w:cs="Times New Roman"/>
          <w:i/>
          <w:szCs w:val="24"/>
          <w:vertAlign w:val="subscript"/>
        </w:rPr>
        <w:t>ij</w:t>
      </w:r>
      <w:proofErr w:type="spellEnd"/>
      <w:r w:rsidRPr="00FE089C">
        <w:rPr>
          <w:rFonts w:cs="Times New Roman"/>
          <w:szCs w:val="24"/>
        </w:rPr>
        <w:t xml:space="preserve">(t-1) – весовой коэффициент синапса, соединяющего эти нейроны, на итерациях </w:t>
      </w:r>
      <w:proofErr w:type="spellStart"/>
      <w:r w:rsidRPr="00FE089C">
        <w:rPr>
          <w:rFonts w:cs="Times New Roman"/>
          <w:szCs w:val="24"/>
        </w:rPr>
        <w:t>t</w:t>
      </w:r>
      <w:proofErr w:type="spellEnd"/>
      <w:r w:rsidRPr="00FE089C">
        <w:rPr>
          <w:rFonts w:cs="Times New Roman"/>
          <w:szCs w:val="24"/>
        </w:rPr>
        <w:t xml:space="preserve"> и t</w:t>
      </w:r>
      <w:r w:rsidRPr="00FE089C">
        <w:rPr>
          <w:rFonts w:cs="Times New Roman"/>
          <w:szCs w:val="24"/>
        </w:rPr>
        <w:noBreakHyphen/>
        <w:t xml:space="preserve">1 соответственно; </w:t>
      </w:r>
      <w:r w:rsidRPr="00FE089C">
        <w:rPr>
          <w:rFonts w:cs="Times New Roman"/>
          <w:szCs w:val="24"/>
        </w:rPr>
        <w:sym w:font="Symbol" w:char="F061"/>
      </w:r>
      <w:r w:rsidRPr="00FE089C">
        <w:rPr>
          <w:rFonts w:cs="Times New Roman"/>
          <w:szCs w:val="24"/>
        </w:rPr>
        <w:t xml:space="preserve"> – коэффициент скорости обучения. Здесь и далее, для общности, под </w:t>
      </w:r>
      <w:proofErr w:type="spellStart"/>
      <w:r w:rsidRPr="00FE089C">
        <w:rPr>
          <w:rFonts w:cs="Times New Roman"/>
          <w:szCs w:val="24"/>
        </w:rPr>
        <w:t>n</w:t>
      </w:r>
      <w:proofErr w:type="spellEnd"/>
      <w:r w:rsidRPr="00FE089C">
        <w:rPr>
          <w:rFonts w:cs="Times New Roman"/>
          <w:szCs w:val="24"/>
        </w:rPr>
        <w:t xml:space="preserve"> подразумевается произвольный слой сети. При </w:t>
      </w:r>
      <w:proofErr w:type="gramStart"/>
      <w:r w:rsidRPr="00FE089C">
        <w:rPr>
          <w:rFonts w:cs="Times New Roman"/>
          <w:szCs w:val="24"/>
        </w:rPr>
        <w:t>обучении по</w:t>
      </w:r>
      <w:proofErr w:type="gramEnd"/>
      <w:r w:rsidRPr="00FE089C">
        <w:rPr>
          <w:rFonts w:cs="Times New Roman"/>
          <w:szCs w:val="24"/>
        </w:rPr>
        <w:t xml:space="preserve"> этому методу усиливаются связи между возбужденными нейронами.</w:t>
      </w:r>
    </w:p>
    <w:p w:rsidR="00BE45D8" w:rsidRPr="00FE089C" w:rsidRDefault="00BE45D8" w:rsidP="00BE45D8">
      <w:pPr>
        <w:spacing w:line="240" w:lineRule="auto"/>
        <w:rPr>
          <w:rFonts w:cs="Times New Roman"/>
          <w:szCs w:val="24"/>
        </w:rPr>
      </w:pPr>
      <w:r w:rsidRPr="00FE089C">
        <w:rPr>
          <w:rFonts w:cs="Times New Roman"/>
          <w:szCs w:val="24"/>
        </w:rPr>
        <w:t xml:space="preserve">Существует также и дифференциальный метод обучения </w:t>
      </w:r>
      <w:proofErr w:type="spellStart"/>
      <w:r w:rsidRPr="00FE089C">
        <w:rPr>
          <w:rFonts w:cs="Times New Roman"/>
          <w:szCs w:val="24"/>
        </w:rPr>
        <w:t>Хебба</w:t>
      </w:r>
      <w:proofErr w:type="spellEnd"/>
      <w:r w:rsidRPr="00FE089C">
        <w:rPr>
          <w:rFonts w:cs="Times New Roman"/>
          <w:szCs w:val="24"/>
        </w:rPr>
        <w:t>.</w:t>
      </w:r>
    </w:p>
    <w:p w:rsidR="00BE45D8" w:rsidRPr="00FE089C" w:rsidRDefault="00BE45D8" w:rsidP="00BE45D8">
      <w:pPr>
        <w:tabs>
          <w:tab w:val="left" w:pos="8505"/>
        </w:tabs>
        <w:spacing w:line="240" w:lineRule="auto"/>
        <w:rPr>
          <w:rFonts w:cs="Times New Roman"/>
          <w:szCs w:val="24"/>
        </w:rPr>
      </w:pPr>
      <w:r w:rsidRPr="00FE089C">
        <w:rPr>
          <w:rFonts w:cs="Times New Roman"/>
          <w:position w:val="-16"/>
          <w:szCs w:val="24"/>
        </w:rPr>
        <w:object w:dxaOrig="6500" w:dyaOrig="440">
          <v:shape id="_x0000_i1026" type="#_x0000_t75" style="width:324.8pt;height:22pt" o:ole="">
            <v:imagedata r:id="rId7" o:title=""/>
          </v:shape>
          <o:OLEObject Type="Embed" ProgID="Equation.2" ShapeID="_x0000_i1026" DrawAspect="Content" ObjectID="_1446877783" r:id="rId8"/>
        </w:object>
      </w:r>
      <w:r w:rsidRPr="00FE089C">
        <w:rPr>
          <w:rFonts w:cs="Times New Roman"/>
          <w:szCs w:val="24"/>
        </w:rPr>
        <w:tab/>
        <w:t>(2)</w:t>
      </w:r>
    </w:p>
    <w:p w:rsidR="00BE45D8" w:rsidRPr="00FE089C" w:rsidRDefault="00BE45D8" w:rsidP="00BE45D8">
      <w:pPr>
        <w:spacing w:line="240" w:lineRule="auto"/>
        <w:rPr>
          <w:rFonts w:cs="Times New Roman"/>
          <w:szCs w:val="24"/>
        </w:rPr>
      </w:pPr>
      <w:r w:rsidRPr="00FE089C">
        <w:rPr>
          <w:rFonts w:cs="Times New Roman"/>
          <w:szCs w:val="24"/>
        </w:rPr>
        <w:t xml:space="preserve">Здесь </w:t>
      </w:r>
      <w:proofErr w:type="spellStart"/>
      <w:r w:rsidRPr="00FE089C">
        <w:rPr>
          <w:rFonts w:cs="Times New Roman"/>
          <w:i/>
          <w:szCs w:val="24"/>
        </w:rPr>
        <w:t>y</w:t>
      </w:r>
      <w:r w:rsidRPr="00FE089C">
        <w:rPr>
          <w:rFonts w:cs="Times New Roman"/>
          <w:i/>
          <w:szCs w:val="24"/>
          <w:vertAlign w:val="subscript"/>
        </w:rPr>
        <w:t>i</w:t>
      </w:r>
      <w:proofErr w:type="spellEnd"/>
      <w:r w:rsidRPr="00FE089C">
        <w:rPr>
          <w:rFonts w:cs="Times New Roman"/>
          <w:i/>
          <w:szCs w:val="24"/>
          <w:vertAlign w:val="superscript"/>
        </w:rPr>
        <w:t>(n-1)</w:t>
      </w:r>
      <w:r w:rsidRPr="00FE089C">
        <w:rPr>
          <w:rFonts w:cs="Times New Roman"/>
          <w:i/>
          <w:szCs w:val="24"/>
        </w:rPr>
        <w:t>(</w:t>
      </w:r>
      <w:proofErr w:type="spellStart"/>
      <w:r w:rsidRPr="00FE089C">
        <w:rPr>
          <w:rFonts w:cs="Times New Roman"/>
          <w:i/>
          <w:szCs w:val="24"/>
        </w:rPr>
        <w:t>t</w:t>
      </w:r>
      <w:proofErr w:type="spellEnd"/>
      <w:r w:rsidRPr="00FE089C">
        <w:rPr>
          <w:rFonts w:cs="Times New Roman"/>
          <w:i/>
          <w:szCs w:val="24"/>
        </w:rPr>
        <w:t>)</w:t>
      </w:r>
      <w:r w:rsidRPr="00FE089C">
        <w:rPr>
          <w:rFonts w:cs="Times New Roman"/>
          <w:szCs w:val="24"/>
        </w:rPr>
        <w:t xml:space="preserve"> и </w:t>
      </w:r>
      <w:proofErr w:type="spellStart"/>
      <w:r w:rsidRPr="00FE089C">
        <w:rPr>
          <w:rFonts w:cs="Times New Roman"/>
          <w:i/>
          <w:szCs w:val="24"/>
        </w:rPr>
        <w:t>y</w:t>
      </w:r>
      <w:r w:rsidRPr="00FE089C">
        <w:rPr>
          <w:rFonts w:cs="Times New Roman"/>
          <w:i/>
          <w:szCs w:val="24"/>
          <w:vertAlign w:val="subscript"/>
        </w:rPr>
        <w:t>i</w:t>
      </w:r>
      <w:proofErr w:type="spellEnd"/>
      <w:r w:rsidRPr="00FE089C">
        <w:rPr>
          <w:rFonts w:cs="Times New Roman"/>
          <w:i/>
          <w:szCs w:val="24"/>
          <w:vertAlign w:val="superscript"/>
        </w:rPr>
        <w:t>(n-1)</w:t>
      </w:r>
      <w:r w:rsidRPr="00FE089C">
        <w:rPr>
          <w:rFonts w:cs="Times New Roman"/>
          <w:i/>
          <w:szCs w:val="24"/>
        </w:rPr>
        <w:t>(t-1)</w:t>
      </w:r>
      <w:r w:rsidRPr="00FE089C">
        <w:rPr>
          <w:rFonts w:cs="Times New Roman"/>
          <w:szCs w:val="24"/>
        </w:rPr>
        <w:t xml:space="preserve"> – выходное значение нейрона </w:t>
      </w:r>
      <w:proofErr w:type="spellStart"/>
      <w:r w:rsidRPr="00FE089C">
        <w:rPr>
          <w:rFonts w:cs="Times New Roman"/>
          <w:szCs w:val="24"/>
        </w:rPr>
        <w:t>i</w:t>
      </w:r>
      <w:proofErr w:type="spellEnd"/>
      <w:r w:rsidRPr="00FE089C">
        <w:rPr>
          <w:rFonts w:cs="Times New Roman"/>
          <w:szCs w:val="24"/>
        </w:rPr>
        <w:t xml:space="preserve"> слоя n-1 соответственно на итерациях </w:t>
      </w:r>
      <w:proofErr w:type="spellStart"/>
      <w:r w:rsidRPr="00FE089C">
        <w:rPr>
          <w:rFonts w:cs="Times New Roman"/>
          <w:szCs w:val="24"/>
        </w:rPr>
        <w:t>t</w:t>
      </w:r>
      <w:proofErr w:type="spellEnd"/>
      <w:r w:rsidRPr="00FE089C">
        <w:rPr>
          <w:rFonts w:cs="Times New Roman"/>
          <w:szCs w:val="24"/>
        </w:rPr>
        <w:t xml:space="preserve"> и t-1; </w:t>
      </w:r>
      <w:proofErr w:type="spellStart"/>
      <w:r w:rsidRPr="00FE089C">
        <w:rPr>
          <w:rFonts w:cs="Times New Roman"/>
          <w:i/>
          <w:szCs w:val="24"/>
        </w:rPr>
        <w:t>y</w:t>
      </w:r>
      <w:r w:rsidRPr="00FE089C">
        <w:rPr>
          <w:rFonts w:cs="Times New Roman"/>
          <w:i/>
          <w:szCs w:val="24"/>
          <w:vertAlign w:val="subscript"/>
        </w:rPr>
        <w:t>j</w:t>
      </w:r>
      <w:proofErr w:type="spellEnd"/>
      <w:r w:rsidRPr="00FE089C">
        <w:rPr>
          <w:rFonts w:cs="Times New Roman"/>
          <w:i/>
          <w:szCs w:val="24"/>
          <w:vertAlign w:val="superscript"/>
        </w:rPr>
        <w:t>(</w:t>
      </w:r>
      <w:proofErr w:type="spellStart"/>
      <w:r w:rsidRPr="00FE089C">
        <w:rPr>
          <w:rFonts w:cs="Times New Roman"/>
          <w:i/>
          <w:szCs w:val="24"/>
          <w:vertAlign w:val="superscript"/>
        </w:rPr>
        <w:t>n</w:t>
      </w:r>
      <w:proofErr w:type="spellEnd"/>
      <w:r w:rsidRPr="00FE089C">
        <w:rPr>
          <w:rFonts w:cs="Times New Roman"/>
          <w:i/>
          <w:szCs w:val="24"/>
          <w:vertAlign w:val="superscript"/>
        </w:rPr>
        <w:t>)</w:t>
      </w:r>
      <w:r w:rsidRPr="00FE089C">
        <w:rPr>
          <w:rFonts w:cs="Times New Roman"/>
          <w:i/>
          <w:szCs w:val="24"/>
        </w:rPr>
        <w:t>(</w:t>
      </w:r>
      <w:proofErr w:type="spellStart"/>
      <w:r w:rsidRPr="00FE089C">
        <w:rPr>
          <w:rFonts w:cs="Times New Roman"/>
          <w:i/>
          <w:szCs w:val="24"/>
        </w:rPr>
        <w:t>t</w:t>
      </w:r>
      <w:proofErr w:type="spellEnd"/>
      <w:r w:rsidRPr="00FE089C">
        <w:rPr>
          <w:rFonts w:cs="Times New Roman"/>
          <w:i/>
          <w:szCs w:val="24"/>
        </w:rPr>
        <w:t>)</w:t>
      </w:r>
      <w:r w:rsidRPr="00FE089C">
        <w:rPr>
          <w:rFonts w:cs="Times New Roman"/>
          <w:szCs w:val="24"/>
        </w:rPr>
        <w:t xml:space="preserve"> и </w:t>
      </w:r>
      <w:proofErr w:type="spellStart"/>
      <w:r w:rsidRPr="00FE089C">
        <w:rPr>
          <w:rFonts w:cs="Times New Roman"/>
          <w:i/>
          <w:szCs w:val="24"/>
        </w:rPr>
        <w:t>y</w:t>
      </w:r>
      <w:r w:rsidRPr="00FE089C">
        <w:rPr>
          <w:rFonts w:cs="Times New Roman"/>
          <w:i/>
          <w:szCs w:val="24"/>
          <w:vertAlign w:val="subscript"/>
        </w:rPr>
        <w:t>j</w:t>
      </w:r>
      <w:proofErr w:type="spellEnd"/>
      <w:r w:rsidRPr="00FE089C">
        <w:rPr>
          <w:rFonts w:cs="Times New Roman"/>
          <w:i/>
          <w:szCs w:val="24"/>
          <w:vertAlign w:val="superscript"/>
        </w:rPr>
        <w:t>(</w:t>
      </w:r>
      <w:proofErr w:type="spellStart"/>
      <w:r w:rsidRPr="00FE089C">
        <w:rPr>
          <w:rFonts w:cs="Times New Roman"/>
          <w:i/>
          <w:szCs w:val="24"/>
          <w:vertAlign w:val="superscript"/>
        </w:rPr>
        <w:t>n</w:t>
      </w:r>
      <w:proofErr w:type="spellEnd"/>
      <w:r w:rsidRPr="00FE089C">
        <w:rPr>
          <w:rFonts w:cs="Times New Roman"/>
          <w:i/>
          <w:szCs w:val="24"/>
          <w:vertAlign w:val="superscript"/>
        </w:rPr>
        <w:t>)</w:t>
      </w:r>
      <w:r w:rsidRPr="00FE089C">
        <w:rPr>
          <w:rFonts w:cs="Times New Roman"/>
          <w:i/>
          <w:szCs w:val="24"/>
        </w:rPr>
        <w:t>(t-1)</w:t>
      </w:r>
      <w:r w:rsidRPr="00FE089C">
        <w:rPr>
          <w:rFonts w:cs="Times New Roman"/>
          <w:szCs w:val="24"/>
        </w:rPr>
        <w:t xml:space="preserve"> – то же самое для нейрона </w:t>
      </w:r>
      <w:proofErr w:type="spellStart"/>
      <w:r w:rsidRPr="00FE089C">
        <w:rPr>
          <w:rFonts w:cs="Times New Roman"/>
          <w:szCs w:val="24"/>
        </w:rPr>
        <w:t>j</w:t>
      </w:r>
      <w:proofErr w:type="spellEnd"/>
      <w:r w:rsidRPr="00FE089C">
        <w:rPr>
          <w:rFonts w:cs="Times New Roman"/>
          <w:szCs w:val="24"/>
        </w:rPr>
        <w:t xml:space="preserve"> слоя </w:t>
      </w:r>
      <w:proofErr w:type="spellStart"/>
      <w:r w:rsidRPr="00FE089C">
        <w:rPr>
          <w:rFonts w:cs="Times New Roman"/>
          <w:szCs w:val="24"/>
        </w:rPr>
        <w:t>n</w:t>
      </w:r>
      <w:proofErr w:type="spellEnd"/>
      <w:r w:rsidRPr="00FE089C">
        <w:rPr>
          <w:rFonts w:cs="Times New Roman"/>
          <w:szCs w:val="24"/>
        </w:rPr>
        <w:t>. Как видно из формулы (2), сильнее всего обучаются синапсы, соединяющие те нейроны, выходы которых наиболее динамично изменились в сторону увеличения.</w:t>
      </w:r>
    </w:p>
    <w:p w:rsidR="00BE45D8" w:rsidRPr="00FE089C" w:rsidRDefault="00BE45D8" w:rsidP="00BE45D8">
      <w:pPr>
        <w:spacing w:line="240" w:lineRule="auto"/>
        <w:rPr>
          <w:rFonts w:cs="Times New Roman"/>
          <w:szCs w:val="24"/>
        </w:rPr>
      </w:pPr>
      <w:r w:rsidRPr="00FE089C">
        <w:rPr>
          <w:rFonts w:cs="Times New Roman"/>
          <w:szCs w:val="24"/>
        </w:rPr>
        <w:t>Полный алгоритм обучения с применением вышеприведенных формул будет выглядеть так:</w:t>
      </w:r>
    </w:p>
    <w:p w:rsidR="00BE45D8" w:rsidRPr="00FE089C" w:rsidRDefault="00BE45D8" w:rsidP="00BE45D8">
      <w:pPr>
        <w:numPr>
          <w:ilvl w:val="0"/>
          <w:numId w:val="1"/>
        </w:numPr>
        <w:spacing w:line="240" w:lineRule="auto"/>
        <w:ind w:left="0" w:firstLine="709"/>
        <w:rPr>
          <w:rFonts w:cs="Times New Roman"/>
          <w:szCs w:val="24"/>
        </w:rPr>
      </w:pPr>
      <w:r w:rsidRPr="00FE089C">
        <w:rPr>
          <w:rFonts w:cs="Times New Roman"/>
          <w:szCs w:val="24"/>
        </w:rPr>
        <w:t>На стадии инициализации всем весовым коэффициентам присваиваются небольшие случайные значения.</w:t>
      </w:r>
    </w:p>
    <w:p w:rsidR="00BE45D8" w:rsidRPr="00FE089C" w:rsidRDefault="00BE45D8" w:rsidP="00BE45D8">
      <w:pPr>
        <w:numPr>
          <w:ilvl w:val="0"/>
          <w:numId w:val="1"/>
        </w:numPr>
        <w:spacing w:line="240" w:lineRule="auto"/>
        <w:ind w:left="0" w:firstLine="709"/>
        <w:rPr>
          <w:rFonts w:cs="Times New Roman"/>
          <w:szCs w:val="24"/>
        </w:rPr>
      </w:pPr>
      <w:r w:rsidRPr="00FE089C">
        <w:rPr>
          <w:rFonts w:cs="Times New Roman"/>
          <w:szCs w:val="24"/>
        </w:rPr>
        <w:t xml:space="preserve">На входы сети подается входной образ, и сигналы возбуждения распространяются по всем слоям согласно принципам классических </w:t>
      </w:r>
      <w:proofErr w:type="spellStart"/>
      <w:r w:rsidRPr="00FE089C">
        <w:rPr>
          <w:rFonts w:cs="Times New Roman"/>
          <w:szCs w:val="24"/>
        </w:rPr>
        <w:t>прямопоточных</w:t>
      </w:r>
      <w:proofErr w:type="spellEnd"/>
      <w:r w:rsidRPr="00FE089C">
        <w:rPr>
          <w:rFonts w:cs="Times New Roman"/>
          <w:szCs w:val="24"/>
        </w:rPr>
        <w:t xml:space="preserve"> (</w:t>
      </w:r>
      <w:proofErr w:type="spellStart"/>
      <w:r w:rsidRPr="00FE089C">
        <w:rPr>
          <w:rFonts w:cs="Times New Roman"/>
          <w:szCs w:val="24"/>
        </w:rPr>
        <w:t>feedforward</w:t>
      </w:r>
      <w:proofErr w:type="spellEnd"/>
      <w:r w:rsidRPr="00FE089C">
        <w:rPr>
          <w:rFonts w:cs="Times New Roman"/>
          <w:szCs w:val="24"/>
        </w:rPr>
        <w:t xml:space="preserve">) сетей[1], то есть для каждого нейрона рассчитывается взвешенная сумма его входов, к которой затем применяется активационная (передаточная) функция нейрона, в </w:t>
      </w:r>
      <w:r w:rsidRPr="00FE089C">
        <w:rPr>
          <w:rFonts w:cs="Times New Roman"/>
          <w:szCs w:val="24"/>
        </w:rPr>
        <w:lastRenderedPageBreak/>
        <w:t xml:space="preserve">результате чего получается его выходное значение </w:t>
      </w:r>
      <w:proofErr w:type="spellStart"/>
      <w:r w:rsidRPr="00FE089C">
        <w:rPr>
          <w:rFonts w:cs="Times New Roman"/>
          <w:i/>
          <w:szCs w:val="24"/>
        </w:rPr>
        <w:t>y</w:t>
      </w:r>
      <w:r w:rsidRPr="00FE089C">
        <w:rPr>
          <w:rFonts w:cs="Times New Roman"/>
          <w:i/>
          <w:szCs w:val="24"/>
          <w:vertAlign w:val="subscript"/>
        </w:rPr>
        <w:t>i</w:t>
      </w:r>
      <w:proofErr w:type="spellEnd"/>
      <w:r w:rsidRPr="00FE089C">
        <w:rPr>
          <w:rFonts w:cs="Times New Roman"/>
          <w:i/>
          <w:szCs w:val="24"/>
          <w:vertAlign w:val="superscript"/>
        </w:rPr>
        <w:t>(</w:t>
      </w:r>
      <w:proofErr w:type="spellStart"/>
      <w:r w:rsidRPr="00FE089C">
        <w:rPr>
          <w:rFonts w:cs="Times New Roman"/>
          <w:i/>
          <w:szCs w:val="24"/>
          <w:vertAlign w:val="superscript"/>
        </w:rPr>
        <w:t>n</w:t>
      </w:r>
      <w:proofErr w:type="spellEnd"/>
      <w:r w:rsidRPr="00FE089C">
        <w:rPr>
          <w:rFonts w:cs="Times New Roman"/>
          <w:i/>
          <w:szCs w:val="24"/>
          <w:vertAlign w:val="superscript"/>
        </w:rPr>
        <w:t>)</w:t>
      </w:r>
      <w:r w:rsidRPr="00FE089C">
        <w:rPr>
          <w:rFonts w:cs="Times New Roman"/>
          <w:szCs w:val="24"/>
        </w:rPr>
        <w:t>, i=0...M</w:t>
      </w:r>
      <w:r w:rsidRPr="00FE089C">
        <w:rPr>
          <w:rFonts w:cs="Times New Roman"/>
          <w:szCs w:val="24"/>
          <w:vertAlign w:val="subscript"/>
        </w:rPr>
        <w:t>i</w:t>
      </w:r>
      <w:r w:rsidRPr="00FE089C">
        <w:rPr>
          <w:rFonts w:cs="Times New Roman"/>
          <w:szCs w:val="24"/>
        </w:rPr>
        <w:t xml:space="preserve">-1, где </w:t>
      </w:r>
      <w:proofErr w:type="spellStart"/>
      <w:r w:rsidRPr="00FE089C">
        <w:rPr>
          <w:rFonts w:cs="Times New Roman"/>
          <w:szCs w:val="24"/>
        </w:rPr>
        <w:t>M</w:t>
      </w:r>
      <w:r w:rsidRPr="00FE089C">
        <w:rPr>
          <w:rFonts w:cs="Times New Roman"/>
          <w:szCs w:val="24"/>
          <w:vertAlign w:val="subscript"/>
        </w:rPr>
        <w:t>i</w:t>
      </w:r>
      <w:proofErr w:type="spellEnd"/>
      <w:r w:rsidRPr="00FE089C">
        <w:rPr>
          <w:rFonts w:cs="Times New Roman"/>
          <w:szCs w:val="24"/>
        </w:rPr>
        <w:t xml:space="preserve"> – число нейронов в слое </w:t>
      </w:r>
      <w:proofErr w:type="spellStart"/>
      <w:r w:rsidRPr="00FE089C">
        <w:rPr>
          <w:rFonts w:cs="Times New Roman"/>
          <w:szCs w:val="24"/>
        </w:rPr>
        <w:t>i</w:t>
      </w:r>
      <w:proofErr w:type="spellEnd"/>
      <w:r w:rsidRPr="00FE089C">
        <w:rPr>
          <w:rFonts w:cs="Times New Roman"/>
          <w:szCs w:val="24"/>
        </w:rPr>
        <w:t>; n=0...N-1, а N – число слоев в сети.</w:t>
      </w:r>
    </w:p>
    <w:p w:rsidR="00BE45D8" w:rsidRPr="00FE089C" w:rsidRDefault="00BE45D8" w:rsidP="00BE45D8">
      <w:pPr>
        <w:numPr>
          <w:ilvl w:val="0"/>
          <w:numId w:val="1"/>
        </w:numPr>
        <w:spacing w:line="240" w:lineRule="auto"/>
        <w:ind w:left="0" w:firstLine="709"/>
        <w:rPr>
          <w:rFonts w:cs="Times New Roman"/>
          <w:szCs w:val="24"/>
        </w:rPr>
      </w:pPr>
      <w:r w:rsidRPr="00FE089C">
        <w:rPr>
          <w:rFonts w:cs="Times New Roman"/>
          <w:szCs w:val="24"/>
        </w:rPr>
        <w:t>На основании полученных выходных значений нейронов по формуле (1) или (2) производится изменение весовых коэффициентов.</w:t>
      </w:r>
    </w:p>
    <w:p w:rsidR="00BE45D8" w:rsidRPr="00FE089C" w:rsidRDefault="00BE45D8" w:rsidP="00BE45D8">
      <w:pPr>
        <w:numPr>
          <w:ilvl w:val="0"/>
          <w:numId w:val="1"/>
        </w:numPr>
        <w:spacing w:line="240" w:lineRule="auto"/>
        <w:ind w:left="0" w:firstLine="709"/>
        <w:rPr>
          <w:rFonts w:cs="Times New Roman"/>
          <w:szCs w:val="24"/>
        </w:rPr>
      </w:pPr>
      <w:r w:rsidRPr="00FE089C">
        <w:rPr>
          <w:rFonts w:cs="Times New Roman"/>
          <w:szCs w:val="24"/>
        </w:rPr>
        <w:t xml:space="preserve">Цикл с шага 2, пока выходные значения сети не станут стабильными с заданной точностью. </w:t>
      </w:r>
    </w:p>
    <w:p w:rsidR="00BE45D8" w:rsidRPr="00FE089C" w:rsidRDefault="00BE45D8" w:rsidP="00BE45D8">
      <w:pPr>
        <w:spacing w:line="240" w:lineRule="auto"/>
        <w:rPr>
          <w:rFonts w:cs="Times New Roman"/>
          <w:szCs w:val="24"/>
        </w:rPr>
      </w:pPr>
      <w:r w:rsidRPr="00FE089C">
        <w:rPr>
          <w:rFonts w:cs="Times New Roman"/>
          <w:szCs w:val="24"/>
        </w:rPr>
        <w:t xml:space="preserve">Применение этого нового способа определения завершения обучения, отличного от использовавшегося для </w:t>
      </w:r>
      <w:proofErr w:type="gramStart"/>
      <w:r w:rsidRPr="00FE089C">
        <w:rPr>
          <w:rFonts w:cs="Times New Roman"/>
          <w:szCs w:val="24"/>
        </w:rPr>
        <w:t>сетей</w:t>
      </w:r>
      <w:proofErr w:type="gramEnd"/>
      <w:r w:rsidRPr="00FE089C">
        <w:rPr>
          <w:rFonts w:cs="Times New Roman"/>
          <w:szCs w:val="24"/>
        </w:rPr>
        <w:t xml:space="preserve"> построенных в предыдущей работе, обусловлено тем, что подстраиваемые значения синапсов фактически не ограничены.</w:t>
      </w:r>
    </w:p>
    <w:p w:rsidR="00BE45D8" w:rsidRPr="00FE089C" w:rsidRDefault="00BE45D8" w:rsidP="00BE45D8">
      <w:pPr>
        <w:spacing w:line="240" w:lineRule="auto"/>
        <w:rPr>
          <w:rFonts w:cs="Times New Roman"/>
          <w:szCs w:val="24"/>
        </w:rPr>
      </w:pPr>
      <w:r w:rsidRPr="00FE089C">
        <w:rPr>
          <w:rFonts w:cs="Times New Roman"/>
          <w:szCs w:val="24"/>
        </w:rPr>
        <w:t>На втором шаге цикла попеременно предъявляются все образы из входного набора.</w:t>
      </w:r>
    </w:p>
    <w:p w:rsidR="00BE45D8" w:rsidRPr="00FE089C" w:rsidRDefault="00BE45D8" w:rsidP="00BE45D8">
      <w:pPr>
        <w:spacing w:line="240" w:lineRule="auto"/>
        <w:rPr>
          <w:rFonts w:cs="Times New Roman"/>
          <w:szCs w:val="24"/>
        </w:rPr>
      </w:pPr>
      <w:r w:rsidRPr="00FE089C">
        <w:rPr>
          <w:rFonts w:cs="Times New Roman"/>
          <w:szCs w:val="24"/>
        </w:rPr>
        <w:t>Следует отметить, что вид откликов на каждый класс входных образов не известен заранее и будет представлять собой произвольное сочетание состояний нейронов выходного слоя, обусловленное случайным распределением весов на стадии инициализации. Вместе с тем, сеть способна обобщать схожие образы, относя их к одному классу. Тестирование обученной сети позволяет определить топологию классов в выходном слое. Для приведения откликов обученной сети к удобному представлению можно дополнить сеть одним слоем, который, например, по алгоритму обучения однослойного персептрона необходимо заставить отображать выходные реакции сети в требуемые образы.</w:t>
      </w:r>
    </w:p>
    <w:p w:rsidR="00BE45D8" w:rsidRPr="00FE089C" w:rsidRDefault="00BE45D8" w:rsidP="00BE45D8">
      <w:pPr>
        <w:spacing w:line="240" w:lineRule="auto"/>
        <w:rPr>
          <w:rFonts w:cs="Times New Roman"/>
          <w:b/>
          <w:szCs w:val="24"/>
        </w:rPr>
      </w:pPr>
      <w:r w:rsidRPr="00FE089C">
        <w:rPr>
          <w:rFonts w:cs="Times New Roman"/>
          <w:b/>
          <w:szCs w:val="24"/>
        </w:rPr>
        <w:t xml:space="preserve">Алгоритм обучения </w:t>
      </w:r>
      <w:proofErr w:type="spellStart"/>
      <w:r w:rsidRPr="00FE089C">
        <w:rPr>
          <w:rFonts w:cs="Times New Roman"/>
          <w:b/>
          <w:szCs w:val="24"/>
        </w:rPr>
        <w:t>Кохонена</w:t>
      </w:r>
      <w:proofErr w:type="spellEnd"/>
    </w:p>
    <w:p w:rsidR="00BE45D8" w:rsidRPr="00FE089C" w:rsidRDefault="00BE45D8" w:rsidP="00BE45D8">
      <w:pPr>
        <w:spacing w:line="240" w:lineRule="auto"/>
        <w:rPr>
          <w:rFonts w:cs="Times New Roman"/>
          <w:szCs w:val="24"/>
        </w:rPr>
      </w:pPr>
      <w:r w:rsidRPr="00FE089C">
        <w:rPr>
          <w:rFonts w:cs="Times New Roman"/>
          <w:szCs w:val="24"/>
        </w:rPr>
        <w:t xml:space="preserve">Другой алгоритм обучения без учителя – алгоритм </w:t>
      </w:r>
      <w:proofErr w:type="spellStart"/>
      <w:r w:rsidRPr="00FE089C">
        <w:rPr>
          <w:rFonts w:cs="Times New Roman"/>
          <w:szCs w:val="24"/>
        </w:rPr>
        <w:t>Кохонена</w:t>
      </w:r>
      <w:proofErr w:type="spellEnd"/>
      <w:r w:rsidRPr="00FE089C">
        <w:rPr>
          <w:rFonts w:cs="Times New Roman"/>
          <w:szCs w:val="24"/>
        </w:rPr>
        <w:t xml:space="preserve"> – предусматривает подстройку синапсов на основании их значений от предыдущей итерации.</w:t>
      </w:r>
    </w:p>
    <w:p w:rsidR="00BE45D8" w:rsidRPr="00FE089C" w:rsidRDefault="00BE45D8" w:rsidP="00BE45D8">
      <w:pPr>
        <w:tabs>
          <w:tab w:val="left" w:pos="8505"/>
        </w:tabs>
        <w:spacing w:line="240" w:lineRule="auto"/>
        <w:rPr>
          <w:rFonts w:cs="Times New Roman"/>
          <w:szCs w:val="24"/>
        </w:rPr>
      </w:pPr>
      <w:r w:rsidRPr="00FE089C">
        <w:rPr>
          <w:rFonts w:cs="Times New Roman"/>
          <w:position w:val="-16"/>
          <w:szCs w:val="24"/>
        </w:rPr>
        <w:object w:dxaOrig="3960" w:dyaOrig="440">
          <v:shape id="_x0000_i1027" type="#_x0000_t75" style="width:198.4pt;height:22pt" o:ole="">
            <v:imagedata r:id="rId9" o:title=""/>
          </v:shape>
          <o:OLEObject Type="Embed" ProgID="Equation.2" ShapeID="_x0000_i1027" DrawAspect="Content" ObjectID="_1446877784" r:id="rId10"/>
        </w:object>
      </w:r>
      <w:r w:rsidRPr="00FE089C">
        <w:rPr>
          <w:rFonts w:cs="Times New Roman"/>
          <w:szCs w:val="24"/>
        </w:rPr>
        <w:tab/>
        <w:t>(3)</w:t>
      </w:r>
    </w:p>
    <w:p w:rsidR="00BE45D8" w:rsidRPr="00FE089C" w:rsidRDefault="00BE45D8" w:rsidP="00BE45D8">
      <w:pPr>
        <w:spacing w:line="240" w:lineRule="auto"/>
        <w:rPr>
          <w:rFonts w:cs="Times New Roman"/>
          <w:szCs w:val="24"/>
        </w:rPr>
      </w:pPr>
      <w:r w:rsidRPr="00FE089C">
        <w:rPr>
          <w:rFonts w:cs="Times New Roman"/>
          <w:szCs w:val="24"/>
        </w:rPr>
        <w:t xml:space="preserve">Из вышеприведенной формулы видно, что обучение сводится к минимизации разницы между входными сигналами нейрона, поступающими с выходов нейронов предыдущего слоя </w:t>
      </w:r>
      <w:proofErr w:type="spellStart"/>
      <w:r w:rsidRPr="00FE089C">
        <w:rPr>
          <w:rFonts w:cs="Times New Roman"/>
          <w:i/>
          <w:szCs w:val="24"/>
        </w:rPr>
        <w:t>y</w:t>
      </w:r>
      <w:r w:rsidRPr="00FE089C">
        <w:rPr>
          <w:rFonts w:cs="Times New Roman"/>
          <w:i/>
          <w:szCs w:val="24"/>
          <w:vertAlign w:val="subscript"/>
        </w:rPr>
        <w:t>i</w:t>
      </w:r>
      <w:proofErr w:type="spellEnd"/>
      <w:r w:rsidRPr="00FE089C">
        <w:rPr>
          <w:rFonts w:cs="Times New Roman"/>
          <w:i/>
          <w:szCs w:val="24"/>
          <w:vertAlign w:val="superscript"/>
        </w:rPr>
        <w:t>(n</w:t>
      </w:r>
      <w:r w:rsidRPr="00FE089C">
        <w:rPr>
          <w:rFonts w:cs="Times New Roman"/>
          <w:i/>
          <w:szCs w:val="24"/>
          <w:vertAlign w:val="superscript"/>
        </w:rPr>
        <w:noBreakHyphen/>
        <w:t>1)</w:t>
      </w:r>
      <w:r w:rsidRPr="00FE089C">
        <w:rPr>
          <w:rFonts w:cs="Times New Roman"/>
          <w:szCs w:val="24"/>
        </w:rPr>
        <w:t>, и весовыми коэффициентами его синапсов.</w:t>
      </w:r>
    </w:p>
    <w:p w:rsidR="00BE45D8" w:rsidRPr="00FE089C" w:rsidRDefault="00BE45D8" w:rsidP="00BE45D8">
      <w:pPr>
        <w:spacing w:line="240" w:lineRule="auto"/>
        <w:rPr>
          <w:rFonts w:cs="Times New Roman"/>
          <w:szCs w:val="24"/>
        </w:rPr>
      </w:pPr>
      <w:r w:rsidRPr="00FE089C">
        <w:rPr>
          <w:rFonts w:cs="Times New Roman"/>
          <w:szCs w:val="24"/>
        </w:rPr>
        <w:t>Полный алгоритм обучения с применением вышеприведенных формул будет выглядеть следующим образом:</w:t>
      </w:r>
    </w:p>
    <w:p w:rsidR="00BE45D8" w:rsidRPr="00FE089C" w:rsidRDefault="00BE45D8" w:rsidP="00BE45D8">
      <w:pPr>
        <w:numPr>
          <w:ilvl w:val="0"/>
          <w:numId w:val="2"/>
        </w:numPr>
        <w:spacing w:line="240" w:lineRule="auto"/>
        <w:ind w:left="0" w:firstLine="709"/>
        <w:rPr>
          <w:rFonts w:cs="Times New Roman"/>
          <w:szCs w:val="24"/>
        </w:rPr>
      </w:pPr>
      <w:r w:rsidRPr="00FE089C">
        <w:rPr>
          <w:rFonts w:cs="Times New Roman"/>
          <w:szCs w:val="24"/>
        </w:rPr>
        <w:t>На стадии инициализации всем весовым коэффициентам присваиваются небольшие случайные значения.</w:t>
      </w:r>
    </w:p>
    <w:p w:rsidR="00BE45D8" w:rsidRPr="00FE089C" w:rsidRDefault="00BE45D8" w:rsidP="00BE45D8">
      <w:pPr>
        <w:numPr>
          <w:ilvl w:val="0"/>
          <w:numId w:val="2"/>
        </w:numPr>
        <w:spacing w:line="240" w:lineRule="auto"/>
        <w:ind w:left="0" w:firstLine="709"/>
        <w:rPr>
          <w:rFonts w:cs="Times New Roman"/>
          <w:szCs w:val="24"/>
        </w:rPr>
      </w:pPr>
      <w:r w:rsidRPr="00FE089C">
        <w:rPr>
          <w:rFonts w:cs="Times New Roman"/>
          <w:szCs w:val="24"/>
        </w:rPr>
        <w:t xml:space="preserve">На входы сети подается входной образ, и сигналы возбуждения распространяются по всем слоям согласно принципам классических </w:t>
      </w:r>
      <w:proofErr w:type="spellStart"/>
      <w:r w:rsidRPr="00FE089C">
        <w:rPr>
          <w:rFonts w:cs="Times New Roman"/>
          <w:szCs w:val="24"/>
        </w:rPr>
        <w:t>прямопоточных</w:t>
      </w:r>
      <w:proofErr w:type="spellEnd"/>
      <w:r w:rsidRPr="00FE089C">
        <w:rPr>
          <w:rFonts w:cs="Times New Roman"/>
          <w:szCs w:val="24"/>
        </w:rPr>
        <w:t xml:space="preserve"> (</w:t>
      </w:r>
      <w:proofErr w:type="spellStart"/>
      <w:r w:rsidRPr="00FE089C">
        <w:rPr>
          <w:rFonts w:cs="Times New Roman"/>
          <w:szCs w:val="24"/>
          <w:lang w:val="en-US"/>
        </w:rPr>
        <w:t>feedforward</w:t>
      </w:r>
      <w:proofErr w:type="spellEnd"/>
      <w:r w:rsidRPr="00FE089C">
        <w:rPr>
          <w:rFonts w:cs="Times New Roman"/>
          <w:szCs w:val="24"/>
        </w:rPr>
        <w:t xml:space="preserve">) сетей [1], то есть для каждого нейрона рассчитывается взвешенная сумма его входов, к которой затем применяется активационная (передаточная) функция нейрона, в результате чего получается его выходное значение </w:t>
      </w:r>
      <w:proofErr w:type="spellStart"/>
      <w:r w:rsidRPr="00FE089C">
        <w:rPr>
          <w:rFonts w:cs="Times New Roman"/>
          <w:i/>
          <w:szCs w:val="24"/>
        </w:rPr>
        <w:t>y</w:t>
      </w:r>
      <w:r w:rsidRPr="00FE089C">
        <w:rPr>
          <w:rFonts w:cs="Times New Roman"/>
          <w:i/>
          <w:szCs w:val="24"/>
          <w:vertAlign w:val="subscript"/>
        </w:rPr>
        <w:t>i</w:t>
      </w:r>
      <w:proofErr w:type="spellEnd"/>
      <w:r w:rsidRPr="00FE089C">
        <w:rPr>
          <w:rFonts w:cs="Times New Roman"/>
          <w:i/>
          <w:szCs w:val="24"/>
          <w:vertAlign w:val="superscript"/>
        </w:rPr>
        <w:t>(</w:t>
      </w:r>
      <w:proofErr w:type="spellStart"/>
      <w:r w:rsidRPr="00FE089C">
        <w:rPr>
          <w:rFonts w:cs="Times New Roman"/>
          <w:i/>
          <w:szCs w:val="24"/>
          <w:vertAlign w:val="superscript"/>
        </w:rPr>
        <w:t>n</w:t>
      </w:r>
      <w:proofErr w:type="spellEnd"/>
      <w:r w:rsidRPr="00FE089C">
        <w:rPr>
          <w:rFonts w:cs="Times New Roman"/>
          <w:i/>
          <w:szCs w:val="24"/>
          <w:vertAlign w:val="superscript"/>
        </w:rPr>
        <w:t>)</w:t>
      </w:r>
      <w:r w:rsidRPr="00FE089C">
        <w:rPr>
          <w:rFonts w:cs="Times New Roman"/>
          <w:szCs w:val="24"/>
        </w:rPr>
        <w:t>, i=0...M</w:t>
      </w:r>
      <w:r w:rsidRPr="00FE089C">
        <w:rPr>
          <w:rFonts w:cs="Times New Roman"/>
          <w:szCs w:val="24"/>
          <w:vertAlign w:val="subscript"/>
        </w:rPr>
        <w:t>i</w:t>
      </w:r>
      <w:r w:rsidRPr="00FE089C">
        <w:rPr>
          <w:rFonts w:cs="Times New Roman"/>
          <w:szCs w:val="24"/>
        </w:rPr>
        <w:t xml:space="preserve">-1, где </w:t>
      </w:r>
      <w:proofErr w:type="spellStart"/>
      <w:r w:rsidRPr="00FE089C">
        <w:rPr>
          <w:rFonts w:cs="Times New Roman"/>
          <w:szCs w:val="24"/>
        </w:rPr>
        <w:t>M</w:t>
      </w:r>
      <w:r w:rsidRPr="00FE089C">
        <w:rPr>
          <w:rFonts w:cs="Times New Roman"/>
          <w:szCs w:val="24"/>
          <w:vertAlign w:val="subscript"/>
        </w:rPr>
        <w:t>i</w:t>
      </w:r>
      <w:proofErr w:type="spellEnd"/>
      <w:r w:rsidRPr="00FE089C">
        <w:rPr>
          <w:rFonts w:cs="Times New Roman"/>
          <w:szCs w:val="24"/>
        </w:rPr>
        <w:t xml:space="preserve"> – число нейронов в слое </w:t>
      </w:r>
      <w:proofErr w:type="spellStart"/>
      <w:r w:rsidRPr="00FE089C">
        <w:rPr>
          <w:rFonts w:cs="Times New Roman"/>
          <w:szCs w:val="24"/>
        </w:rPr>
        <w:t>i</w:t>
      </w:r>
      <w:proofErr w:type="spellEnd"/>
      <w:r w:rsidRPr="00FE089C">
        <w:rPr>
          <w:rFonts w:cs="Times New Roman"/>
          <w:szCs w:val="24"/>
        </w:rPr>
        <w:t>; n=0...N-1, а N – число слоев в сети.</w:t>
      </w:r>
    </w:p>
    <w:p w:rsidR="00BE45D8" w:rsidRPr="00FE089C" w:rsidRDefault="00BE45D8" w:rsidP="00BE45D8">
      <w:pPr>
        <w:numPr>
          <w:ilvl w:val="0"/>
          <w:numId w:val="2"/>
        </w:numPr>
        <w:spacing w:line="240" w:lineRule="auto"/>
        <w:ind w:left="0" w:firstLine="709"/>
        <w:rPr>
          <w:rFonts w:cs="Times New Roman"/>
          <w:szCs w:val="24"/>
        </w:rPr>
      </w:pPr>
      <w:r w:rsidRPr="00FE089C">
        <w:rPr>
          <w:rFonts w:cs="Times New Roman"/>
          <w:szCs w:val="24"/>
        </w:rPr>
        <w:t>На основании полученных выходных значений из всего слоя выбирается нейрон, значения синапсов которого максимально походят на входной образ (“нейрон-победитель”) и по формуле (3) производится изменение его весовых коэффициентов.</w:t>
      </w:r>
    </w:p>
    <w:p w:rsidR="00BE45D8" w:rsidRPr="00FE089C" w:rsidRDefault="00BE45D8" w:rsidP="00BE45D8">
      <w:pPr>
        <w:numPr>
          <w:ilvl w:val="0"/>
          <w:numId w:val="2"/>
        </w:numPr>
        <w:spacing w:line="240" w:lineRule="auto"/>
        <w:ind w:left="0" w:firstLine="709"/>
        <w:rPr>
          <w:rFonts w:cs="Times New Roman"/>
          <w:szCs w:val="24"/>
        </w:rPr>
      </w:pPr>
      <w:r w:rsidRPr="00FE089C">
        <w:rPr>
          <w:rFonts w:cs="Times New Roman"/>
          <w:szCs w:val="24"/>
        </w:rPr>
        <w:t>Цикл с шага 2, для “нейрона-победителя” пока выходные значения сети не станут стабильными с заданной точностью.</w:t>
      </w:r>
    </w:p>
    <w:p w:rsidR="00BE45D8" w:rsidRPr="00FE089C" w:rsidRDefault="00BE45D8" w:rsidP="00BE45D8">
      <w:pPr>
        <w:spacing w:line="240" w:lineRule="auto"/>
        <w:rPr>
          <w:rFonts w:cs="Times New Roman"/>
          <w:szCs w:val="24"/>
        </w:rPr>
      </w:pPr>
      <w:r w:rsidRPr="00FE089C">
        <w:rPr>
          <w:rFonts w:cs="Times New Roman"/>
          <w:szCs w:val="24"/>
        </w:rPr>
        <w:t xml:space="preserve">Приведенный алгоритм обучения имеет примерно такую же структуру, как в методах </w:t>
      </w:r>
      <w:proofErr w:type="spellStart"/>
      <w:r w:rsidRPr="00FE089C">
        <w:rPr>
          <w:rFonts w:cs="Times New Roman"/>
          <w:szCs w:val="24"/>
        </w:rPr>
        <w:t>Хебба</w:t>
      </w:r>
      <w:proofErr w:type="spellEnd"/>
      <w:r w:rsidRPr="00FE089C">
        <w:rPr>
          <w:rFonts w:cs="Times New Roman"/>
          <w:szCs w:val="24"/>
        </w:rPr>
        <w:t>, но на шаге 3 из всего слоя выбирается нейрон, значения синапсов которого максимально походят на входной образ, и подстройка весов по формуле (3) проводится только для него. Эта, так называемая, аккредитация может сопровождаться затормаживанием всех остальных нейронов слоя и введением выбранного нейрона в насыщение. Выбор такого нейрона может осуществляться, например, расчетом скалярного произведения вектора весовых коэффициентов с вектором входных значений. Максимальное произведение дает выигравший нейрон.</w:t>
      </w:r>
    </w:p>
    <w:p w:rsidR="00BE45D8" w:rsidRPr="00FE089C" w:rsidRDefault="00BE45D8" w:rsidP="00BE45D8">
      <w:pPr>
        <w:spacing w:line="240" w:lineRule="auto"/>
        <w:rPr>
          <w:rFonts w:cs="Times New Roman"/>
          <w:szCs w:val="24"/>
        </w:rPr>
      </w:pPr>
      <w:r w:rsidRPr="00FE089C">
        <w:rPr>
          <w:rFonts w:cs="Times New Roman"/>
          <w:szCs w:val="24"/>
        </w:rPr>
        <w:t xml:space="preserve">Другой вариант – расчет расстояния между этими векторами в p-мерном пространстве, где </w:t>
      </w:r>
      <w:proofErr w:type="spellStart"/>
      <w:r w:rsidRPr="00FE089C">
        <w:rPr>
          <w:rFonts w:cs="Times New Roman"/>
          <w:szCs w:val="24"/>
        </w:rPr>
        <w:t>p</w:t>
      </w:r>
      <w:proofErr w:type="spellEnd"/>
      <w:r w:rsidRPr="00FE089C">
        <w:rPr>
          <w:rFonts w:cs="Times New Roman"/>
          <w:szCs w:val="24"/>
        </w:rPr>
        <w:t xml:space="preserve"> – размер векторов.</w:t>
      </w:r>
    </w:p>
    <w:p w:rsidR="00BE45D8" w:rsidRPr="00FE089C" w:rsidRDefault="00BE45D8" w:rsidP="00BE45D8">
      <w:pPr>
        <w:tabs>
          <w:tab w:val="left" w:pos="8505"/>
        </w:tabs>
        <w:spacing w:line="240" w:lineRule="auto"/>
        <w:rPr>
          <w:rFonts w:cs="Times New Roman"/>
          <w:szCs w:val="24"/>
        </w:rPr>
      </w:pPr>
      <w:r w:rsidRPr="00FE089C">
        <w:rPr>
          <w:rFonts w:cs="Times New Roman"/>
          <w:position w:val="-30"/>
          <w:szCs w:val="24"/>
        </w:rPr>
        <w:object w:dxaOrig="2360" w:dyaOrig="760">
          <v:shape id="_x0000_i1028" type="#_x0000_t75" style="width:118.15pt;height:37.9pt" o:ole="">
            <v:imagedata r:id="rId11" o:title=""/>
          </v:shape>
          <o:OLEObject Type="Embed" ProgID="Equation.2" ShapeID="_x0000_i1028" DrawAspect="Content" ObjectID="_1446877785" r:id="rId12"/>
        </w:object>
      </w:r>
      <w:r w:rsidRPr="00FE089C">
        <w:rPr>
          <w:rFonts w:cs="Times New Roman"/>
          <w:szCs w:val="24"/>
        </w:rPr>
        <w:t xml:space="preserve">, </w:t>
      </w:r>
      <w:r w:rsidRPr="00FE089C">
        <w:rPr>
          <w:rFonts w:cs="Times New Roman"/>
          <w:szCs w:val="24"/>
        </w:rPr>
        <w:tab/>
        <w:t>(4)</w:t>
      </w:r>
    </w:p>
    <w:p w:rsidR="00BE45D8" w:rsidRPr="00FE089C" w:rsidRDefault="00BE45D8" w:rsidP="00BE45D8">
      <w:pPr>
        <w:spacing w:line="240" w:lineRule="auto"/>
        <w:rPr>
          <w:rFonts w:cs="Times New Roman"/>
          <w:szCs w:val="24"/>
        </w:rPr>
      </w:pPr>
      <w:r w:rsidRPr="00FE089C">
        <w:rPr>
          <w:rFonts w:cs="Times New Roman"/>
          <w:szCs w:val="24"/>
        </w:rPr>
        <w:t xml:space="preserve">где </w:t>
      </w:r>
      <w:proofErr w:type="spellStart"/>
      <w:r w:rsidRPr="00FE089C">
        <w:rPr>
          <w:rFonts w:cs="Times New Roman"/>
          <w:szCs w:val="24"/>
        </w:rPr>
        <w:t>j</w:t>
      </w:r>
      <w:proofErr w:type="spellEnd"/>
      <w:r w:rsidRPr="00FE089C">
        <w:rPr>
          <w:rFonts w:cs="Times New Roman"/>
          <w:szCs w:val="24"/>
        </w:rPr>
        <w:t xml:space="preserve"> – индекс нейрона в слое </w:t>
      </w:r>
      <w:proofErr w:type="spellStart"/>
      <w:r w:rsidRPr="00FE089C">
        <w:rPr>
          <w:rFonts w:cs="Times New Roman"/>
          <w:szCs w:val="24"/>
        </w:rPr>
        <w:t>n</w:t>
      </w:r>
      <w:proofErr w:type="spellEnd"/>
      <w:r w:rsidRPr="00FE089C">
        <w:rPr>
          <w:rFonts w:cs="Times New Roman"/>
          <w:szCs w:val="24"/>
        </w:rPr>
        <w:t xml:space="preserve">, </w:t>
      </w:r>
      <w:proofErr w:type="spellStart"/>
      <w:r w:rsidRPr="00FE089C">
        <w:rPr>
          <w:rFonts w:cs="Times New Roman"/>
          <w:szCs w:val="24"/>
        </w:rPr>
        <w:t>i</w:t>
      </w:r>
      <w:proofErr w:type="spellEnd"/>
      <w:r w:rsidRPr="00FE089C">
        <w:rPr>
          <w:rFonts w:cs="Times New Roman"/>
          <w:szCs w:val="24"/>
        </w:rPr>
        <w:t xml:space="preserve"> – индекс суммирования по нейронам слоя (n-1), </w:t>
      </w:r>
      <w:proofErr w:type="spellStart"/>
      <w:r w:rsidRPr="00FE089C">
        <w:rPr>
          <w:rFonts w:cs="Times New Roman"/>
          <w:i/>
          <w:szCs w:val="24"/>
        </w:rPr>
        <w:t>w</w:t>
      </w:r>
      <w:r w:rsidRPr="00FE089C">
        <w:rPr>
          <w:rFonts w:cs="Times New Roman"/>
          <w:i/>
          <w:szCs w:val="24"/>
          <w:vertAlign w:val="subscript"/>
        </w:rPr>
        <w:t>ij</w:t>
      </w:r>
      <w:proofErr w:type="spellEnd"/>
      <w:r w:rsidRPr="00FE089C">
        <w:rPr>
          <w:rFonts w:cs="Times New Roman"/>
          <w:szCs w:val="24"/>
        </w:rPr>
        <w:t xml:space="preserve"> – вес синапса, соединяющего нейроны; выходы нейронов слоя (n-1) являются входными значениями для слоя </w:t>
      </w:r>
      <w:proofErr w:type="spellStart"/>
      <w:r w:rsidRPr="00FE089C">
        <w:rPr>
          <w:rFonts w:cs="Times New Roman"/>
          <w:szCs w:val="24"/>
        </w:rPr>
        <w:t>n</w:t>
      </w:r>
      <w:proofErr w:type="spellEnd"/>
      <w:r w:rsidRPr="00FE089C">
        <w:rPr>
          <w:rFonts w:cs="Times New Roman"/>
          <w:szCs w:val="24"/>
        </w:rPr>
        <w:t xml:space="preserve">. Корень в формуле (4) брать не обязательно, так как важна лишь относительная оценка </w:t>
      </w:r>
      <w:proofErr w:type="gramStart"/>
      <w:r w:rsidRPr="00FE089C">
        <w:rPr>
          <w:rFonts w:cs="Times New Roman"/>
          <w:szCs w:val="24"/>
        </w:rPr>
        <w:t>различных</w:t>
      </w:r>
      <w:proofErr w:type="gramEnd"/>
      <w:r w:rsidRPr="00FE089C">
        <w:rPr>
          <w:rFonts w:cs="Times New Roman"/>
          <w:szCs w:val="24"/>
        </w:rPr>
        <w:t xml:space="preserve"> </w:t>
      </w:r>
      <w:proofErr w:type="spellStart"/>
      <w:r w:rsidRPr="00FE089C">
        <w:rPr>
          <w:rFonts w:cs="Times New Roman"/>
          <w:i/>
          <w:szCs w:val="24"/>
        </w:rPr>
        <w:t>D</w:t>
      </w:r>
      <w:r w:rsidRPr="00FE089C">
        <w:rPr>
          <w:rFonts w:cs="Times New Roman"/>
          <w:i/>
          <w:szCs w:val="24"/>
          <w:vertAlign w:val="subscript"/>
        </w:rPr>
        <w:t>j</w:t>
      </w:r>
      <w:proofErr w:type="spellEnd"/>
      <w:r w:rsidRPr="00FE089C">
        <w:rPr>
          <w:rFonts w:cs="Times New Roman"/>
          <w:szCs w:val="24"/>
        </w:rPr>
        <w:t>.</w:t>
      </w:r>
    </w:p>
    <w:p w:rsidR="00BE45D8" w:rsidRPr="00FE089C" w:rsidRDefault="00BE45D8" w:rsidP="00BE45D8">
      <w:pPr>
        <w:spacing w:line="240" w:lineRule="auto"/>
        <w:rPr>
          <w:rFonts w:cs="Times New Roman"/>
          <w:szCs w:val="24"/>
        </w:rPr>
      </w:pPr>
      <w:r w:rsidRPr="00FE089C">
        <w:rPr>
          <w:rFonts w:cs="Times New Roman"/>
          <w:szCs w:val="24"/>
        </w:rPr>
        <w:t>В данном случае, "побеждает" нейрон с наименьшим расстоянием. Иногда слишком часто получающие аккредитацию нейроны принудительно исключаются из рассмотрения, чтобы "уравнять права" всех нейронов слоя. Простейший вариант такого алгоритма заключается в торможении только что выигравшего нейрона.</w:t>
      </w:r>
    </w:p>
    <w:p w:rsidR="00BE45D8" w:rsidRPr="00FE089C" w:rsidRDefault="00BE45D8" w:rsidP="00BE45D8">
      <w:pPr>
        <w:spacing w:line="240" w:lineRule="auto"/>
        <w:rPr>
          <w:rFonts w:cs="Times New Roman"/>
          <w:szCs w:val="24"/>
        </w:rPr>
      </w:pPr>
      <w:r w:rsidRPr="00FE089C">
        <w:rPr>
          <w:rFonts w:cs="Times New Roman"/>
          <w:szCs w:val="24"/>
        </w:rPr>
        <w:t xml:space="preserve">При использовании алгоритма обучения </w:t>
      </w:r>
      <w:proofErr w:type="spellStart"/>
      <w:r w:rsidRPr="00FE089C">
        <w:rPr>
          <w:rFonts w:cs="Times New Roman"/>
          <w:szCs w:val="24"/>
        </w:rPr>
        <w:t>Кохонена</w:t>
      </w:r>
      <w:proofErr w:type="spellEnd"/>
      <w:r w:rsidRPr="00FE089C">
        <w:rPr>
          <w:rFonts w:cs="Times New Roman"/>
          <w:szCs w:val="24"/>
        </w:rPr>
        <w:t xml:space="preserve"> существует практика нормализации входных образов, а так же – на стадии инициализации – и нормализации начальных значений весовых коэффициентов.</w:t>
      </w:r>
    </w:p>
    <w:p w:rsidR="00BE45D8" w:rsidRPr="00FE089C" w:rsidRDefault="00BE45D8" w:rsidP="00BE45D8">
      <w:pPr>
        <w:tabs>
          <w:tab w:val="left" w:pos="8505"/>
        </w:tabs>
        <w:spacing w:line="240" w:lineRule="auto"/>
        <w:rPr>
          <w:rFonts w:cs="Times New Roman"/>
          <w:szCs w:val="24"/>
        </w:rPr>
      </w:pPr>
      <w:r w:rsidRPr="00FE089C">
        <w:rPr>
          <w:rFonts w:cs="Times New Roman"/>
          <w:position w:val="-34"/>
          <w:szCs w:val="24"/>
        </w:rPr>
        <w:object w:dxaOrig="1579" w:dyaOrig="800">
          <v:shape id="_x0000_i1029" type="#_x0000_t75" style="width:78.6pt;height:40.1pt" o:ole="">
            <v:imagedata r:id="rId13" o:title=""/>
          </v:shape>
          <o:OLEObject Type="Embed" ProgID="Equation.2" ShapeID="_x0000_i1029" DrawAspect="Content" ObjectID="_1446877786" r:id="rId14"/>
        </w:object>
      </w:r>
      <w:r w:rsidRPr="00FE089C">
        <w:rPr>
          <w:rFonts w:cs="Times New Roman"/>
          <w:szCs w:val="24"/>
        </w:rPr>
        <w:t xml:space="preserve">, </w:t>
      </w:r>
      <w:r w:rsidRPr="00FE089C">
        <w:rPr>
          <w:rFonts w:cs="Times New Roman"/>
          <w:szCs w:val="24"/>
        </w:rPr>
        <w:tab/>
        <w:t>(5)</w:t>
      </w:r>
    </w:p>
    <w:p w:rsidR="00BE45D8" w:rsidRPr="00FE089C" w:rsidRDefault="00BE45D8" w:rsidP="00BE45D8">
      <w:pPr>
        <w:spacing w:line="240" w:lineRule="auto"/>
        <w:rPr>
          <w:rFonts w:cs="Times New Roman"/>
          <w:szCs w:val="24"/>
        </w:rPr>
      </w:pPr>
      <w:r w:rsidRPr="00FE089C">
        <w:rPr>
          <w:rFonts w:cs="Times New Roman"/>
          <w:szCs w:val="24"/>
        </w:rPr>
        <w:t xml:space="preserve">где </w:t>
      </w:r>
      <w:proofErr w:type="spellStart"/>
      <w:r w:rsidRPr="00FE089C">
        <w:rPr>
          <w:rFonts w:cs="Times New Roman"/>
          <w:i/>
          <w:szCs w:val="24"/>
        </w:rPr>
        <w:t>x</w:t>
      </w:r>
      <w:r w:rsidRPr="00FE089C">
        <w:rPr>
          <w:rFonts w:cs="Times New Roman"/>
          <w:i/>
          <w:szCs w:val="24"/>
          <w:vertAlign w:val="subscript"/>
        </w:rPr>
        <w:t>i</w:t>
      </w:r>
      <w:proofErr w:type="spellEnd"/>
      <w:r w:rsidRPr="00FE089C">
        <w:rPr>
          <w:rFonts w:cs="Times New Roman"/>
          <w:szCs w:val="24"/>
        </w:rPr>
        <w:t xml:space="preserve"> – </w:t>
      </w:r>
      <w:proofErr w:type="spellStart"/>
      <w:r w:rsidRPr="00FE089C">
        <w:rPr>
          <w:rFonts w:cs="Times New Roman"/>
          <w:szCs w:val="24"/>
        </w:rPr>
        <w:t>i-ая</w:t>
      </w:r>
      <w:proofErr w:type="spellEnd"/>
      <w:r w:rsidRPr="00FE089C">
        <w:rPr>
          <w:rFonts w:cs="Times New Roman"/>
          <w:szCs w:val="24"/>
        </w:rPr>
        <w:t xml:space="preserve"> компонента вектора входного образа или вектора весовых коэффициентов, а </w:t>
      </w:r>
      <w:proofErr w:type="spellStart"/>
      <w:r w:rsidRPr="00FE089C">
        <w:rPr>
          <w:rFonts w:cs="Times New Roman"/>
          <w:szCs w:val="24"/>
        </w:rPr>
        <w:t>n</w:t>
      </w:r>
      <w:proofErr w:type="spellEnd"/>
      <w:r w:rsidRPr="00FE089C">
        <w:rPr>
          <w:rFonts w:cs="Times New Roman"/>
          <w:szCs w:val="24"/>
        </w:rPr>
        <w:t xml:space="preserve"> – его размерность. Это позволяет сократить длительность процесса обучения.</w:t>
      </w:r>
    </w:p>
    <w:p w:rsidR="00BE45D8" w:rsidRPr="00FE089C" w:rsidRDefault="00BE45D8" w:rsidP="00BE45D8">
      <w:pPr>
        <w:spacing w:line="240" w:lineRule="auto"/>
        <w:rPr>
          <w:rFonts w:cs="Times New Roman"/>
          <w:szCs w:val="24"/>
        </w:rPr>
      </w:pPr>
      <w:r w:rsidRPr="00FE089C">
        <w:rPr>
          <w:rFonts w:cs="Times New Roman"/>
          <w:szCs w:val="24"/>
        </w:rPr>
        <w:t xml:space="preserve">Инициализация весовых коэффициентов случайными значениями может привести к тому, что различные классы, которым соответствуют плотно распределенные входные образы, сольются или, наоборот, раздробятся на дополнительные подклассы в случае близких образов одного и того же класса. Для </w:t>
      </w:r>
      <w:proofErr w:type="spellStart"/>
      <w:r w:rsidRPr="00FE089C">
        <w:rPr>
          <w:rFonts w:cs="Times New Roman"/>
          <w:szCs w:val="24"/>
        </w:rPr>
        <w:t>избежания</w:t>
      </w:r>
      <w:proofErr w:type="spellEnd"/>
      <w:r w:rsidRPr="00FE089C">
        <w:rPr>
          <w:rFonts w:cs="Times New Roman"/>
          <w:szCs w:val="24"/>
        </w:rPr>
        <w:t xml:space="preserve"> такой ситуации используется метод выпуклой комбинации [3]. Суть его сводится к тому, что входные нормализованные образы подвергаются преобразованию:</w:t>
      </w:r>
    </w:p>
    <w:p w:rsidR="00BE45D8" w:rsidRPr="00FE089C" w:rsidRDefault="00BE45D8" w:rsidP="00BE45D8">
      <w:pPr>
        <w:tabs>
          <w:tab w:val="left" w:pos="8505"/>
        </w:tabs>
        <w:spacing w:line="240" w:lineRule="auto"/>
        <w:rPr>
          <w:rFonts w:cs="Times New Roman"/>
          <w:szCs w:val="24"/>
        </w:rPr>
      </w:pPr>
      <w:r w:rsidRPr="00FE089C">
        <w:rPr>
          <w:rFonts w:cs="Times New Roman"/>
          <w:position w:val="-26"/>
          <w:szCs w:val="24"/>
        </w:rPr>
        <w:object w:dxaOrig="2520" w:dyaOrig="580">
          <v:shape id="_x0000_i1030" type="#_x0000_t75" style="width:126.4pt;height:29.15pt" o:ole="">
            <v:imagedata r:id="rId15" o:title=""/>
          </v:shape>
          <o:OLEObject Type="Embed" ProgID="Equation.3" ShapeID="_x0000_i1030" DrawAspect="Content" ObjectID="_1446877787" r:id="rId16"/>
        </w:object>
      </w:r>
      <w:r w:rsidRPr="00FE089C">
        <w:rPr>
          <w:rFonts w:cs="Times New Roman"/>
          <w:szCs w:val="24"/>
        </w:rPr>
        <w:t xml:space="preserve">, </w:t>
      </w:r>
      <w:r w:rsidRPr="00FE089C">
        <w:rPr>
          <w:rFonts w:cs="Times New Roman"/>
          <w:szCs w:val="24"/>
        </w:rPr>
        <w:tab/>
        <w:t>(6)</w:t>
      </w:r>
    </w:p>
    <w:p w:rsidR="00BE45D8" w:rsidRPr="00FE089C" w:rsidRDefault="00BE45D8" w:rsidP="00BE45D8">
      <w:pPr>
        <w:spacing w:line="240" w:lineRule="auto"/>
        <w:rPr>
          <w:rFonts w:cs="Times New Roman"/>
          <w:szCs w:val="24"/>
        </w:rPr>
      </w:pPr>
      <w:r w:rsidRPr="00FE089C">
        <w:rPr>
          <w:rFonts w:cs="Times New Roman"/>
          <w:szCs w:val="24"/>
        </w:rPr>
        <w:t xml:space="preserve">где </w:t>
      </w:r>
      <w:proofErr w:type="spellStart"/>
      <w:r w:rsidRPr="00FE089C">
        <w:rPr>
          <w:rFonts w:cs="Times New Roman"/>
          <w:i/>
          <w:szCs w:val="24"/>
        </w:rPr>
        <w:t>x</w:t>
      </w:r>
      <w:r w:rsidRPr="00FE089C">
        <w:rPr>
          <w:rFonts w:cs="Times New Roman"/>
          <w:i/>
          <w:szCs w:val="24"/>
          <w:vertAlign w:val="subscript"/>
        </w:rPr>
        <w:t>i</w:t>
      </w:r>
      <w:proofErr w:type="spellEnd"/>
      <w:r w:rsidRPr="00FE089C">
        <w:rPr>
          <w:rFonts w:cs="Times New Roman"/>
          <w:szCs w:val="24"/>
        </w:rPr>
        <w:t xml:space="preserve"> – </w:t>
      </w:r>
      <w:proofErr w:type="spellStart"/>
      <w:r w:rsidRPr="00FE089C">
        <w:rPr>
          <w:rFonts w:cs="Times New Roman"/>
          <w:szCs w:val="24"/>
        </w:rPr>
        <w:t>i-ая</w:t>
      </w:r>
      <w:proofErr w:type="spellEnd"/>
      <w:r w:rsidRPr="00FE089C">
        <w:rPr>
          <w:rFonts w:cs="Times New Roman"/>
          <w:szCs w:val="24"/>
        </w:rPr>
        <w:t xml:space="preserve"> компонента входного образа, </w:t>
      </w:r>
      <w:proofErr w:type="spellStart"/>
      <w:r w:rsidRPr="00FE089C">
        <w:rPr>
          <w:rFonts w:cs="Times New Roman"/>
          <w:szCs w:val="24"/>
        </w:rPr>
        <w:t>n</w:t>
      </w:r>
      <w:proofErr w:type="spellEnd"/>
      <w:r w:rsidRPr="00FE089C">
        <w:rPr>
          <w:rFonts w:cs="Times New Roman"/>
          <w:szCs w:val="24"/>
        </w:rPr>
        <w:t xml:space="preserve"> – общее число его компонент, </w:t>
      </w:r>
      <w:r w:rsidRPr="00FE089C">
        <w:rPr>
          <w:rFonts w:cs="Times New Roman"/>
          <w:i/>
          <w:szCs w:val="24"/>
        </w:rPr>
        <w:sym w:font="Symbol" w:char="F061"/>
      </w:r>
      <w:r w:rsidRPr="00FE089C">
        <w:rPr>
          <w:rFonts w:cs="Times New Roman"/>
          <w:i/>
          <w:szCs w:val="24"/>
        </w:rPr>
        <w:t>(</w:t>
      </w:r>
      <w:proofErr w:type="spellStart"/>
      <w:r w:rsidRPr="00FE089C">
        <w:rPr>
          <w:rFonts w:cs="Times New Roman"/>
          <w:i/>
          <w:szCs w:val="24"/>
        </w:rPr>
        <w:t>t</w:t>
      </w:r>
      <w:proofErr w:type="spellEnd"/>
      <w:r w:rsidRPr="00FE089C">
        <w:rPr>
          <w:rFonts w:cs="Times New Roman"/>
          <w:i/>
          <w:szCs w:val="24"/>
        </w:rPr>
        <w:t>)</w:t>
      </w:r>
      <w:r w:rsidRPr="00FE089C">
        <w:rPr>
          <w:rFonts w:cs="Times New Roman"/>
          <w:szCs w:val="24"/>
        </w:rPr>
        <w:t xml:space="preserve"> – коэффициент, изменяющийся в процессе обучения от нуля до единицы, в результате чего вначале на входы сети подаются практически одинаковые образы, а с течением времени они все больше сходятся </w:t>
      </w:r>
      <w:proofErr w:type="gramStart"/>
      <w:r w:rsidRPr="00FE089C">
        <w:rPr>
          <w:rFonts w:cs="Times New Roman"/>
          <w:szCs w:val="24"/>
        </w:rPr>
        <w:t>к</w:t>
      </w:r>
      <w:proofErr w:type="gramEnd"/>
      <w:r w:rsidRPr="00FE089C">
        <w:rPr>
          <w:rFonts w:cs="Times New Roman"/>
          <w:szCs w:val="24"/>
        </w:rPr>
        <w:t xml:space="preserve"> исходным. Весовые коэффициенты устанавливаются на шаге инициализации равными величине</w:t>
      </w:r>
    </w:p>
    <w:p w:rsidR="00BE45D8" w:rsidRPr="00FE089C" w:rsidRDefault="00BE45D8" w:rsidP="00BE45D8">
      <w:pPr>
        <w:tabs>
          <w:tab w:val="left" w:pos="8505"/>
        </w:tabs>
        <w:spacing w:line="240" w:lineRule="auto"/>
        <w:rPr>
          <w:rFonts w:cs="Times New Roman"/>
          <w:szCs w:val="24"/>
        </w:rPr>
      </w:pPr>
      <w:r w:rsidRPr="00FE089C">
        <w:rPr>
          <w:rFonts w:cs="Times New Roman"/>
          <w:position w:val="-28"/>
          <w:szCs w:val="24"/>
        </w:rPr>
        <w:object w:dxaOrig="940" w:dyaOrig="660">
          <v:shape id="_x0000_i1031" type="#_x0000_t75" style="width:46.7pt;height:33.55pt" o:ole="">
            <v:imagedata r:id="rId17" o:title=""/>
          </v:shape>
          <o:OLEObject Type="Embed" ProgID="Equation.2" ShapeID="_x0000_i1031" DrawAspect="Content" ObjectID="_1446877788" r:id="rId18"/>
        </w:object>
      </w:r>
      <w:r w:rsidRPr="00FE089C">
        <w:rPr>
          <w:rFonts w:cs="Times New Roman"/>
          <w:szCs w:val="24"/>
        </w:rPr>
        <w:t xml:space="preserve">, </w:t>
      </w:r>
      <w:r w:rsidRPr="00FE089C">
        <w:rPr>
          <w:rFonts w:cs="Times New Roman"/>
          <w:szCs w:val="24"/>
        </w:rPr>
        <w:tab/>
        <w:t>(7)</w:t>
      </w:r>
    </w:p>
    <w:p w:rsidR="00BE45D8" w:rsidRPr="00FE089C" w:rsidRDefault="00BE45D8" w:rsidP="00BE45D8">
      <w:pPr>
        <w:spacing w:line="240" w:lineRule="auto"/>
        <w:rPr>
          <w:rFonts w:cs="Times New Roman"/>
          <w:szCs w:val="24"/>
        </w:rPr>
      </w:pPr>
      <w:r w:rsidRPr="00FE089C">
        <w:rPr>
          <w:rFonts w:cs="Times New Roman"/>
          <w:szCs w:val="24"/>
        </w:rPr>
        <w:t xml:space="preserve">где </w:t>
      </w:r>
      <w:proofErr w:type="spellStart"/>
      <w:r w:rsidRPr="00FE089C">
        <w:rPr>
          <w:rFonts w:cs="Times New Roman"/>
          <w:szCs w:val="24"/>
        </w:rPr>
        <w:t>n</w:t>
      </w:r>
      <w:proofErr w:type="spellEnd"/>
      <w:r w:rsidRPr="00FE089C">
        <w:rPr>
          <w:rFonts w:cs="Times New Roman"/>
          <w:szCs w:val="24"/>
        </w:rPr>
        <w:t xml:space="preserve"> – размерность вектора весов для нейронов инициализируемого слоя.</w:t>
      </w:r>
    </w:p>
    <w:p w:rsidR="00BE45D8" w:rsidRPr="00FE089C" w:rsidRDefault="00BE45D8" w:rsidP="00BE45D8">
      <w:pPr>
        <w:spacing w:line="240" w:lineRule="auto"/>
        <w:rPr>
          <w:rFonts w:cs="Times New Roman"/>
          <w:szCs w:val="24"/>
        </w:rPr>
      </w:pPr>
      <w:r w:rsidRPr="00FE089C">
        <w:rPr>
          <w:rFonts w:cs="Times New Roman"/>
          <w:szCs w:val="24"/>
        </w:rPr>
        <w:t xml:space="preserve">На основе рассмотренного выше метода строятся нейронные сети особого типа – так называемые самоорганизующиеся структуры – </w:t>
      </w:r>
      <w:proofErr w:type="spellStart"/>
      <w:r w:rsidRPr="00FE089C">
        <w:rPr>
          <w:rFonts w:cs="Times New Roman"/>
          <w:szCs w:val="24"/>
        </w:rPr>
        <w:t>self-organizing</w:t>
      </w:r>
      <w:proofErr w:type="spellEnd"/>
      <w:r w:rsidRPr="00FE089C">
        <w:rPr>
          <w:rFonts w:cs="Times New Roman"/>
          <w:szCs w:val="24"/>
        </w:rPr>
        <w:t xml:space="preserve"> </w:t>
      </w:r>
      <w:proofErr w:type="spellStart"/>
      <w:r w:rsidRPr="00FE089C">
        <w:rPr>
          <w:rFonts w:cs="Times New Roman"/>
          <w:szCs w:val="24"/>
        </w:rPr>
        <w:t>feature</w:t>
      </w:r>
      <w:proofErr w:type="spellEnd"/>
      <w:r w:rsidRPr="00FE089C">
        <w:rPr>
          <w:rFonts w:cs="Times New Roman"/>
          <w:szCs w:val="24"/>
        </w:rPr>
        <w:t xml:space="preserve"> </w:t>
      </w:r>
      <w:proofErr w:type="spellStart"/>
      <w:r w:rsidRPr="00FE089C">
        <w:rPr>
          <w:rFonts w:cs="Times New Roman"/>
          <w:szCs w:val="24"/>
        </w:rPr>
        <w:t>maps</w:t>
      </w:r>
      <w:proofErr w:type="spellEnd"/>
      <w:r w:rsidRPr="00FE089C">
        <w:rPr>
          <w:rFonts w:cs="Times New Roman"/>
          <w:szCs w:val="24"/>
        </w:rPr>
        <w:t xml:space="preserve"> (этот устоявшийся перевод с английского не очень удачен, так как, речь идет не об изменении структуры сети, а только о подстройке синапсов). Для них после выбора из слоя </w:t>
      </w:r>
      <w:proofErr w:type="spellStart"/>
      <w:r w:rsidRPr="00FE089C">
        <w:rPr>
          <w:rFonts w:cs="Times New Roman"/>
          <w:szCs w:val="24"/>
        </w:rPr>
        <w:t>n</w:t>
      </w:r>
      <w:proofErr w:type="spellEnd"/>
      <w:r w:rsidRPr="00FE089C">
        <w:rPr>
          <w:rFonts w:cs="Times New Roman"/>
          <w:szCs w:val="24"/>
        </w:rPr>
        <w:t xml:space="preserve"> нейрона </w:t>
      </w:r>
      <w:proofErr w:type="spellStart"/>
      <w:r w:rsidRPr="00FE089C">
        <w:rPr>
          <w:rFonts w:cs="Times New Roman"/>
          <w:szCs w:val="24"/>
        </w:rPr>
        <w:t>j</w:t>
      </w:r>
      <w:proofErr w:type="spellEnd"/>
      <w:r w:rsidRPr="00FE089C">
        <w:rPr>
          <w:rFonts w:cs="Times New Roman"/>
          <w:szCs w:val="24"/>
        </w:rPr>
        <w:t xml:space="preserve"> с минимальным расстоянием </w:t>
      </w:r>
      <w:proofErr w:type="spellStart"/>
      <w:r w:rsidRPr="00FE089C">
        <w:rPr>
          <w:rFonts w:cs="Times New Roman"/>
          <w:i/>
          <w:szCs w:val="24"/>
        </w:rPr>
        <w:t>D</w:t>
      </w:r>
      <w:r w:rsidRPr="00FE089C">
        <w:rPr>
          <w:rFonts w:cs="Times New Roman"/>
          <w:i/>
          <w:szCs w:val="24"/>
          <w:vertAlign w:val="subscript"/>
        </w:rPr>
        <w:t>j</w:t>
      </w:r>
      <w:proofErr w:type="spellEnd"/>
      <w:r w:rsidRPr="00FE089C">
        <w:rPr>
          <w:rFonts w:cs="Times New Roman"/>
          <w:szCs w:val="24"/>
        </w:rPr>
        <w:t xml:space="preserve"> (4) обучается по формуле (3) не только этот нейрон, но и его соседи, расположенные в окрестности R. Величина R на первых итерациях очень большая, так что обучаются все нейроны, но с течением времени она уменьшается до нуля. Таким образом, чем ближе конец обучения, тем точнее определяется группа нейронов, отвечающих каждому классу образов. </w:t>
      </w:r>
    </w:p>
    <w:p w:rsidR="00BE45D8" w:rsidRPr="00FE089C" w:rsidRDefault="00BE45D8" w:rsidP="00BE45D8">
      <w:pPr>
        <w:spacing w:line="240" w:lineRule="auto"/>
        <w:rPr>
          <w:rFonts w:cs="Times New Roman"/>
          <w:szCs w:val="24"/>
        </w:rPr>
      </w:pPr>
      <w:r w:rsidRPr="00FE089C">
        <w:rPr>
          <w:rFonts w:cs="Times New Roman"/>
          <w:szCs w:val="24"/>
        </w:rPr>
        <w:t>Необходимо отметить, что обучение без учителя гораздо более чувствительно к выбору оптимальных параметров, нежели обучение с учителем. Во-первых, его качество сильно зависит от начальных величин синапсов. Во-вторых, обучение критично к выбору радиуса обучения и скорости его изменения. И наконец, разумеется, очень важен характер изменения собственно коэффициента обучения. В связи с этим пользователю, скорее всего, потребуется провести предварительную работу по подбору оптимальных параметров обучения сети.</w:t>
      </w:r>
    </w:p>
    <w:p w:rsidR="00BE45D8" w:rsidRPr="00FE089C" w:rsidRDefault="00BE45D8" w:rsidP="00BE45D8">
      <w:pPr>
        <w:spacing w:line="240" w:lineRule="auto"/>
        <w:rPr>
          <w:rFonts w:cs="Times New Roman"/>
          <w:szCs w:val="24"/>
        </w:rPr>
      </w:pPr>
      <w:r w:rsidRPr="00FE089C">
        <w:rPr>
          <w:rFonts w:cs="Times New Roman"/>
          <w:szCs w:val="24"/>
        </w:rPr>
        <w:lastRenderedPageBreak/>
        <w:t xml:space="preserve">Несмотря на некоторые сложности реализации, алгоритмы обучения без учителя находят обширное и успешное применение. Например, в [4] описана многослойная нейронная сеть, которая по алгоритму самоорганизующейся структуры обучается распознавать рукописные символы. Возникающее после обучения разбиение на классы может в случае необходимости уточняться с помощью обучения с учителем. </w:t>
      </w:r>
      <w:proofErr w:type="gramStart"/>
      <w:r w:rsidRPr="00FE089C">
        <w:rPr>
          <w:rFonts w:cs="Times New Roman"/>
          <w:szCs w:val="24"/>
        </w:rPr>
        <w:t xml:space="preserve">По сути дела, по алгоритму обучения без учителя функционируют и наиболее сложные из известных на сегодняшний день искусственных нейронных сетей – </w:t>
      </w:r>
      <w:proofErr w:type="spellStart"/>
      <w:r w:rsidRPr="00FE089C">
        <w:rPr>
          <w:rFonts w:cs="Times New Roman"/>
          <w:szCs w:val="24"/>
        </w:rPr>
        <w:t>когнитрон</w:t>
      </w:r>
      <w:proofErr w:type="spellEnd"/>
      <w:r w:rsidRPr="00FE089C">
        <w:rPr>
          <w:rFonts w:cs="Times New Roman"/>
          <w:szCs w:val="24"/>
        </w:rPr>
        <w:t xml:space="preserve"> и </w:t>
      </w:r>
      <w:proofErr w:type="spellStart"/>
      <w:r w:rsidRPr="00FE089C">
        <w:rPr>
          <w:rFonts w:cs="Times New Roman"/>
          <w:szCs w:val="24"/>
        </w:rPr>
        <w:t>неокогнитрон</w:t>
      </w:r>
      <w:proofErr w:type="spellEnd"/>
      <w:r w:rsidRPr="00FE089C">
        <w:rPr>
          <w:rFonts w:cs="Times New Roman"/>
          <w:szCs w:val="24"/>
        </w:rPr>
        <w:t>, – максимально приблизившиеся в своем воплощении к структуре мозга.</w:t>
      </w:r>
      <w:proofErr w:type="gramEnd"/>
      <w:r w:rsidRPr="00FE089C">
        <w:rPr>
          <w:rFonts w:cs="Times New Roman"/>
          <w:szCs w:val="24"/>
        </w:rPr>
        <w:t xml:space="preserve"> Однако они, конечно, существенно отличаются от рассмотренных ними сетей и намного более сложны. Тем не менее, на основе вышеизложенного материала можно создать реально действующие системы для распознавания образов, сжатия информации, автоматизированного управления, экспертных оценок и много другого.</w:t>
      </w:r>
    </w:p>
    <w:p w:rsidR="00BE45D8" w:rsidRPr="00FE089C" w:rsidRDefault="00BE45D8" w:rsidP="00BE45D8">
      <w:pPr>
        <w:pStyle w:val="4"/>
        <w:numPr>
          <w:ilvl w:val="3"/>
          <w:numId w:val="0"/>
        </w:numPr>
        <w:spacing w:before="0" w:after="0"/>
        <w:ind w:firstLine="709"/>
        <w:rPr>
          <w:sz w:val="24"/>
          <w:szCs w:val="24"/>
        </w:rPr>
      </w:pPr>
      <w:r w:rsidRPr="00FE089C">
        <w:rPr>
          <w:sz w:val="24"/>
          <w:szCs w:val="24"/>
        </w:rPr>
        <w:t>Задания для работы в аудитории</w:t>
      </w:r>
    </w:p>
    <w:p w:rsidR="00BE45D8" w:rsidRPr="00FE089C" w:rsidRDefault="00BE45D8" w:rsidP="00BE45D8">
      <w:pPr>
        <w:numPr>
          <w:ilvl w:val="1"/>
          <w:numId w:val="3"/>
        </w:numPr>
        <w:tabs>
          <w:tab w:val="clear" w:pos="567"/>
          <w:tab w:val="num" w:pos="1134"/>
        </w:tabs>
        <w:spacing w:line="240" w:lineRule="auto"/>
        <w:ind w:left="0" w:firstLine="709"/>
        <w:rPr>
          <w:rFonts w:cs="Times New Roman"/>
          <w:szCs w:val="24"/>
        </w:rPr>
      </w:pPr>
      <w:r w:rsidRPr="00FE089C">
        <w:rPr>
          <w:rFonts w:cs="Times New Roman"/>
          <w:szCs w:val="24"/>
        </w:rPr>
        <w:t xml:space="preserve">Ознакомится с теоретическими сведениями, изложенными в методическом </w:t>
      </w:r>
      <w:proofErr w:type="gramStart"/>
      <w:r w:rsidRPr="00FE089C">
        <w:rPr>
          <w:rFonts w:cs="Times New Roman"/>
          <w:szCs w:val="24"/>
        </w:rPr>
        <w:t>указании</w:t>
      </w:r>
      <w:proofErr w:type="gramEnd"/>
      <w:r w:rsidRPr="00FE089C">
        <w:rPr>
          <w:rFonts w:cs="Times New Roman"/>
          <w:szCs w:val="24"/>
        </w:rPr>
        <w:t xml:space="preserve"> и ответить на контрольные вопросы.</w:t>
      </w:r>
    </w:p>
    <w:p w:rsidR="00BE45D8" w:rsidRPr="00FE089C" w:rsidRDefault="00BE45D8" w:rsidP="00BE45D8">
      <w:pPr>
        <w:numPr>
          <w:ilvl w:val="1"/>
          <w:numId w:val="3"/>
        </w:numPr>
        <w:tabs>
          <w:tab w:val="clear" w:pos="567"/>
          <w:tab w:val="num" w:pos="1134"/>
        </w:tabs>
        <w:spacing w:line="240" w:lineRule="auto"/>
        <w:ind w:left="0" w:firstLine="709"/>
        <w:rPr>
          <w:rFonts w:cs="Times New Roman"/>
          <w:szCs w:val="24"/>
        </w:rPr>
      </w:pPr>
      <w:r w:rsidRPr="00FE089C">
        <w:rPr>
          <w:rFonts w:cs="Times New Roman"/>
          <w:szCs w:val="24"/>
        </w:rPr>
        <w:t xml:space="preserve">По изложенному в методическом указании алгоритму спроектировать алгоритм и создать программу, реализующую </w:t>
      </w:r>
      <w:proofErr w:type="spellStart"/>
      <w:r w:rsidRPr="00FE089C">
        <w:rPr>
          <w:rFonts w:cs="Times New Roman"/>
          <w:szCs w:val="24"/>
        </w:rPr>
        <w:t>нейросетевой</w:t>
      </w:r>
      <w:proofErr w:type="spellEnd"/>
      <w:r w:rsidRPr="00FE089C">
        <w:rPr>
          <w:rFonts w:cs="Times New Roman"/>
          <w:szCs w:val="24"/>
        </w:rPr>
        <w:t xml:space="preserve"> алгоритм обучения без учителя для распознавания четных и нечетных чисел</w:t>
      </w:r>
    </w:p>
    <w:p w:rsidR="00BE45D8" w:rsidRPr="00FE089C" w:rsidRDefault="00BE45D8" w:rsidP="00BE45D8">
      <w:pPr>
        <w:numPr>
          <w:ilvl w:val="1"/>
          <w:numId w:val="3"/>
        </w:numPr>
        <w:tabs>
          <w:tab w:val="clear" w:pos="567"/>
          <w:tab w:val="num" w:pos="1134"/>
        </w:tabs>
        <w:spacing w:line="240" w:lineRule="auto"/>
        <w:ind w:left="0" w:firstLine="709"/>
        <w:rPr>
          <w:rFonts w:cs="Times New Roman"/>
          <w:szCs w:val="24"/>
        </w:rPr>
      </w:pPr>
      <w:r w:rsidRPr="00FE089C">
        <w:rPr>
          <w:rFonts w:cs="Times New Roman"/>
          <w:szCs w:val="24"/>
        </w:rPr>
        <w:t xml:space="preserve">на основе процедуры </w:t>
      </w:r>
      <w:proofErr w:type="spellStart"/>
      <w:r w:rsidRPr="00FE089C">
        <w:rPr>
          <w:rFonts w:cs="Times New Roman"/>
          <w:szCs w:val="24"/>
        </w:rPr>
        <w:t>Хэбба</w:t>
      </w:r>
      <w:proofErr w:type="spellEnd"/>
      <w:r w:rsidRPr="00FE089C">
        <w:rPr>
          <w:rFonts w:cs="Times New Roman"/>
          <w:szCs w:val="24"/>
        </w:rPr>
        <w:t>;</w:t>
      </w:r>
    </w:p>
    <w:p w:rsidR="00BE45D8" w:rsidRPr="00FE089C" w:rsidRDefault="00BE45D8" w:rsidP="00BE45D8">
      <w:pPr>
        <w:numPr>
          <w:ilvl w:val="1"/>
          <w:numId w:val="3"/>
        </w:numPr>
        <w:tabs>
          <w:tab w:val="clear" w:pos="567"/>
          <w:tab w:val="num" w:pos="1134"/>
        </w:tabs>
        <w:spacing w:line="240" w:lineRule="auto"/>
        <w:ind w:left="0" w:firstLine="709"/>
        <w:rPr>
          <w:rFonts w:cs="Times New Roman"/>
          <w:szCs w:val="24"/>
        </w:rPr>
      </w:pPr>
      <w:r w:rsidRPr="00FE089C">
        <w:rPr>
          <w:rFonts w:cs="Times New Roman"/>
          <w:szCs w:val="24"/>
        </w:rPr>
        <w:t xml:space="preserve">на основе процедуры </w:t>
      </w:r>
      <w:proofErr w:type="spellStart"/>
      <w:r w:rsidRPr="00FE089C">
        <w:rPr>
          <w:rFonts w:cs="Times New Roman"/>
          <w:szCs w:val="24"/>
        </w:rPr>
        <w:t>Кохонена</w:t>
      </w:r>
      <w:proofErr w:type="spellEnd"/>
      <w:r w:rsidRPr="00FE089C">
        <w:rPr>
          <w:rFonts w:cs="Times New Roman"/>
          <w:szCs w:val="24"/>
        </w:rPr>
        <w:t>.</w:t>
      </w:r>
    </w:p>
    <w:p w:rsidR="00BE45D8" w:rsidRPr="00FE089C" w:rsidRDefault="00BE45D8" w:rsidP="00BE45D8">
      <w:pPr>
        <w:numPr>
          <w:ilvl w:val="1"/>
          <w:numId w:val="3"/>
        </w:numPr>
        <w:tabs>
          <w:tab w:val="clear" w:pos="567"/>
          <w:tab w:val="num" w:pos="1134"/>
        </w:tabs>
        <w:spacing w:line="240" w:lineRule="auto"/>
        <w:ind w:left="0" w:firstLine="709"/>
        <w:rPr>
          <w:rFonts w:cs="Times New Roman"/>
          <w:szCs w:val="24"/>
        </w:rPr>
      </w:pPr>
      <w:r w:rsidRPr="00FE089C">
        <w:rPr>
          <w:rFonts w:cs="Times New Roman"/>
          <w:szCs w:val="24"/>
        </w:rPr>
        <w:t xml:space="preserve">Модифицировать алгоритм и программу метода </w:t>
      </w:r>
      <w:proofErr w:type="spellStart"/>
      <w:r w:rsidRPr="00FE089C">
        <w:rPr>
          <w:rFonts w:cs="Times New Roman"/>
          <w:szCs w:val="24"/>
        </w:rPr>
        <w:t>Хэбба</w:t>
      </w:r>
      <w:proofErr w:type="spellEnd"/>
      <w:r w:rsidRPr="00FE089C">
        <w:rPr>
          <w:rFonts w:cs="Times New Roman"/>
          <w:szCs w:val="24"/>
        </w:rPr>
        <w:t>, применив дифференциальный алгоритм обучения.</w:t>
      </w:r>
    </w:p>
    <w:p w:rsidR="00BE45D8" w:rsidRPr="00FE089C" w:rsidRDefault="00BE45D8" w:rsidP="00BE45D8">
      <w:pPr>
        <w:pStyle w:val="4"/>
        <w:spacing w:before="0" w:after="0"/>
        <w:rPr>
          <w:sz w:val="24"/>
          <w:szCs w:val="24"/>
        </w:rPr>
      </w:pPr>
      <w:r w:rsidRPr="00FE089C">
        <w:rPr>
          <w:sz w:val="24"/>
          <w:szCs w:val="24"/>
        </w:rPr>
        <w:t>Задания для самостоятельной работы</w:t>
      </w:r>
    </w:p>
    <w:p w:rsidR="00BE45D8" w:rsidRPr="00FE089C" w:rsidRDefault="00BE45D8" w:rsidP="00BE45D8">
      <w:pPr>
        <w:spacing w:line="240" w:lineRule="auto"/>
        <w:rPr>
          <w:rFonts w:cs="Times New Roman"/>
          <w:szCs w:val="24"/>
        </w:rPr>
      </w:pPr>
      <w:r w:rsidRPr="00FE089C">
        <w:rPr>
          <w:rFonts w:cs="Times New Roman"/>
          <w:szCs w:val="24"/>
        </w:rPr>
        <w:t>По заданию преподавателя на основе алгоритмов обучения без учителя реализовать НС для разделения пространств различных объектов. Результаты оформить в виде отчета и защитить на следующем занятии.</w:t>
      </w:r>
    </w:p>
    <w:p w:rsidR="00BE45D8" w:rsidRPr="00FE089C" w:rsidRDefault="00BE45D8" w:rsidP="00BE45D8">
      <w:pPr>
        <w:pStyle w:val="4"/>
        <w:spacing w:before="0" w:after="0"/>
        <w:rPr>
          <w:sz w:val="24"/>
          <w:szCs w:val="24"/>
        </w:rPr>
      </w:pPr>
      <w:r w:rsidRPr="00FE089C">
        <w:rPr>
          <w:sz w:val="24"/>
          <w:szCs w:val="24"/>
        </w:rPr>
        <w:t>Контрольные вопросы</w:t>
      </w:r>
    </w:p>
    <w:p w:rsidR="00BE45D8" w:rsidRPr="00FE089C" w:rsidRDefault="00BE45D8" w:rsidP="00BE45D8">
      <w:pPr>
        <w:numPr>
          <w:ilvl w:val="0"/>
          <w:numId w:val="4"/>
        </w:numPr>
        <w:spacing w:line="240" w:lineRule="auto"/>
        <w:ind w:left="0" w:firstLine="709"/>
        <w:rPr>
          <w:rFonts w:cs="Times New Roman"/>
          <w:szCs w:val="24"/>
        </w:rPr>
      </w:pPr>
      <w:r w:rsidRPr="00FE089C">
        <w:rPr>
          <w:rFonts w:cs="Times New Roman"/>
          <w:szCs w:val="24"/>
        </w:rPr>
        <w:t>Охарактеризуйте алгоритмы обучения НС с учителем и без учителя.</w:t>
      </w:r>
    </w:p>
    <w:p w:rsidR="00BE45D8" w:rsidRPr="00FE089C" w:rsidRDefault="00BE45D8" w:rsidP="00BE45D8">
      <w:pPr>
        <w:numPr>
          <w:ilvl w:val="0"/>
          <w:numId w:val="4"/>
        </w:numPr>
        <w:spacing w:line="240" w:lineRule="auto"/>
        <w:ind w:left="0" w:firstLine="709"/>
        <w:rPr>
          <w:rFonts w:cs="Times New Roman"/>
          <w:szCs w:val="24"/>
        </w:rPr>
      </w:pPr>
      <w:r w:rsidRPr="00FE089C">
        <w:rPr>
          <w:rFonts w:cs="Times New Roman"/>
          <w:szCs w:val="24"/>
        </w:rPr>
        <w:t xml:space="preserve">Изложите сигнальную процедуру </w:t>
      </w:r>
      <w:proofErr w:type="spellStart"/>
      <w:r w:rsidRPr="00FE089C">
        <w:rPr>
          <w:rFonts w:cs="Times New Roman"/>
          <w:szCs w:val="24"/>
        </w:rPr>
        <w:t>Хэбба</w:t>
      </w:r>
      <w:proofErr w:type="spellEnd"/>
      <w:r w:rsidRPr="00FE089C">
        <w:rPr>
          <w:rFonts w:cs="Times New Roman"/>
          <w:szCs w:val="24"/>
        </w:rPr>
        <w:t xml:space="preserve"> для обучения НС.</w:t>
      </w:r>
    </w:p>
    <w:p w:rsidR="00BE45D8" w:rsidRPr="00FE089C" w:rsidRDefault="00BE45D8" w:rsidP="00BE45D8">
      <w:pPr>
        <w:numPr>
          <w:ilvl w:val="0"/>
          <w:numId w:val="4"/>
        </w:numPr>
        <w:spacing w:line="240" w:lineRule="auto"/>
        <w:ind w:left="0" w:firstLine="709"/>
        <w:rPr>
          <w:rFonts w:cs="Times New Roman"/>
          <w:szCs w:val="24"/>
        </w:rPr>
      </w:pPr>
      <w:r w:rsidRPr="00FE089C">
        <w:rPr>
          <w:rFonts w:cs="Times New Roman"/>
          <w:szCs w:val="24"/>
        </w:rPr>
        <w:t xml:space="preserve">Изложите дифференциальный метод обучения </w:t>
      </w:r>
      <w:proofErr w:type="spellStart"/>
      <w:r w:rsidRPr="00FE089C">
        <w:rPr>
          <w:rFonts w:cs="Times New Roman"/>
          <w:szCs w:val="24"/>
        </w:rPr>
        <w:t>Хэбба</w:t>
      </w:r>
      <w:proofErr w:type="spellEnd"/>
      <w:r w:rsidRPr="00FE089C">
        <w:rPr>
          <w:rFonts w:cs="Times New Roman"/>
          <w:szCs w:val="24"/>
        </w:rPr>
        <w:t>.</w:t>
      </w:r>
    </w:p>
    <w:p w:rsidR="00BE45D8" w:rsidRPr="00FE089C" w:rsidRDefault="00BE45D8" w:rsidP="00BE45D8">
      <w:pPr>
        <w:numPr>
          <w:ilvl w:val="0"/>
          <w:numId w:val="4"/>
        </w:numPr>
        <w:spacing w:line="240" w:lineRule="auto"/>
        <w:ind w:left="0" w:firstLine="709"/>
        <w:rPr>
          <w:rFonts w:cs="Times New Roman"/>
          <w:szCs w:val="24"/>
        </w:rPr>
      </w:pPr>
      <w:r w:rsidRPr="00FE089C">
        <w:rPr>
          <w:rFonts w:cs="Times New Roman"/>
          <w:szCs w:val="24"/>
        </w:rPr>
        <w:t xml:space="preserve">Каковы недостатки алгоритмов </w:t>
      </w:r>
      <w:proofErr w:type="spellStart"/>
      <w:r w:rsidRPr="00FE089C">
        <w:rPr>
          <w:rFonts w:cs="Times New Roman"/>
          <w:szCs w:val="24"/>
        </w:rPr>
        <w:t>Хэбба</w:t>
      </w:r>
      <w:proofErr w:type="spellEnd"/>
      <w:r w:rsidRPr="00FE089C">
        <w:rPr>
          <w:rFonts w:cs="Times New Roman"/>
          <w:szCs w:val="24"/>
        </w:rPr>
        <w:t xml:space="preserve"> и как они преодолеваются?</w:t>
      </w:r>
    </w:p>
    <w:p w:rsidR="00BE45D8" w:rsidRPr="00FE089C" w:rsidRDefault="00BE45D8" w:rsidP="00BE45D8">
      <w:pPr>
        <w:numPr>
          <w:ilvl w:val="0"/>
          <w:numId w:val="4"/>
        </w:numPr>
        <w:spacing w:line="240" w:lineRule="auto"/>
        <w:ind w:left="0" w:firstLine="709"/>
        <w:rPr>
          <w:rFonts w:cs="Times New Roman"/>
          <w:szCs w:val="24"/>
        </w:rPr>
      </w:pPr>
      <w:r w:rsidRPr="00FE089C">
        <w:rPr>
          <w:rFonts w:cs="Times New Roman"/>
          <w:szCs w:val="24"/>
        </w:rPr>
        <w:t xml:space="preserve">Изложите алгоритм обучения </w:t>
      </w:r>
      <w:proofErr w:type="spellStart"/>
      <w:r w:rsidRPr="00FE089C">
        <w:rPr>
          <w:rFonts w:cs="Times New Roman"/>
          <w:szCs w:val="24"/>
        </w:rPr>
        <w:t>Кохонена</w:t>
      </w:r>
      <w:proofErr w:type="spellEnd"/>
      <w:r w:rsidRPr="00FE089C">
        <w:rPr>
          <w:rFonts w:cs="Times New Roman"/>
          <w:szCs w:val="24"/>
        </w:rPr>
        <w:t>.</w:t>
      </w:r>
    </w:p>
    <w:p w:rsidR="00BE45D8" w:rsidRPr="00FE089C" w:rsidRDefault="00BE45D8" w:rsidP="00BE45D8">
      <w:pPr>
        <w:numPr>
          <w:ilvl w:val="0"/>
          <w:numId w:val="4"/>
        </w:numPr>
        <w:spacing w:line="240" w:lineRule="auto"/>
        <w:ind w:left="0" w:firstLine="709"/>
        <w:rPr>
          <w:rFonts w:cs="Times New Roman"/>
          <w:szCs w:val="24"/>
        </w:rPr>
      </w:pPr>
      <w:r w:rsidRPr="00FE089C">
        <w:rPr>
          <w:rFonts w:cs="Times New Roman"/>
          <w:szCs w:val="24"/>
        </w:rPr>
        <w:t xml:space="preserve">Каковы недостатки алгоритма обучения </w:t>
      </w:r>
      <w:proofErr w:type="spellStart"/>
      <w:r w:rsidRPr="00FE089C">
        <w:rPr>
          <w:rFonts w:cs="Times New Roman"/>
          <w:szCs w:val="24"/>
        </w:rPr>
        <w:t>Кохонена</w:t>
      </w:r>
      <w:proofErr w:type="spellEnd"/>
      <w:r w:rsidRPr="00FE089C">
        <w:rPr>
          <w:rFonts w:cs="Times New Roman"/>
          <w:szCs w:val="24"/>
        </w:rPr>
        <w:t>?</w:t>
      </w:r>
    </w:p>
    <w:p w:rsidR="00BE45D8" w:rsidRPr="00FE089C" w:rsidRDefault="00BE45D8" w:rsidP="00BE45D8">
      <w:pPr>
        <w:pStyle w:val="4"/>
        <w:spacing w:before="0" w:after="0"/>
        <w:rPr>
          <w:sz w:val="24"/>
          <w:szCs w:val="24"/>
        </w:rPr>
      </w:pPr>
      <w:r w:rsidRPr="00FE089C">
        <w:rPr>
          <w:sz w:val="24"/>
          <w:szCs w:val="24"/>
        </w:rPr>
        <w:t>Литература</w:t>
      </w:r>
    </w:p>
    <w:p w:rsidR="00BE45D8" w:rsidRPr="00FE089C" w:rsidRDefault="00BE45D8" w:rsidP="00BE45D8">
      <w:pPr>
        <w:numPr>
          <w:ilvl w:val="0"/>
          <w:numId w:val="5"/>
        </w:numPr>
        <w:overflowPunct w:val="0"/>
        <w:autoSpaceDE w:val="0"/>
        <w:autoSpaceDN w:val="0"/>
        <w:adjustRightInd w:val="0"/>
        <w:spacing w:line="240" w:lineRule="auto"/>
        <w:textAlignment w:val="baseline"/>
        <w:rPr>
          <w:rFonts w:cs="Times New Roman"/>
          <w:szCs w:val="24"/>
        </w:rPr>
      </w:pPr>
      <w:r w:rsidRPr="00FE089C">
        <w:rPr>
          <w:rFonts w:cs="Times New Roman"/>
          <w:szCs w:val="24"/>
        </w:rPr>
        <w:t>С.Короткий, Нейронные сети: алгоритм обратного распространения.</w:t>
      </w:r>
    </w:p>
    <w:p w:rsidR="00BE45D8" w:rsidRPr="00FE089C" w:rsidRDefault="00BE45D8" w:rsidP="00BE45D8">
      <w:pPr>
        <w:numPr>
          <w:ilvl w:val="0"/>
          <w:numId w:val="5"/>
        </w:numPr>
        <w:overflowPunct w:val="0"/>
        <w:autoSpaceDE w:val="0"/>
        <w:autoSpaceDN w:val="0"/>
        <w:adjustRightInd w:val="0"/>
        <w:spacing w:line="240" w:lineRule="auto"/>
        <w:textAlignment w:val="baseline"/>
        <w:rPr>
          <w:rFonts w:cs="Times New Roman"/>
          <w:szCs w:val="24"/>
        </w:rPr>
      </w:pPr>
      <w:proofErr w:type="spellStart"/>
      <w:r w:rsidRPr="00FE089C">
        <w:rPr>
          <w:rFonts w:cs="Times New Roman"/>
          <w:szCs w:val="24"/>
        </w:rPr>
        <w:t>Ф.Блум</w:t>
      </w:r>
      <w:proofErr w:type="spellEnd"/>
      <w:r w:rsidRPr="00FE089C">
        <w:rPr>
          <w:rFonts w:cs="Times New Roman"/>
          <w:szCs w:val="24"/>
        </w:rPr>
        <w:t xml:space="preserve">, </w:t>
      </w:r>
      <w:proofErr w:type="spellStart"/>
      <w:r w:rsidRPr="00FE089C">
        <w:rPr>
          <w:rFonts w:cs="Times New Roman"/>
          <w:szCs w:val="24"/>
        </w:rPr>
        <w:t>А.Лейзерсон</w:t>
      </w:r>
      <w:proofErr w:type="spellEnd"/>
      <w:r w:rsidRPr="00FE089C">
        <w:rPr>
          <w:rFonts w:cs="Times New Roman"/>
          <w:szCs w:val="24"/>
        </w:rPr>
        <w:t xml:space="preserve">, </w:t>
      </w:r>
      <w:proofErr w:type="spellStart"/>
      <w:r w:rsidRPr="00FE089C">
        <w:rPr>
          <w:rFonts w:cs="Times New Roman"/>
          <w:szCs w:val="24"/>
        </w:rPr>
        <w:t>Л.Хофстедтер</w:t>
      </w:r>
      <w:proofErr w:type="spellEnd"/>
      <w:r w:rsidRPr="00FE089C">
        <w:rPr>
          <w:rFonts w:cs="Times New Roman"/>
          <w:szCs w:val="24"/>
        </w:rPr>
        <w:t>, Мозг, разум и поведение, М., Мир, 1988.</w:t>
      </w:r>
    </w:p>
    <w:p w:rsidR="00BE45D8" w:rsidRPr="00FE089C" w:rsidRDefault="00BE45D8" w:rsidP="00BE45D8">
      <w:pPr>
        <w:numPr>
          <w:ilvl w:val="0"/>
          <w:numId w:val="5"/>
        </w:numPr>
        <w:overflowPunct w:val="0"/>
        <w:autoSpaceDE w:val="0"/>
        <w:autoSpaceDN w:val="0"/>
        <w:adjustRightInd w:val="0"/>
        <w:spacing w:line="240" w:lineRule="auto"/>
        <w:textAlignment w:val="baseline"/>
        <w:rPr>
          <w:rFonts w:cs="Times New Roman"/>
          <w:szCs w:val="24"/>
        </w:rPr>
      </w:pPr>
      <w:proofErr w:type="spellStart"/>
      <w:r w:rsidRPr="00FE089C">
        <w:rPr>
          <w:rFonts w:cs="Times New Roman"/>
          <w:szCs w:val="24"/>
        </w:rPr>
        <w:t>Ф.Уоссермен</w:t>
      </w:r>
      <w:proofErr w:type="spellEnd"/>
      <w:r w:rsidRPr="00FE089C">
        <w:rPr>
          <w:rFonts w:cs="Times New Roman"/>
          <w:szCs w:val="24"/>
        </w:rPr>
        <w:t>, Нейрокомпьютерная техника, М., Мир, 1992.</w:t>
      </w:r>
    </w:p>
    <w:p w:rsidR="00D661A0" w:rsidRPr="00BE45D8" w:rsidRDefault="00BE45D8" w:rsidP="00BE45D8">
      <w:pPr>
        <w:rPr>
          <w:lang w:val="en-US"/>
        </w:rPr>
      </w:pPr>
      <w:proofErr w:type="spellStart"/>
      <w:r w:rsidRPr="00FE089C">
        <w:rPr>
          <w:rFonts w:cs="Times New Roman"/>
          <w:szCs w:val="24"/>
          <w:lang w:val="en-US"/>
        </w:rPr>
        <w:t>Keun-Rong</w:t>
      </w:r>
      <w:proofErr w:type="spellEnd"/>
      <w:r w:rsidRPr="00FE089C">
        <w:rPr>
          <w:rFonts w:cs="Times New Roman"/>
          <w:szCs w:val="24"/>
          <w:lang w:val="en-US"/>
        </w:rPr>
        <w:t xml:space="preserve"> Hsieh and </w:t>
      </w:r>
      <w:proofErr w:type="spellStart"/>
      <w:r w:rsidRPr="00FE089C">
        <w:rPr>
          <w:rFonts w:cs="Times New Roman"/>
          <w:szCs w:val="24"/>
          <w:lang w:val="en-US"/>
        </w:rPr>
        <w:t>Wen-Tsuen</w:t>
      </w:r>
      <w:proofErr w:type="spellEnd"/>
      <w:r w:rsidRPr="00FE089C">
        <w:rPr>
          <w:rFonts w:cs="Times New Roman"/>
          <w:szCs w:val="24"/>
          <w:lang w:val="en-US"/>
        </w:rPr>
        <w:t xml:space="preserve"> Chen, </w:t>
      </w:r>
      <w:proofErr w:type="gramStart"/>
      <w:r w:rsidRPr="00FE089C">
        <w:rPr>
          <w:rFonts w:cs="Times New Roman"/>
          <w:szCs w:val="24"/>
          <w:lang w:val="en-US"/>
        </w:rPr>
        <w:t>A</w:t>
      </w:r>
      <w:proofErr w:type="gramEnd"/>
      <w:r w:rsidRPr="00FE089C">
        <w:rPr>
          <w:rFonts w:cs="Times New Roman"/>
          <w:szCs w:val="24"/>
          <w:lang w:val="en-US"/>
        </w:rPr>
        <w:t xml:space="preserve"> Neural Network Model which Combines Unsupervised and Supervised Learning, IEEE Trans. on Neural Networks, vol.4, No.2, march 1993.</w:t>
      </w:r>
    </w:p>
    <w:sectPr w:rsidR="00D661A0" w:rsidRPr="00BE45D8" w:rsidSect="00D661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F19"/>
    <w:multiLevelType w:val="multilevel"/>
    <w:tmpl w:val="BCD4AF20"/>
    <w:lvl w:ilvl="0">
      <w:start w:val="1"/>
      <w:numFmt w:val="decimal"/>
      <w:lvlText w:val="%1."/>
      <w:lvlJc w:val="left"/>
      <w:pPr>
        <w:tabs>
          <w:tab w:val="num" w:pos="1287"/>
        </w:tabs>
        <w:ind w:left="1287" w:hanging="360"/>
      </w:pPr>
    </w:lvl>
    <w:lvl w:ilvl="1">
      <w:start w:val="2"/>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nsid w:val="07922714"/>
    <w:multiLevelType w:val="hybridMultilevel"/>
    <w:tmpl w:val="B21C891C"/>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
    <w:nsid w:val="22056143"/>
    <w:multiLevelType w:val="hybridMultilevel"/>
    <w:tmpl w:val="478EA7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5A3C05E1"/>
    <w:multiLevelType w:val="hybridMultilevel"/>
    <w:tmpl w:val="A532F41A"/>
    <w:lvl w:ilvl="0" w:tplc="26722C5C">
      <w:start w:val="1"/>
      <w:numFmt w:val="decimal"/>
      <w:lvlText w:val="%1."/>
      <w:lvlJc w:val="left"/>
      <w:pPr>
        <w:tabs>
          <w:tab w:val="num" w:pos="2149"/>
        </w:tabs>
        <w:ind w:left="2149" w:hanging="360"/>
      </w:pPr>
      <w:rPr>
        <w:rFonts w:ascii="Times New Roman" w:hAnsi="Times New Roman" w:hint="default"/>
        <w:b w:val="0"/>
        <w:i w:val="0"/>
        <w:caps w:val="0"/>
        <w:strike w:val="0"/>
        <w:dstrike w:val="0"/>
        <w:outline w:val="0"/>
        <w:shadow w:val="0"/>
        <w:emboss w:val="0"/>
        <w:imprint w:val="0"/>
        <w:vanish w:val="0"/>
        <w:color w:val="auto"/>
        <w:spacing w:val="0"/>
        <w:w w:val="100"/>
        <w:position w:val="0"/>
        <w:sz w:val="24"/>
        <w:szCs w:val="24"/>
        <w:vertAlign w:val="baseline"/>
      </w:rPr>
    </w:lvl>
    <w:lvl w:ilvl="1" w:tplc="EB40B7C2">
      <w:start w:val="1"/>
      <w:numFmt w:val="decimal"/>
      <w:lvlText w:val="%2."/>
      <w:lvlJc w:val="left"/>
      <w:pPr>
        <w:tabs>
          <w:tab w:val="num" w:pos="567"/>
        </w:tabs>
        <w:ind w:left="2149" w:hanging="1582"/>
      </w:pPr>
      <w:rPr>
        <w:rFonts w:ascii="Times New Roman" w:hAnsi="Times New Roman" w:hint="default"/>
        <w:b w:val="0"/>
        <w:i w:val="0"/>
        <w:caps w:val="0"/>
        <w:strike w:val="0"/>
        <w:dstrike w:val="0"/>
        <w:outline w:val="0"/>
        <w:shadow w:val="0"/>
        <w:emboss w:val="0"/>
        <w:imprint w:val="0"/>
        <w:vanish w:val="0"/>
        <w:color w:val="auto"/>
        <w:spacing w:val="0"/>
        <w:w w:val="100"/>
        <w:position w:val="0"/>
        <w:sz w:val="24"/>
        <w:szCs w:val="24"/>
        <w:vertAlign w:val="baseline"/>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
    <w:nsid w:val="656E7232"/>
    <w:multiLevelType w:val="hybridMultilevel"/>
    <w:tmpl w:val="905ECB26"/>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oNotDisplayPageBoundaries/>
  <w:proofState w:spelling="clean" w:grammar="clean"/>
  <w:defaultTabStop w:val="708"/>
  <w:characterSpacingControl w:val="doNotCompress"/>
  <w:compat/>
  <w:rsids>
    <w:rsidRoot w:val="00BE45D8"/>
    <w:rsid w:val="00BE45D8"/>
    <w:rsid w:val="00D661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5D8"/>
    <w:pPr>
      <w:spacing w:after="0" w:line="360" w:lineRule="auto"/>
      <w:ind w:firstLine="709"/>
      <w:jc w:val="both"/>
    </w:pPr>
    <w:rPr>
      <w:rFonts w:ascii="Times New Roman" w:hAnsi="Times New Roman"/>
      <w:sz w:val="24"/>
    </w:rPr>
  </w:style>
  <w:style w:type="paragraph" w:styleId="2">
    <w:name w:val="heading 2"/>
    <w:basedOn w:val="a"/>
    <w:next w:val="a"/>
    <w:link w:val="20"/>
    <w:unhideWhenUsed/>
    <w:qFormat/>
    <w:rsid w:val="00BE45D8"/>
    <w:pPr>
      <w:keepNext/>
      <w:keepLines/>
      <w:spacing w:before="200"/>
      <w:outlineLvl w:val="1"/>
    </w:pPr>
    <w:rPr>
      <w:rFonts w:eastAsiaTheme="majorEastAsia" w:cstheme="majorBidi"/>
      <w:b/>
      <w:bCs/>
      <w:sz w:val="26"/>
      <w:szCs w:val="26"/>
    </w:rPr>
  </w:style>
  <w:style w:type="paragraph" w:styleId="4">
    <w:name w:val="heading 4"/>
    <w:basedOn w:val="a"/>
    <w:next w:val="a"/>
    <w:link w:val="40"/>
    <w:qFormat/>
    <w:rsid w:val="00BE45D8"/>
    <w:pPr>
      <w:keepNext/>
      <w:spacing w:before="240" w:after="60" w:line="240" w:lineRule="auto"/>
      <w:outlineLvl w:val="3"/>
    </w:pPr>
    <w:rPr>
      <w:rFonts w:eastAsia="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E45D8"/>
    <w:rPr>
      <w:rFonts w:ascii="Times New Roman" w:eastAsiaTheme="majorEastAsia" w:hAnsi="Times New Roman" w:cstheme="majorBidi"/>
      <w:b/>
      <w:bCs/>
      <w:sz w:val="26"/>
      <w:szCs w:val="26"/>
    </w:rPr>
  </w:style>
  <w:style w:type="character" w:customStyle="1" w:styleId="40">
    <w:name w:val="Заголовок 4 Знак"/>
    <w:basedOn w:val="a0"/>
    <w:link w:val="4"/>
    <w:rsid w:val="00BE45D8"/>
    <w:rPr>
      <w:rFonts w:ascii="Times New Roman" w:eastAsia="Times New Roman" w:hAnsi="Times New Roman" w:cs="Times New Roman"/>
      <w:b/>
      <w:bCs/>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1829</Words>
  <Characters>10430</Characters>
  <Application>Microsoft Office Word</Application>
  <DocSecurity>0</DocSecurity>
  <Lines>86</Lines>
  <Paragraphs>24</Paragraphs>
  <ScaleCrop>false</ScaleCrop>
  <Company>MultiDVD Team</Company>
  <LinksUpToDate>false</LinksUpToDate>
  <CharactersWithSpaces>12235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shaidurov</dc:creator>
  <cp:keywords/>
  <dc:description/>
  <cp:lastModifiedBy>shaidurov</cp:lastModifiedBy>
  <cp:revision>1</cp:revision>
  <dcterms:created xsi:type="dcterms:W3CDTF">2013-11-25T02:41:00Z</dcterms:created>
  <dcterms:modified xsi:type="dcterms:W3CDTF">2013-11-25T02:42:00Z</dcterms:modified>
</cp:coreProperties>
</file>