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ФГБОУ ВО «АЛТАЙСКИЙ ГОСУДАРСТВЕННЫЙ УНИВЕРСИТЕТ»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Институт цифровых технологий, электроники и физики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вычислительной техники и электроники (ВТиЭ)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Лабораторная работа №2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Простые нейронные сети. Персептрон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6"/>
        <w:tblW w:w="4786" w:type="dxa"/>
        <w:jc w:val="right"/>
        <w:tblInd w:w="0" w:type="dxa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786"/>
      </w:tblGrid>
      <w:tr>
        <w:trPr/>
        <w:tc>
          <w:tcPr>
            <w:tcW w:w="47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Выполнил: студент гр. 5.306М: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_______________ Лаптев А. В.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Проверил: доц. каф. ВТиЭ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_______________ Шайдуров А. А.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Оценка __________________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«______» ____________2024 г.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спроектировать алгоритм и создать программу персептронной системы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для разделения классов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Задачи: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основными задачами данной лабораторной работы являются: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Ознакомиться с теоретическими сведениями, изложенными в методическом указании.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Спроектировать алгоритм и создать программу персептронной системы для распознавания четных и нечетных чисел.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Модифицировать алгоритм и программу, введя в нее дельта-правило.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Реализовать персептронную систему для распознавания чисел кратных и не кратных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ab/>
        <w:t>Ход работы: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6"/>
        </w:numPr>
        <w:overflowPunct w:val="false"/>
        <w:bidi w:val="0"/>
        <w:snapToGrid w:val="true"/>
        <w:spacing w:lineRule="auto" w:line="360"/>
        <w:jc w:val="both"/>
        <w:textAlignment w:val="auto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Проектирование персептронной нейронной сети для распознавания четных и нечетных чисел.</w:t>
      </w:r>
    </w:p>
    <w:p>
      <w:pPr>
        <w:pStyle w:val="Normal"/>
        <w:widowControl/>
        <w:overflowPunct w:val="false"/>
        <w:bidi w:val="0"/>
        <w:snapToGrid w:val="true"/>
        <w:spacing w:lineRule="auto" w:line="360"/>
        <w:jc w:val="both"/>
        <w:textAlignment w:val="auto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После изучения теоретических сведений было осуществлено проектирование алгоритма, который представлен ниже.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Описание 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лгоритм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персептронной нейронной сети для распознавания четных и нечетных чисел: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Начало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Загрузка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датасета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 рукописными числами из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scikit-learn.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Преобразование целевых меток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(реального значения числа) для отображения четности/нечетности числа из выборки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Разделение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исходной выборки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 обучающую и тестовую выборки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пропорции 80:20 (на 80 процентах выборки происходит обучение, на 20 процентах тестирование)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Инициализация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ептрона с размером входа, соответствующим размеру признаков в обучающем наборе данных.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Обучение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ептрона на обучающей выборке. Внутри этого процесса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 корректирует веса и смещение в соответствии с правильностью предсказаний.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Проверка работы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ептрона на тестовой выборке.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равнива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ются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предсказанные значения с фактическими значениями четности чисел и вычисляет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ся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точность предсказания.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Вывод  точност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предсказания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ептрона на тестовой выборке.</w:t>
      </w:r>
    </w:p>
    <w:p>
      <w:pPr>
        <w:pStyle w:val="Normal"/>
        <w:widowControl/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Конец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hanging="0"/>
        <w:jc w:val="both"/>
        <w:textAlignment w:val="auto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Ниже представлена программная реализация данного алгоритма на языке Python: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numpy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as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from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sklearn.datasets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load_digits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from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sklearn.model_selection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train_test_split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 w:before="0" w:afterAutospacing="0" w:after="210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class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185E73"/>
          <w:kern w:val="0"/>
          <w:sz w:val="21"/>
          <w:szCs w:val="21"/>
          <w:shd w:fill="FFFFFF" w:val="clear"/>
          <w:lang w:val="en-US" w:eastAsia="zh-CN" w:bidi="ar"/>
        </w:rPr>
        <w:t>Perceptron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Класс персептрона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__init__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input_size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Инициализация весов и смещения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np.random.rand(input_size)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.bias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np.random.rand()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activate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x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Пороговая функция активации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x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&gt;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forward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Прямая передача данных со входа на выход персептрона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weighted_sum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np.dot(inputs,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.weights)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.bias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.activate(weighted_sum)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train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target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Обучение персептрона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.forward(inputs)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target: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False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 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Если предсказание верное, возвращаем False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Если предсказание неправильное и равно 0, добавляем все входы к соответствующим им весам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inputs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.bias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Если предсказание неправильное и равно 1, вычитаем каждый вход из соответствующего ему веса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-=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inputs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.bias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-=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True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 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Возвращаем True, чтобы указать, что было изменение весов</w:t>
      </w:r>
    </w:p>
    <w:p>
      <w:pPr>
        <w:pStyle w:val="Normal"/>
        <w:keepNext w:val="false"/>
        <w:keepLines w:val="false"/>
        <w:widowControl/>
        <w:spacing w:before="0" w:afterAutospacing="0" w:after="24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__name__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'__main__'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Загрузка датасета чисел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digits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load_digits()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Преобразование целевых меток чисел по принципу четность/нечетность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y_transformed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digits.target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%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2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Разделение датасета на обучающую и тестовую выборки в соотношении 80:20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X_train, X_test, y_train, y_test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train_test_split(digits.data, y_transformed,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test_size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0.2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random_state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42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Создаем персептрон с размером входа, соответствующим размеру признаков в датасете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perceptron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Perceptron(X_train.shape[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])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Обучение перцептрона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epochs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1000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epoch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(epochs):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(X_train)):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perceptron.train(X_train[i], y_train[i]):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break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 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Если было изменение весов, начинаем заново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Проверка работы персептрона на тестовой выборке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(X_test)):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perceptron.forward(X_test[i])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y_test[i]: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accuracy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/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(X_test)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print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f"Точность предсказания: {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accuracy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}"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Полученная при этом точность распознавания </w:t>
      </w:r>
      <w:r>
        <w:rPr>
          <w:rFonts w:eastAsia="Noto Sans" w:cs="Noto Sans" w:ascii="Noto Sans" w:hAnsi="Noto Sans"/>
          <w:b w:val="false"/>
          <w:bCs w:val="false"/>
          <w:sz w:val="28"/>
          <w:szCs w:val="28"/>
          <w:lang w:val="ru-RU"/>
        </w:rPr>
        <w:t>−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0.872.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hanging="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Следующим шагом является д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обавление дельта-правила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исходный алгоритм для обобщения алгоритма обучения персептрона.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hanging="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Алгоритм обучения персептрона с использованием дельта-правила: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hanging="0"/>
        <w:jc w:val="both"/>
        <w:textAlignment w:val="auto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Начало</w:t>
      </w:r>
    </w:p>
    <w:p>
      <w:pPr>
        <w:pStyle w:val="Normal"/>
        <w:pageBreakBefore w:val="false"/>
        <w:widowControl/>
        <w:numPr>
          <w:ilvl w:val="0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Загрузка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датасета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 рукописными числами из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scikit-learn.</w:t>
      </w:r>
    </w:p>
    <w:p>
      <w:pPr>
        <w:pStyle w:val="Normal"/>
        <w:widowControl/>
        <w:numPr>
          <w:ilvl w:val="0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Преобразование целевых меток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(реального значения числа) для отображения четности/нечетности числа из выборки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Разделение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исходной выборки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 обучающую и тестовую выборки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 пропорции 80:20 (на 80 процентах выборки происходит обучение, на 20 процентах тестирование)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widowControl/>
        <w:numPr>
          <w:ilvl w:val="0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Инициализация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ептрона с размером входа, соответствующим размеру признаков в обучающем наборе данных, а также задается скорость обучения.</w:t>
      </w:r>
    </w:p>
    <w:p>
      <w:pPr>
        <w:pStyle w:val="Normal"/>
        <w:widowControl/>
        <w:numPr>
          <w:ilvl w:val="0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Обучение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ептрона с использованием дельта-правила: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left="720" w:hanging="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Начало</w:t>
      </w:r>
    </w:p>
    <w:p>
      <w:pPr>
        <w:pStyle w:val="Normal"/>
        <w:widowControl/>
        <w:numPr>
          <w:ilvl w:val="1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каждого обучающего примера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 делает предсказание.</w:t>
      </w:r>
    </w:p>
    <w:p>
      <w:pPr>
        <w:pStyle w:val="Normal"/>
        <w:widowControl/>
        <w:numPr>
          <w:ilvl w:val="1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Если предсказание нейрона не совпадает с целевым значением, то вычисляется изменение весов и обновляются веса и смещение перцептрона в соответствии с дельта-правилом.</w:t>
      </w:r>
    </w:p>
    <w:p>
      <w:pPr>
        <w:pStyle w:val="Normal"/>
        <w:widowControl/>
        <w:numPr>
          <w:ilvl w:val="1"/>
          <w:numId w:val="3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Иначе переход к п. 5.1.</w:t>
      </w:r>
    </w:p>
    <w:p>
      <w:pPr>
        <w:pStyle w:val="Normal"/>
        <w:widowControl/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Конец</w:t>
      </w:r>
    </w:p>
    <w:p>
      <w:pPr>
        <w:pStyle w:val="Normal"/>
        <w:widowControl/>
        <w:numPr>
          <w:ilvl w:val="0"/>
          <w:numId w:val="4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Проверка работы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ептрона на тестовой выборке: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left="720" w:hanging="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Начало</w:t>
      </w:r>
    </w:p>
    <w:p>
      <w:pPr>
        <w:pStyle w:val="Normal"/>
        <w:widowControl/>
        <w:numPr>
          <w:ilvl w:val="1"/>
          <w:numId w:val="4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Для каждого тестового примера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 делает предсказание.</w:t>
      </w:r>
    </w:p>
    <w:p>
      <w:pPr>
        <w:pStyle w:val="Normal"/>
        <w:widowControl/>
        <w:numPr>
          <w:ilvl w:val="1"/>
          <w:numId w:val="4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Вычисляется точность предсказаний путем сравнения предсказанных значений с фактическими значениями четности чисел.</w:t>
      </w:r>
    </w:p>
    <w:p>
      <w:pPr>
        <w:pStyle w:val="Normal"/>
        <w:widowControl/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Конец</w:t>
      </w:r>
    </w:p>
    <w:p>
      <w:pPr>
        <w:pStyle w:val="Normal"/>
        <w:widowControl/>
        <w:numPr>
          <w:ilvl w:val="0"/>
          <w:numId w:val="5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Вывод  точност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предсказания пер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ептрона на тестовой выборке.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left="709" w:hanging="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Конец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ind w:hanging="0"/>
        <w:jc w:val="both"/>
        <w:textAlignment w:val="auto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Ниже представлена программная реализация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измененного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алгоритма на языке Python: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numpy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as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from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sklearn.datasets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load_digits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from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sklearn.model_selection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train_test_split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class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185E73"/>
          <w:kern w:val="0"/>
          <w:sz w:val="21"/>
          <w:szCs w:val="21"/>
          <w:shd w:fill="FFFFFF" w:val="clear"/>
          <w:lang w:val="en-US" w:eastAsia="zh-CN" w:bidi="ar"/>
        </w:rPr>
        <w:t>Perceptron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'''Класс персептрона'''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__init__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input_size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learning_rate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0.1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Инициализация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np.random.rand(input_size)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.bias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np.random.rand()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.learning_rate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learning_rate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activate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x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Пороговая функция активации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x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&gt;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forward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Прямое распространение сигнала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weighted_sum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np.dot(inputs,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.weights)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.bias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.activate(weighted_sum)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train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target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Обучение перцептрона с использованием дельта-правила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.forward(inputs)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!=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target: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Вычисление изменения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delta_weights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.learning_rate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*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(target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-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prediction)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*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inputs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Обновление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delta_weights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Обновление смещения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.bias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.learning_rate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*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(target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-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True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 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Возвращаем True, чтобы указать, что было изменение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False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 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Если предсказание верное, возвращаем False</w:t>
      </w:r>
    </w:p>
    <w:p>
      <w:pPr>
        <w:pStyle w:val="Normal"/>
        <w:keepNext w:val="false"/>
        <w:keepLines w:val="false"/>
        <w:widowControl/>
        <w:spacing w:before="0" w:afterAutospacing="0" w:after="24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__name__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'__main__'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Загрузка датасета чисел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digits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load_digits()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Преобразование целевых меток для отражения четности чисел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y_transformed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digits.target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%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2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Разделение датасета на обучающую и тестовую выборки с соотношением 80:20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X_train, X_test, y_train, y_test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train_test_split(digits.data, y_transformed,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test_size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0.2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random_state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42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Создаем персептрон с размером входа, соответствующим размеру признаков в датасете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perceptron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Perceptron(X_train.shape[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])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Обучение персептрона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epochs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1000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epoch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(epochs):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(X_train)):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perceptron.train(X_train[i], y_train[i])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Проверка работы персептрона на тестовой выборке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(X_test)):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perceptron.forward(X_test[i])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y_test[i]: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accuracy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/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(X_test)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461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kern w:val="0"/>
          <w:sz w:val="21"/>
          <w:szCs w:val="21"/>
          <w:highlight w:val="white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print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f"Точность предсказания: {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accuracy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}"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ind w:firstLine="461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kern w:val="0"/>
          <w:sz w:val="21"/>
          <w:szCs w:val="21"/>
          <w:highlight w:val="white"/>
          <w:lang w:val="en-US" w:eastAsia="zh-CN" w:bidi="ar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ab/>
        <w:t>После добавления дельта-правила точность предсказания возросла и составляет 0.916.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7"/>
        </w:numPr>
        <w:overflowPunct w:val="false"/>
        <w:bidi w:val="0"/>
        <w:snapToGrid w:val="true"/>
        <w:spacing w:lineRule="auto" w:line="360"/>
        <w:jc w:val="both"/>
        <w:textAlignment w:val="auto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Проектирование персептронной нейронной сети для распознавания чисел кратных и не кратных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 xml:space="preserve">Данный функционал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не требует глобальных изменений в программной части 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был добавлен к уже существующему, соответственно алгоритм обучения не был изменен.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Ниже представлена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конечная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программная реализация алгоритма на языке Python: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numpy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as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from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sklearn.datasets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load_digits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from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sklearn.model_selection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import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train_test_split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sz w:val="21"/>
          <w:szCs w:val="21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class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185E73"/>
          <w:kern w:val="0"/>
          <w:sz w:val="21"/>
          <w:szCs w:val="21"/>
          <w:shd w:fill="FFFFFF" w:val="clear"/>
          <w:lang w:val="en-US" w:eastAsia="zh-CN" w:bidi="ar"/>
        </w:rPr>
        <w:t>Perceptron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'''Класс персептрона'''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__init__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input_size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learning_rate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0.1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Инициализация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np.random.rand(input_size)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.bias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np.random.rand()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.learning_rate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learning_rate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activate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x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Пороговая функция активации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x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&gt;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forward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Прямое распространение сигнала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weighted_sum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np.dot(inputs,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.weights)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.bias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.activate(weighted_sum)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def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train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inputs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target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Обучение перцептрона с использованием дельта-правила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.forward(inputs)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!=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target: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Вычисление изменения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delta_weights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.learning_rate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*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(target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-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prediction)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*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inputs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Обновление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.weights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delta_weights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Обновление смещения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.bias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self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.learning_rate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*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(target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-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True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 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Возвращаем True, чтобы указать, что было изменение весов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return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False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 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Если предсказание верное, возвращаем False</w:t>
      </w:r>
    </w:p>
    <w:p>
      <w:pPr>
        <w:pStyle w:val="Normal"/>
        <w:keepNext w:val="false"/>
        <w:keepLines w:val="false"/>
        <w:widowControl/>
        <w:spacing w:before="0" w:afterAutospacing="0" w:after="24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__name__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'__main__'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Загрузка датасета чисел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digits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load_digits()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mode  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while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mode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!=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and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mode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!=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2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print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'Режимы распознавания:</w:t>
      </w:r>
      <w:r>
        <w:rPr>
          <w:rFonts w:eastAsia="Consolas" w:cs="Consolas" w:ascii="Consolas" w:hAnsi="Consolas"/>
          <w:b w:val="false"/>
          <w:bCs w:val="false"/>
          <w:color w:val="EE0000"/>
          <w:kern w:val="0"/>
          <w:sz w:val="21"/>
          <w:szCs w:val="21"/>
          <w:shd w:fill="FFFFFF" w:val="clear"/>
          <w:lang w:val="en-US" w:eastAsia="zh-CN" w:bidi="ar"/>
        </w:rPr>
        <w:t>\n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1. Четность/нечетность числа</w:t>
      </w:r>
      <w:r>
        <w:rPr>
          <w:rFonts w:eastAsia="Consolas" w:cs="Consolas" w:ascii="Consolas" w:hAnsi="Consolas"/>
          <w:b w:val="false"/>
          <w:bCs w:val="false"/>
          <w:color w:val="EE0000"/>
          <w:kern w:val="0"/>
          <w:sz w:val="21"/>
          <w:szCs w:val="21"/>
          <w:shd w:fill="FFFFFF" w:val="clear"/>
          <w:lang w:val="en-US" w:eastAsia="zh-CN" w:bidi="ar"/>
        </w:rPr>
        <w:t>\n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2. Кратность/не кратность числу 3'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mode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185E73"/>
          <w:kern w:val="0"/>
          <w:sz w:val="21"/>
          <w:szCs w:val="21"/>
          <w:shd w:fill="FFFFFF" w:val="clear"/>
          <w:lang w:val="en-US" w:eastAsia="zh-CN" w:bidi="ar"/>
        </w:rPr>
        <w:t>int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input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'Введите номер режима:</w:t>
      </w:r>
      <w:r>
        <w:rPr>
          <w:rFonts w:eastAsia="Consolas" w:cs="Consolas" w:ascii="Consolas" w:hAnsi="Consolas"/>
          <w:b w:val="false"/>
          <w:bCs w:val="false"/>
          <w:color w:val="EE0000"/>
          <w:kern w:val="0"/>
          <w:sz w:val="21"/>
          <w:szCs w:val="21"/>
          <w:shd w:fill="FFFFFF" w:val="clear"/>
          <w:lang w:val="en-US" w:eastAsia="zh-CN" w:bidi="ar"/>
        </w:rPr>
        <w:t>\t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'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mode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Преобразование целевых меток для отражения четности чисел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y_transformed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digits.target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%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2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else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Преобразование целевых меток для отражения четности чисел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y_transformed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(digits.target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%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3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).astype(</w:t>
      </w:r>
      <w:r>
        <w:rPr>
          <w:rFonts w:eastAsia="Consolas" w:cs="Consolas" w:ascii="Consolas" w:hAnsi="Consolas"/>
          <w:b w:val="false"/>
          <w:bCs w:val="false"/>
          <w:color w:val="185E73"/>
          <w:kern w:val="0"/>
          <w:sz w:val="21"/>
          <w:szCs w:val="21"/>
          <w:shd w:fill="FFFFFF" w:val="clear"/>
          <w:lang w:val="en-US" w:eastAsia="zh-CN" w:bidi="ar"/>
        </w:rPr>
        <w:t>int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Разделение датасета на обучающую и тестовую выборки с соотношением 80:20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X_train, X_test, y_train, y_test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train_test_split(digits.data, y_transformed,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test_size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0.2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, </w:t>
      </w:r>
      <w:r>
        <w:rPr>
          <w:rFonts w:eastAsia="Consolas" w:cs="Consolas" w:ascii="Consolas" w:hAnsi="Consolas"/>
          <w:b w:val="false"/>
          <w:bCs w:val="false"/>
          <w:color w:val="001080"/>
          <w:kern w:val="0"/>
          <w:sz w:val="21"/>
          <w:szCs w:val="21"/>
          <w:shd w:fill="FFFFFF" w:val="clear"/>
          <w:lang w:val="en-US" w:eastAsia="zh-CN" w:bidi="ar"/>
        </w:rPr>
        <w:t>random_state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42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Создаем персептрон с размером входа, соответствующим размеру признаков в датасете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perceptron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Perceptron(X_train.shape[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])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Обучение персептрона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epochs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1000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epoch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(epochs):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(X_train)):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perceptron.train(X_train[i], y_train[i])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15151"/>
          <w:kern w:val="0"/>
          <w:sz w:val="21"/>
          <w:szCs w:val="21"/>
          <w:shd w:fill="FFFFFF" w:val="clear"/>
          <w:lang w:val="en-US" w:eastAsia="zh-CN" w:bidi="ar"/>
        </w:rPr>
        <w:t># Проверка работы персептрона на тестовой выборке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0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for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range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(X_test)):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perceptron.forward(X_test[i])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</w:t>
      </w:r>
      <w:r>
        <w:rPr>
          <w:rFonts w:eastAsia="Consolas" w:cs="Consolas" w:ascii="Consolas" w:hAnsi="Consolas"/>
          <w:b w:val="false"/>
          <w:bCs w:val="false"/>
          <w:color w:val="B5200D"/>
          <w:kern w:val="0"/>
          <w:sz w:val="21"/>
          <w:szCs w:val="21"/>
          <w:shd w:fill="FFFFFF" w:val="clear"/>
          <w:lang w:val="en-US" w:eastAsia="zh-CN" w:bidi="ar"/>
        </w:rPr>
        <w:t>if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prediction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y_test[i]: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    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+=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6D48"/>
          <w:kern w:val="0"/>
          <w:sz w:val="21"/>
          <w:szCs w:val="21"/>
          <w:shd w:fill="FFFFFF" w:val="clear"/>
          <w:lang w:val="en-US" w:eastAsia="zh-CN" w:bidi="ar"/>
        </w:rPr>
        <w:t>1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accuracy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=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correct </w:t>
      </w:r>
      <w:r>
        <w:rPr>
          <w:rFonts w:eastAsia="Consolas" w:cs="Consolas" w:ascii="Consolas" w:hAnsi="Consolas"/>
          <w:b w:val="false"/>
          <w:bCs w:val="false"/>
          <w:color w:val="000000"/>
          <w:kern w:val="0"/>
          <w:sz w:val="21"/>
          <w:szCs w:val="21"/>
          <w:shd w:fill="FFFFFF" w:val="clear"/>
          <w:lang w:val="en-US" w:eastAsia="zh-CN" w:bidi="ar"/>
        </w:rPr>
        <w:t>/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len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(X_test)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285"/>
        <w:jc w:val="left"/>
        <w:rPr>
          <w:rFonts w:ascii="Consolas" w:hAnsi="Consolas" w:eastAsia="Consolas" w:cs="Consolas"/>
          <w:b w:val="false"/>
          <w:b w:val="false"/>
          <w:bCs w:val="false"/>
          <w:color w:val="292929"/>
          <w:sz w:val="21"/>
          <w:szCs w:val="21"/>
        </w:rPr>
      </w:pP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 xml:space="preserve">    </w:t>
      </w:r>
      <w:r>
        <w:rPr>
          <w:rFonts w:eastAsia="Consolas" w:cs="Consolas" w:ascii="Consolas" w:hAnsi="Consolas"/>
          <w:b w:val="false"/>
          <w:bCs w:val="false"/>
          <w:color w:val="5E2CBC"/>
          <w:kern w:val="0"/>
          <w:sz w:val="21"/>
          <w:szCs w:val="21"/>
          <w:shd w:fill="FFFFFF" w:val="clear"/>
          <w:lang w:val="en-US" w:eastAsia="zh-CN" w:bidi="ar"/>
        </w:rPr>
        <w:t>print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(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f"Точность предсказания: {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accuracy</w:t>
      </w:r>
      <w:r>
        <w:rPr>
          <w:rFonts w:eastAsia="Consolas" w:cs="Consolas" w:ascii="Consolas" w:hAnsi="Consolas"/>
          <w:b w:val="false"/>
          <w:bCs w:val="false"/>
          <w:color w:val="0F4A85"/>
          <w:kern w:val="0"/>
          <w:sz w:val="21"/>
          <w:szCs w:val="21"/>
          <w:shd w:fill="FFFFFF" w:val="clear"/>
          <w:lang w:val="en-US" w:eastAsia="zh-CN" w:bidi="ar"/>
        </w:rPr>
        <w:t>}"</w:t>
      </w:r>
      <w:r>
        <w:rPr>
          <w:rFonts w:eastAsia="Consolas" w:cs="Consolas" w:ascii="Consolas" w:hAnsi="Consolas"/>
          <w:b w:val="false"/>
          <w:bCs w:val="false"/>
          <w:color w:val="292929"/>
          <w:kern w:val="0"/>
          <w:sz w:val="21"/>
          <w:szCs w:val="21"/>
          <w:shd w:fill="FFFFFF" w:val="clear"/>
          <w:lang w:val="en-US" w:eastAsia="zh-CN" w:bidi="ar"/>
        </w:rPr>
        <w:t>)</w:t>
      </w:r>
    </w:p>
    <w:p>
      <w:pPr>
        <w:pStyle w:val="Normal"/>
        <w:keepNext w:val="false"/>
        <w:keepLines w:val="false"/>
        <w:widowControl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  <w:t>Точность предсказания для чисел кратных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/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не кратных 3 равна 0.9027.</w:t>
      </w:r>
    </w:p>
    <w:p>
      <w:pPr>
        <w:pStyle w:val="Normal"/>
        <w:widowControl/>
        <w:numPr>
          <w:ilvl w:val="0"/>
          <w:numId w:val="0"/>
        </w:numPr>
        <w:tabs>
          <w:tab w:val="left" w:pos="0" w:leader="none"/>
        </w:tabs>
        <w:overflowPunct w:val="false"/>
        <w:bidi w:val="0"/>
        <w:snapToGrid w:val="true"/>
        <w:spacing w:lineRule="auto" w:line="360"/>
        <w:jc w:val="both"/>
        <w:textAlignment w:val="auto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в ходе выполнения лабораторной работы был спроектирован и реализован алгоритм обучения однослойного персептрона для разделения двух классов, в частности распознавания четности/нечетности числа, а также картности/не кратности числу 3. Достигнута достаточная точность распознавания и выполнены все поставленные задачи.</w:t>
      </w:r>
    </w:p>
    <w:sectPr>
      <w:headerReference w:type="default" r:id="rId3"/>
      <w:footerReference w:type="default" r:id="rId4"/>
      <w:type w:val="nextPage"/>
      <w:pgSz w:w="11906" w:h="16838"/>
      <w:pgMar w:left="1701" w:right="850" w:header="720" w:top="1134" w:footer="1134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alibri"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PT Sans">
    <w:charset w:val="01"/>
    <w:family w:val="swiss"/>
    <w:pitch w:val="default"/>
  </w:font>
  <w:font w:name="Consolas">
    <w:charset w:val="01"/>
    <w:family w:val="swiss"/>
    <w:pitch w:val="default"/>
  </w:font>
  <w:font w:name="Noto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center"/>
      <w:rPr>
        <w:rFonts w:ascii="Times New Roman" w:hAnsi="Times New Roman" w:cs="Times New Roman"/>
        <w:sz w:val="28"/>
        <w:szCs w:val="28"/>
        <w:lang w:val="ru-RU"/>
      </w:rPr>
    </w:pPr>
    <w:r>
      <w:rPr>
        <w:rFonts w:cs="Times New Roman" w:ascii="Times New Roman" w:hAnsi="Times New Roman"/>
        <w:sz w:val="28"/>
        <w:szCs w:val="28"/>
        <w:lang w:val="ru-RU"/>
      </w:rPr>
      <w:t>Барнаул 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9435" cy="187960"/>
              <wp:effectExtent l="0" t="0" r="0" b="0"/>
              <wp:wrapNone/>
              <wp:docPr id="1" name="Текстовое поле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72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24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  <w:rFonts w:cs="Times New Roman" w:ascii="Times New Roman" w:hAnsi="Times New Roman"/>
                            </w:rPr>
                            <w:instrText> PAGE </w:instrText>
                          </w:r>
                          <w:r>
                            <w:rPr>
                              <w:sz w:val="28"/>
                              <w:szCs w:val="28"/>
                              <w:rFonts w:cs="Times New Roman"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  <w:rFonts w:cs="Times New Roman" w:ascii="Times New Roman" w:hAnsi="Times New Roman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  <w:rFonts w:cs="Times New Roman"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Текстовое поле 1" stroked="f" style="position:absolute;margin-left:314.7pt;margin-top:0pt;width:143.95pt;height:14.7pt;mso-position-horizontal:right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24"/>
                      <w:jc w:val="right"/>
                      <w:rPr>
                        <w:color w:val="000000"/>
                      </w:rPr>
                    </w:pPr>
                    <w:r>
                      <w:rPr>
                        <w:rFonts w:cs="Times New Roman" w:ascii="Times New Roman" w:hAnsi="Times New Roman"/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  <w:rFonts w:cs="Times New Roman" w:ascii="Times New Roman" w:hAnsi="Times New Roman"/>
                      </w:rPr>
                      <w:instrText> PAGE </w:instrText>
                    </w:r>
                    <w:r>
                      <w:rPr>
                        <w:sz w:val="28"/>
                        <w:szCs w:val="28"/>
                        <w:rFonts w:cs="Times New Roman" w:ascii="Times New Roman" w:hAnsi="Times New Roman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  <w:rFonts w:cs="Times New Roman" w:ascii="Times New Roman" w:hAnsi="Times New Roman"/>
                      </w:rPr>
                      <w:t>9</w:t>
                    </w:r>
                    <w:r>
                      <w:rPr>
                        <w:sz w:val="28"/>
                        <w:szCs w:val="28"/>
                        <w:rFonts w:cs="Times New Roman" w:ascii="Times New Roman" w:hAnsi="Times New Roman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5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4">
    <w:name w:val="Символ нумерации"/>
    <w:qFormat/>
    <w:rPr>
      <w:b w:val="false"/>
      <w:bCs w:val="false"/>
      <w:sz w:val="28"/>
      <w:szCs w:val="28"/>
    </w:rPr>
  </w:style>
  <w:style w:type="character" w:styleId="Style15">
    <w:name w:val="Ввод пользователя"/>
    <w:qFormat/>
    <w:rPr>
      <w:rFonts w:ascii="Liberation Mono" w:hAnsi="Liberation Mono" w:eastAsia="PT Mono" w:cs="Liberation Mono"/>
    </w:rPr>
  </w:style>
  <w:style w:type="character" w:styleId="Style16">
    <w:name w:val="Выделение"/>
    <w:qFormat/>
    <w:rPr>
      <w:i/>
      <w:iCs/>
    </w:rPr>
  </w:style>
  <w:style w:type="character" w:styleId="Style17">
    <w:name w:val="Исходный текст"/>
    <w:qFormat/>
    <w:rPr>
      <w:rFonts w:ascii="Liberation Mono" w:hAnsi="Liberation Mono" w:eastAsia="PT Mono" w:cs="Liberation Mono"/>
    </w:rPr>
  </w:style>
  <w:style w:type="character" w:styleId="Style18">
    <w:name w:val="Выделение жирным"/>
    <w:qFormat/>
    <w:rPr>
      <w:b/>
      <w:bCs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PT Sans" w:hAnsi="PT Sans" w:eastAsia="Tahoma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ascii="PT Sans" w:hAnsi="PT Sans"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ascii="PT Sans" w:hAnsi="PT Sans" w:cs="Noto Sans Devanagari"/>
    </w:rPr>
  </w:style>
  <w:style w:type="paragraph" w:styleId="Style24">
    <w:name w:val="Header"/>
    <w:basedOn w:val="Normal"/>
    <w:uiPriority w:val="0"/>
    <w:pPr>
      <w:tabs>
        <w:tab w:val="center" w:pos="4153" w:leader="none"/>
        <w:tab w:val="right" w:pos="8306" w:leader="none"/>
      </w:tabs>
    </w:pPr>
    <w:rPr/>
  </w:style>
  <w:style w:type="paragraph" w:styleId="Style25">
    <w:name w:val="Footer"/>
    <w:basedOn w:val="Normal"/>
    <w:uiPriority w:val="0"/>
    <w:pPr>
      <w:tabs>
        <w:tab w:val="center" w:pos="4153" w:leader="none"/>
        <w:tab w:val="right" w:pos="8306" w:leader="none"/>
      </w:tabs>
    </w:pPr>
    <w:rPr/>
  </w:style>
  <w:style w:type="paragraph" w:styleId="Style26">
    <w:name w:val="Содержимое врезки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LibreOffice/6.0.5.2$Linux_X86_64 LibreOffice_project/00m0$Build-2</Application>
  <Pages>9</Pages>
  <Words>1321</Words>
  <Characters>9340</Characters>
  <CharactersWithSpaces>11531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2024-04-21T14:19:00Z</dcterms:created>
  <dc:creator>Александр Лаптев</dc:creator>
  <dc:description/>
  <dc:language>ru-RU</dc:language>
  <cp:lastModifiedBy/>
  <dcterms:modified xsi:type="dcterms:W3CDTF">2024-04-22T10:57:35Z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2E9B4DCEE1724C7AA4C2719ED368B3AA_11</vt:lpwstr>
  </property>
  <property fmtid="{D5CDD505-2E9C-101B-9397-08002B2CF9AE}" pid="4" name="KSOProductBuildVer">
    <vt:lpwstr>1049-12.2.0.13489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