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Министерство науки и высшего образования Российской Федерации</w:t>
      </w:r>
    </w:p>
    <w:p w14:paraId="00000002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ФГБОУ ВО «АЛТАЙСКИЙ ГОСУДАРСТВЕННЫЙ УНИВЕРСИТЕТ»</w:t>
      </w:r>
    </w:p>
    <w:p w14:paraId="0000000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0000000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00000005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Институт цифровых технологий, электроники и физики</w:t>
      </w:r>
    </w:p>
    <w:p w14:paraId="00000006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вычислительной техники и электроники (ВТиЭ)</w:t>
      </w:r>
    </w:p>
    <w:p w14:paraId="0000000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0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09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Отчёт по преддипломной практике</w:t>
      </w:r>
    </w:p>
    <w:p w14:paraId="0000000A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0B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0000000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0000000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0E">
      <w:pPr>
        <w:spacing w:after="0" w:line="276" w:lineRule="auto"/>
        <w:ind w:left="5664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 студент гр.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5.306М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</w:t>
      </w:r>
    </w:p>
    <w:p w14:paraId="0000000F">
      <w:pPr>
        <w:spacing w:after="0" w:line="276" w:lineRule="auto"/>
        <w:ind w:left="5664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_____________ Лаптев А.В.</w:t>
      </w:r>
    </w:p>
    <w:p w14:paraId="00000010">
      <w:pPr>
        <w:spacing w:after="0" w:line="276" w:lineRule="auto"/>
        <w:ind w:left="5664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Проверил: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доц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. каф. ВТиЭ</w:t>
      </w:r>
    </w:p>
    <w:p w14:paraId="00000011">
      <w:pPr>
        <w:spacing w:after="0" w:line="276" w:lineRule="auto"/>
        <w:ind w:left="5664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_________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Калачев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.В.</w:t>
      </w:r>
    </w:p>
    <w:p w14:paraId="00000012">
      <w:pPr>
        <w:spacing w:before="28" w:after="0" w:line="276" w:lineRule="auto"/>
        <w:ind w:left="4809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  Оценка _________________</w:t>
      </w:r>
    </w:p>
    <w:p w14:paraId="00000013">
      <w:pPr>
        <w:spacing w:after="0" w:line="276" w:lineRule="auto"/>
        <w:ind w:left="4809" w:firstLine="70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г.</w:t>
      </w:r>
    </w:p>
    <w:p w14:paraId="0000001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 w14:paraId="00000015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0000001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0000001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00000018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5</w:t>
      </w:r>
    </w:p>
    <w:p w14:paraId="00000019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Содержание</w:t>
      </w:r>
    </w:p>
    <w:sdt>
      <w:sdtPr>
        <w:id w:val="147451479"/>
        <w:docPartObj>
          <w:docPartGallery w:val="Table of Contents"/>
          <w:docPartUnique/>
        </w:docPartObj>
      </w:sdtPr>
      <w:sdtContent>
        <w:p w14:paraId="0000001A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 ВВЕДЕНИЕ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B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  Общие цели преддипломной практики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C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1.2. Постановка задачи производственной эксплуатационной практики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D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 ОБЩИЕ СВЕДЕНИЯ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E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2.1. Постановка задачи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1F">
          <w:pPr>
            <w:widowControl w:val="0"/>
            <w:tabs>
              <w:tab w:val="right" w:pos="12000"/>
            </w:tabs>
            <w:spacing w:before="60" w:after="0" w:line="240" w:lineRule="auto"/>
            <w:ind w:left="36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2.2. Описание выполненных работ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2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3. ЗАКЛЮЧЕНИЕ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21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br w:type="page"/>
      </w:r>
    </w:p>
    <w:p w14:paraId="00000022">
      <w:pPr>
        <w:pStyle w:val="2"/>
        <w:numPr>
          <w:ilvl w:val="0"/>
          <w:numId w:val="1"/>
        </w:numPr>
        <w:spacing w:before="240" w:line="276" w:lineRule="auto"/>
        <w:ind w:left="360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  <w:rtl w:val="0"/>
        </w:rPr>
        <w:t>ВВЕДЕНИЕ</w:t>
      </w:r>
    </w:p>
    <w:p w14:paraId="00000023">
      <w:pPr>
        <w:pStyle w:val="3"/>
        <w:numPr>
          <w:ilvl w:val="1"/>
          <w:numId w:val="2"/>
        </w:numPr>
        <w:spacing w:before="240" w:after="120" w:line="276" w:lineRule="auto"/>
        <w:ind w:left="1140" w:hanging="43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hAnsi="Times New Roman" w:eastAsia="Times New Roman" w:cs="Times New Roman"/>
          <w:sz w:val="28"/>
          <w:szCs w:val="28"/>
          <w:rtl w:val="0"/>
        </w:rPr>
        <w:t> Общие цели преддипломной практики</w:t>
      </w:r>
    </w:p>
    <w:p w14:paraId="00000024">
      <w:pPr>
        <w:spacing w:before="240" w:after="120" w:line="276" w:lineRule="auto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Целью проведения практики является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доработка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и оформление выпускной квалификационной работы студента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и написание пояснительной записки к ней.</w:t>
      </w:r>
    </w:p>
    <w:p w14:paraId="00000025">
      <w:pPr>
        <w:pStyle w:val="3"/>
        <w:numPr>
          <w:ilvl w:val="1"/>
          <w:numId w:val="2"/>
        </w:numPr>
        <w:spacing w:before="240" w:after="120" w:line="276" w:lineRule="auto"/>
        <w:ind w:left="1140" w:hanging="43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Постановка задачи производственной эксплуатационной практики</w:t>
      </w:r>
    </w:p>
    <w:p w14:paraId="00000026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 ходе выполнения практики обучающийся решает несколько задач:</w:t>
      </w:r>
    </w:p>
    <w:p w14:paraId="00000027">
      <w:pPr>
        <w:numPr>
          <w:ilvl w:val="0"/>
          <w:numId w:val="3"/>
        </w:numPr>
        <w:spacing w:after="100" w:line="276" w:lineRule="auto"/>
        <w:ind w:left="1069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изучение научно-технической и иной информации, отечественного и зарубежного опыта и аналогов по тематике исследования;</w:t>
      </w:r>
    </w:p>
    <w:p w14:paraId="00000028">
      <w:pPr>
        <w:numPr>
          <w:ilvl w:val="0"/>
          <w:numId w:val="3"/>
        </w:numPr>
        <w:spacing w:after="100" w:line="276" w:lineRule="auto"/>
        <w:ind w:left="1069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реализация программн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комплекса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для выпускной квалификационной работы;</w:t>
      </w:r>
    </w:p>
    <w:p w14:paraId="00000029">
      <w:pPr>
        <w:numPr>
          <w:ilvl w:val="0"/>
          <w:numId w:val="4"/>
        </w:numPr>
        <w:spacing w:after="100" w:line="276" w:lineRule="auto"/>
        <w:ind w:left="1069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составление отчета (пояснительной записки) по выполненной задаче.</w:t>
      </w:r>
    </w:p>
    <w:p w14:paraId="0000002A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1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.0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.–1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.0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.</w:t>
      </w:r>
    </w:p>
    <w:p w14:paraId="0000002B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br w:type="page"/>
      </w:r>
    </w:p>
    <w:p w14:paraId="0000002C">
      <w:pPr>
        <w:pStyle w:val="2"/>
        <w:numPr>
          <w:ilvl w:val="0"/>
          <w:numId w:val="1"/>
        </w:numPr>
        <w:spacing w:before="240" w:after="120" w:line="276" w:lineRule="auto"/>
        <w:ind w:left="360"/>
        <w:jc w:val="center"/>
        <w:rPr>
          <w:sz w:val="28"/>
          <w:szCs w:val="28"/>
        </w:rPr>
      </w:pPr>
      <w:bookmarkStart w:id="3" w:name="_heading=h.3znysh7" w:colFirst="0" w:colLast="0"/>
      <w:bookmarkEnd w:id="3"/>
      <w:r>
        <w:rPr>
          <w:sz w:val="28"/>
          <w:szCs w:val="28"/>
          <w:rtl w:val="0"/>
        </w:rPr>
        <w:t>ОБЩИЕ СВЕДЕНИЯ</w:t>
      </w:r>
    </w:p>
    <w:p w14:paraId="0000002D">
      <w:pPr>
        <w:spacing w:before="240" w:after="120" w:line="276" w:lineRule="auto"/>
        <w:ind w:firstLine="709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Преддипломная практика проходила в ФГБОУ ВО «Алтайский государственный университет». Руководителям практики от кафедры являлся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Калачев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Александр Викторович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.</w:t>
      </w:r>
    </w:p>
    <w:p w14:paraId="0000002E">
      <w:pPr>
        <w:pStyle w:val="3"/>
        <w:numPr>
          <w:ilvl w:val="1"/>
          <w:numId w:val="1"/>
        </w:numPr>
        <w:spacing w:before="240" w:after="120" w:line="276" w:lineRule="auto"/>
        <w:ind w:left="1140" w:hanging="430"/>
        <w:jc w:val="both"/>
      </w:pPr>
      <w:bookmarkStart w:id="4" w:name="_heading=h.2et92p0" w:colFirst="0" w:colLast="0"/>
      <w:bookmarkEnd w:id="4"/>
      <w:r>
        <w:rPr>
          <w:rtl w:val="0"/>
        </w:rPr>
        <w:t>Постановка задачи</w:t>
      </w:r>
    </w:p>
    <w:p w14:paraId="0000002F">
      <w:pPr>
        <w:spacing w:before="240" w:after="12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color w:val="000000"/>
          <w:sz w:val="144"/>
          <w:szCs w:val="144"/>
        </w:rPr>
      </w:pP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rtl w:val="0"/>
        </w:rPr>
        <w:t xml:space="preserve">Разработать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программный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 комплекс для автоматизированного решения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 xml:space="preserve">CAPTCHA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в различных форматах (текстовый, аудио, графический)</w:t>
      </w: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rtl w:val="0"/>
        </w:rPr>
        <w:t xml:space="preserve"> в качестве выпускной квалификационной работы. Написать пояснительную записку работе.</w:t>
      </w:r>
    </w:p>
    <w:p w14:paraId="00000030">
      <w:pPr>
        <w:pStyle w:val="3"/>
        <w:numPr>
          <w:ilvl w:val="1"/>
          <w:numId w:val="1"/>
        </w:numPr>
        <w:spacing w:before="240" w:after="120" w:line="276" w:lineRule="auto"/>
        <w:ind w:left="1140" w:hanging="430"/>
        <w:jc w:val="both"/>
      </w:pPr>
      <w:bookmarkStart w:id="5" w:name="_heading=h.tyjcwt" w:colFirst="0" w:colLast="0"/>
      <w:bookmarkEnd w:id="5"/>
      <w:r>
        <w:rPr>
          <w:rtl w:val="0"/>
        </w:rPr>
        <w:t>Описание выполненных работ</w:t>
      </w:r>
    </w:p>
    <w:p w14:paraId="5227C8B3">
      <w:pPr>
        <w:spacing w:after="100" w:line="276" w:lineRule="auto"/>
        <w:ind w:firstLine="708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Для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 разработки программного комплекса был выбран язык программирования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 xml:space="preserve">Python,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который поддерживает все необходимые инструменты и библиотеки для работы с нейросетевыми моделями и браузером (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 xml:space="preserve">Selenium, Ultralistics, SpeechRecognition, TensorFlow, Tesseract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и другие).</w:t>
      </w:r>
    </w:p>
    <w:p w14:paraId="1C7A2D34">
      <w:pPr>
        <w:spacing w:after="100" w:line="276" w:lineRule="auto"/>
        <w:ind w:firstLine="708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В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 ходе первой недели практики были закончены сценарии тестирования обученных нейросетевых моделей, построены необходимые для анализа графики и диаграммы.</w:t>
      </w:r>
    </w:p>
    <w:p w14:paraId="50AA22D4">
      <w:pPr>
        <w:spacing w:after="100" w:line="276" w:lineRule="auto"/>
        <w:ind w:firstLine="708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После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 чего были подготовлены необходимые для отчета изображения, фрагменты кода и блок-схемы. Был определена структура отчета и разбиение на главы и подглавы, начато формирование первой главы. Структура отчета выглядит следующим образом:</w:t>
      </w:r>
    </w:p>
    <w:p w14:paraId="2D5B56A6">
      <w:pPr>
        <w:spacing w:after="100" w:line="276" w:lineRule="auto"/>
        <w:ind w:left="720" w:left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Введение</w:t>
      </w:r>
    </w:p>
    <w:p w14:paraId="35FD8669">
      <w:pPr>
        <w:numPr>
          <w:ilvl w:val="0"/>
          <w:numId w:val="5"/>
        </w:numPr>
        <w:spacing w:after="100" w:line="276" w:lineRule="auto"/>
        <w:ind w:left="72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Обзор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>CAPTCHA</w:t>
      </w:r>
    </w:p>
    <w:p w14:paraId="5E7B83E0">
      <w:pPr>
        <w:numPr>
          <w:ilvl w:val="1"/>
          <w:numId w:val="5"/>
        </w:numPr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Краткая история и назначение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>CAPTCHA</w:t>
      </w:r>
    </w:p>
    <w:p w14:paraId="11331911">
      <w:pPr>
        <w:numPr>
          <w:ilvl w:val="1"/>
          <w:numId w:val="5"/>
        </w:numPr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Классификация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 xml:space="preserve">CAPTCHA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по формату взаимодействия с пользователем</w:t>
      </w:r>
    </w:p>
    <w:p w14:paraId="4EE99ADC">
      <w:pPr>
        <w:numPr>
          <w:ilvl w:val="1"/>
          <w:numId w:val="5"/>
        </w:numPr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Критерии надежности и уязвимости разлиячных систем</w:t>
      </w:r>
    </w:p>
    <w:p w14:paraId="61344D9A">
      <w:pPr>
        <w:numPr>
          <w:ilvl w:val="0"/>
          <w:numId w:val="5"/>
        </w:numPr>
        <w:spacing w:after="100" w:line="276" w:lineRule="auto"/>
        <w:ind w:left="72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Методология решения задач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>CAPTCHA</w:t>
      </w:r>
    </w:p>
    <w:p w14:paraId="212B2EDB">
      <w:pPr>
        <w:numPr>
          <w:ilvl w:val="1"/>
          <w:numId w:val="5"/>
        </w:numPr>
        <w:tabs>
          <w:tab w:val="left" w:pos="0"/>
          <w:tab w:val="clear" w:pos="420"/>
        </w:tabs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Общие подходы к автоматизированному решению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>CAPTCHA</w:t>
      </w:r>
    </w:p>
    <w:p w14:paraId="244233BA">
      <w:pPr>
        <w:numPr>
          <w:ilvl w:val="1"/>
          <w:numId w:val="5"/>
        </w:numPr>
        <w:tabs>
          <w:tab w:val="left" w:pos="0"/>
          <w:tab w:val="clear" w:pos="420"/>
        </w:tabs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Архитектуры нейронных сетей для различных форматов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>CAPTCHA</w:t>
      </w:r>
    </w:p>
    <w:p w14:paraId="12453987">
      <w:pPr>
        <w:numPr>
          <w:ilvl w:val="1"/>
          <w:numId w:val="5"/>
        </w:numPr>
        <w:tabs>
          <w:tab w:val="left" w:pos="0"/>
          <w:tab w:val="clear" w:pos="420"/>
        </w:tabs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Подготовка и аннотация датасетов</w:t>
      </w:r>
    </w:p>
    <w:p w14:paraId="30748C0B">
      <w:pPr>
        <w:numPr>
          <w:ilvl w:val="0"/>
          <w:numId w:val="5"/>
        </w:numPr>
        <w:spacing w:after="100" w:line="276" w:lineRule="auto"/>
        <w:ind w:left="72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Эксперименты и исследовательскй вклад для решения задач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>CAPTCHA</w:t>
      </w:r>
    </w:p>
    <w:p w14:paraId="6D830990">
      <w:pPr>
        <w:numPr>
          <w:ilvl w:val="1"/>
          <w:numId w:val="5"/>
        </w:numPr>
        <w:tabs>
          <w:tab w:val="left" w:pos="0"/>
          <w:tab w:val="clear" w:pos="420"/>
        </w:tabs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Сравнительный анализ моделей нейронных сетей для автоматизированного решения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 xml:space="preserve">CAPTCHA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в текстовом формате</w:t>
      </w:r>
    </w:p>
    <w:p w14:paraId="6B724FCF">
      <w:pPr>
        <w:numPr>
          <w:ilvl w:val="1"/>
          <w:numId w:val="5"/>
        </w:numPr>
        <w:tabs>
          <w:tab w:val="left" w:pos="0"/>
          <w:tab w:val="clear" w:pos="420"/>
        </w:tabs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Эксперименты по аудио- и графическим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>CAPTCHA</w:t>
      </w:r>
    </w:p>
    <w:p w14:paraId="779737C1">
      <w:pPr>
        <w:numPr>
          <w:ilvl w:val="1"/>
          <w:numId w:val="5"/>
        </w:numPr>
        <w:tabs>
          <w:tab w:val="left" w:pos="0"/>
          <w:tab w:val="clear" w:pos="420"/>
        </w:tabs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Автоматизация решения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 xml:space="preserve">CAPTCHA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в формате изображений</w:t>
      </w:r>
    </w:p>
    <w:p w14:paraId="3E8DECE7">
      <w:pPr>
        <w:numPr>
          <w:ilvl w:val="1"/>
          <w:numId w:val="5"/>
        </w:numPr>
        <w:tabs>
          <w:tab w:val="left" w:pos="0"/>
          <w:tab w:val="clear" w:pos="420"/>
        </w:tabs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Исследовательский вклад</w:t>
      </w:r>
    </w:p>
    <w:p w14:paraId="5BCBE515">
      <w:pPr>
        <w:numPr>
          <w:ilvl w:val="0"/>
          <w:numId w:val="5"/>
        </w:numPr>
        <w:spacing w:after="100" w:line="276" w:lineRule="auto"/>
        <w:ind w:left="72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Перспективы развития и выводы по проделанной работе</w:t>
      </w:r>
    </w:p>
    <w:p w14:paraId="592B0118">
      <w:pPr>
        <w:numPr>
          <w:ilvl w:val="1"/>
          <w:numId w:val="5"/>
        </w:numPr>
        <w:tabs>
          <w:tab w:val="left" w:pos="0"/>
          <w:tab w:val="clear" w:pos="420"/>
        </w:tabs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Анализ надежности и уязвимости решений</w:t>
      </w:r>
    </w:p>
    <w:p w14:paraId="73C7A49A">
      <w:pPr>
        <w:numPr>
          <w:ilvl w:val="1"/>
          <w:numId w:val="5"/>
        </w:numPr>
        <w:tabs>
          <w:tab w:val="left" w:pos="0"/>
          <w:tab w:val="clear" w:pos="420"/>
        </w:tabs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Ограничения проведенных экспериментов</w:t>
      </w:r>
    </w:p>
    <w:p w14:paraId="58620C15">
      <w:pPr>
        <w:numPr>
          <w:ilvl w:val="1"/>
          <w:numId w:val="5"/>
        </w:numPr>
        <w:tabs>
          <w:tab w:val="left" w:pos="0"/>
          <w:tab w:val="clear" w:pos="420"/>
        </w:tabs>
        <w:spacing w:after="100" w:line="276" w:lineRule="auto"/>
        <w:ind w:left="1440" w:leftChars="0" w:hanging="420" w:firstLineChars="0"/>
        <w:jc w:val="both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Перспективные направления</w:t>
      </w:r>
    </w:p>
    <w:p w14:paraId="00000034">
      <w:pPr>
        <w:spacing w:after="10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color w:val="000000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Заключение</w:t>
      </w:r>
    </w:p>
    <w:p w14:paraId="00000037">
      <w:pPr>
        <w:spacing w:after="100" w:line="276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 xml:space="preserve">В дальнейшем были оформлены вторая и третья глава, касающиеся непосредственно проведенной работы по подготовке датасетов, обучению нейросетевых моделей и их тестированию на реальных 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en-US"/>
        </w:rPr>
        <w:t>CAPTCHA</w:t>
      </w:r>
      <w:r>
        <w:rPr>
          <w:rFonts w:hint="default" w:ascii="Times New Roman" w:hAnsi="Times New Roman" w:eastAsia="Times New Roman" w:cs="Times New Roman"/>
          <w:b w:val="0"/>
          <w:color w:val="000000"/>
          <w:sz w:val="28"/>
          <w:szCs w:val="28"/>
          <w:rtl w:val="0"/>
          <w:lang w:val="ru-RU"/>
        </w:rPr>
        <w:t>.</w:t>
      </w:r>
      <w:bookmarkStart w:id="7" w:name="_GoBack"/>
      <w:bookmarkEnd w:id="7"/>
      <w:r>
        <w:br w:type="page"/>
      </w:r>
    </w:p>
    <w:p w14:paraId="00000038">
      <w:pPr>
        <w:pStyle w:val="2"/>
        <w:numPr>
          <w:ilvl w:val="0"/>
          <w:numId w:val="1"/>
        </w:numPr>
        <w:spacing w:before="240" w:after="120" w:line="276" w:lineRule="auto"/>
        <w:ind w:left="360"/>
        <w:jc w:val="center"/>
      </w:pPr>
      <w:bookmarkStart w:id="6" w:name="_heading=h.1t3h5sf" w:colFirst="0" w:colLast="0"/>
      <w:bookmarkEnd w:id="6"/>
      <w:r>
        <w:rPr>
          <w:rtl w:val="0"/>
        </w:rPr>
        <w:t>ЗАКЛЮЧЕНИЕ</w:t>
      </w:r>
    </w:p>
    <w:p w14:paraId="0000003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В ходе преддипломной практики было разработано программное обеспечение для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автоматизации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решения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 xml:space="preserve">CAPTCHA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в различных форматах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, написан отчет (пояснительная записка к выпускной квалификационной работе). </w:t>
      </w:r>
    </w:p>
    <w:p w14:paraId="0000003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Для достижения поставленной цели надо было решить следующие задачи:</w:t>
      </w:r>
    </w:p>
    <w:p w14:paraId="0000003B">
      <w:pPr>
        <w:numPr>
          <w:ilvl w:val="0"/>
          <w:numId w:val="6"/>
        </w:numPr>
        <w:spacing w:after="0" w:line="276" w:lineRule="auto"/>
        <w:ind w:left="1074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Обзор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истории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 xml:space="preserve">CAPTCHA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и форматов взаимодействия с пользователем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;</w:t>
      </w:r>
    </w:p>
    <w:p w14:paraId="0000003C">
      <w:pPr>
        <w:numPr>
          <w:ilvl w:val="0"/>
          <w:numId w:val="6"/>
        </w:numPr>
        <w:spacing w:after="0" w:line="276" w:lineRule="auto"/>
        <w:ind w:left="1074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Исследование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подходов для автоматизации решения популярных форматов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>CAPTCHA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;</w:t>
      </w:r>
    </w:p>
    <w:p w14:paraId="0000003D">
      <w:pPr>
        <w:numPr>
          <w:ilvl w:val="0"/>
          <w:numId w:val="6"/>
        </w:numPr>
        <w:spacing w:after="0" w:line="276" w:lineRule="auto"/>
        <w:ind w:left="1074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Выбор языка програмирования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и инструментов для реализации прогрммного комплекса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;</w:t>
      </w:r>
    </w:p>
    <w:p w14:paraId="0000003E">
      <w:pPr>
        <w:numPr>
          <w:ilvl w:val="0"/>
          <w:numId w:val="6"/>
        </w:numPr>
        <w:spacing w:after="0" w:line="276" w:lineRule="auto"/>
        <w:ind w:left="1074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Разработка алгоритм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для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автоматизации решения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 xml:space="preserve">CAPTCHA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в различных форматах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;</w:t>
      </w:r>
    </w:p>
    <w:p w14:paraId="0000003F">
      <w:pPr>
        <w:numPr>
          <w:ilvl w:val="0"/>
          <w:numId w:val="6"/>
        </w:numPr>
        <w:spacing w:after="0" w:line="276" w:lineRule="auto"/>
        <w:ind w:left="1074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Реализация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и обучение нейросетевых моделей, сценариев автоматизации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;</w:t>
      </w:r>
    </w:p>
    <w:p w14:paraId="00000040">
      <w:pPr>
        <w:numPr>
          <w:ilvl w:val="0"/>
          <w:numId w:val="6"/>
        </w:numPr>
        <w:spacing w:line="276" w:lineRule="auto"/>
        <w:ind w:left="1074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Тестирование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моделей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на реальных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>CAPTCHA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.</w:t>
      </w:r>
    </w:p>
    <w:p w14:paraId="0000004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Таким образом, поставленные передо мной задачи были выполнены. На выходе предоставлен отчет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программный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комплекс для решения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 xml:space="preserve">CAPTCHA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в различных форматах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.</w:t>
      </w:r>
    </w:p>
    <w:sectPr>
      <w:headerReference r:id="rId5" w:type="default"/>
      <w:pgSz w:w="11906" w:h="16838"/>
      <w:pgMar w:top="1134" w:right="850" w:bottom="1134" w:left="1701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2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 w14:paraId="00000043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D3A32B"/>
    <w:multiLevelType w:val="multilevel"/>
    <w:tmpl w:val="CFD3A32B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751418A"/>
    <w:multiLevelType w:val="multilevel"/>
    <w:tmpl w:val="F751418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7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5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414D84"/>
    <w:multiLevelType w:val="multilevel"/>
    <w:tmpl w:val="3C414D8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7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5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E6E83E"/>
    <w:multiLevelType w:val="multilevel"/>
    <w:tmpl w:val="47E6E83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0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0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0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0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0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0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0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nsid w:val="5072E799"/>
    <w:multiLevelType w:val="multilevel"/>
    <w:tmpl w:val="5072E7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%2."/>
      <w:lvlJc w:val="left"/>
      <w:pPr>
        <w:ind w:left="1440" w:hanging="360"/>
      </w:pPr>
    </w:lvl>
    <w:lvl w:ilvl="2" w:tentative="0">
      <w:start w:val="0"/>
      <w:numFmt w:val="decimal"/>
      <w:lvlText w:val="%3."/>
      <w:lvlJc w:val="left"/>
      <w:pPr>
        <w:ind w:left="2160" w:hanging="360"/>
      </w:pPr>
    </w:lvl>
    <w:lvl w:ilvl="3" w:tentative="0">
      <w:start w:val="0"/>
      <w:numFmt w:val="decimal"/>
      <w:lvlText w:val="%4."/>
      <w:lvlJc w:val="left"/>
      <w:pPr>
        <w:ind w:left="2880" w:hanging="360"/>
      </w:pPr>
    </w:lvl>
    <w:lvl w:ilvl="4" w:tentative="0">
      <w:start w:val="0"/>
      <w:numFmt w:val="decimal"/>
      <w:lvlText w:val="%5."/>
      <w:lvlJc w:val="left"/>
      <w:pPr>
        <w:ind w:left="3600" w:hanging="360"/>
      </w:pPr>
    </w:lvl>
    <w:lvl w:ilvl="5" w:tentative="0">
      <w:start w:val="0"/>
      <w:numFmt w:val="decimal"/>
      <w:lvlText w:val="%6."/>
      <w:lvlJc w:val="left"/>
      <w:pPr>
        <w:ind w:left="4320" w:hanging="360"/>
      </w:pPr>
    </w:lvl>
    <w:lvl w:ilvl="6" w:tentative="0">
      <w:start w:val="0"/>
      <w:numFmt w:val="decimal"/>
      <w:lvlText w:val="%7."/>
      <w:lvlJc w:val="left"/>
      <w:pPr>
        <w:ind w:left="5040" w:hanging="360"/>
      </w:pPr>
    </w:lvl>
    <w:lvl w:ilvl="7" w:tentative="0">
      <w:start w:val="0"/>
      <w:numFmt w:val="decimal"/>
      <w:lvlText w:val="%8."/>
      <w:lvlJc w:val="left"/>
      <w:pPr>
        <w:ind w:left="5760" w:hanging="360"/>
      </w:pPr>
    </w:lvl>
    <w:lvl w:ilvl="8" w:tentative="0">
      <w:start w:val="0"/>
      <w:numFmt w:val="decimal"/>
      <w:lvlText w:val="%9."/>
      <w:lvlJc w:val="left"/>
      <w:pPr>
        <w:ind w:left="6480" w:hanging="360"/>
      </w:pPr>
    </w:lvl>
  </w:abstractNum>
  <w:abstractNum w:abstractNumId="5">
    <w:nsid w:val="56C038C6"/>
    <w:multiLevelType w:val="multilevel"/>
    <w:tmpl w:val="56C038C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0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0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0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0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0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0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0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DA3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120" w:line="276" w:lineRule="auto"/>
      <w:ind w:left="1140" w:hanging="430"/>
      <w:jc w:val="both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6">
    <w:name w:val="Table Normal"/>
    <w:qFormat/>
    <w:uiPriority w:val="0"/>
  </w:style>
  <w:style w:type="paragraph" w:customStyle="1" w:styleId="17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SX+JotFNheZa7VvtmrUJirGOFQ==">CgMxLjAyCGguZ2pkZ3hzMgloLjMwajB6bGwyCWguMWZvYjl0ZTIJaC4zem55c2g3MgloLjJldDkycDAyCGgudHlqY3d0MgloLjNkeTZ2a20yCWguMXQzaDVzZjgAciExbnhGQU1YbU8wcnJIMGltRFhWQUxldDNCcTJFRDNxRVA=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48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2023-05-18T08:19:00Z</dcterms:created>
  <dc:creator>Lapte</dc:creator>
  <cp:lastModifiedBy>Александр Лаптев</cp:lastModifiedBy>
  <dcterms:modified xsi:type="dcterms:W3CDTF">2025-05-18T05:40:54Z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4E7D62D1798F4F0FB129FE3D997D22E1</vt:lpwstr>
  </property>
</Properties>
</file>