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EA4" w:rsidRDefault="001B7EA4" w:rsidP="001B7EA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1B7EA4" w:rsidRDefault="001B7EA4" w:rsidP="001B7E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ФГБОУ ВО «АЛТАЙСКИЙ ГОСУДАРСТВЕННЫЙ УНИВЕРСИТЕТ»</w:t>
      </w:r>
    </w:p>
    <w:p w:rsidR="001B7EA4" w:rsidRDefault="001B7EA4" w:rsidP="001B7E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7EA4" w:rsidRDefault="001B7EA4" w:rsidP="001B7E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7EA4" w:rsidRDefault="001B7EA4" w:rsidP="001B7E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Институт цифровых технологий, электроники и физики</w:t>
      </w:r>
    </w:p>
    <w:p w:rsidR="001B7EA4" w:rsidRDefault="001B7EA4" w:rsidP="001B7E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 вычислительной техники и электроники (ВТиЭ)</w:t>
      </w:r>
    </w:p>
    <w:p w:rsidR="001B7EA4" w:rsidRDefault="001B7EA4" w:rsidP="001B7E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7EA4" w:rsidRDefault="001B7EA4" w:rsidP="001B7E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7EA4" w:rsidRDefault="001B7EA4" w:rsidP="001B7E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Лабораторная работа № 7</w:t>
      </w:r>
    </w:p>
    <w:p w:rsidR="001B7EA4" w:rsidRDefault="001B7EA4" w:rsidP="001B7EA4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Доступность информации. Анализ сетевого трафика. Снифферы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</w:p>
    <w:p w:rsidR="001B7EA4" w:rsidRDefault="001B7EA4" w:rsidP="001B7E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B7EA4" w:rsidRDefault="001B7EA4" w:rsidP="001B7E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7EA4" w:rsidRDefault="001B7EA4" w:rsidP="001B7EA4">
      <w:pPr>
        <w:spacing w:after="160" w:line="360" w:lineRule="auto"/>
        <w:ind w:left="4248"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Выполнил студент 595 гр.</w:t>
      </w:r>
    </w:p>
    <w:p w:rsidR="001B7EA4" w:rsidRDefault="001B7EA4" w:rsidP="001B7EA4">
      <w:pPr>
        <w:spacing w:after="160" w:line="360" w:lineRule="auto"/>
        <w:ind w:left="4248"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 А.В. Лаптев</w:t>
      </w:r>
    </w:p>
    <w:p w:rsidR="001B7EA4" w:rsidRDefault="001B7EA4" w:rsidP="001B7EA4">
      <w:pPr>
        <w:spacing w:after="160" w:line="360" w:lineRule="auto"/>
        <w:ind w:left="4248"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Проверил:</w:t>
      </w:r>
    </w:p>
    <w:p w:rsidR="001B7EA4" w:rsidRDefault="001B7EA4" w:rsidP="001B7EA4">
      <w:pPr>
        <w:spacing w:after="160" w:line="360" w:lineRule="auto"/>
        <w:ind w:left="4248"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 П.С. Ладыгин</w:t>
      </w:r>
    </w:p>
    <w:p w:rsidR="001B7EA4" w:rsidRDefault="001B7EA4" w:rsidP="001B7EA4">
      <w:pPr>
        <w:spacing w:after="160" w:line="360" w:lineRule="auto"/>
        <w:ind w:left="4248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Лабораторная работа защищена</w:t>
      </w:r>
    </w:p>
    <w:p w:rsidR="001B7EA4" w:rsidRDefault="001B7EA4" w:rsidP="001B7EA4">
      <w:pPr>
        <w:spacing w:after="160" w:line="360" w:lineRule="auto"/>
        <w:ind w:left="4248"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«___» ________________2023 г.</w:t>
      </w:r>
    </w:p>
    <w:p w:rsidR="001B7EA4" w:rsidRDefault="001B7EA4" w:rsidP="001B7EA4">
      <w:pPr>
        <w:spacing w:after="160" w:line="360" w:lineRule="auto"/>
        <w:ind w:left="4248" w:firstLine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Оценка ________________</w:t>
      </w:r>
    </w:p>
    <w:p w:rsidR="001B7EA4" w:rsidRDefault="001B7EA4" w:rsidP="001B7EA4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1B7EA4" w:rsidRDefault="001B7EA4" w:rsidP="001B7EA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Цель работы: </w:t>
      </w:r>
      <w:r w:rsidRPr="001B7EA4">
        <w:rPr>
          <w:rFonts w:ascii="Times New Roman" w:eastAsia="Times New Roman" w:hAnsi="Times New Roman" w:cs="Times New Roman"/>
          <w:color w:val="000000"/>
          <w:sz w:val="24"/>
          <w:szCs w:val="24"/>
        </w:rPr>
        <w:t>рассмотрение методов обеспечения доступности информации, а также возможности анализа сетевого трафика на примере снифферов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B7EA4" w:rsidRDefault="001B7EA4" w:rsidP="001B7EA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Задачи:</w:t>
      </w:r>
    </w:p>
    <w:p w:rsidR="001B7EA4" w:rsidRPr="001B7EA4" w:rsidRDefault="001B7EA4" w:rsidP="001B7EA4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Wireshark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B7EA4" w:rsidRDefault="001B7EA4" w:rsidP="001B7EA4">
      <w:pPr>
        <w:pStyle w:val="a7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7EA4">
        <w:rPr>
          <w:rFonts w:ascii="Times New Roman" w:eastAsia="Times New Roman" w:hAnsi="Times New Roman" w:cs="Times New Roman"/>
          <w:sz w:val="24"/>
          <w:szCs w:val="24"/>
        </w:rPr>
        <w:t>Запустите анализатор трафика Wireshark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B7EA4" w:rsidRDefault="001B7EA4" w:rsidP="001B7EA4">
      <w:pPr>
        <w:pStyle w:val="a7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7EA4">
        <w:rPr>
          <w:rFonts w:ascii="Times New Roman" w:eastAsia="Times New Roman" w:hAnsi="Times New Roman" w:cs="Times New Roman"/>
          <w:sz w:val="24"/>
          <w:szCs w:val="24"/>
        </w:rPr>
        <w:t>Включите захват пакетов на вашей рабочей станции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B7EA4" w:rsidRDefault="001B7EA4" w:rsidP="001B7EA4">
      <w:pPr>
        <w:pStyle w:val="a7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B7EA4">
        <w:rPr>
          <w:rFonts w:ascii="Times New Roman" w:eastAsia="Times New Roman" w:hAnsi="Times New Roman" w:cs="Times New Roman"/>
          <w:sz w:val="24"/>
          <w:szCs w:val="24"/>
        </w:rPr>
        <w:t xml:space="preserve">Зайдите на сайт с HTTP соединением, например </w:t>
      </w:r>
      <w:hyperlink r:id="rId7" w:history="1">
        <w:r w:rsidR="00754A15" w:rsidRPr="00CB41AA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http://phys.asu.ru</w:t>
        </w:r>
      </w:hyperlink>
      <w:r w:rsidR="00754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54A15" w:rsidRDefault="00754A15" w:rsidP="001B7EA4">
      <w:pPr>
        <w:pStyle w:val="a7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4A15">
        <w:rPr>
          <w:rFonts w:ascii="Times New Roman" w:eastAsia="Times New Roman" w:hAnsi="Times New Roman" w:cs="Times New Roman"/>
          <w:sz w:val="24"/>
          <w:szCs w:val="24"/>
        </w:rPr>
        <w:t>Проанализируйте полученный трафик, найдите пакеты протокола HTTP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54A15" w:rsidRDefault="00754A15" w:rsidP="001B7EA4">
      <w:pPr>
        <w:pStyle w:val="a7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4A15">
        <w:rPr>
          <w:rFonts w:ascii="Times New Roman" w:eastAsia="Times New Roman" w:hAnsi="Times New Roman" w:cs="Times New Roman"/>
          <w:sz w:val="24"/>
          <w:szCs w:val="24"/>
        </w:rPr>
        <w:t>Вставьте в отчет скриншот одного из пакетов. В каком виде передаются данные?</w:t>
      </w:r>
    </w:p>
    <w:p w:rsidR="005B5C16" w:rsidRPr="005B5C16" w:rsidRDefault="005B5C16" w:rsidP="005B5C16">
      <w:pPr>
        <w:pStyle w:val="a7"/>
        <w:ind w:left="12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протоколе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HTTP</w:t>
      </w:r>
      <w:r w:rsidRPr="005B5C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данные передаются в незашифрованном формате.</w:t>
      </w:r>
    </w:p>
    <w:p w:rsidR="00754A15" w:rsidRDefault="00754A15" w:rsidP="00754A15">
      <w:pPr>
        <w:pStyle w:val="a7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86BF4C" wp14:editId="11658494">
            <wp:extent cx="4000500" cy="41754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470" t="17959" r="8284" b="7354"/>
                    <a:stretch/>
                  </pic:blipFill>
                  <pic:spPr bwMode="auto">
                    <a:xfrm>
                      <a:off x="0" y="0"/>
                      <a:ext cx="4019781" cy="419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A15" w:rsidRPr="00754A15" w:rsidRDefault="00754A15" w:rsidP="00754A15">
      <w:pPr>
        <w:pStyle w:val="a7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Рис. 1. Содержимое 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HTTP-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пакета.</w:t>
      </w:r>
    </w:p>
    <w:p w:rsidR="00754A15" w:rsidRDefault="00754A15" w:rsidP="001B7EA4">
      <w:pPr>
        <w:pStyle w:val="a7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4A15">
        <w:rPr>
          <w:rFonts w:ascii="Times New Roman" w:eastAsia="Times New Roman" w:hAnsi="Times New Roman" w:cs="Times New Roman"/>
          <w:sz w:val="24"/>
          <w:szCs w:val="24"/>
        </w:rPr>
        <w:t>Перейдите на сайт с HTTPS соединением.</w:t>
      </w:r>
    </w:p>
    <w:p w:rsidR="00754A15" w:rsidRDefault="00754A15" w:rsidP="001B7EA4">
      <w:pPr>
        <w:pStyle w:val="a7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4A15">
        <w:rPr>
          <w:rFonts w:ascii="Times New Roman" w:eastAsia="Times New Roman" w:hAnsi="Times New Roman" w:cs="Times New Roman"/>
          <w:sz w:val="24"/>
          <w:szCs w:val="24"/>
        </w:rPr>
        <w:t>Вставьте в отчет скриншот одного из пакетов. В каком виде передаются данные?</w:t>
      </w:r>
    </w:p>
    <w:p w:rsidR="005B5C16" w:rsidRPr="005B5C16" w:rsidRDefault="005B5C16" w:rsidP="005B5C16">
      <w:pPr>
        <w:pStyle w:val="a7"/>
        <w:ind w:left="121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протоколе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данные передаются в зашифрованном виде.</w:t>
      </w:r>
      <w:bookmarkStart w:id="0" w:name="_GoBack"/>
      <w:bookmarkEnd w:id="0"/>
    </w:p>
    <w:p w:rsidR="00754A15" w:rsidRDefault="00754A15" w:rsidP="00754A15">
      <w:pPr>
        <w:pStyle w:val="a7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B90ADD" wp14:editId="39E29421">
            <wp:extent cx="4006800" cy="417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15" w:rsidRPr="00754A15" w:rsidRDefault="00754A15" w:rsidP="00754A15">
      <w:pPr>
        <w:pStyle w:val="a7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Рис. 2. Содержимое 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HTTPS-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пакета.</w:t>
      </w:r>
    </w:p>
    <w:p w:rsidR="001B7EA4" w:rsidRPr="00754A15" w:rsidRDefault="001B7EA4" w:rsidP="001B7EA4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Работа с коммутатором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Start w:id="1" w:name="_heading=h.gjdgxs" w:colFirst="0" w:colLast="0"/>
      <w:bookmarkEnd w:id="1"/>
    </w:p>
    <w:p w:rsidR="00754A15" w:rsidRDefault="00754A15" w:rsidP="00754A15">
      <w:pPr>
        <w:pStyle w:val="a7"/>
        <w:numPr>
          <w:ilvl w:val="2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54A15">
        <w:rPr>
          <w:rFonts w:ascii="Times New Roman" w:eastAsia="Times New Roman" w:hAnsi="Times New Roman" w:cs="Times New Roman"/>
          <w:sz w:val="24"/>
          <w:szCs w:val="24"/>
        </w:rPr>
        <w:t>Зайдите через браузер</w:t>
      </w:r>
      <w:r w:rsidR="007F4D1C">
        <w:rPr>
          <w:rFonts w:ascii="Times New Roman" w:eastAsia="Times New Roman" w:hAnsi="Times New Roman" w:cs="Times New Roman"/>
          <w:sz w:val="24"/>
          <w:szCs w:val="24"/>
        </w:rPr>
        <w:t xml:space="preserve"> в web-интерфейс коммутатора D-</w:t>
      </w:r>
      <w:r w:rsidR="007F4D1C">
        <w:rPr>
          <w:rFonts w:ascii="Times New Roman" w:eastAsia="Times New Roman" w:hAnsi="Times New Roman" w:cs="Times New Roman"/>
          <w:sz w:val="24"/>
          <w:szCs w:val="24"/>
          <w:lang w:val="en-US"/>
        </w:rPr>
        <w:t>L</w:t>
      </w:r>
      <w:r w:rsidRPr="00754A15">
        <w:rPr>
          <w:rFonts w:ascii="Times New Roman" w:eastAsia="Times New Roman" w:hAnsi="Times New Roman" w:cs="Times New Roman"/>
          <w:sz w:val="24"/>
          <w:szCs w:val="24"/>
        </w:rPr>
        <w:t>ink DES 3200. По умолчанию коммутатор имеет IP адрес 10.90.90.90. Первоначально дайте своему компьютеру адрес в диапазоне 10.90.90.1-255 с маской подсети 255.255.255.0.</w:t>
      </w:r>
    </w:p>
    <w:p w:rsidR="00754A15" w:rsidRDefault="0007716A" w:rsidP="00754A15">
      <w:pPr>
        <w:pStyle w:val="a7"/>
        <w:numPr>
          <w:ilvl w:val="2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16A">
        <w:rPr>
          <w:rFonts w:ascii="Times New Roman" w:eastAsia="Times New Roman" w:hAnsi="Times New Roman" w:cs="Times New Roman"/>
          <w:sz w:val="24"/>
          <w:szCs w:val="24"/>
        </w:rPr>
        <w:t>Изучите настройки коммутатора, вставьте в отчет описание не менее двух пунктов меню со скриншотами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7716A" w:rsidRDefault="0007716A" w:rsidP="0007716A">
      <w:pPr>
        <w:pStyle w:val="a7"/>
        <w:ind w:left="12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Один из пунктов меню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Ping</w:t>
      </w:r>
      <w:r w:rsidRPr="000771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Он нужен для </w:t>
      </w:r>
      <w:r w:rsidR="007F4D1C">
        <w:rPr>
          <w:rFonts w:ascii="Times New Roman" w:eastAsia="Times New Roman" w:hAnsi="Times New Roman" w:cs="Times New Roman"/>
          <w:sz w:val="24"/>
          <w:szCs w:val="24"/>
        </w:rPr>
        <w:t>проверки соединения между ПК в одной сети.</w:t>
      </w:r>
    </w:p>
    <w:p w:rsidR="007F4D1C" w:rsidRDefault="007F4D1C" w:rsidP="007F4D1C">
      <w:pPr>
        <w:pStyle w:val="a7"/>
        <w:ind w:left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8C0BDF" wp14:editId="70B02C52">
            <wp:extent cx="4619625" cy="2502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7933" cy="25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1C" w:rsidRDefault="007F4D1C" w:rsidP="007F4D1C">
      <w:pPr>
        <w:pStyle w:val="a7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</w:t>
      </w:r>
      <w:r w:rsidRPr="007F4D1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. 3.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Пункт</w:t>
      </w:r>
      <w:r w:rsidRPr="007F4D1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меню</w:t>
      </w:r>
      <w:r w:rsidRPr="007F4D1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Ping Test</w:t>
      </w:r>
      <w:r w:rsidRPr="007F4D1C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.</w:t>
      </w:r>
    </w:p>
    <w:p w:rsidR="007F4D1C" w:rsidRDefault="007F4D1C" w:rsidP="007F4D1C">
      <w:pPr>
        <w:pStyle w:val="a7"/>
        <w:ind w:left="516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 верхнее поле вводим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7F4D1C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адрес, к которому хотим постучаться. Ниже устанавливаем количество пакетов для передачи и таймаут передачи.</w:t>
      </w:r>
    </w:p>
    <w:p w:rsidR="007F4D1C" w:rsidRDefault="007F4D1C" w:rsidP="007F4D1C">
      <w:pPr>
        <w:pStyle w:val="a7"/>
        <w:ind w:left="516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Еще один пункт меню – настройка зеркалирования.</w:t>
      </w:r>
    </w:p>
    <w:p w:rsidR="007F4D1C" w:rsidRDefault="007F4D1C" w:rsidP="007F4D1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6ABC69" wp14:editId="3BCABA0C">
            <wp:extent cx="4648200" cy="25176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434" cy="25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1C" w:rsidRDefault="007F4D1C" w:rsidP="007F4D1C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 4. Пункт меню – настройка зеркалирования.</w:t>
      </w:r>
    </w:p>
    <w:p w:rsidR="007F4D1C" w:rsidRPr="007F4D1C" w:rsidRDefault="007F4D1C" w:rsidP="007F4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 w:rsidR="002B6DB1">
        <w:rPr>
          <w:rFonts w:ascii="Times New Roman" w:eastAsia="Times New Roman" w:hAnsi="Times New Roman" w:cs="Times New Roman"/>
          <w:sz w:val="24"/>
          <w:szCs w:val="24"/>
        </w:rPr>
        <w:t>Здесь выбираем порт, который будет зеркалом (выпадающий список). И выбираем номера портов, с которых будет перехватываться трафик.</w:t>
      </w:r>
    </w:p>
    <w:p w:rsidR="0007716A" w:rsidRDefault="0007716A" w:rsidP="00754A15">
      <w:pPr>
        <w:pStyle w:val="a7"/>
        <w:numPr>
          <w:ilvl w:val="2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16A">
        <w:rPr>
          <w:rFonts w:ascii="Times New Roman" w:eastAsia="Times New Roman" w:hAnsi="Times New Roman" w:cs="Times New Roman"/>
          <w:sz w:val="24"/>
          <w:szCs w:val="24"/>
        </w:rPr>
        <w:t>Подключите к коммутатору ещё два компьютера, присвойте им адреса из того же диапазона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7716A" w:rsidRDefault="0007716A" w:rsidP="00754A15">
      <w:pPr>
        <w:pStyle w:val="a7"/>
        <w:numPr>
          <w:ilvl w:val="2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16A">
        <w:rPr>
          <w:rFonts w:ascii="Times New Roman" w:eastAsia="Times New Roman" w:hAnsi="Times New Roman" w:cs="Times New Roman"/>
          <w:sz w:val="24"/>
          <w:szCs w:val="24"/>
        </w:rPr>
        <w:t>Настройте на первый ПК «зералирование», например, подключившись к нему через консоль (возможна команда telnet), можно попробовать настройку через Web-интерфейс.</w:t>
      </w:r>
    </w:p>
    <w:p w:rsidR="0007716A" w:rsidRDefault="0007716A" w:rsidP="00754A15">
      <w:pPr>
        <w:pStyle w:val="a7"/>
        <w:numPr>
          <w:ilvl w:val="2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16A">
        <w:rPr>
          <w:rFonts w:ascii="Times New Roman" w:eastAsia="Times New Roman" w:hAnsi="Times New Roman" w:cs="Times New Roman"/>
          <w:sz w:val="24"/>
          <w:szCs w:val="24"/>
        </w:rPr>
        <w:t>Включите на первом ПК Wireshark.</w:t>
      </w:r>
    </w:p>
    <w:p w:rsidR="0007716A" w:rsidRDefault="0007716A" w:rsidP="00754A15">
      <w:pPr>
        <w:pStyle w:val="a7"/>
        <w:numPr>
          <w:ilvl w:val="2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16A">
        <w:rPr>
          <w:rFonts w:ascii="Times New Roman" w:eastAsia="Times New Roman" w:hAnsi="Times New Roman" w:cs="Times New Roman"/>
          <w:sz w:val="24"/>
          <w:szCs w:val="24"/>
        </w:rPr>
        <w:t>На втором ПК попробуйте команду ping к третьему ПК.</w:t>
      </w:r>
    </w:p>
    <w:p w:rsidR="0007716A" w:rsidRDefault="0007716A" w:rsidP="00754A15">
      <w:pPr>
        <w:pStyle w:val="a7"/>
        <w:numPr>
          <w:ilvl w:val="2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7716A">
        <w:rPr>
          <w:rFonts w:ascii="Times New Roman" w:eastAsia="Times New Roman" w:hAnsi="Times New Roman" w:cs="Times New Roman"/>
          <w:sz w:val="24"/>
          <w:szCs w:val="24"/>
        </w:rPr>
        <w:t>Проследите за появлением новых пакетов в программе Wireshark. Пакеты какого протокола захвачены анализатором? Вставьте скриншот в отчёт.</w:t>
      </w:r>
    </w:p>
    <w:p w:rsidR="00F81A70" w:rsidRDefault="002B6DB1" w:rsidP="002B6DB1">
      <w:pPr>
        <w:jc w:val="center"/>
      </w:pPr>
      <w:r>
        <w:rPr>
          <w:noProof/>
          <w:lang w:eastAsia="ru-RU"/>
        </w:rPr>
        <w:drawing>
          <wp:inline distT="0" distB="0" distL="0" distR="0" wp14:anchorId="751B512B" wp14:editId="3405DF46">
            <wp:extent cx="4306186" cy="23323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803" cy="235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B1" w:rsidRDefault="002B6DB1" w:rsidP="002B6DB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B6DB1">
        <w:rPr>
          <w:rFonts w:ascii="Times New Roman" w:hAnsi="Times New Roman" w:cs="Times New Roman"/>
          <w:i/>
          <w:sz w:val="24"/>
          <w:szCs w:val="24"/>
        </w:rPr>
        <w:t xml:space="preserve">Рис. 5. </w:t>
      </w:r>
      <w:r>
        <w:rPr>
          <w:rFonts w:ascii="Times New Roman" w:hAnsi="Times New Roman" w:cs="Times New Roman"/>
          <w:i/>
          <w:sz w:val="24"/>
          <w:szCs w:val="24"/>
        </w:rPr>
        <w:t xml:space="preserve">Пакеты, захваченные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Wireshark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2B6DB1" w:rsidRDefault="002B6DB1" w:rsidP="002B6D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 результате перехвата были захвачены пакеты </w:t>
      </w:r>
      <w:r>
        <w:rPr>
          <w:rFonts w:ascii="Times New Roman" w:hAnsi="Times New Roman" w:cs="Times New Roman"/>
          <w:sz w:val="24"/>
          <w:szCs w:val="24"/>
          <w:lang w:val="en-US"/>
        </w:rPr>
        <w:t>ICMP</w:t>
      </w:r>
      <w:r>
        <w:rPr>
          <w:rFonts w:ascii="Times New Roman" w:hAnsi="Times New Roman" w:cs="Times New Roman"/>
          <w:sz w:val="24"/>
          <w:szCs w:val="24"/>
        </w:rPr>
        <w:t xml:space="preserve"> (на приведенном скриншоте применен фильтр, поэтому видны только эти пакеты).</w:t>
      </w:r>
    </w:p>
    <w:p w:rsidR="002B6DB1" w:rsidRDefault="002B6DB1" w:rsidP="002B6D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Ниже приведен пример содержимого таких пакетов.</w:t>
      </w:r>
    </w:p>
    <w:p w:rsidR="002B6DB1" w:rsidRDefault="002B6DB1" w:rsidP="002B6DB1">
      <w:pPr>
        <w:jc w:val="center"/>
      </w:pPr>
      <w:r>
        <w:rPr>
          <w:noProof/>
          <w:lang w:eastAsia="ru-RU"/>
        </w:rPr>
        <w:drawing>
          <wp:inline distT="0" distB="0" distL="0" distR="0" wp14:anchorId="51B41980" wp14:editId="05432669">
            <wp:extent cx="4191000" cy="43701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14" cy="4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58" w:rsidRDefault="002B6DB1" w:rsidP="002F0D58">
      <w:pPr>
        <w:jc w:val="center"/>
      </w:pPr>
      <w:r w:rsidRPr="002F0D58">
        <w:rPr>
          <w:rFonts w:ascii="Times New Roman" w:hAnsi="Times New Roman" w:cs="Times New Roman"/>
          <w:i/>
          <w:sz w:val="24"/>
          <w:szCs w:val="24"/>
        </w:rPr>
        <w:t xml:space="preserve">Рис. 6. </w:t>
      </w:r>
      <w:r w:rsidR="002F0D58" w:rsidRPr="002F0D58">
        <w:rPr>
          <w:rFonts w:ascii="Times New Roman" w:hAnsi="Times New Roman" w:cs="Times New Roman"/>
          <w:i/>
          <w:sz w:val="24"/>
          <w:szCs w:val="24"/>
        </w:rPr>
        <w:t xml:space="preserve">Пример содержимого </w:t>
      </w:r>
      <w:r w:rsidR="002F0D58" w:rsidRPr="002F0D58">
        <w:rPr>
          <w:rFonts w:ascii="Times New Roman" w:hAnsi="Times New Roman" w:cs="Times New Roman"/>
          <w:i/>
          <w:sz w:val="24"/>
          <w:szCs w:val="24"/>
          <w:lang w:val="en-US"/>
        </w:rPr>
        <w:t>ICMP</w:t>
      </w:r>
      <w:r w:rsidR="002F0D58" w:rsidRPr="002F0D58">
        <w:rPr>
          <w:rFonts w:ascii="Times New Roman" w:hAnsi="Times New Roman" w:cs="Times New Roman"/>
          <w:i/>
          <w:sz w:val="24"/>
          <w:szCs w:val="24"/>
        </w:rPr>
        <w:t>-пакета.</w:t>
      </w:r>
    </w:p>
    <w:p w:rsidR="002F0D58" w:rsidRPr="002F0D58" w:rsidRDefault="002F0D58" w:rsidP="002F0D58">
      <w:pPr>
        <w:jc w:val="both"/>
        <w:rPr>
          <w:rFonts w:ascii="Times New Roman" w:hAnsi="Times New Roman" w:cs="Times New Roman"/>
          <w:sz w:val="24"/>
          <w:szCs w:val="24"/>
        </w:rPr>
      </w:pPr>
      <w:r w:rsidRPr="002F0D58">
        <w:rPr>
          <w:rFonts w:ascii="Times New Roman" w:hAnsi="Times New Roman" w:cs="Times New Roman"/>
          <w:sz w:val="24"/>
          <w:szCs w:val="24"/>
        </w:rPr>
        <w:tab/>
      </w:r>
      <w:r w:rsidRPr="002F0D58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 xml:space="preserve">в ходе выполнения лабораторной работы были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рассмотрены методы</w:t>
      </w:r>
      <w:r w:rsidRPr="001B7E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обеспечения доступности информации, а также возможности анализа сетевого трафика на примере снифферов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E0810" w:rsidRDefault="002F0D5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Ответы на контрольные вопросы:</w:t>
      </w:r>
    </w:p>
    <w:p w:rsidR="002F0D58" w:rsidRDefault="002F0D58" w:rsidP="002F0D5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F0D58">
        <w:rPr>
          <w:rFonts w:ascii="Times New Roman" w:hAnsi="Times New Roman" w:cs="Times New Roman"/>
          <w:sz w:val="24"/>
          <w:szCs w:val="24"/>
        </w:rPr>
        <w:t>«Человек посередине» — это кто?</w:t>
      </w:r>
    </w:p>
    <w:p w:rsidR="002F0D58" w:rsidRDefault="002F0D58" w:rsidP="002F0D58">
      <w:pPr>
        <w:pStyle w:val="a7"/>
        <w:ind w:left="106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О: «Человек посередине» </w:t>
      </w:r>
      <w:r w:rsidRPr="002F0D58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D58">
        <w:rPr>
          <w:rFonts w:ascii="Times New Roman" w:hAnsi="Times New Roman" w:cs="Times New Roman"/>
          <w:sz w:val="24"/>
          <w:szCs w:val="24"/>
        </w:rPr>
        <w:t>вид </w:t>
      </w:r>
      <w:hyperlink r:id="rId14" w:tooltip="Атака по сторонним каналам" w:history="1">
        <w:r w:rsidRPr="002F0D5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атаки</w:t>
        </w:r>
      </w:hyperlink>
      <w:r w:rsidRPr="002F0D58">
        <w:rPr>
          <w:rFonts w:ascii="Times New Roman" w:hAnsi="Times New Roman" w:cs="Times New Roman"/>
          <w:sz w:val="24"/>
          <w:szCs w:val="24"/>
        </w:rPr>
        <w:t> в </w:t>
      </w:r>
      <w:hyperlink r:id="rId15" w:tooltip="Криптография" w:history="1">
        <w:r w:rsidRPr="002F0D5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криптографии</w:t>
        </w:r>
      </w:hyperlink>
      <w:r w:rsidRPr="002F0D58">
        <w:rPr>
          <w:rFonts w:ascii="Times New Roman" w:hAnsi="Times New Roman" w:cs="Times New Roman"/>
          <w:sz w:val="24"/>
          <w:szCs w:val="24"/>
        </w:rPr>
        <w:t> и </w:t>
      </w:r>
      <w:hyperlink r:id="rId16" w:tooltip="Компьютерная безопасность" w:history="1">
        <w:r w:rsidRPr="002F0D5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компьютерной безопасности</w:t>
        </w:r>
      </w:hyperlink>
      <w:r w:rsidRPr="002F0D58">
        <w:rPr>
          <w:rFonts w:ascii="Times New Roman" w:hAnsi="Times New Roman" w:cs="Times New Roman"/>
          <w:sz w:val="24"/>
          <w:szCs w:val="24"/>
        </w:rPr>
        <w:t>, когда злоумышленник тайно ретранслирует и при необходимости изменяет связь между двумя сторонами, которые считают, что они непосред</w:t>
      </w:r>
      <w:r>
        <w:rPr>
          <w:rFonts w:ascii="Times New Roman" w:hAnsi="Times New Roman" w:cs="Times New Roman"/>
          <w:sz w:val="24"/>
          <w:szCs w:val="24"/>
        </w:rPr>
        <w:t>ственно общаются друг с другом.</w:t>
      </w:r>
    </w:p>
    <w:p w:rsidR="002F0D58" w:rsidRPr="002F0D58" w:rsidRDefault="002F0D58" w:rsidP="002F0D58">
      <w:pPr>
        <w:pStyle w:val="a7"/>
        <w:ind w:left="106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Является </w:t>
      </w:r>
      <w:r w:rsidRPr="002F0D58">
        <w:rPr>
          <w:rFonts w:ascii="Times New Roman" w:hAnsi="Times New Roman" w:cs="Times New Roman"/>
          <w:sz w:val="24"/>
          <w:szCs w:val="24"/>
        </w:rPr>
        <w:t>методом </w:t>
      </w:r>
      <w:hyperlink r:id="rId17" w:tooltip="Компрометация (криптография)" w:history="1">
        <w:r w:rsidRPr="002F0D5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компрометации</w:t>
        </w:r>
      </w:hyperlink>
      <w:r w:rsidRPr="002F0D58">
        <w:rPr>
          <w:rFonts w:ascii="Times New Roman" w:hAnsi="Times New Roman" w:cs="Times New Roman"/>
          <w:sz w:val="24"/>
          <w:szCs w:val="24"/>
        </w:rPr>
        <w:t> </w:t>
      </w:r>
      <w:hyperlink r:id="rId18" w:tooltip="Канал связи в электронной сети" w:history="1">
        <w:r w:rsidRPr="002F0D58">
          <w:rPr>
            <w:rStyle w:val="a8"/>
            <w:rFonts w:ascii="Times New Roman" w:hAnsi="Times New Roman" w:cs="Times New Roman"/>
            <w:color w:val="auto"/>
            <w:sz w:val="24"/>
            <w:szCs w:val="24"/>
            <w:u w:val="none"/>
          </w:rPr>
          <w:t>канала связи</w:t>
        </w:r>
      </w:hyperlink>
      <w:r w:rsidRPr="002F0D58">
        <w:rPr>
          <w:rFonts w:ascii="Times New Roman" w:hAnsi="Times New Roman" w:cs="Times New Roman"/>
          <w:sz w:val="24"/>
          <w:szCs w:val="24"/>
        </w:rPr>
        <w:t>, при котором взломщик, подключившись к каналу между контрагентами, осуществляет вмешательство в протокол передачи, удаляя или искажая информацию.</w:t>
      </w:r>
    </w:p>
    <w:p w:rsidR="002F0D58" w:rsidRDefault="002F0D58" w:rsidP="002F0D5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F0D58">
        <w:rPr>
          <w:rFonts w:ascii="Times New Roman" w:hAnsi="Times New Roman" w:cs="Times New Roman"/>
          <w:sz w:val="24"/>
          <w:szCs w:val="24"/>
        </w:rPr>
        <w:t>Какие снифферы бывают?</w:t>
      </w:r>
    </w:p>
    <w:p w:rsidR="002F0D58" w:rsidRDefault="002F0D58" w:rsidP="002F0D58">
      <w:pPr>
        <w:pStyle w:val="a7"/>
        <w:ind w:left="106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О: </w:t>
      </w:r>
      <w:r w:rsidRPr="002F0D58">
        <w:rPr>
          <w:rFonts w:ascii="Times New Roman" w:hAnsi="Times New Roman" w:cs="Times New Roman"/>
          <w:sz w:val="24"/>
          <w:szCs w:val="24"/>
        </w:rPr>
        <w:t>Снифферы пакетов, снифферы Wi-Fi, снифферы сетевого трафика и снифферы пакетов IP.</w:t>
      </w:r>
    </w:p>
    <w:p w:rsidR="002F0D58" w:rsidRDefault="002F0D58" w:rsidP="002F0D58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F0D58">
        <w:rPr>
          <w:rFonts w:ascii="Times New Roman" w:hAnsi="Times New Roman" w:cs="Times New Roman"/>
          <w:sz w:val="24"/>
          <w:szCs w:val="24"/>
        </w:rPr>
        <w:t>Возможен ли перехват трафика в беспроводной сети?</w:t>
      </w:r>
    </w:p>
    <w:p w:rsidR="002F0D58" w:rsidRPr="002F0D58" w:rsidRDefault="002F0D58" w:rsidP="002F0D58">
      <w:pPr>
        <w:pStyle w:val="a7"/>
        <w:ind w:left="106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О: Да, конечно. Для этого существует специальный вид снифферов – </w:t>
      </w:r>
      <w:r>
        <w:rPr>
          <w:rFonts w:ascii="Times New Roman" w:hAnsi="Times New Roman" w:cs="Times New Roman"/>
          <w:sz w:val="24"/>
          <w:szCs w:val="24"/>
          <w:lang w:val="en-US"/>
        </w:rPr>
        <w:t>Wi</w:t>
      </w:r>
      <w:r w:rsidRPr="002F0D5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Fi</w:t>
      </w:r>
      <w:r>
        <w:rPr>
          <w:rFonts w:ascii="Times New Roman" w:hAnsi="Times New Roman" w:cs="Times New Roman"/>
          <w:sz w:val="24"/>
          <w:szCs w:val="24"/>
        </w:rPr>
        <w:t xml:space="preserve"> снифферы.</w:t>
      </w:r>
    </w:p>
    <w:sectPr w:rsidR="002F0D58" w:rsidRPr="002F0D58" w:rsidSect="001B7EA4">
      <w:headerReference w:type="default" r:id="rId19"/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05B" w:rsidRDefault="0085405B" w:rsidP="001B7EA4">
      <w:pPr>
        <w:spacing w:after="0" w:line="240" w:lineRule="auto"/>
      </w:pPr>
      <w:r>
        <w:separator/>
      </w:r>
    </w:p>
  </w:endnote>
  <w:endnote w:type="continuationSeparator" w:id="0">
    <w:p w:rsidR="0085405B" w:rsidRDefault="0085405B" w:rsidP="001B7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A4" w:rsidRPr="001B7EA4" w:rsidRDefault="001B7EA4" w:rsidP="001B7EA4">
    <w:pPr>
      <w:pStyle w:val="a5"/>
      <w:tabs>
        <w:tab w:val="left" w:pos="6090"/>
      </w:tabs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EA4" w:rsidRPr="001B7EA4" w:rsidRDefault="001B7EA4" w:rsidP="001B7EA4">
    <w:pPr>
      <w:pStyle w:val="a5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Барнаул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05B" w:rsidRDefault="0085405B" w:rsidP="001B7EA4">
      <w:pPr>
        <w:spacing w:after="0" w:line="240" w:lineRule="auto"/>
      </w:pPr>
      <w:r>
        <w:separator/>
      </w:r>
    </w:p>
  </w:footnote>
  <w:footnote w:type="continuationSeparator" w:id="0">
    <w:p w:rsidR="0085405B" w:rsidRDefault="0085405B" w:rsidP="001B7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4000130"/>
      <w:docPartObj>
        <w:docPartGallery w:val="Page Numbers (Top of Page)"/>
        <w:docPartUnique/>
      </w:docPartObj>
    </w:sdtPr>
    <w:sdtContent>
      <w:p w:rsidR="001B7EA4" w:rsidRDefault="001B7EA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C16">
          <w:rPr>
            <w:noProof/>
          </w:rPr>
          <w:t>4</w:t>
        </w:r>
        <w:r>
          <w:fldChar w:fldCharType="end"/>
        </w:r>
      </w:p>
    </w:sdtContent>
  </w:sdt>
  <w:p w:rsidR="001B7EA4" w:rsidRDefault="001B7EA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20B7"/>
    <w:multiLevelType w:val="multilevel"/>
    <w:tmpl w:val="2AD477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CC628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1B7149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A0E07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D764CE"/>
    <w:multiLevelType w:val="multilevel"/>
    <w:tmpl w:val="E7E6FC8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9397E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4593C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3447F1"/>
    <w:multiLevelType w:val="multilevel"/>
    <w:tmpl w:val="0419001F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lvlText w:val="%1.%2."/>
      <w:lvlJc w:val="left"/>
      <w:pPr>
        <w:ind w:left="1212" w:hanging="432"/>
      </w:pPr>
    </w:lvl>
    <w:lvl w:ilvl="2">
      <w:start w:val="1"/>
      <w:numFmt w:val="decimal"/>
      <w:lvlText w:val="%1.%2.%3."/>
      <w:lvlJc w:val="left"/>
      <w:pPr>
        <w:ind w:left="1644" w:hanging="504"/>
      </w:pPr>
    </w:lvl>
    <w:lvl w:ilvl="3">
      <w:start w:val="1"/>
      <w:numFmt w:val="decimal"/>
      <w:lvlText w:val="%1.%2.%3.%4."/>
      <w:lvlJc w:val="left"/>
      <w:pPr>
        <w:ind w:left="2148" w:hanging="648"/>
      </w:pPr>
    </w:lvl>
    <w:lvl w:ilvl="4">
      <w:start w:val="1"/>
      <w:numFmt w:val="decimal"/>
      <w:lvlText w:val="%1.%2.%3.%4.%5."/>
      <w:lvlJc w:val="left"/>
      <w:pPr>
        <w:ind w:left="2652" w:hanging="792"/>
      </w:pPr>
    </w:lvl>
    <w:lvl w:ilvl="5">
      <w:start w:val="1"/>
      <w:numFmt w:val="decimal"/>
      <w:lvlText w:val="%1.%2.%3.%4.%5.%6."/>
      <w:lvlJc w:val="left"/>
      <w:pPr>
        <w:ind w:left="3156" w:hanging="936"/>
      </w:pPr>
    </w:lvl>
    <w:lvl w:ilvl="6">
      <w:start w:val="1"/>
      <w:numFmt w:val="decimal"/>
      <w:lvlText w:val="%1.%2.%3.%4.%5.%6.%7."/>
      <w:lvlJc w:val="left"/>
      <w:pPr>
        <w:ind w:left="3660" w:hanging="1080"/>
      </w:pPr>
    </w:lvl>
    <w:lvl w:ilvl="7">
      <w:start w:val="1"/>
      <w:numFmt w:val="decimal"/>
      <w:lvlText w:val="%1.%2.%3.%4.%5.%6.%7.%8."/>
      <w:lvlJc w:val="left"/>
      <w:pPr>
        <w:ind w:left="4164" w:hanging="1224"/>
      </w:pPr>
    </w:lvl>
    <w:lvl w:ilvl="8">
      <w:start w:val="1"/>
      <w:numFmt w:val="decimal"/>
      <w:lvlText w:val="%1.%2.%3.%4.%5.%6.%7.%8.%9."/>
      <w:lvlJc w:val="left"/>
      <w:pPr>
        <w:ind w:left="4740" w:hanging="1440"/>
      </w:pPr>
    </w:lvl>
  </w:abstractNum>
  <w:abstractNum w:abstractNumId="8" w15:restartNumberingAfterBreak="0">
    <w:nsid w:val="49340C1B"/>
    <w:multiLevelType w:val="multilevel"/>
    <w:tmpl w:val="A154A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8E62DF5"/>
    <w:multiLevelType w:val="multilevel"/>
    <w:tmpl w:val="99F4C1B2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66F62F26"/>
    <w:multiLevelType w:val="hybridMultilevel"/>
    <w:tmpl w:val="BCE67A60"/>
    <w:lvl w:ilvl="0" w:tplc="87CAED3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3"/>
  </w:num>
  <w:num w:numId="5">
    <w:abstractNumId w:val="7"/>
  </w:num>
  <w:num w:numId="6">
    <w:abstractNumId w:val="6"/>
  </w:num>
  <w:num w:numId="7">
    <w:abstractNumId w:val="5"/>
  </w:num>
  <w:num w:numId="8">
    <w:abstractNumId w:val="2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52C"/>
    <w:rsid w:val="0007716A"/>
    <w:rsid w:val="001B7EA4"/>
    <w:rsid w:val="002B6DB1"/>
    <w:rsid w:val="002F0D58"/>
    <w:rsid w:val="00591B35"/>
    <w:rsid w:val="005B5C16"/>
    <w:rsid w:val="0070352C"/>
    <w:rsid w:val="00754A15"/>
    <w:rsid w:val="007A02B4"/>
    <w:rsid w:val="007F4D1C"/>
    <w:rsid w:val="0085405B"/>
    <w:rsid w:val="008B7FD3"/>
    <w:rsid w:val="009E0810"/>
    <w:rsid w:val="00D30E8F"/>
    <w:rsid w:val="00F8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461FA"/>
  <w15:chartTrackingRefBased/>
  <w15:docId w15:val="{471483C2-560C-49D3-8871-F4ED54ED9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7E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7EA4"/>
  </w:style>
  <w:style w:type="paragraph" w:styleId="a5">
    <w:name w:val="footer"/>
    <w:basedOn w:val="a"/>
    <w:link w:val="a6"/>
    <w:uiPriority w:val="99"/>
    <w:unhideWhenUsed/>
    <w:rsid w:val="001B7E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7EA4"/>
  </w:style>
  <w:style w:type="paragraph" w:styleId="a7">
    <w:name w:val="List Paragraph"/>
    <w:basedOn w:val="a"/>
    <w:uiPriority w:val="34"/>
    <w:qFormat/>
    <w:rsid w:val="001B7EA4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54A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9A%D0%B0%D0%BD%D0%B0%D0%BB_%D1%81%D0%B2%D1%8F%D0%B7%D0%B8_%D0%B2_%D1%8D%D0%BB%D0%B5%D0%BA%D1%82%D1%80%D0%BE%D0%BD%D0%BD%D0%BE%D0%B9_%D1%81%D0%B5%D1%82%D0%B8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://phys.asu.ru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A%D0%BE%D0%BC%D0%BF%D1%80%D0%BE%D0%BC%D0%B5%D1%82%D0%B0%D1%86%D0%B8%D1%8F_(%D0%BA%D1%80%D0%B8%D0%BF%D1%82%D0%BE%D0%B3%D1%80%D0%B0%D1%84%D0%B8%D1%8F)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A%D0%BE%D0%BC%D0%BF%D1%8C%D1%8E%D1%82%D0%B5%D1%80%D0%BD%D0%B0%D1%8F_%D0%B1%D0%B5%D0%B7%D0%BE%D0%BF%D0%B0%D1%81%D0%BD%D0%BE%D1%81%D1%82%D1%8C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%D0%9A%D1%80%D0%B8%D0%BF%D1%82%D0%BE%D0%B3%D1%80%D0%B0%D1%84%D0%B8%D1%8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0%D1%82%D0%B0%D0%BA%D0%B0_%D0%BF%D0%BE_%D1%81%D1%82%D0%BE%D1%80%D0%BE%D0%BD%D0%BD%D0%B8%D0%BC_%D0%BA%D0%B0%D0%BD%D0%B0%D0%BB%D0%B0%D0%B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2023-03-27T05:39:00Z</dcterms:created>
  <dcterms:modified xsi:type="dcterms:W3CDTF">2023-03-27T08:39:00Z</dcterms:modified>
</cp:coreProperties>
</file>