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1C95" w14:textId="4FCD0680" w:rsidR="00423FA9" w:rsidRDefault="00423FA9" w:rsidP="00423FA9">
      <w:pPr>
        <w:jc w:val="center"/>
        <w:rPr>
          <w:sz w:val="28"/>
          <w:szCs w:val="28"/>
          <w:u w:val="single"/>
        </w:rPr>
      </w:pPr>
      <w:r w:rsidRPr="00423FA9">
        <w:rPr>
          <w:sz w:val="28"/>
          <w:szCs w:val="28"/>
          <w:u w:val="single"/>
        </w:rPr>
        <w:t>Présentation générale :</w:t>
      </w:r>
    </w:p>
    <w:p w14:paraId="077F2B67" w14:textId="77777777" w:rsidR="00423FA9" w:rsidRPr="00423FA9" w:rsidRDefault="00423FA9" w:rsidP="00423FA9">
      <w:pPr>
        <w:jc w:val="center"/>
        <w:rPr>
          <w:sz w:val="28"/>
          <w:szCs w:val="28"/>
          <w:u w:val="single"/>
        </w:rPr>
      </w:pPr>
    </w:p>
    <w:p w14:paraId="7D950E24" w14:textId="6F3FA8D9" w:rsidR="00423FA9" w:rsidRDefault="00423FA9">
      <w:r>
        <w:t xml:space="preserve">Borne Arcade taille réelle </w:t>
      </w:r>
      <w:r w:rsidR="00046B99">
        <w:t xml:space="preserve">à </w:t>
      </w:r>
      <w:r>
        <w:t>disposition des lieux public (Bar, Restaurant).</w:t>
      </w:r>
      <w:r>
        <w:br/>
        <w:t>Avec possibilité de connecter 2 bornes entre elles pour jouer à certains jeux.</w:t>
      </w:r>
    </w:p>
    <w:p w14:paraId="4163652E" w14:textId="77777777" w:rsidR="00046B99" w:rsidRDefault="00423FA9">
      <w:pPr>
        <w:rPr>
          <w:u w:val="single"/>
        </w:rPr>
      </w:pPr>
      <w:r>
        <w:br/>
      </w:r>
      <w:r w:rsidR="005B600F" w:rsidRPr="00046B99">
        <w:rPr>
          <w:u w:val="single"/>
        </w:rPr>
        <w:t>Jeux disponibles</w:t>
      </w:r>
      <w:r w:rsidRPr="00046B99">
        <w:rPr>
          <w:u w:val="single"/>
        </w:rPr>
        <w:t xml:space="preserve"> sur la borne :</w:t>
      </w:r>
    </w:p>
    <w:p w14:paraId="44B1D900" w14:textId="21AE93A8" w:rsidR="00423FA9" w:rsidRDefault="00423FA9">
      <w:r>
        <w:br/>
        <w:t>- Taken</w:t>
      </w:r>
      <w:r>
        <w:br/>
        <w:t>- Goose Fighter</w:t>
      </w:r>
      <w:r>
        <w:br/>
        <w:t>- Tic Tac Toe</w:t>
      </w:r>
      <w:r>
        <w:br/>
        <w:t>- Pendu</w:t>
      </w:r>
      <w:r>
        <w:br/>
        <w:t>- Goose Game (Jouable à deux bornes)</w:t>
      </w:r>
      <w:r>
        <w:br/>
        <w:t>- Goose Kart</w:t>
      </w:r>
      <w:r>
        <w:br/>
        <w:t>- Skoose</w:t>
      </w:r>
    </w:p>
    <w:p w14:paraId="5BA277EC" w14:textId="77777777" w:rsidR="00423FA9" w:rsidRPr="00046B99" w:rsidRDefault="00423FA9">
      <w:pPr>
        <w:rPr>
          <w:u w:val="single"/>
        </w:rPr>
      </w:pPr>
      <w:r w:rsidRPr="00046B99">
        <w:rPr>
          <w:u w:val="single"/>
        </w:rPr>
        <w:t>Fiche technique :</w:t>
      </w:r>
    </w:p>
    <w:p w14:paraId="3D1AA390" w14:textId="5C32913A" w:rsidR="00423FA9" w:rsidRDefault="005B600F" w:rsidP="005B600F">
      <w:pPr>
        <w:spacing w:line="240" w:lineRule="auto"/>
      </w:pPr>
      <w:proofErr w:type="spellStart"/>
      <w:r>
        <w:t>HxLxl</w:t>
      </w:r>
      <w:proofErr w:type="spellEnd"/>
      <w:r>
        <w:t xml:space="preserve"> : </w:t>
      </w:r>
      <w:r w:rsidR="00423FA9">
        <w:t>1700x600x500</w:t>
      </w:r>
    </w:p>
    <w:p w14:paraId="1AFA4D6B" w14:textId="190ED694" w:rsidR="005B600F" w:rsidRDefault="005B600F" w:rsidP="005B600F">
      <w:pPr>
        <w:spacing w:line="240" w:lineRule="auto"/>
      </w:pPr>
      <w:r>
        <w:t>-écran 19’ 4/3</w:t>
      </w:r>
    </w:p>
    <w:p w14:paraId="6E5F03A6" w14:textId="314E04E2" w:rsidR="005B600F" w:rsidRDefault="005B600F" w:rsidP="005B600F">
      <w:pPr>
        <w:spacing w:line="240" w:lineRule="auto"/>
      </w:pPr>
      <w:r>
        <w:t xml:space="preserve">-Pack joystick </w:t>
      </w:r>
      <w:r>
        <w:t>+</w:t>
      </w:r>
      <w:r>
        <w:t xml:space="preserve"> 2 x 6 boutons arcade 2 joueurs</w:t>
      </w:r>
    </w:p>
    <w:p w14:paraId="191E1B16" w14:textId="03A8E1B0" w:rsidR="005B600F" w:rsidRDefault="005B600F" w:rsidP="005B600F">
      <w:pPr>
        <w:spacing w:line="240" w:lineRule="auto"/>
      </w:pPr>
      <w:r>
        <w:t>-2 haut-parleurs</w:t>
      </w:r>
    </w:p>
    <w:p w14:paraId="00E6DB6F" w14:textId="2F77049C" w:rsidR="005B600F" w:rsidRDefault="005B600F" w:rsidP="005B600F">
      <w:pPr>
        <w:spacing w:line="240" w:lineRule="auto"/>
      </w:pPr>
      <w:r>
        <w:t>-système de rendu de monnaie</w:t>
      </w:r>
    </w:p>
    <w:p w14:paraId="7BB2F86E" w14:textId="77777777" w:rsidR="00046B99" w:rsidRDefault="005B600F" w:rsidP="005B600F">
      <w:pPr>
        <w:spacing w:line="240" w:lineRule="auto"/>
      </w:pPr>
      <w:r>
        <w:t xml:space="preserve">-équipé de 7 bandes de LED + 2 x 4 ampoules </w:t>
      </w:r>
    </w:p>
    <w:p w14:paraId="052B216C" w14:textId="13BBAB7D" w:rsidR="00423FA9" w:rsidRDefault="00423FA9" w:rsidP="005B600F">
      <w:pPr>
        <w:spacing w:line="240" w:lineRule="auto"/>
      </w:pPr>
      <w:r>
        <w:t>-Une prise d’alimentation male interrupteur</w:t>
      </w:r>
      <w:r>
        <w:br/>
      </w:r>
      <w:r>
        <w:br/>
        <w:t>-Un clavier</w:t>
      </w:r>
      <w:r w:rsidR="00046B99">
        <w:t xml:space="preserve"> + écran + prise</w:t>
      </w:r>
      <w:r>
        <w:t xml:space="preserve"> </w:t>
      </w:r>
      <w:proofErr w:type="spellStart"/>
      <w:r>
        <w:t>usb</w:t>
      </w:r>
      <w:proofErr w:type="spellEnd"/>
      <w:r>
        <w:t xml:space="preserve"> (qui servira uniquement une fois au démarrage du logiciel)</w:t>
      </w:r>
      <w:r>
        <w:br/>
      </w:r>
    </w:p>
    <w:p w14:paraId="426DB21A" w14:textId="05565BF3" w:rsidR="005B600F" w:rsidRDefault="005B600F" w:rsidP="005B600F">
      <w:pPr>
        <w:spacing w:line="240" w:lineRule="auto"/>
      </w:pPr>
    </w:p>
    <w:p w14:paraId="5D123E36" w14:textId="1FE97BA8" w:rsidR="005B600F" w:rsidRDefault="005B600F" w:rsidP="005B600F">
      <w:pPr>
        <w:spacing w:line="240" w:lineRule="auto"/>
      </w:pPr>
      <w:r>
        <w:t>-Raspberry PI 4</w:t>
      </w:r>
    </w:p>
    <w:sectPr w:rsidR="005B6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A9"/>
    <w:rsid w:val="00046B99"/>
    <w:rsid w:val="00423FA9"/>
    <w:rsid w:val="005B600F"/>
    <w:rsid w:val="005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87DD"/>
  <w15:chartTrackingRefBased/>
  <w15:docId w15:val="{BDCD6051-3932-4305-98DD-C835A843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Arcas</dc:creator>
  <cp:keywords/>
  <dc:description/>
  <cp:lastModifiedBy>Manon Arcas</cp:lastModifiedBy>
  <cp:revision>1</cp:revision>
  <dcterms:created xsi:type="dcterms:W3CDTF">2022-09-20T14:55:00Z</dcterms:created>
  <dcterms:modified xsi:type="dcterms:W3CDTF">2022-09-20T15:06:00Z</dcterms:modified>
</cp:coreProperties>
</file>