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6C" w:rsidRPr="00DF186C" w:rsidRDefault="00DF186C" w:rsidP="00DF186C">
      <w:pPr>
        <w:rPr>
          <w:rFonts w:ascii="Arial" w:eastAsia="Times New Roman" w:hAnsi="Arial" w:cs="Arial"/>
          <w:b/>
          <w:sz w:val="48"/>
          <w:szCs w:val="48"/>
        </w:rPr>
      </w:pPr>
      <w:r w:rsidRPr="00DF186C">
        <w:rPr>
          <w:rFonts w:ascii="Arial" w:eastAsia="Times New Roman" w:hAnsi="Arial" w:cs="Arial"/>
          <w:b/>
          <w:sz w:val="48"/>
          <w:szCs w:val="48"/>
        </w:rPr>
        <w:t>Santé et forme physique</w:t>
      </w:r>
      <w:r>
        <w:tab/>
      </w:r>
    </w:p>
    <w:p w:rsidR="00DF186C" w:rsidRDefault="00DF186C" w:rsidP="00DF186C">
      <w:pPr>
        <w:tabs>
          <w:tab w:val="left" w:pos="2472"/>
        </w:tabs>
      </w:pPr>
      <w:r>
        <w:rPr>
          <w:rFonts w:ascii="Arial" w:eastAsia="Times New Roman" w:hAnsi="Arial" w:cs="Arial"/>
          <w:b/>
          <w:noProof/>
          <w:sz w:val="48"/>
          <w:szCs w:val="48"/>
        </w:rPr>
        <w:drawing>
          <wp:inline distT="0" distB="0" distL="0" distR="0" wp14:anchorId="144CFD06" wp14:editId="689392D6">
            <wp:extent cx="1394460" cy="1196340"/>
            <wp:effectExtent l="0" t="0" r="0" b="0"/>
            <wp:docPr id="1" name="Image 1" descr="C:\Users\BonAl1731380\AppData\Local\Microsoft\Windows\INetCache\Content.Word\image_ali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nAl1731380\AppData\Local\Microsoft\Windows\INetCache\Content.Word\image_aliment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1196340"/>
                    </a:xfrm>
                    <a:prstGeom prst="rect">
                      <a:avLst/>
                    </a:prstGeom>
                    <a:noFill/>
                    <a:ln>
                      <a:noFill/>
                    </a:ln>
                  </pic:spPr>
                </pic:pic>
              </a:graphicData>
            </a:graphic>
          </wp:inline>
        </w:drawing>
      </w:r>
      <w:r>
        <w:tab/>
      </w:r>
    </w:p>
    <w:p w:rsidR="00DF186C" w:rsidRDefault="00DF186C" w:rsidP="00DF186C">
      <w:pPr>
        <w:tabs>
          <w:tab w:val="left" w:pos="2472"/>
        </w:tabs>
      </w:pPr>
    </w:p>
    <w:p w:rsidR="00DF186C" w:rsidRDefault="00DF186C" w:rsidP="00DF186C">
      <w:pPr>
        <w:tabs>
          <w:tab w:val="left" w:pos="2472"/>
        </w:tabs>
      </w:pPr>
    </w:p>
    <w:p w:rsidR="00DF186C" w:rsidRDefault="00DF186C" w:rsidP="00DF186C">
      <w:pPr>
        <w:tabs>
          <w:tab w:val="left" w:pos="2472"/>
        </w:tabs>
      </w:pPr>
    </w:p>
    <w:p w:rsidR="00DF186C" w:rsidRDefault="00DF186C" w:rsidP="00DF186C">
      <w:pPr>
        <w:tabs>
          <w:tab w:val="left" w:pos="2472"/>
        </w:tabs>
        <w:rPr>
          <w:rFonts w:ascii="Arial" w:hAnsi="Arial" w:cs="Arial"/>
          <w:sz w:val="48"/>
          <w:szCs w:val="48"/>
        </w:rPr>
      </w:pPr>
      <w:r>
        <w:rPr>
          <w:rFonts w:ascii="Arial" w:hAnsi="Arial" w:cs="Arial"/>
          <w:sz w:val="48"/>
          <w:szCs w:val="48"/>
        </w:rPr>
        <w:t>Informatique</w:t>
      </w:r>
    </w:p>
    <w:p w:rsidR="00D91DF5" w:rsidRDefault="00D91DF5" w:rsidP="00DF186C">
      <w:pPr>
        <w:tabs>
          <w:tab w:val="left" w:pos="2472"/>
        </w:tabs>
        <w:rPr>
          <w:rFonts w:ascii="Arial" w:hAnsi="Arial" w:cs="Arial"/>
          <w:sz w:val="48"/>
          <w:szCs w:val="48"/>
        </w:rPr>
      </w:pPr>
      <w:r>
        <w:rPr>
          <w:rFonts w:ascii="Arial" w:hAnsi="Arial" w:cs="Arial"/>
          <w:sz w:val="48"/>
          <w:szCs w:val="48"/>
        </w:rPr>
        <w:t>420-JAC-JQ</w:t>
      </w:r>
    </w:p>
    <w:p w:rsidR="00D91DF5" w:rsidRDefault="00D91DF5" w:rsidP="00DF186C">
      <w:pPr>
        <w:tabs>
          <w:tab w:val="left" w:pos="2472"/>
        </w:tabs>
        <w:rPr>
          <w:rFonts w:ascii="Arial" w:hAnsi="Arial" w:cs="Arial"/>
          <w:sz w:val="48"/>
          <w:szCs w:val="48"/>
        </w:rPr>
      </w:pPr>
    </w:p>
    <w:p w:rsidR="00D91DF5" w:rsidRDefault="00D91DF5" w:rsidP="00DF186C">
      <w:pPr>
        <w:tabs>
          <w:tab w:val="left" w:pos="2472"/>
        </w:tabs>
        <w:rPr>
          <w:rFonts w:ascii="Arial" w:hAnsi="Arial" w:cs="Arial"/>
          <w:sz w:val="48"/>
          <w:szCs w:val="48"/>
        </w:rPr>
      </w:pPr>
    </w:p>
    <w:p w:rsidR="00D91DF5" w:rsidRDefault="00D91DF5" w:rsidP="00DF186C">
      <w:pPr>
        <w:tabs>
          <w:tab w:val="left" w:pos="2472"/>
        </w:tabs>
        <w:rPr>
          <w:rFonts w:ascii="Arial" w:hAnsi="Arial" w:cs="Arial"/>
          <w:sz w:val="48"/>
          <w:szCs w:val="48"/>
        </w:rPr>
      </w:pPr>
      <w:r>
        <w:rPr>
          <w:rFonts w:ascii="Arial" w:hAnsi="Arial" w:cs="Arial"/>
          <w:sz w:val="48"/>
          <w:szCs w:val="48"/>
        </w:rPr>
        <w:t>Présenté à Kim Lavoie</w:t>
      </w:r>
    </w:p>
    <w:p w:rsidR="00D91DF5" w:rsidRDefault="00D91DF5" w:rsidP="00DF186C">
      <w:pPr>
        <w:tabs>
          <w:tab w:val="left" w:pos="2472"/>
        </w:tabs>
        <w:rPr>
          <w:rFonts w:ascii="Arial" w:hAnsi="Arial" w:cs="Arial"/>
          <w:sz w:val="48"/>
          <w:szCs w:val="48"/>
        </w:rPr>
      </w:pPr>
      <w:r>
        <w:rPr>
          <w:rFonts w:ascii="Arial" w:hAnsi="Arial" w:cs="Arial"/>
          <w:sz w:val="48"/>
          <w:szCs w:val="48"/>
        </w:rPr>
        <w:t>Par Alexy Bonny</w:t>
      </w:r>
    </w:p>
    <w:p w:rsidR="00D91DF5" w:rsidRDefault="00D91DF5" w:rsidP="00DF186C">
      <w:pPr>
        <w:tabs>
          <w:tab w:val="left" w:pos="2472"/>
        </w:tabs>
        <w:rPr>
          <w:rFonts w:ascii="Arial" w:hAnsi="Arial" w:cs="Arial"/>
          <w:sz w:val="48"/>
          <w:szCs w:val="48"/>
        </w:rPr>
      </w:pPr>
    </w:p>
    <w:p w:rsidR="00D91DF5" w:rsidRDefault="00D91DF5" w:rsidP="00DF186C">
      <w:pPr>
        <w:tabs>
          <w:tab w:val="left" w:pos="2472"/>
        </w:tabs>
        <w:rPr>
          <w:rFonts w:ascii="Arial" w:hAnsi="Arial" w:cs="Arial"/>
          <w:sz w:val="48"/>
          <w:szCs w:val="48"/>
        </w:rPr>
      </w:pPr>
    </w:p>
    <w:p w:rsidR="00D91DF5" w:rsidRDefault="00D91DF5" w:rsidP="00DF186C">
      <w:pPr>
        <w:tabs>
          <w:tab w:val="left" w:pos="2472"/>
        </w:tabs>
        <w:rPr>
          <w:rFonts w:ascii="Arial" w:hAnsi="Arial" w:cs="Arial"/>
          <w:sz w:val="48"/>
          <w:szCs w:val="48"/>
        </w:rPr>
      </w:pPr>
      <w:r>
        <w:rPr>
          <w:rFonts w:ascii="Arial" w:hAnsi="Arial" w:cs="Arial"/>
          <w:sz w:val="48"/>
          <w:szCs w:val="48"/>
        </w:rPr>
        <w:fldChar w:fldCharType="begin"/>
      </w:r>
      <w:r>
        <w:rPr>
          <w:rFonts w:ascii="Arial" w:hAnsi="Arial" w:cs="Arial"/>
          <w:sz w:val="48"/>
          <w:szCs w:val="48"/>
        </w:rPr>
        <w:instrText xml:space="preserve"> TIME \@ "d MMMM yyyy" </w:instrText>
      </w:r>
      <w:r>
        <w:rPr>
          <w:rFonts w:ascii="Arial" w:hAnsi="Arial" w:cs="Arial"/>
          <w:sz w:val="48"/>
          <w:szCs w:val="48"/>
        </w:rPr>
        <w:fldChar w:fldCharType="separate"/>
      </w:r>
      <w:r w:rsidR="00D0661D">
        <w:rPr>
          <w:rFonts w:ascii="Arial" w:hAnsi="Arial" w:cs="Arial"/>
          <w:noProof/>
          <w:sz w:val="48"/>
          <w:szCs w:val="48"/>
        </w:rPr>
        <w:t>26 septembre 2017</w:t>
      </w:r>
      <w:r>
        <w:rPr>
          <w:rFonts w:ascii="Arial" w:hAnsi="Arial" w:cs="Arial"/>
          <w:sz w:val="48"/>
          <w:szCs w:val="48"/>
        </w:rPr>
        <w:fldChar w:fldCharType="end"/>
      </w:r>
    </w:p>
    <w:p w:rsidR="00D91DF5" w:rsidRDefault="00640703" w:rsidP="00DF186C">
      <w:pPr>
        <w:tabs>
          <w:tab w:val="left" w:pos="2472"/>
        </w:tabs>
        <w:rPr>
          <w:rFonts w:ascii="Arial" w:hAnsi="Arial" w:cs="Arial"/>
          <w:sz w:val="48"/>
          <w:szCs w:val="48"/>
        </w:rPr>
      </w:pPr>
      <w:r>
        <w:rPr>
          <w:rFonts w:ascii="Arial" w:hAnsi="Arial" w:cs="Arial"/>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2pt;height:49.2pt">
            <v:imagedata r:id="rId9" o:title="image_cegep"/>
          </v:shape>
        </w:pict>
      </w:r>
    </w:p>
    <w:p w:rsidR="00D91DF5" w:rsidRPr="00DF186C" w:rsidRDefault="00D91DF5" w:rsidP="00DF186C">
      <w:pPr>
        <w:tabs>
          <w:tab w:val="left" w:pos="2472"/>
        </w:tabs>
        <w:rPr>
          <w:rFonts w:ascii="Arial" w:hAnsi="Arial" w:cs="Arial"/>
          <w:sz w:val="48"/>
          <w:szCs w:val="48"/>
        </w:rPr>
        <w:sectPr w:rsidR="00D91DF5" w:rsidRPr="00DF186C" w:rsidSect="00DF186C">
          <w:headerReference w:type="default" r:id="rId10"/>
          <w:pgSz w:w="12240" w:h="15840"/>
          <w:pgMar w:top="1440" w:right="1800" w:bottom="1440" w:left="1800" w:header="708" w:footer="708" w:gutter="0"/>
          <w:pgBorders w:display="firstPage" w:offsetFrom="page">
            <w:top w:val="thickThinSmallGap" w:sz="24" w:space="24" w:color="1F3864" w:themeColor="accent5" w:themeShade="80"/>
            <w:left w:val="thickThinSmallGap" w:sz="24" w:space="24" w:color="1F3864" w:themeColor="accent5" w:themeShade="80"/>
            <w:bottom w:val="thinThickSmallGap" w:sz="24" w:space="24" w:color="1F3864" w:themeColor="accent5" w:themeShade="80"/>
            <w:right w:val="thinThickSmallGap" w:sz="24" w:space="24" w:color="1F3864" w:themeColor="accent5" w:themeShade="80"/>
          </w:pgBorders>
          <w:cols w:space="708"/>
          <w:docGrid w:linePitch="360"/>
        </w:sectPr>
      </w:pPr>
    </w:p>
    <w:p w:rsidR="006F6C44" w:rsidRPr="006F6C44" w:rsidRDefault="006F6C44" w:rsidP="006F6C44">
      <w:pPr>
        <w:pStyle w:val="TM1"/>
        <w:rPr>
          <w:rFonts w:eastAsia="Times New Roman"/>
        </w:rPr>
      </w:pPr>
      <w:r>
        <w:rPr>
          <w:rFonts w:eastAsia="Times New Roman"/>
        </w:rPr>
        <w:lastRenderedPageBreak/>
        <w:t>Tables des matières</w:t>
      </w:r>
    </w:p>
    <w:p w:rsidR="006F6C44" w:rsidRDefault="006F6C44" w:rsidP="006F6C44">
      <w:pPr>
        <w:pStyle w:val="TM1"/>
        <w:rPr>
          <w:rFonts w:cstheme="minorBidi"/>
          <w:noProof/>
          <w:sz w:val="22"/>
          <w:szCs w:val="22"/>
        </w:rPr>
      </w:pPr>
      <w:r>
        <w:rPr>
          <w:rFonts w:ascii="Arial" w:eastAsia="Times New Roman" w:hAnsi="Arial" w:cs="Arial"/>
          <w:sz w:val="28"/>
          <w:szCs w:val="28"/>
        </w:rPr>
        <w:fldChar w:fldCharType="begin"/>
      </w:r>
      <w:r>
        <w:rPr>
          <w:rFonts w:ascii="Arial" w:eastAsia="Times New Roman" w:hAnsi="Arial" w:cs="Arial"/>
          <w:sz w:val="28"/>
          <w:szCs w:val="28"/>
        </w:rPr>
        <w:instrText xml:space="preserve"> TOC \o "1-3" \h \z \u </w:instrText>
      </w:r>
      <w:r>
        <w:rPr>
          <w:rFonts w:ascii="Arial" w:eastAsia="Times New Roman" w:hAnsi="Arial" w:cs="Arial"/>
          <w:sz w:val="28"/>
          <w:szCs w:val="28"/>
        </w:rPr>
        <w:fldChar w:fldCharType="separate"/>
      </w:r>
      <w:hyperlink w:anchor="_Toc494143400" w:history="1">
        <w:r w:rsidRPr="00413BC8">
          <w:rPr>
            <w:rStyle w:val="Lienhypertexte"/>
            <w:rFonts w:ascii="Arial" w:eastAsia="Times New Roman" w:hAnsi="Arial" w:cs="Arial"/>
            <w:noProof/>
          </w:rPr>
          <w:t>Santé</w:t>
        </w:r>
        <w:r>
          <w:rPr>
            <w:noProof/>
            <w:webHidden/>
          </w:rPr>
          <w:tab/>
        </w:r>
        <w:r>
          <w:rPr>
            <w:noProof/>
            <w:webHidden/>
          </w:rPr>
          <w:fldChar w:fldCharType="begin"/>
        </w:r>
        <w:r>
          <w:rPr>
            <w:noProof/>
            <w:webHidden/>
          </w:rPr>
          <w:instrText xml:space="preserve"> PAGEREF _Toc494143400 \h </w:instrText>
        </w:r>
        <w:r>
          <w:rPr>
            <w:noProof/>
            <w:webHidden/>
          </w:rPr>
        </w:r>
        <w:r>
          <w:rPr>
            <w:noProof/>
            <w:webHidden/>
          </w:rPr>
          <w:fldChar w:fldCharType="separate"/>
        </w:r>
        <w:r>
          <w:rPr>
            <w:noProof/>
            <w:webHidden/>
          </w:rPr>
          <w:t>2</w:t>
        </w:r>
        <w:r>
          <w:rPr>
            <w:noProof/>
            <w:webHidden/>
          </w:rPr>
          <w:fldChar w:fldCharType="end"/>
        </w:r>
      </w:hyperlink>
    </w:p>
    <w:p w:rsidR="006F6C44" w:rsidRDefault="00640703">
      <w:pPr>
        <w:pStyle w:val="TM2"/>
        <w:tabs>
          <w:tab w:val="right" w:leader="dot" w:pos="8630"/>
        </w:tabs>
        <w:rPr>
          <w:rFonts w:cstheme="minorBidi"/>
          <w:smallCaps w:val="0"/>
          <w:noProof/>
          <w:sz w:val="22"/>
          <w:szCs w:val="22"/>
        </w:rPr>
      </w:pPr>
      <w:hyperlink w:anchor="_Toc494143401" w:history="1">
        <w:r w:rsidR="006F6C44" w:rsidRPr="00413BC8">
          <w:rPr>
            <w:rStyle w:val="Lienhypertexte"/>
            <w:rFonts w:ascii="Arial" w:eastAsia="Times New Roman" w:hAnsi="Arial" w:cs="Arial"/>
            <w:b/>
            <w:i/>
            <w:noProof/>
          </w:rPr>
          <w:t>Un régime équilibré</w:t>
        </w:r>
        <w:r w:rsidR="006F6C44">
          <w:rPr>
            <w:noProof/>
            <w:webHidden/>
          </w:rPr>
          <w:tab/>
        </w:r>
        <w:r w:rsidR="006F6C44">
          <w:rPr>
            <w:noProof/>
            <w:webHidden/>
          </w:rPr>
          <w:fldChar w:fldCharType="begin"/>
        </w:r>
        <w:r w:rsidR="006F6C44">
          <w:rPr>
            <w:noProof/>
            <w:webHidden/>
          </w:rPr>
          <w:instrText xml:space="preserve"> PAGEREF _Toc494143401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2"/>
        <w:tabs>
          <w:tab w:val="right" w:leader="dot" w:pos="8630"/>
        </w:tabs>
        <w:rPr>
          <w:rFonts w:cstheme="minorBidi"/>
          <w:smallCaps w:val="0"/>
          <w:noProof/>
          <w:sz w:val="22"/>
          <w:szCs w:val="22"/>
        </w:rPr>
      </w:pPr>
      <w:hyperlink w:anchor="_Toc494143402" w:history="1">
        <w:r w:rsidR="006F6C44" w:rsidRPr="00413BC8">
          <w:rPr>
            <w:rStyle w:val="Lienhypertexte"/>
            <w:rFonts w:ascii="Arial" w:eastAsia="Times New Roman" w:hAnsi="Arial" w:cs="Arial"/>
            <w:b/>
            <w:i/>
            <w:noProof/>
          </w:rPr>
          <w:t>Poids santé</w:t>
        </w:r>
        <w:r w:rsidR="006F6C44">
          <w:rPr>
            <w:noProof/>
            <w:webHidden/>
          </w:rPr>
          <w:tab/>
        </w:r>
        <w:r w:rsidR="006F6C44">
          <w:rPr>
            <w:noProof/>
            <w:webHidden/>
          </w:rPr>
          <w:fldChar w:fldCharType="begin"/>
        </w:r>
        <w:r w:rsidR="006F6C44">
          <w:rPr>
            <w:noProof/>
            <w:webHidden/>
          </w:rPr>
          <w:instrText xml:space="preserve"> PAGEREF _Toc494143402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2"/>
        <w:tabs>
          <w:tab w:val="right" w:leader="dot" w:pos="8630"/>
        </w:tabs>
        <w:rPr>
          <w:rFonts w:cstheme="minorBidi"/>
          <w:smallCaps w:val="0"/>
          <w:noProof/>
          <w:sz w:val="22"/>
          <w:szCs w:val="22"/>
        </w:rPr>
      </w:pPr>
      <w:hyperlink w:anchor="_Toc494143403" w:history="1">
        <w:r w:rsidR="006F6C44" w:rsidRPr="00413BC8">
          <w:rPr>
            <w:rStyle w:val="Lienhypertexte"/>
            <w:rFonts w:ascii="Arial" w:eastAsia="Times New Roman" w:hAnsi="Arial" w:cs="Arial"/>
            <w:b/>
            <w:i/>
            <w:noProof/>
          </w:rPr>
          <w:t>Améliorer vos habitudes alimentaires</w:t>
        </w:r>
        <w:r w:rsidR="006F6C44">
          <w:rPr>
            <w:noProof/>
            <w:webHidden/>
          </w:rPr>
          <w:tab/>
        </w:r>
        <w:r w:rsidR="006F6C44">
          <w:rPr>
            <w:noProof/>
            <w:webHidden/>
          </w:rPr>
          <w:fldChar w:fldCharType="begin"/>
        </w:r>
        <w:r w:rsidR="006F6C44">
          <w:rPr>
            <w:noProof/>
            <w:webHidden/>
          </w:rPr>
          <w:instrText xml:space="preserve"> PAGEREF _Toc494143403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rsidP="006F6C44">
      <w:pPr>
        <w:pStyle w:val="TM1"/>
        <w:rPr>
          <w:rFonts w:cstheme="minorBidi"/>
          <w:noProof/>
          <w:sz w:val="22"/>
          <w:szCs w:val="22"/>
        </w:rPr>
      </w:pPr>
      <w:hyperlink w:anchor="_Toc494143404" w:history="1">
        <w:r w:rsidR="006F6C44" w:rsidRPr="00413BC8">
          <w:rPr>
            <w:rStyle w:val="Lienhypertexte"/>
            <w:rFonts w:ascii="Arial" w:eastAsia="Times New Roman" w:hAnsi="Arial" w:cs="Arial"/>
            <w:noProof/>
          </w:rPr>
          <w:t>Forme physique</w:t>
        </w:r>
        <w:r w:rsidR="006F6C44">
          <w:rPr>
            <w:noProof/>
            <w:webHidden/>
          </w:rPr>
          <w:tab/>
        </w:r>
        <w:r w:rsidR="006F6C44">
          <w:rPr>
            <w:noProof/>
            <w:webHidden/>
          </w:rPr>
          <w:fldChar w:fldCharType="begin"/>
        </w:r>
        <w:r w:rsidR="006F6C44">
          <w:rPr>
            <w:noProof/>
            <w:webHidden/>
          </w:rPr>
          <w:instrText xml:space="preserve"> PAGEREF _Toc494143404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2"/>
        <w:tabs>
          <w:tab w:val="right" w:leader="dot" w:pos="8630"/>
        </w:tabs>
        <w:rPr>
          <w:rFonts w:cstheme="minorBidi"/>
          <w:smallCaps w:val="0"/>
          <w:noProof/>
          <w:sz w:val="22"/>
          <w:szCs w:val="22"/>
        </w:rPr>
      </w:pPr>
      <w:hyperlink w:anchor="_Toc494143405" w:history="1">
        <w:r w:rsidR="006F6C44" w:rsidRPr="00413BC8">
          <w:rPr>
            <w:rStyle w:val="Lienhypertexte"/>
            <w:rFonts w:ascii="Arial" w:eastAsia="Times New Roman" w:hAnsi="Arial" w:cs="Arial"/>
            <w:b/>
            <w:i/>
            <w:noProof/>
          </w:rPr>
          <w:t>Exercices et perte de poids</w:t>
        </w:r>
        <w:r w:rsidR="006F6C44">
          <w:rPr>
            <w:noProof/>
            <w:webHidden/>
          </w:rPr>
          <w:tab/>
        </w:r>
        <w:r w:rsidR="006F6C44">
          <w:rPr>
            <w:noProof/>
            <w:webHidden/>
          </w:rPr>
          <w:fldChar w:fldCharType="begin"/>
        </w:r>
        <w:r w:rsidR="006F6C44">
          <w:rPr>
            <w:noProof/>
            <w:webHidden/>
          </w:rPr>
          <w:instrText xml:space="preserve"> PAGEREF _Toc494143405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2"/>
        <w:tabs>
          <w:tab w:val="right" w:leader="dot" w:pos="8630"/>
        </w:tabs>
        <w:rPr>
          <w:rFonts w:cstheme="minorBidi"/>
          <w:smallCaps w:val="0"/>
          <w:noProof/>
          <w:sz w:val="22"/>
          <w:szCs w:val="22"/>
        </w:rPr>
      </w:pPr>
      <w:hyperlink w:anchor="_Toc494143406" w:history="1">
        <w:r w:rsidR="006F6C44" w:rsidRPr="00413BC8">
          <w:rPr>
            <w:rStyle w:val="Lienhypertexte"/>
            <w:rFonts w:ascii="Arial" w:eastAsia="Times New Roman" w:hAnsi="Arial" w:cs="Arial"/>
            <w:b/>
            <w:i/>
            <w:noProof/>
          </w:rPr>
          <w:t>Exercices anaérobiques</w:t>
        </w:r>
        <w:r w:rsidR="006F6C44">
          <w:rPr>
            <w:noProof/>
            <w:webHidden/>
          </w:rPr>
          <w:tab/>
        </w:r>
        <w:r w:rsidR="006F6C44">
          <w:rPr>
            <w:noProof/>
            <w:webHidden/>
          </w:rPr>
          <w:fldChar w:fldCharType="begin"/>
        </w:r>
        <w:r w:rsidR="006F6C44">
          <w:rPr>
            <w:noProof/>
            <w:webHidden/>
          </w:rPr>
          <w:instrText xml:space="preserve"> PAGEREF _Toc494143406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2"/>
        <w:tabs>
          <w:tab w:val="right" w:leader="dot" w:pos="8630"/>
        </w:tabs>
        <w:rPr>
          <w:rFonts w:cstheme="minorBidi"/>
          <w:smallCaps w:val="0"/>
          <w:noProof/>
          <w:sz w:val="22"/>
          <w:szCs w:val="22"/>
        </w:rPr>
      </w:pPr>
      <w:hyperlink w:anchor="_Toc494143407" w:history="1">
        <w:r w:rsidR="006F6C44" w:rsidRPr="00413BC8">
          <w:rPr>
            <w:rStyle w:val="Lienhypertexte"/>
            <w:rFonts w:ascii="Arial" w:eastAsia="Times New Roman" w:hAnsi="Arial" w:cs="Arial"/>
            <w:b/>
            <w:i/>
            <w:noProof/>
          </w:rPr>
          <w:t>Exercices aérobiques</w:t>
        </w:r>
        <w:r w:rsidR="006F6C44">
          <w:rPr>
            <w:noProof/>
            <w:webHidden/>
          </w:rPr>
          <w:tab/>
        </w:r>
        <w:r w:rsidR="006F6C44">
          <w:rPr>
            <w:noProof/>
            <w:webHidden/>
          </w:rPr>
          <w:fldChar w:fldCharType="begin"/>
        </w:r>
        <w:r w:rsidR="006F6C44">
          <w:rPr>
            <w:noProof/>
            <w:webHidden/>
          </w:rPr>
          <w:instrText xml:space="preserve"> PAGEREF _Toc494143407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3"/>
        <w:tabs>
          <w:tab w:val="right" w:leader="dot" w:pos="8630"/>
        </w:tabs>
        <w:rPr>
          <w:rFonts w:cstheme="minorBidi"/>
          <w:i w:val="0"/>
          <w:iCs w:val="0"/>
          <w:noProof/>
          <w:sz w:val="22"/>
          <w:szCs w:val="22"/>
        </w:rPr>
      </w:pPr>
      <w:hyperlink w:anchor="_Toc494143408" w:history="1">
        <w:r w:rsidR="006F6C44" w:rsidRPr="00413BC8">
          <w:rPr>
            <w:rStyle w:val="Lienhypertexte"/>
            <w:rFonts w:ascii="Arial" w:eastAsia="Times New Roman" w:hAnsi="Arial" w:cs="Arial"/>
            <w:noProof/>
          </w:rPr>
          <w:t>Intensité de l’exercice physique</w:t>
        </w:r>
        <w:r w:rsidR="006F6C44">
          <w:rPr>
            <w:noProof/>
            <w:webHidden/>
          </w:rPr>
          <w:tab/>
        </w:r>
        <w:r w:rsidR="006F6C44">
          <w:rPr>
            <w:noProof/>
            <w:webHidden/>
          </w:rPr>
          <w:fldChar w:fldCharType="begin"/>
        </w:r>
        <w:r w:rsidR="006F6C44">
          <w:rPr>
            <w:noProof/>
            <w:webHidden/>
          </w:rPr>
          <w:instrText xml:space="preserve"> PAGEREF _Toc494143408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3"/>
        <w:tabs>
          <w:tab w:val="right" w:leader="dot" w:pos="8630"/>
        </w:tabs>
        <w:rPr>
          <w:rFonts w:cstheme="minorBidi"/>
          <w:i w:val="0"/>
          <w:iCs w:val="0"/>
          <w:noProof/>
          <w:sz w:val="22"/>
          <w:szCs w:val="22"/>
        </w:rPr>
      </w:pPr>
      <w:hyperlink w:anchor="_Toc494143409" w:history="1">
        <w:r w:rsidR="006F6C44" w:rsidRPr="00413BC8">
          <w:rPr>
            <w:rStyle w:val="Lienhypertexte"/>
            <w:rFonts w:ascii="Arial" w:eastAsia="Times New Roman" w:hAnsi="Arial" w:cs="Arial"/>
            <w:noProof/>
          </w:rPr>
          <w:t>Trouver sa fréquence cardiaque cible</w:t>
        </w:r>
        <w:r w:rsidR="006F6C44">
          <w:rPr>
            <w:noProof/>
            <w:webHidden/>
          </w:rPr>
          <w:tab/>
        </w:r>
        <w:r w:rsidR="006F6C44">
          <w:rPr>
            <w:noProof/>
            <w:webHidden/>
          </w:rPr>
          <w:fldChar w:fldCharType="begin"/>
        </w:r>
        <w:r w:rsidR="006F6C44">
          <w:rPr>
            <w:noProof/>
            <w:webHidden/>
          </w:rPr>
          <w:instrText xml:space="preserve"> PAGEREF _Toc494143409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3"/>
        <w:tabs>
          <w:tab w:val="right" w:leader="dot" w:pos="8630"/>
        </w:tabs>
        <w:rPr>
          <w:rFonts w:cstheme="minorBidi"/>
          <w:i w:val="0"/>
          <w:iCs w:val="0"/>
          <w:noProof/>
          <w:sz w:val="22"/>
          <w:szCs w:val="22"/>
        </w:rPr>
      </w:pPr>
      <w:hyperlink w:anchor="_Toc494143410" w:history="1">
        <w:r w:rsidR="006F6C44" w:rsidRPr="00413BC8">
          <w:rPr>
            <w:rStyle w:val="Lienhypertexte"/>
            <w:rFonts w:ascii="Arial" w:eastAsia="Times New Roman" w:hAnsi="Arial" w:cs="Arial"/>
            <w:noProof/>
          </w:rPr>
          <w:t>Durée et fréquence de l’exercice</w:t>
        </w:r>
        <w:r w:rsidR="006F6C44">
          <w:rPr>
            <w:noProof/>
            <w:webHidden/>
          </w:rPr>
          <w:tab/>
        </w:r>
        <w:r w:rsidR="006F6C44">
          <w:rPr>
            <w:noProof/>
            <w:webHidden/>
          </w:rPr>
          <w:fldChar w:fldCharType="begin"/>
        </w:r>
        <w:r w:rsidR="006F6C44">
          <w:rPr>
            <w:noProof/>
            <w:webHidden/>
          </w:rPr>
          <w:instrText xml:space="preserve"> PAGEREF _Toc494143410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pPr>
        <w:pStyle w:val="TM2"/>
        <w:tabs>
          <w:tab w:val="right" w:leader="dot" w:pos="8630"/>
        </w:tabs>
        <w:rPr>
          <w:rFonts w:cstheme="minorBidi"/>
          <w:smallCaps w:val="0"/>
          <w:noProof/>
          <w:sz w:val="22"/>
          <w:szCs w:val="22"/>
        </w:rPr>
      </w:pPr>
      <w:hyperlink w:anchor="_Toc494143411" w:history="1">
        <w:r w:rsidR="006F6C44" w:rsidRPr="00413BC8">
          <w:rPr>
            <w:rStyle w:val="Lienhypertexte"/>
            <w:rFonts w:ascii="Arial" w:eastAsia="Times New Roman" w:hAnsi="Arial" w:cs="Arial"/>
            <w:b/>
            <w:i/>
            <w:noProof/>
          </w:rPr>
          <w:t>Quand s’exercer ?</w:t>
        </w:r>
        <w:r w:rsidR="006F6C44">
          <w:rPr>
            <w:noProof/>
            <w:webHidden/>
          </w:rPr>
          <w:tab/>
        </w:r>
        <w:r w:rsidR="006F6C44">
          <w:rPr>
            <w:noProof/>
            <w:webHidden/>
          </w:rPr>
          <w:fldChar w:fldCharType="begin"/>
        </w:r>
        <w:r w:rsidR="006F6C44">
          <w:rPr>
            <w:noProof/>
            <w:webHidden/>
          </w:rPr>
          <w:instrText xml:space="preserve"> PAGEREF _Toc494143411 \h </w:instrText>
        </w:r>
        <w:r w:rsidR="006F6C44">
          <w:rPr>
            <w:noProof/>
            <w:webHidden/>
          </w:rPr>
        </w:r>
        <w:r w:rsidR="006F6C44">
          <w:rPr>
            <w:noProof/>
            <w:webHidden/>
          </w:rPr>
          <w:fldChar w:fldCharType="separate"/>
        </w:r>
        <w:r w:rsidR="006F6C44">
          <w:rPr>
            <w:noProof/>
            <w:webHidden/>
          </w:rPr>
          <w:t>2</w:t>
        </w:r>
        <w:r w:rsidR="006F6C44">
          <w:rPr>
            <w:noProof/>
            <w:webHidden/>
          </w:rPr>
          <w:fldChar w:fldCharType="end"/>
        </w:r>
      </w:hyperlink>
    </w:p>
    <w:p w:rsidR="006F6C44" w:rsidRDefault="00640703" w:rsidP="00D66024">
      <w:pPr>
        <w:pStyle w:val="Titre1"/>
        <w:rPr>
          <w:rFonts w:ascii="Arial" w:eastAsia="Times New Roman" w:hAnsi="Arial" w:cs="Arial"/>
          <w:b/>
          <w:sz w:val="28"/>
          <w:szCs w:val="28"/>
        </w:rPr>
        <w:sectPr w:rsidR="006F6C44">
          <w:pgSz w:w="12240" w:h="15840"/>
          <w:pgMar w:top="1440" w:right="1800" w:bottom="1440" w:left="1800" w:header="708" w:footer="708" w:gutter="0"/>
          <w:cols w:space="708"/>
          <w:docGrid w:linePitch="360"/>
        </w:sectPr>
      </w:pPr>
      <w:r>
        <w:rPr>
          <w:noProof/>
        </w:rPr>
        <w:pict>
          <v:shape id="_x0000_s1026" type="#_x0000_t75" style="position:absolute;margin-left:0;margin-top:12.45pt;width:186pt;height:228pt;z-index:-251657728;mso-position-horizontal:center" wrapcoords="11410 0 10016 1137 9668 1705 9755 2274 8623 3411 7229 3624 4529 4405 3745 4761 3223 5187 3223 5684 3658 6821 3397 7176 3397 7532 3484 7958 1306 9450 610 10089 -87 11368 1394 12505 1481 13074 2265 13642 2961 13642 5139 15916 5748 17053 6445 18189 6706 19326 7229 20463 7229 20534 10887 21529 11323 21529 15765 17053 16200 17053 19510 16058 19597 15916 20032 14921 20032 14779 19161 13642 19510 13642 20294 12789 20381 12505 21513 11368 20381 10232 20816 9024 20294 8313 19945 7958 18377 6821 20903 6608 20729 5755 15677 5684 13413 3411 13500 2700 13239 2345 12281 2132 11932 1137 11758 0 11410 0">
            <v:imagedata r:id="rId11" o:title="image_groupes_aliments"/>
            <w10:wrap type="tight"/>
          </v:shape>
        </w:pict>
      </w:r>
      <w:r w:rsidR="006F6C44">
        <w:rPr>
          <w:rFonts w:ascii="Arial" w:eastAsia="Times New Roman" w:hAnsi="Arial" w:cs="Arial"/>
          <w:b/>
          <w:sz w:val="28"/>
          <w:szCs w:val="28"/>
        </w:rPr>
        <w:fldChar w:fldCharType="end"/>
      </w:r>
      <w:bookmarkStart w:id="0" w:name="_Toc494143400"/>
    </w:p>
    <w:p w:rsidR="00B27FF4" w:rsidRPr="00D66024" w:rsidRDefault="00FE7C8B" w:rsidP="00D66024">
      <w:pPr>
        <w:pStyle w:val="Titre1"/>
        <w:rPr>
          <w:rFonts w:ascii="Arial" w:eastAsia="Times New Roman" w:hAnsi="Arial" w:cs="Arial"/>
          <w:b/>
          <w:sz w:val="28"/>
          <w:szCs w:val="28"/>
        </w:rPr>
      </w:pPr>
      <w:r w:rsidRPr="00D66024">
        <w:rPr>
          <w:rFonts w:ascii="Arial" w:eastAsia="Times New Roman" w:hAnsi="Arial" w:cs="Arial"/>
          <w:b/>
          <w:sz w:val="28"/>
          <w:szCs w:val="28"/>
        </w:rPr>
        <w:lastRenderedPageBreak/>
        <w:t>Santé</w:t>
      </w:r>
      <w:bookmarkEnd w:id="0"/>
    </w:p>
    <w:p w:rsidR="00B27FF4" w:rsidRPr="00D66024" w:rsidRDefault="00FE7C8B" w:rsidP="00D66024">
      <w:pPr>
        <w:pStyle w:val="Titre2"/>
        <w:rPr>
          <w:rFonts w:ascii="Arial" w:eastAsia="Times New Roman" w:hAnsi="Arial" w:cs="Arial"/>
          <w:b/>
          <w:i/>
          <w:sz w:val="24"/>
          <w:szCs w:val="24"/>
        </w:rPr>
      </w:pPr>
      <w:bookmarkStart w:id="1" w:name="_Toc494143401"/>
      <w:r w:rsidRPr="00D66024">
        <w:rPr>
          <w:rFonts w:ascii="Arial" w:eastAsia="Times New Roman" w:hAnsi="Arial" w:cs="Arial"/>
          <w:b/>
          <w:i/>
          <w:sz w:val="24"/>
          <w:szCs w:val="24"/>
        </w:rPr>
        <w:t>Un régime équilibré</w:t>
      </w:r>
      <w:bookmarkEnd w:id="1"/>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152BBF">
        <w:rPr>
          <w:rStyle w:val="Appelnotedebasdep"/>
          <w:rFonts w:ascii="Times New Roman" w:eastAsia="Times New Roman" w:hAnsi="Times New Roman" w:cs="Times New Roman"/>
          <w:sz w:val="20"/>
          <w:szCs w:val="20"/>
        </w:rPr>
        <w:footnoteReference w:id="1"/>
      </w:r>
      <w:r w:rsidRPr="00D66024">
        <w:rPr>
          <w:rFonts w:ascii="Times New Roman" w:eastAsia="Times New Roman" w:hAnsi="Times New Roman" w:cs="Times New Roman"/>
          <w:sz w:val="20"/>
          <w:szCs w:val="20"/>
        </w:rPr>
        <w:t xml:space="preserve"> sans absorber trop de calories ni trop d’un seul nutriment.</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Votre régime quotidien devrait comprendre du pain et autres produits céréaliers à grains entiers, des </w:t>
      </w:r>
      <w:r w:rsidR="00045627" w:rsidRPr="00D66024">
        <w:rPr>
          <w:rFonts w:ascii="Times New Roman" w:eastAsia="Times New Roman" w:hAnsi="Times New Roman" w:cs="Times New Roman"/>
          <w:sz w:val="20"/>
          <w:szCs w:val="20"/>
        </w:rPr>
        <w:t>fruits ;</w:t>
      </w:r>
      <w:r w:rsidRPr="00D66024">
        <w:rPr>
          <w:rFonts w:ascii="Times New Roman" w:eastAsia="Times New Roman" w:hAnsi="Times New Roman" w:cs="Times New Roman"/>
          <w:sz w:val="20"/>
          <w:szCs w:val="20"/>
        </w:rPr>
        <w:t xml:space="preserve"> des </w:t>
      </w:r>
      <w:r w:rsidR="00045627" w:rsidRPr="00D66024">
        <w:rPr>
          <w:rFonts w:ascii="Times New Roman" w:eastAsia="Times New Roman" w:hAnsi="Times New Roman" w:cs="Times New Roman"/>
          <w:sz w:val="20"/>
          <w:szCs w:val="20"/>
        </w:rPr>
        <w:t>légumes ;</w:t>
      </w:r>
      <w:r w:rsidRPr="00D66024">
        <w:rPr>
          <w:rFonts w:ascii="Times New Roman" w:eastAsia="Times New Roman" w:hAnsi="Times New Roman" w:cs="Times New Roman"/>
          <w:sz w:val="20"/>
          <w:szCs w:val="20"/>
        </w:rPr>
        <w:t xml:space="preserve"> des produits </w:t>
      </w:r>
      <w:r w:rsidR="00045627" w:rsidRPr="00D66024">
        <w:rPr>
          <w:rFonts w:ascii="Times New Roman" w:eastAsia="Times New Roman" w:hAnsi="Times New Roman" w:cs="Times New Roman"/>
          <w:sz w:val="20"/>
          <w:szCs w:val="20"/>
        </w:rPr>
        <w:t>laitiers ;</w:t>
      </w:r>
      <w:r w:rsidRPr="00D66024">
        <w:rPr>
          <w:rFonts w:ascii="Times New Roman" w:eastAsia="Times New Roman" w:hAnsi="Times New Roman" w:cs="Times New Roman"/>
          <w:sz w:val="20"/>
          <w:szCs w:val="20"/>
        </w:rPr>
        <w:t xml:space="preserve">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045627">
      <w:pPr>
        <w:spacing w:after="0" w:line="240" w:lineRule="auto"/>
        <w:jc w:val="both"/>
        <w:rPr>
          <w:rFonts w:ascii="Times New Roman" w:eastAsia="Times New Roman" w:hAnsi="Times New Roman" w:cs="Times New Roman"/>
          <w:sz w:val="20"/>
          <w:szCs w:val="20"/>
        </w:rPr>
      </w:pPr>
      <w:r w:rsidRPr="00045627">
        <w:rPr>
          <w:rFonts w:ascii="Times New Roman" w:eastAsia="Times New Roman" w:hAnsi="Times New Roman" w:cs="Times New Roman"/>
          <w:noProof/>
          <w:sz w:val="20"/>
          <w:szCs w:val="20"/>
        </w:rPr>
        <w:drawing>
          <wp:anchor distT="0" distB="0" distL="114300" distR="114300" simplePos="0" relativeHeight="251657728" behindDoc="1" locked="0" layoutInCell="1" allowOverlap="1">
            <wp:simplePos x="0" y="0"/>
            <wp:positionH relativeFrom="column">
              <wp:posOffset>0</wp:posOffset>
            </wp:positionH>
            <wp:positionV relativeFrom="paragraph">
              <wp:posOffset>635</wp:posOffset>
            </wp:positionV>
            <wp:extent cx="2095500" cy="1630680"/>
            <wp:effectExtent l="0" t="0" r="0" b="0"/>
            <wp:wrapTight wrapText="bothSides">
              <wp:wrapPolygon edited="0">
                <wp:start x="0" y="0"/>
                <wp:lineTo x="0" y="21449"/>
                <wp:lineTo x="21404" y="21449"/>
                <wp:lineTo x="21404" y="0"/>
                <wp:lineTo x="0" y="0"/>
              </wp:wrapPolygon>
            </wp:wrapTight>
            <wp:docPr id="2" name="Image 2" descr="C:\Users\BonAl1731380\Desktop\Laboratoire Word\image_food_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nAl1731380\Desktop\Laboratoire Word\image_food_pyrami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FE7C8B" w:rsidRPr="00D66024">
        <w:rPr>
          <w:rFonts w:ascii="Times New Roman" w:eastAsia="Times New Roman" w:hAnsi="Times New Roman" w:cs="Times New Roman"/>
          <w:sz w:val="20"/>
          <w:szCs w:val="20"/>
        </w:rPr>
        <w:t>L’utilisation de cette pyramide vous permettra de manger chaque jour des aliments variés qui vous apporteront tous les nutriments dont vous avez besoin</w:t>
      </w:r>
      <w:r w:rsidR="00152BBF">
        <w:rPr>
          <w:rStyle w:val="Appelnotedebasdep"/>
          <w:rFonts w:ascii="Times New Roman" w:eastAsia="Times New Roman" w:hAnsi="Times New Roman" w:cs="Times New Roman"/>
          <w:sz w:val="20"/>
          <w:szCs w:val="20"/>
        </w:rPr>
        <w:footnoteReference w:id="2"/>
      </w:r>
      <w:r w:rsidR="00FE7C8B" w:rsidRPr="00D66024">
        <w:rPr>
          <w:rFonts w:ascii="Times New Roman" w:eastAsia="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Contrôler le gras dans votre alimentation</w:t>
      </w: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Les matières grasses, qui sont constituées d’acides gras saturés, polyinsaturés et mono insaturés, sont essentielles à une bonne santé. Chacune de ces sortes de gras a des effets différents sur le corps, mais toutes contiennent neuf calories par gramme.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Les matières grasses sont une source énergétique précieuse et fournissent les vitamines hypo solubles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B27FF4" w:rsidRPr="00D66024" w:rsidRDefault="00B27FF4">
      <w:pPr>
        <w:spacing w:after="0" w:line="240" w:lineRule="auto"/>
        <w:jc w:val="both"/>
        <w:rPr>
          <w:rFonts w:ascii="Times New Roman" w:eastAsia="Times New Roman" w:hAnsi="Times New Roman" w:cs="Times New Roman"/>
          <w:sz w:val="20"/>
          <w:szCs w:val="20"/>
        </w:rPr>
      </w:pPr>
    </w:p>
    <w:p w:rsidR="001636E5" w:rsidRDefault="00D7193A" w:rsidP="003851E8">
      <w:pPr>
        <w:tabs>
          <w:tab w:val="left" w:pos="1134"/>
          <w:tab w:val="left" w:pos="3969"/>
          <w:tab w:val="right" w:leader="dot" w:pos="7938"/>
        </w:tabs>
        <w:spacing w:after="0" w:line="240" w:lineRule="auto"/>
        <w:jc w:val="both"/>
        <w:rPr>
          <w:rFonts w:ascii="Times New Roman" w:eastAsia="Times New Roman" w:hAnsi="Times New Roman" w:cs="Times New Roman"/>
          <w:b/>
          <w:sz w:val="20"/>
          <w:szCs w:val="20"/>
        </w:rPr>
        <w:sectPr w:rsidR="001636E5" w:rsidSect="00A05B2E">
          <w:headerReference w:type="default" r:id="rId13"/>
          <w:footerReference w:type="default" r:id="rId14"/>
          <w:pgSz w:w="12240" w:h="15840"/>
          <w:pgMar w:top="1440" w:right="1800" w:bottom="1440" w:left="1800" w:header="708" w:footer="708" w:gutter="0"/>
          <w:pgNumType w:start="3"/>
          <w:cols w:space="708"/>
          <w:docGrid w:linePitch="360"/>
        </w:sectPr>
      </w:pPr>
      <w:r>
        <w:rPr>
          <w:rFonts w:ascii="Times New Roman" w:eastAsia="Times New Roman" w:hAnsi="Times New Roman" w:cs="Times New Roman"/>
          <w:b/>
          <w:sz w:val="20"/>
          <w:szCs w:val="20"/>
        </w:rPr>
        <w:tab/>
      </w:r>
    </w:p>
    <w:p w:rsidR="00B27FF4" w:rsidRPr="00D66024" w:rsidRDefault="001636E5" w:rsidP="003851E8">
      <w:pPr>
        <w:tabs>
          <w:tab w:val="left" w:pos="1134"/>
          <w:tab w:val="left" w:pos="3969"/>
          <w:tab w:val="right" w:leader="dot" w:pos="7938"/>
        </w:tabs>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b/>
      </w:r>
      <w:r w:rsidR="00FE7C8B" w:rsidRPr="00D66024">
        <w:rPr>
          <w:rFonts w:ascii="Times New Roman" w:eastAsia="Times New Roman" w:hAnsi="Times New Roman" w:cs="Times New Roman"/>
          <w:b/>
          <w:sz w:val="20"/>
          <w:szCs w:val="20"/>
        </w:rPr>
        <w:t xml:space="preserve">Calories </w:t>
      </w:r>
      <w:r w:rsidR="00D7193A">
        <w:rPr>
          <w:rFonts w:ascii="Times New Roman" w:eastAsia="Times New Roman" w:hAnsi="Times New Roman" w:cs="Times New Roman"/>
          <w:b/>
          <w:sz w:val="20"/>
          <w:szCs w:val="20"/>
        </w:rPr>
        <w:tab/>
      </w:r>
      <w:r w:rsidR="00FE7C8B" w:rsidRPr="00D66024">
        <w:rPr>
          <w:rFonts w:ascii="Times New Roman" w:eastAsia="Times New Roman" w:hAnsi="Times New Roman" w:cs="Times New Roman"/>
          <w:b/>
          <w:sz w:val="20"/>
          <w:szCs w:val="20"/>
        </w:rPr>
        <w:t xml:space="preserve">Gras total </w:t>
      </w:r>
      <w:r w:rsidR="00D7193A">
        <w:rPr>
          <w:rFonts w:ascii="Times New Roman" w:eastAsia="Times New Roman" w:hAnsi="Times New Roman" w:cs="Times New Roman"/>
          <w:b/>
          <w:sz w:val="20"/>
          <w:szCs w:val="20"/>
        </w:rPr>
        <w:tab/>
      </w:r>
      <w:r w:rsidR="00FE7C8B" w:rsidRPr="00D66024">
        <w:rPr>
          <w:rFonts w:ascii="Times New Roman" w:eastAsia="Times New Roman" w:hAnsi="Times New Roman" w:cs="Times New Roman"/>
          <w:b/>
          <w:sz w:val="20"/>
          <w:szCs w:val="20"/>
        </w:rPr>
        <w:t>Total en graisses saturées</w:t>
      </w:r>
    </w:p>
    <w:p w:rsidR="00B27FF4" w:rsidRPr="00D66024" w:rsidRDefault="00D7193A" w:rsidP="003851E8">
      <w:pPr>
        <w:tabs>
          <w:tab w:val="left" w:pos="1134"/>
          <w:tab w:val="left" w:pos="3969"/>
          <w:tab w:val="right" w:leader="dot" w:pos="7938"/>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1</w:t>
      </w:r>
      <w:r>
        <w:rPr>
          <w:rFonts w:ascii="Times New Roman" w:eastAsia="Times New Roman" w:hAnsi="Times New Roman" w:cs="Times New Roman"/>
          <w:sz w:val="20"/>
          <w:szCs w:val="20"/>
        </w:rPr>
        <w:t> </w:t>
      </w:r>
      <w:r w:rsidR="00FE7C8B" w:rsidRPr="00D66024">
        <w:rPr>
          <w:rFonts w:ascii="Times New Roman" w:eastAsia="Times New Roman" w:hAnsi="Times New Roman" w:cs="Times New Roman"/>
          <w:sz w:val="20"/>
          <w:szCs w:val="20"/>
        </w:rPr>
        <w:t xml:space="preserve">600 </w:t>
      </w: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 xml:space="preserve">53 ou moins </w:t>
      </w: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18 ou moins</w:t>
      </w:r>
    </w:p>
    <w:p w:rsidR="00B27FF4" w:rsidRPr="00D66024" w:rsidRDefault="00D7193A" w:rsidP="003851E8">
      <w:pPr>
        <w:tabs>
          <w:tab w:val="left" w:pos="1134"/>
          <w:tab w:val="left" w:pos="3969"/>
          <w:tab w:val="right" w:leader="dot" w:pos="7938"/>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2</w:t>
      </w:r>
      <w:r>
        <w:rPr>
          <w:rFonts w:ascii="Times New Roman" w:eastAsia="Times New Roman" w:hAnsi="Times New Roman" w:cs="Times New Roman"/>
          <w:sz w:val="20"/>
          <w:szCs w:val="20"/>
        </w:rPr>
        <w:t> </w:t>
      </w:r>
      <w:r w:rsidR="00FE7C8B" w:rsidRPr="00D66024">
        <w:rPr>
          <w:rFonts w:ascii="Times New Roman" w:eastAsia="Times New Roman" w:hAnsi="Times New Roman" w:cs="Times New Roman"/>
          <w:sz w:val="20"/>
          <w:szCs w:val="20"/>
        </w:rPr>
        <w:t xml:space="preserve">000 </w:t>
      </w: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 xml:space="preserve">65 ou moins </w:t>
      </w: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20 ou moins</w:t>
      </w:r>
    </w:p>
    <w:p w:rsidR="00B27FF4" w:rsidRPr="00D66024" w:rsidRDefault="00D7193A" w:rsidP="003851E8">
      <w:pPr>
        <w:tabs>
          <w:tab w:val="left" w:pos="1134"/>
          <w:tab w:val="left" w:pos="3969"/>
          <w:tab w:val="right" w:leader="dot" w:pos="7938"/>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2</w:t>
      </w:r>
      <w:r>
        <w:rPr>
          <w:rFonts w:ascii="Times New Roman" w:eastAsia="Times New Roman" w:hAnsi="Times New Roman" w:cs="Times New Roman"/>
          <w:sz w:val="20"/>
          <w:szCs w:val="20"/>
        </w:rPr>
        <w:t> </w:t>
      </w:r>
      <w:r w:rsidR="00FE7C8B" w:rsidRPr="00D66024">
        <w:rPr>
          <w:rFonts w:ascii="Times New Roman" w:eastAsia="Times New Roman" w:hAnsi="Times New Roman" w:cs="Times New Roman"/>
          <w:sz w:val="20"/>
          <w:szCs w:val="20"/>
        </w:rPr>
        <w:t xml:space="preserve">200 </w:t>
      </w: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 xml:space="preserve">73 ou moins </w:t>
      </w: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24 ou moins</w:t>
      </w:r>
    </w:p>
    <w:p w:rsidR="00B27FF4" w:rsidRPr="00D66024" w:rsidRDefault="00D7193A" w:rsidP="003851E8">
      <w:pPr>
        <w:tabs>
          <w:tab w:val="left" w:pos="1134"/>
          <w:tab w:val="left" w:pos="3969"/>
          <w:tab w:val="right" w:leader="dot" w:pos="7938"/>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2</w:t>
      </w:r>
      <w:r>
        <w:rPr>
          <w:rFonts w:ascii="Times New Roman" w:eastAsia="Times New Roman" w:hAnsi="Times New Roman" w:cs="Times New Roman"/>
          <w:sz w:val="20"/>
          <w:szCs w:val="20"/>
        </w:rPr>
        <w:t> </w:t>
      </w:r>
      <w:r w:rsidR="00FE7C8B" w:rsidRPr="00D66024">
        <w:rPr>
          <w:rFonts w:ascii="Times New Roman" w:eastAsia="Times New Roman" w:hAnsi="Times New Roman" w:cs="Times New Roman"/>
          <w:sz w:val="20"/>
          <w:szCs w:val="20"/>
        </w:rPr>
        <w:t xml:space="preserve">500 </w:t>
      </w: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 xml:space="preserve">80 ou moins </w:t>
      </w:r>
      <w:r>
        <w:rPr>
          <w:rFonts w:ascii="Times New Roman" w:eastAsia="Times New Roman" w:hAnsi="Times New Roman" w:cs="Times New Roman"/>
          <w:sz w:val="20"/>
          <w:szCs w:val="20"/>
        </w:rPr>
        <w:tab/>
      </w:r>
      <w:r w:rsidR="00FE7C8B" w:rsidRPr="00D66024">
        <w:rPr>
          <w:rFonts w:ascii="Times New Roman" w:eastAsia="Times New Roman" w:hAnsi="Times New Roman" w:cs="Times New Roman"/>
          <w:sz w:val="20"/>
          <w:szCs w:val="20"/>
        </w:rPr>
        <w:t>25 ou moins</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rsidP="00D66024">
      <w:pPr>
        <w:pStyle w:val="Titre2"/>
        <w:rPr>
          <w:rFonts w:ascii="Arial" w:eastAsia="Times New Roman" w:hAnsi="Arial" w:cs="Arial"/>
          <w:b/>
          <w:i/>
          <w:sz w:val="24"/>
          <w:szCs w:val="24"/>
        </w:rPr>
      </w:pPr>
      <w:bookmarkStart w:id="2" w:name="_Toc494143402"/>
      <w:r w:rsidRPr="00D66024">
        <w:rPr>
          <w:rFonts w:ascii="Arial" w:eastAsia="Times New Roman" w:hAnsi="Arial" w:cs="Arial"/>
          <w:b/>
          <w:i/>
          <w:sz w:val="24"/>
          <w:szCs w:val="24"/>
        </w:rPr>
        <w:t>Poids santé</w:t>
      </w:r>
      <w:bookmarkEnd w:id="2"/>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rsidP="00D66024">
      <w:pPr>
        <w:pStyle w:val="Titre2"/>
        <w:rPr>
          <w:rFonts w:ascii="Arial" w:eastAsia="Times New Roman" w:hAnsi="Arial" w:cs="Arial"/>
          <w:b/>
          <w:i/>
          <w:sz w:val="24"/>
          <w:szCs w:val="24"/>
        </w:rPr>
      </w:pPr>
      <w:bookmarkStart w:id="3" w:name="_Toc494143403"/>
      <w:r w:rsidRPr="00D66024">
        <w:rPr>
          <w:rFonts w:ascii="Arial" w:eastAsia="Times New Roman" w:hAnsi="Arial" w:cs="Arial"/>
          <w:b/>
          <w:i/>
          <w:sz w:val="24"/>
          <w:szCs w:val="24"/>
        </w:rPr>
        <w:t>Améliorer vos habitudes alimentaires</w:t>
      </w:r>
      <w:bookmarkEnd w:id="3"/>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nombre d’études ont démontré que les régimes amaigrissants rigoureux étaient trop restrictifs et, surtout, voués à l’échec. </w:t>
      </w:r>
      <w:r w:rsidR="00D66024" w:rsidRPr="00D66024">
        <w:rPr>
          <w:rFonts w:ascii="Times New Roman" w:eastAsia="Times New Roman" w:hAnsi="Times New Roman" w:cs="Times New Roman"/>
          <w:sz w:val="20"/>
          <w:szCs w:val="20"/>
        </w:rPr>
        <w:t>Pourquoi ?</w:t>
      </w:r>
      <w:r w:rsidRPr="00D66024">
        <w:rPr>
          <w:rFonts w:ascii="Times New Roman" w:eastAsia="Times New Roman" w:hAnsi="Times New Roman" w:cs="Times New Roman"/>
          <w:sz w:val="20"/>
          <w:szCs w:val="20"/>
        </w:rPr>
        <w:t xml:space="preserve">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rsidR="00B27FF4" w:rsidRPr="00D66024" w:rsidRDefault="00B27FF4">
      <w:pPr>
        <w:spacing w:after="0" w:line="240" w:lineRule="auto"/>
        <w:jc w:val="both"/>
        <w:rPr>
          <w:rFonts w:ascii="Times New Roman" w:eastAsia="Times New Roman" w:hAnsi="Times New Roman" w:cs="Times New Roman"/>
          <w:sz w:val="20"/>
          <w:szCs w:val="20"/>
        </w:rPr>
      </w:pPr>
    </w:p>
    <w:p w:rsidR="001636E5" w:rsidRDefault="001636E5" w:rsidP="00D66024">
      <w:pPr>
        <w:pStyle w:val="Titre1"/>
        <w:rPr>
          <w:rFonts w:ascii="Arial" w:eastAsia="Times New Roman" w:hAnsi="Arial" w:cs="Arial"/>
          <w:b/>
          <w:sz w:val="28"/>
          <w:szCs w:val="28"/>
        </w:rPr>
        <w:sectPr w:rsidR="001636E5" w:rsidSect="00D0661D">
          <w:pgSz w:w="12240" w:h="15840"/>
          <w:pgMar w:top="1440" w:right="1800" w:bottom="1440" w:left="1800" w:header="708" w:footer="708" w:gutter="0"/>
          <w:cols w:space="708"/>
          <w:docGrid w:linePitch="360"/>
        </w:sectPr>
      </w:pPr>
      <w:bookmarkStart w:id="4" w:name="_Toc494143404"/>
    </w:p>
    <w:p w:rsidR="00B27FF4" w:rsidRPr="00D66024" w:rsidRDefault="00FE7C8B" w:rsidP="00D66024">
      <w:pPr>
        <w:pStyle w:val="Titre1"/>
        <w:rPr>
          <w:rFonts w:ascii="Arial" w:eastAsia="Times New Roman" w:hAnsi="Arial" w:cs="Arial"/>
          <w:b/>
          <w:sz w:val="28"/>
          <w:szCs w:val="28"/>
        </w:rPr>
      </w:pPr>
      <w:r w:rsidRPr="00D66024">
        <w:rPr>
          <w:rFonts w:ascii="Arial" w:eastAsia="Times New Roman" w:hAnsi="Arial" w:cs="Arial"/>
          <w:b/>
          <w:sz w:val="28"/>
          <w:szCs w:val="28"/>
        </w:rPr>
        <w:lastRenderedPageBreak/>
        <w:t>Forme physique</w:t>
      </w:r>
      <w:bookmarkEnd w:id="4"/>
    </w:p>
    <w:p w:rsidR="00B27FF4" w:rsidRPr="00D66024" w:rsidRDefault="00FE7C8B" w:rsidP="00D66024">
      <w:pPr>
        <w:pStyle w:val="Titre2"/>
        <w:rPr>
          <w:rFonts w:ascii="Arial" w:eastAsia="Times New Roman" w:hAnsi="Arial" w:cs="Arial"/>
          <w:b/>
          <w:i/>
          <w:sz w:val="24"/>
          <w:szCs w:val="24"/>
        </w:rPr>
      </w:pPr>
      <w:bookmarkStart w:id="5" w:name="_Toc494143405"/>
      <w:r w:rsidRPr="00D66024">
        <w:rPr>
          <w:rFonts w:ascii="Arial" w:eastAsia="Times New Roman" w:hAnsi="Arial" w:cs="Arial"/>
          <w:b/>
          <w:i/>
          <w:sz w:val="24"/>
          <w:szCs w:val="24"/>
        </w:rPr>
        <w:t>Exercices et perte de poids</w:t>
      </w:r>
      <w:bookmarkEnd w:id="5"/>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maintien élevé pendant un certain temps après. D’où la dépense calorique supplémentaire. Les exercices se classent en deux catégories : les exercices anaérobiques et les exercices aérobiques.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rsidP="00D66024">
      <w:pPr>
        <w:pStyle w:val="Titre2"/>
        <w:rPr>
          <w:rFonts w:ascii="Arial" w:eastAsia="Times New Roman" w:hAnsi="Arial" w:cs="Arial"/>
          <w:b/>
          <w:i/>
          <w:sz w:val="24"/>
          <w:szCs w:val="24"/>
        </w:rPr>
      </w:pPr>
      <w:bookmarkStart w:id="6" w:name="_Toc494143406"/>
      <w:r w:rsidRPr="00D66024">
        <w:rPr>
          <w:rFonts w:ascii="Arial" w:eastAsia="Times New Roman" w:hAnsi="Arial" w:cs="Arial"/>
          <w:b/>
          <w:i/>
          <w:sz w:val="24"/>
          <w:szCs w:val="24"/>
        </w:rPr>
        <w:t>Exercices anaérobiques</w:t>
      </w:r>
      <w:bookmarkEnd w:id="6"/>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rsidR="00B27FF4" w:rsidRPr="00D66024" w:rsidRDefault="00B27FF4">
      <w:pPr>
        <w:spacing w:after="0" w:line="240" w:lineRule="auto"/>
        <w:jc w:val="both"/>
        <w:rPr>
          <w:rFonts w:ascii="Times New Roman" w:eastAsia="Times New Roman" w:hAnsi="Times New Roman" w:cs="Times New Roman"/>
          <w:sz w:val="20"/>
          <w:szCs w:val="20"/>
        </w:rPr>
      </w:pPr>
    </w:p>
    <w:p w:rsidR="001636E5" w:rsidRDefault="001636E5" w:rsidP="00D66024">
      <w:pPr>
        <w:pStyle w:val="Titre2"/>
        <w:rPr>
          <w:rFonts w:ascii="Arial" w:eastAsia="Times New Roman" w:hAnsi="Arial" w:cs="Arial"/>
          <w:b/>
          <w:i/>
          <w:sz w:val="24"/>
          <w:szCs w:val="24"/>
        </w:rPr>
        <w:sectPr w:rsidR="001636E5" w:rsidSect="00D0661D">
          <w:pgSz w:w="12240" w:h="15840"/>
          <w:pgMar w:top="1440" w:right="1800" w:bottom="1440" w:left="1800" w:header="708" w:footer="708" w:gutter="0"/>
          <w:cols w:space="708"/>
          <w:docGrid w:linePitch="360"/>
        </w:sectPr>
      </w:pPr>
      <w:bookmarkStart w:id="7" w:name="_Toc494143407"/>
    </w:p>
    <w:p w:rsidR="00B27FF4" w:rsidRPr="00D66024" w:rsidRDefault="00FE7C8B" w:rsidP="00D66024">
      <w:pPr>
        <w:pStyle w:val="Titre2"/>
        <w:rPr>
          <w:rFonts w:ascii="Arial" w:eastAsia="Times New Roman" w:hAnsi="Arial" w:cs="Arial"/>
          <w:b/>
          <w:i/>
          <w:sz w:val="24"/>
          <w:szCs w:val="24"/>
        </w:rPr>
      </w:pPr>
      <w:r w:rsidRPr="00D66024">
        <w:rPr>
          <w:rFonts w:ascii="Arial" w:eastAsia="Times New Roman" w:hAnsi="Arial" w:cs="Arial"/>
          <w:b/>
          <w:i/>
          <w:sz w:val="24"/>
          <w:szCs w:val="24"/>
        </w:rPr>
        <w:lastRenderedPageBreak/>
        <w:t>Exercices aérobiques</w:t>
      </w:r>
      <w:bookmarkEnd w:id="7"/>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Au sens strict, on qualifie d’aérobie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3851E8" w:rsidRDefault="00FE7C8B" w:rsidP="003851E8">
      <w:pPr>
        <w:pStyle w:val="Paragraphedeliste"/>
        <w:numPr>
          <w:ilvl w:val="0"/>
          <w:numId w:val="1"/>
        </w:numPr>
        <w:spacing w:after="0" w:line="240" w:lineRule="auto"/>
        <w:jc w:val="both"/>
        <w:rPr>
          <w:rFonts w:ascii="Times New Roman" w:eastAsia="Times New Roman" w:hAnsi="Times New Roman" w:cs="Times New Roman"/>
          <w:sz w:val="20"/>
          <w:szCs w:val="20"/>
        </w:rPr>
      </w:pPr>
      <w:r w:rsidRPr="003851E8">
        <w:rPr>
          <w:rFonts w:ascii="Times New Roman" w:eastAsia="Times New Roman" w:hAnsi="Times New Roman" w:cs="Times New Roman"/>
          <w:sz w:val="20"/>
          <w:szCs w:val="20"/>
        </w:rPr>
        <w:t xml:space="preserve">Réduit la masse graisseuse du </w:t>
      </w:r>
      <w:r w:rsidR="003851E8" w:rsidRPr="003851E8">
        <w:rPr>
          <w:rFonts w:ascii="Times New Roman" w:eastAsia="Times New Roman" w:hAnsi="Times New Roman" w:cs="Times New Roman"/>
          <w:sz w:val="20"/>
          <w:szCs w:val="20"/>
        </w:rPr>
        <w:t>corps ;</w:t>
      </w:r>
      <w:r w:rsidRPr="003851E8">
        <w:rPr>
          <w:rFonts w:ascii="Times New Roman" w:eastAsia="Times New Roman" w:hAnsi="Times New Roman" w:cs="Times New Roman"/>
          <w:sz w:val="20"/>
          <w:szCs w:val="20"/>
        </w:rPr>
        <w:t xml:space="preserve"> </w:t>
      </w:r>
    </w:p>
    <w:p w:rsidR="00B27FF4" w:rsidRPr="003851E8" w:rsidRDefault="00FE7C8B" w:rsidP="003851E8">
      <w:pPr>
        <w:pStyle w:val="Paragraphedeliste"/>
        <w:numPr>
          <w:ilvl w:val="0"/>
          <w:numId w:val="1"/>
        </w:numPr>
        <w:spacing w:after="0" w:line="240" w:lineRule="auto"/>
        <w:jc w:val="both"/>
        <w:rPr>
          <w:rFonts w:ascii="Times New Roman" w:eastAsia="Times New Roman" w:hAnsi="Times New Roman" w:cs="Times New Roman"/>
          <w:sz w:val="20"/>
          <w:szCs w:val="20"/>
        </w:rPr>
      </w:pPr>
      <w:r w:rsidRPr="003851E8">
        <w:rPr>
          <w:rFonts w:ascii="Times New Roman" w:eastAsia="Times New Roman" w:hAnsi="Times New Roman" w:cs="Times New Roman"/>
          <w:sz w:val="20"/>
          <w:szCs w:val="20"/>
        </w:rPr>
        <w:t xml:space="preserve">Accroît l’énergie et la force </w:t>
      </w:r>
      <w:r w:rsidR="003851E8" w:rsidRPr="003851E8">
        <w:rPr>
          <w:rFonts w:ascii="Times New Roman" w:eastAsia="Times New Roman" w:hAnsi="Times New Roman" w:cs="Times New Roman"/>
          <w:sz w:val="20"/>
          <w:szCs w:val="20"/>
        </w:rPr>
        <w:t>globale ;</w:t>
      </w:r>
    </w:p>
    <w:p w:rsidR="00B27FF4" w:rsidRPr="003851E8" w:rsidRDefault="00FE7C8B" w:rsidP="003851E8">
      <w:pPr>
        <w:pStyle w:val="Paragraphedeliste"/>
        <w:numPr>
          <w:ilvl w:val="0"/>
          <w:numId w:val="1"/>
        </w:numPr>
        <w:spacing w:after="0" w:line="240" w:lineRule="auto"/>
        <w:jc w:val="both"/>
        <w:rPr>
          <w:rFonts w:ascii="Times New Roman" w:eastAsia="Times New Roman" w:hAnsi="Times New Roman" w:cs="Times New Roman"/>
          <w:sz w:val="20"/>
          <w:szCs w:val="20"/>
        </w:rPr>
      </w:pPr>
      <w:r w:rsidRPr="003851E8">
        <w:rPr>
          <w:rFonts w:ascii="Times New Roman" w:eastAsia="Times New Roman" w:hAnsi="Times New Roman" w:cs="Times New Roman"/>
          <w:sz w:val="20"/>
          <w:szCs w:val="20"/>
        </w:rPr>
        <w:t xml:space="preserve">Tonifie les muscles et augmente la masse </w:t>
      </w:r>
      <w:r w:rsidR="003851E8" w:rsidRPr="003851E8">
        <w:rPr>
          <w:rFonts w:ascii="Times New Roman" w:eastAsia="Times New Roman" w:hAnsi="Times New Roman" w:cs="Times New Roman"/>
          <w:sz w:val="20"/>
          <w:szCs w:val="20"/>
        </w:rPr>
        <w:t>corporelle ;</w:t>
      </w:r>
    </w:p>
    <w:p w:rsidR="00B27FF4" w:rsidRPr="003851E8" w:rsidRDefault="00FE7C8B" w:rsidP="003851E8">
      <w:pPr>
        <w:pStyle w:val="Paragraphedeliste"/>
        <w:numPr>
          <w:ilvl w:val="0"/>
          <w:numId w:val="1"/>
        </w:numPr>
        <w:spacing w:after="0" w:line="240" w:lineRule="auto"/>
        <w:jc w:val="both"/>
        <w:rPr>
          <w:rFonts w:ascii="Times New Roman" w:eastAsia="Times New Roman" w:hAnsi="Times New Roman" w:cs="Times New Roman"/>
          <w:sz w:val="20"/>
          <w:szCs w:val="20"/>
        </w:rPr>
      </w:pPr>
      <w:r w:rsidRPr="003851E8">
        <w:rPr>
          <w:rFonts w:ascii="Times New Roman" w:eastAsia="Times New Roman" w:hAnsi="Times New Roman" w:cs="Times New Roman"/>
          <w:sz w:val="20"/>
          <w:szCs w:val="20"/>
        </w:rPr>
        <w:t xml:space="preserve">Diminue la tension, la dépression et </w:t>
      </w:r>
      <w:r w:rsidR="003851E8" w:rsidRPr="003851E8">
        <w:rPr>
          <w:rFonts w:ascii="Times New Roman" w:eastAsia="Times New Roman" w:hAnsi="Times New Roman" w:cs="Times New Roman"/>
          <w:sz w:val="20"/>
          <w:szCs w:val="20"/>
        </w:rPr>
        <w:t>l’angoisse ;</w:t>
      </w:r>
    </w:p>
    <w:p w:rsidR="00B27FF4" w:rsidRPr="003851E8" w:rsidRDefault="00FE7C8B" w:rsidP="003851E8">
      <w:pPr>
        <w:pStyle w:val="Paragraphedeliste"/>
        <w:numPr>
          <w:ilvl w:val="0"/>
          <w:numId w:val="1"/>
        </w:numPr>
        <w:spacing w:after="0" w:line="240" w:lineRule="auto"/>
        <w:jc w:val="both"/>
        <w:rPr>
          <w:rFonts w:ascii="Times New Roman" w:eastAsia="Times New Roman" w:hAnsi="Times New Roman" w:cs="Times New Roman"/>
          <w:sz w:val="20"/>
          <w:szCs w:val="20"/>
        </w:rPr>
      </w:pPr>
      <w:r w:rsidRPr="003851E8">
        <w:rPr>
          <w:rFonts w:ascii="Times New Roman" w:eastAsia="Times New Roman" w:hAnsi="Times New Roman" w:cs="Times New Roman"/>
          <w:sz w:val="20"/>
          <w:szCs w:val="20"/>
        </w:rPr>
        <w:t>Favorise le sommeil.</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85073A" w:rsidRDefault="00FE7C8B" w:rsidP="0085073A">
      <w:pPr>
        <w:pStyle w:val="Titre3"/>
        <w:spacing w:before="240" w:after="60"/>
        <w:rPr>
          <w:rFonts w:ascii="Arial" w:eastAsia="Times New Roman" w:hAnsi="Arial" w:cs="Arial"/>
          <w:i/>
        </w:rPr>
      </w:pPr>
      <w:bookmarkStart w:id="8" w:name="_Toc494143408"/>
      <w:r w:rsidRPr="0085073A">
        <w:rPr>
          <w:rFonts w:ascii="Arial" w:eastAsia="Times New Roman" w:hAnsi="Arial" w:cs="Arial"/>
          <w:i/>
        </w:rPr>
        <w:t>Intensité de l’exercice physique</w:t>
      </w:r>
      <w:bookmarkEnd w:id="8"/>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du cœur atteignent de 65 à 80 p. 100 de leur rythme maximum.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85073A" w:rsidRDefault="00FE7C8B" w:rsidP="0085073A">
      <w:pPr>
        <w:pStyle w:val="Titre3"/>
        <w:spacing w:before="240" w:after="60"/>
        <w:rPr>
          <w:rFonts w:ascii="Arial" w:eastAsia="Times New Roman" w:hAnsi="Arial" w:cs="Arial"/>
          <w:i/>
        </w:rPr>
      </w:pPr>
      <w:bookmarkStart w:id="9" w:name="_Toc494143409"/>
      <w:r w:rsidRPr="0085073A">
        <w:rPr>
          <w:rFonts w:ascii="Arial" w:eastAsia="Times New Roman" w:hAnsi="Arial" w:cs="Arial"/>
          <w:i/>
        </w:rPr>
        <w:t>Trouver sa fréquence cardiaque cible</w:t>
      </w:r>
      <w:bookmarkEnd w:id="9"/>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85073A" w:rsidRDefault="00FE7C8B" w:rsidP="0085073A">
      <w:pPr>
        <w:pStyle w:val="Titre3"/>
        <w:spacing w:before="240" w:after="60"/>
        <w:rPr>
          <w:rFonts w:ascii="Arial" w:eastAsia="Times New Roman" w:hAnsi="Arial" w:cs="Arial"/>
          <w:i/>
        </w:rPr>
      </w:pPr>
      <w:bookmarkStart w:id="10" w:name="_Toc494143410"/>
      <w:r w:rsidRPr="0085073A">
        <w:rPr>
          <w:rFonts w:ascii="Arial" w:eastAsia="Times New Roman" w:hAnsi="Arial" w:cs="Arial"/>
          <w:i/>
        </w:rPr>
        <w:t>Durée et fréquence de l’exercice</w:t>
      </w:r>
      <w:bookmarkEnd w:id="10"/>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 xml:space="preserve">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w:t>
      </w:r>
      <w:bookmarkStart w:id="11" w:name="_GoBack"/>
      <w:bookmarkEnd w:id="11"/>
      <w:r w:rsidRPr="00D66024">
        <w:rPr>
          <w:rFonts w:ascii="Times New Roman" w:eastAsia="Times New Roman" w:hAnsi="Times New Roman" w:cs="Times New Roman"/>
          <w:sz w:val="20"/>
          <w:szCs w:val="20"/>
        </w:rPr>
        <w:t xml:space="preserve">prendre votre pouls pendant 10 secondes et multiplier le résultat par 6, ou le prendre pendant 15 secondes et multiplier le résultat par 4. Si vous êtes en-dessous de votre fréquence cible, vous pouvez augmenter l’intensité de l’exercice, passer à un plus petit engrenage pendant que vous pédalez ou, encore, nager plus vite.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85073A" w:rsidRDefault="00FE7C8B" w:rsidP="0085073A">
      <w:pPr>
        <w:pStyle w:val="Titre2"/>
        <w:rPr>
          <w:rFonts w:ascii="Arial" w:eastAsia="Times New Roman" w:hAnsi="Arial" w:cs="Arial"/>
          <w:b/>
          <w:i/>
          <w:sz w:val="24"/>
          <w:szCs w:val="24"/>
        </w:rPr>
      </w:pPr>
      <w:bookmarkStart w:id="12" w:name="_Toc494143411"/>
      <w:r w:rsidRPr="0085073A">
        <w:rPr>
          <w:rFonts w:ascii="Arial" w:eastAsia="Times New Roman" w:hAnsi="Arial" w:cs="Arial"/>
          <w:b/>
          <w:i/>
          <w:sz w:val="24"/>
          <w:szCs w:val="24"/>
        </w:rPr>
        <w:lastRenderedPageBreak/>
        <w:t xml:space="preserve">Quand </w:t>
      </w:r>
      <w:r w:rsidR="0085073A" w:rsidRPr="0085073A">
        <w:rPr>
          <w:rFonts w:ascii="Arial" w:eastAsia="Times New Roman" w:hAnsi="Arial" w:cs="Arial"/>
          <w:b/>
          <w:i/>
          <w:sz w:val="24"/>
          <w:szCs w:val="24"/>
        </w:rPr>
        <w:t>s’exercer ?</w:t>
      </w:r>
      <w:bookmarkEnd w:id="12"/>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Il est important de planifier votre entraînement à une période où vous ne risquez pas d’avoir à l’annuler ou à l’interrompre au beau milieu.</w:t>
      </w:r>
    </w:p>
    <w:p w:rsidR="00B27FF4" w:rsidRPr="00D66024" w:rsidRDefault="00B27FF4">
      <w:pPr>
        <w:spacing w:after="0" w:line="240" w:lineRule="auto"/>
        <w:jc w:val="both"/>
        <w:rPr>
          <w:rFonts w:ascii="Times New Roman" w:eastAsia="Times New Roman" w:hAnsi="Times New Roman" w:cs="Times New Roman"/>
          <w:sz w:val="20"/>
          <w:szCs w:val="20"/>
        </w:rPr>
      </w:pPr>
    </w:p>
    <w:p w:rsidR="00B27FF4" w:rsidRPr="00D66024" w:rsidRDefault="00FE7C8B">
      <w:pPr>
        <w:spacing w:after="0" w:line="240" w:lineRule="auto"/>
        <w:jc w:val="both"/>
        <w:rPr>
          <w:rFonts w:ascii="Times New Roman" w:eastAsia="Times New Roman" w:hAnsi="Times New Roman" w:cs="Times New Roman"/>
          <w:sz w:val="20"/>
          <w:szCs w:val="20"/>
        </w:rPr>
      </w:pPr>
      <w:r w:rsidRPr="00D66024">
        <w:rPr>
          <w:rFonts w:ascii="Times New Roman" w:eastAsia="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6F6C44" w:rsidRDefault="006F6C44">
      <w:pPr>
        <w:spacing w:after="0" w:line="240" w:lineRule="auto"/>
        <w:rPr>
          <w:rFonts w:ascii="Arial" w:eastAsia="Arial" w:hAnsi="Arial" w:cs="Arial"/>
          <w:sz w:val="24"/>
        </w:rPr>
        <w:sectPr w:rsidR="006F6C44" w:rsidSect="00D0661D">
          <w:pgSz w:w="12240" w:h="15840"/>
          <w:pgMar w:top="1440" w:right="1800" w:bottom="1440" w:left="1800" w:header="708" w:footer="708" w:gutter="0"/>
          <w:cols w:space="708"/>
          <w:docGrid w:linePitch="360"/>
        </w:sectPr>
      </w:pPr>
    </w:p>
    <w:p w:rsidR="00B27FF4" w:rsidRDefault="00FE7C8B">
      <w:pPr>
        <w:spacing w:after="0" w:line="240" w:lineRule="auto"/>
        <w:rPr>
          <w:rFonts w:ascii="Arial" w:eastAsia="Arial" w:hAnsi="Arial" w:cs="Arial"/>
          <w:sz w:val="24"/>
        </w:rPr>
      </w:pPr>
      <w:r>
        <w:rPr>
          <w:rFonts w:ascii="Arial" w:eastAsia="Arial" w:hAnsi="Arial" w:cs="Arial"/>
          <w:noProof/>
          <w:sz w:val="24"/>
        </w:rPr>
        <w:lastRenderedPageBreak/>
        <w:drawing>
          <wp:anchor distT="0" distB="0" distL="114300" distR="114300" simplePos="0" relativeHeight="251656704" behindDoc="1" locked="0" layoutInCell="1" allowOverlap="1">
            <wp:simplePos x="0" y="0"/>
            <wp:positionH relativeFrom="column">
              <wp:align>center</wp:align>
            </wp:positionH>
            <wp:positionV relativeFrom="page">
              <wp:align>center</wp:align>
            </wp:positionV>
            <wp:extent cx="5486400" cy="3200400"/>
            <wp:effectExtent l="0" t="0" r="0" b="41275"/>
            <wp:wrapTight wrapText="bothSides">
              <wp:wrapPolygon edited="0">
                <wp:start x="9881" y="0"/>
                <wp:lineTo x="9286" y="612"/>
                <wp:lineTo x="8691" y="2449"/>
                <wp:lineTo x="8691" y="3266"/>
                <wp:lineTo x="4881" y="5306"/>
                <wp:lineTo x="3453" y="6327"/>
                <wp:lineTo x="2262" y="9388"/>
                <wp:lineTo x="2500" y="14899"/>
                <wp:lineTo x="5357" y="16328"/>
                <wp:lineTo x="8691" y="16328"/>
                <wp:lineTo x="8453" y="19797"/>
                <wp:lineTo x="9524" y="21634"/>
                <wp:lineTo x="9643" y="22042"/>
                <wp:lineTo x="11310" y="22042"/>
                <wp:lineTo x="13096" y="20818"/>
                <wp:lineTo x="13334" y="20001"/>
                <wp:lineTo x="12262" y="16328"/>
                <wp:lineTo x="13215" y="13062"/>
                <wp:lineTo x="14643" y="12654"/>
                <wp:lineTo x="14762" y="11837"/>
                <wp:lineTo x="13810" y="9797"/>
                <wp:lineTo x="13929" y="8572"/>
                <wp:lineTo x="12262" y="7551"/>
                <wp:lineTo x="8691" y="6531"/>
                <wp:lineTo x="11310" y="6531"/>
                <wp:lineTo x="13215" y="5102"/>
                <wp:lineTo x="12977" y="2653"/>
                <wp:lineTo x="12143" y="816"/>
                <wp:lineTo x="11429" y="0"/>
                <wp:lineTo x="9881" y="0"/>
              </wp:wrapPolygon>
            </wp:wrapTight>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sectPr w:rsidR="00B27FF4" w:rsidSect="00045627">
      <w:headerReference w:type="default" r:id="rId20"/>
      <w:footerReference w:type="default" r:id="rId21"/>
      <w:pgSz w:w="15840" w:h="12240" w:orient="landscape"/>
      <w:pgMar w:top="1800" w:right="1440" w:bottom="1800" w:left="1440" w:header="708" w:footer="708" w:gutter="0"/>
      <w:pgBorders w:offsetFrom="page">
        <w:top w:val="thickThinSmallGap" w:sz="24" w:space="24" w:color="1F4E79" w:themeColor="accent1" w:themeShade="80"/>
        <w:left w:val="thickThinSmallGap" w:sz="24" w:space="24" w:color="1F4E79" w:themeColor="accent1" w:themeShade="80"/>
        <w:bottom w:val="thinThickSmallGap" w:sz="24" w:space="24" w:color="1F4E79" w:themeColor="accent1" w:themeShade="80"/>
        <w:right w:val="thinThickSmallGap" w:sz="24" w:space="24" w:color="1F4E79"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703" w:rsidRDefault="00640703" w:rsidP="00DF186C">
      <w:pPr>
        <w:spacing w:after="0" w:line="240" w:lineRule="auto"/>
      </w:pPr>
      <w:r>
        <w:separator/>
      </w:r>
    </w:p>
  </w:endnote>
  <w:endnote w:type="continuationSeparator" w:id="0">
    <w:p w:rsidR="00640703" w:rsidRDefault="00640703" w:rsidP="00DF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B2E" w:rsidRPr="00D0661D" w:rsidRDefault="00D0661D" w:rsidP="00D0661D">
    <w:pPr>
      <w:pStyle w:val="Pieddepage"/>
    </w:pPr>
    <w:r>
      <w:t>Alexy Bonny</w:t>
    </w:r>
    <w:r>
      <w:tab/>
      <w:t xml:space="preserve">Page </w:t>
    </w:r>
    <w:sdt>
      <w:sdtPr>
        <w:id w:val="-214199541"/>
        <w:docPartObj>
          <w:docPartGallery w:val="Page Numbers (Bottom of Page)"/>
          <w:docPartUnique/>
        </w:docPartObj>
      </w:sdtPr>
      <w:sdtContent>
        <w:r>
          <w:fldChar w:fldCharType="begin"/>
        </w:r>
        <w:r>
          <w:instrText>PAGE   \* MERGEFORMAT</w:instrText>
        </w:r>
        <w:r>
          <w:fldChar w:fldCharType="separate"/>
        </w:r>
        <w:r w:rsidRPr="00D0661D">
          <w:rPr>
            <w:noProof/>
            <w:lang w:val="fr-FR"/>
          </w:rPr>
          <w:t>6</w:t>
        </w:r>
        <w:r>
          <w:fldChar w:fldCharType="end"/>
        </w:r>
      </w:sdtContent>
    </w:sdt>
    <w:r>
      <w:tab/>
    </w:r>
    <w:r>
      <w:fldChar w:fldCharType="begin"/>
    </w:r>
    <w:r>
      <w:instrText xml:space="preserve"> TIME \@ "yyyy-MM-dd" </w:instrText>
    </w:r>
    <w:r>
      <w:fldChar w:fldCharType="separate"/>
    </w:r>
    <w:r>
      <w:rPr>
        <w:noProof/>
      </w:rPr>
      <w:t>2017-09-26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B2E" w:rsidRDefault="00A05B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703" w:rsidRDefault="00640703" w:rsidP="00DF186C">
      <w:pPr>
        <w:spacing w:after="0" w:line="240" w:lineRule="auto"/>
      </w:pPr>
      <w:r>
        <w:separator/>
      </w:r>
    </w:p>
  </w:footnote>
  <w:footnote w:type="continuationSeparator" w:id="0">
    <w:p w:rsidR="00640703" w:rsidRDefault="00640703" w:rsidP="00DF186C">
      <w:pPr>
        <w:spacing w:after="0" w:line="240" w:lineRule="auto"/>
      </w:pPr>
      <w:r>
        <w:continuationSeparator/>
      </w:r>
    </w:p>
  </w:footnote>
  <w:footnote w:id="1">
    <w:p w:rsidR="00152BBF" w:rsidRDefault="00152BBF">
      <w:pPr>
        <w:pStyle w:val="Notedebasdepage"/>
      </w:pPr>
      <w:r>
        <w:rPr>
          <w:rStyle w:val="Appelnotedebasdep"/>
        </w:rPr>
        <w:footnoteRef/>
      </w:r>
      <w:r>
        <w:t xml:space="preserve"> Sally Squires, « Développez votre palais », Revue </w:t>
      </w:r>
      <w:r>
        <w:rPr>
          <w:i/>
          <w:iCs/>
        </w:rPr>
        <w:t>Weight Whatchers</w:t>
      </w:r>
      <w:r>
        <w:t>, Nov-Déc. 1996, p. 16</w:t>
      </w:r>
    </w:p>
  </w:footnote>
  <w:footnote w:id="2">
    <w:p w:rsidR="00152BBF" w:rsidRPr="00152BBF" w:rsidRDefault="00152BBF">
      <w:pPr>
        <w:pStyle w:val="Notedebasdepage"/>
        <w:rPr>
          <w:lang w:val="en-CA"/>
        </w:rPr>
      </w:pPr>
      <w:r>
        <w:rPr>
          <w:rStyle w:val="Appelnotedebasdep"/>
        </w:rPr>
        <w:footnoteRef/>
      </w:r>
      <w:r w:rsidRPr="00152BBF">
        <w:rPr>
          <w:lang w:val="en-CA"/>
        </w:rPr>
        <w:t xml:space="preserve"> American Dietetic Association. htt</w:t>
      </w:r>
      <w:r>
        <w:rPr>
          <w:lang w:val="en-CA"/>
        </w:rPr>
        <w:t>p://www.eatright.org (98-09-16)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381" w:rsidRDefault="000A3381" w:rsidP="000A3381">
    <w:pPr>
      <w:pStyle w:val="En-tte"/>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381" w:rsidRPr="004253D3" w:rsidRDefault="000A3381" w:rsidP="000A3381">
    <w:pPr>
      <w:pStyle w:val="En-tte"/>
      <w:pBdr>
        <w:bottom w:val="thickThinSmallGap" w:sz="24" w:space="1" w:color="1F4E79" w:themeColor="accent1" w:themeShade="80"/>
      </w:pBdr>
      <w:jc w:val="right"/>
      <w:rPr>
        <w:rFonts w:ascii="Arial" w:hAnsi="Arial" w:cs="Arial"/>
        <w:i/>
        <w:sz w:val="24"/>
      </w:rPr>
    </w:pPr>
    <w:r w:rsidRPr="004253D3">
      <w:rPr>
        <w:rFonts w:ascii="Arial" w:hAnsi="Arial" w:cs="Arial"/>
        <w:i/>
        <w:sz w:val="24"/>
      </w:rPr>
      <w:t>Santé et forme physique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3D3" w:rsidRPr="004253D3" w:rsidRDefault="004253D3" w:rsidP="004253D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02093"/>
    <w:multiLevelType w:val="hybridMultilevel"/>
    <w:tmpl w:val="ADBEFA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27FF4"/>
    <w:rsid w:val="00045627"/>
    <w:rsid w:val="000A3381"/>
    <w:rsid w:val="00152BBF"/>
    <w:rsid w:val="001636E5"/>
    <w:rsid w:val="001B731F"/>
    <w:rsid w:val="00296601"/>
    <w:rsid w:val="003230AC"/>
    <w:rsid w:val="003851E8"/>
    <w:rsid w:val="00396E48"/>
    <w:rsid w:val="003A4A52"/>
    <w:rsid w:val="004253D3"/>
    <w:rsid w:val="00596EDF"/>
    <w:rsid w:val="0063615F"/>
    <w:rsid w:val="00640703"/>
    <w:rsid w:val="006F6C44"/>
    <w:rsid w:val="0085073A"/>
    <w:rsid w:val="00A05B2E"/>
    <w:rsid w:val="00AA60F9"/>
    <w:rsid w:val="00B27FF4"/>
    <w:rsid w:val="00D0661D"/>
    <w:rsid w:val="00D66024"/>
    <w:rsid w:val="00D7193A"/>
    <w:rsid w:val="00D91DF5"/>
    <w:rsid w:val="00DF186C"/>
    <w:rsid w:val="00E24B42"/>
    <w:rsid w:val="00FE7C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B1B63"/>
  <w15:docId w15:val="{639FE3B7-189E-422A-9831-BBE4EA19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6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507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602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6602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5073A"/>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DF186C"/>
    <w:pPr>
      <w:tabs>
        <w:tab w:val="center" w:pos="4320"/>
        <w:tab w:val="right" w:pos="8640"/>
      </w:tabs>
      <w:spacing w:after="0" w:line="240" w:lineRule="auto"/>
    </w:pPr>
  </w:style>
  <w:style w:type="character" w:customStyle="1" w:styleId="En-tteCar">
    <w:name w:val="En-tête Car"/>
    <w:basedOn w:val="Policepardfaut"/>
    <w:link w:val="En-tte"/>
    <w:uiPriority w:val="99"/>
    <w:rsid w:val="00DF186C"/>
  </w:style>
  <w:style w:type="paragraph" w:styleId="Pieddepage">
    <w:name w:val="footer"/>
    <w:basedOn w:val="Normal"/>
    <w:link w:val="PieddepageCar"/>
    <w:uiPriority w:val="99"/>
    <w:unhideWhenUsed/>
    <w:rsid w:val="00DF18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F186C"/>
  </w:style>
  <w:style w:type="character" w:styleId="Marquedecommentaire">
    <w:name w:val="annotation reference"/>
    <w:basedOn w:val="Policepardfaut"/>
    <w:uiPriority w:val="99"/>
    <w:semiHidden/>
    <w:unhideWhenUsed/>
    <w:rsid w:val="00D91DF5"/>
    <w:rPr>
      <w:sz w:val="16"/>
      <w:szCs w:val="16"/>
    </w:rPr>
  </w:style>
  <w:style w:type="paragraph" w:styleId="Commentaire">
    <w:name w:val="annotation text"/>
    <w:basedOn w:val="Normal"/>
    <w:link w:val="CommentaireCar"/>
    <w:uiPriority w:val="99"/>
    <w:semiHidden/>
    <w:unhideWhenUsed/>
    <w:rsid w:val="00D91DF5"/>
    <w:pPr>
      <w:spacing w:line="240" w:lineRule="auto"/>
    </w:pPr>
    <w:rPr>
      <w:sz w:val="20"/>
      <w:szCs w:val="20"/>
    </w:rPr>
  </w:style>
  <w:style w:type="character" w:customStyle="1" w:styleId="CommentaireCar">
    <w:name w:val="Commentaire Car"/>
    <w:basedOn w:val="Policepardfaut"/>
    <w:link w:val="Commentaire"/>
    <w:uiPriority w:val="99"/>
    <w:semiHidden/>
    <w:rsid w:val="00D91DF5"/>
    <w:rPr>
      <w:sz w:val="20"/>
      <w:szCs w:val="20"/>
    </w:rPr>
  </w:style>
  <w:style w:type="paragraph" w:styleId="Objetducommentaire">
    <w:name w:val="annotation subject"/>
    <w:basedOn w:val="Commentaire"/>
    <w:next w:val="Commentaire"/>
    <w:link w:val="ObjetducommentaireCar"/>
    <w:uiPriority w:val="99"/>
    <w:semiHidden/>
    <w:unhideWhenUsed/>
    <w:rsid w:val="00D91DF5"/>
    <w:rPr>
      <w:b/>
      <w:bCs/>
    </w:rPr>
  </w:style>
  <w:style w:type="character" w:customStyle="1" w:styleId="ObjetducommentaireCar">
    <w:name w:val="Objet du commentaire Car"/>
    <w:basedOn w:val="CommentaireCar"/>
    <w:link w:val="Objetducommentaire"/>
    <w:uiPriority w:val="99"/>
    <w:semiHidden/>
    <w:rsid w:val="00D91DF5"/>
    <w:rPr>
      <w:b/>
      <w:bCs/>
      <w:sz w:val="20"/>
      <w:szCs w:val="20"/>
    </w:rPr>
  </w:style>
  <w:style w:type="paragraph" w:styleId="Textedebulles">
    <w:name w:val="Balloon Text"/>
    <w:basedOn w:val="Normal"/>
    <w:link w:val="TextedebullesCar"/>
    <w:uiPriority w:val="99"/>
    <w:semiHidden/>
    <w:unhideWhenUsed/>
    <w:rsid w:val="00D91DF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91DF5"/>
    <w:rPr>
      <w:rFonts w:ascii="Segoe UI" w:hAnsi="Segoe UI" w:cs="Segoe UI"/>
      <w:sz w:val="18"/>
      <w:szCs w:val="18"/>
    </w:rPr>
  </w:style>
  <w:style w:type="paragraph" w:styleId="TM1">
    <w:name w:val="toc 1"/>
    <w:basedOn w:val="Normal"/>
    <w:next w:val="Normal"/>
    <w:autoRedefine/>
    <w:uiPriority w:val="39"/>
    <w:unhideWhenUsed/>
    <w:rsid w:val="006F6C44"/>
    <w:pPr>
      <w:tabs>
        <w:tab w:val="right" w:leader="dot" w:pos="8630"/>
      </w:tabs>
      <w:spacing w:before="120" w:after="120"/>
      <w:jc w:val="center"/>
    </w:pPr>
    <w:rPr>
      <w:rFonts w:cstheme="minorHAnsi"/>
      <w:b/>
      <w:bCs/>
      <w:caps/>
      <w:sz w:val="20"/>
      <w:szCs w:val="20"/>
    </w:rPr>
  </w:style>
  <w:style w:type="paragraph" w:styleId="TM2">
    <w:name w:val="toc 2"/>
    <w:basedOn w:val="Normal"/>
    <w:next w:val="Normal"/>
    <w:autoRedefine/>
    <w:uiPriority w:val="39"/>
    <w:unhideWhenUsed/>
    <w:rsid w:val="006F6C44"/>
    <w:pPr>
      <w:spacing w:after="0"/>
      <w:ind w:left="220"/>
    </w:pPr>
    <w:rPr>
      <w:rFonts w:cstheme="minorHAnsi"/>
      <w:smallCaps/>
      <w:sz w:val="20"/>
      <w:szCs w:val="20"/>
    </w:rPr>
  </w:style>
  <w:style w:type="paragraph" w:styleId="TM3">
    <w:name w:val="toc 3"/>
    <w:basedOn w:val="Normal"/>
    <w:next w:val="Normal"/>
    <w:autoRedefine/>
    <w:uiPriority w:val="39"/>
    <w:unhideWhenUsed/>
    <w:rsid w:val="006F6C44"/>
    <w:pPr>
      <w:spacing w:after="0"/>
      <w:ind w:left="440"/>
    </w:pPr>
    <w:rPr>
      <w:rFonts w:cstheme="minorHAnsi"/>
      <w:i/>
      <w:iCs/>
      <w:sz w:val="20"/>
      <w:szCs w:val="20"/>
    </w:rPr>
  </w:style>
  <w:style w:type="paragraph" w:styleId="TM4">
    <w:name w:val="toc 4"/>
    <w:basedOn w:val="Normal"/>
    <w:next w:val="Normal"/>
    <w:autoRedefine/>
    <w:uiPriority w:val="39"/>
    <w:unhideWhenUsed/>
    <w:rsid w:val="006F6C44"/>
    <w:pPr>
      <w:spacing w:after="0"/>
      <w:ind w:left="660"/>
    </w:pPr>
    <w:rPr>
      <w:rFonts w:cstheme="minorHAnsi"/>
      <w:sz w:val="18"/>
      <w:szCs w:val="18"/>
    </w:rPr>
  </w:style>
  <w:style w:type="paragraph" w:styleId="TM5">
    <w:name w:val="toc 5"/>
    <w:basedOn w:val="Normal"/>
    <w:next w:val="Normal"/>
    <w:autoRedefine/>
    <w:uiPriority w:val="39"/>
    <w:unhideWhenUsed/>
    <w:rsid w:val="006F6C44"/>
    <w:pPr>
      <w:spacing w:after="0"/>
      <w:ind w:left="880"/>
    </w:pPr>
    <w:rPr>
      <w:rFonts w:cstheme="minorHAnsi"/>
      <w:sz w:val="18"/>
      <w:szCs w:val="18"/>
    </w:rPr>
  </w:style>
  <w:style w:type="paragraph" w:styleId="TM6">
    <w:name w:val="toc 6"/>
    <w:basedOn w:val="Normal"/>
    <w:next w:val="Normal"/>
    <w:autoRedefine/>
    <w:uiPriority w:val="39"/>
    <w:unhideWhenUsed/>
    <w:rsid w:val="006F6C44"/>
    <w:pPr>
      <w:spacing w:after="0"/>
      <w:ind w:left="1100"/>
    </w:pPr>
    <w:rPr>
      <w:rFonts w:cstheme="minorHAnsi"/>
      <w:sz w:val="18"/>
      <w:szCs w:val="18"/>
    </w:rPr>
  </w:style>
  <w:style w:type="paragraph" w:styleId="TM7">
    <w:name w:val="toc 7"/>
    <w:basedOn w:val="Normal"/>
    <w:next w:val="Normal"/>
    <w:autoRedefine/>
    <w:uiPriority w:val="39"/>
    <w:unhideWhenUsed/>
    <w:rsid w:val="006F6C44"/>
    <w:pPr>
      <w:spacing w:after="0"/>
      <w:ind w:left="1320"/>
    </w:pPr>
    <w:rPr>
      <w:rFonts w:cstheme="minorHAnsi"/>
      <w:sz w:val="18"/>
      <w:szCs w:val="18"/>
    </w:rPr>
  </w:style>
  <w:style w:type="paragraph" w:styleId="TM8">
    <w:name w:val="toc 8"/>
    <w:basedOn w:val="Normal"/>
    <w:next w:val="Normal"/>
    <w:autoRedefine/>
    <w:uiPriority w:val="39"/>
    <w:unhideWhenUsed/>
    <w:rsid w:val="006F6C44"/>
    <w:pPr>
      <w:spacing w:after="0"/>
      <w:ind w:left="1540"/>
    </w:pPr>
    <w:rPr>
      <w:rFonts w:cstheme="minorHAnsi"/>
      <w:sz w:val="18"/>
      <w:szCs w:val="18"/>
    </w:rPr>
  </w:style>
  <w:style w:type="paragraph" w:styleId="TM9">
    <w:name w:val="toc 9"/>
    <w:basedOn w:val="Normal"/>
    <w:next w:val="Normal"/>
    <w:autoRedefine/>
    <w:uiPriority w:val="39"/>
    <w:unhideWhenUsed/>
    <w:rsid w:val="006F6C44"/>
    <w:pPr>
      <w:spacing w:after="0"/>
      <w:ind w:left="1760"/>
    </w:pPr>
    <w:rPr>
      <w:rFonts w:cstheme="minorHAnsi"/>
      <w:sz w:val="18"/>
      <w:szCs w:val="18"/>
    </w:rPr>
  </w:style>
  <w:style w:type="character" w:styleId="Lienhypertexte">
    <w:name w:val="Hyperlink"/>
    <w:basedOn w:val="Policepardfaut"/>
    <w:uiPriority w:val="99"/>
    <w:unhideWhenUsed/>
    <w:rsid w:val="006F6C44"/>
    <w:rPr>
      <w:color w:val="0563C1" w:themeColor="hyperlink"/>
      <w:u w:val="single"/>
    </w:rPr>
  </w:style>
  <w:style w:type="paragraph" w:styleId="Notedebasdepage">
    <w:name w:val="footnote text"/>
    <w:basedOn w:val="Normal"/>
    <w:link w:val="NotedebasdepageCar"/>
    <w:uiPriority w:val="99"/>
    <w:semiHidden/>
    <w:unhideWhenUsed/>
    <w:rsid w:val="00152B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52BBF"/>
    <w:rPr>
      <w:sz w:val="20"/>
      <w:szCs w:val="20"/>
    </w:rPr>
  </w:style>
  <w:style w:type="character" w:styleId="Appelnotedebasdep">
    <w:name w:val="footnote reference"/>
    <w:basedOn w:val="Policepardfaut"/>
    <w:uiPriority w:val="99"/>
    <w:semiHidden/>
    <w:unhideWhenUsed/>
    <w:rsid w:val="00152BBF"/>
    <w:rPr>
      <w:vertAlign w:val="superscript"/>
    </w:rPr>
  </w:style>
  <w:style w:type="paragraph" w:styleId="Paragraphedeliste">
    <w:name w:val="List Paragraph"/>
    <w:basedOn w:val="Normal"/>
    <w:uiPriority w:val="34"/>
    <w:qFormat/>
    <w:rsid w:val="00385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88CD18-33C7-4DBA-BBA3-EA8DEF1AD6A7}"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fr-FR"/>
        </a:p>
      </dgm:t>
    </dgm:pt>
    <dgm:pt modelId="{3575E92D-E679-4FB7-9B37-F631F1766BDD}">
      <dgm:prSet phldrT="[Texte]"/>
      <dgm:spPr>
        <a:solidFill>
          <a:schemeClr val="accent6"/>
        </a:solidFill>
      </dgm:spPr>
      <dgm:t>
        <a:bodyPr/>
        <a:lstStyle/>
        <a:p>
          <a:r>
            <a:rPr lang="fr-FR"/>
            <a:t>Régime équilibré</a:t>
          </a:r>
        </a:p>
      </dgm:t>
    </dgm:pt>
    <dgm:pt modelId="{FC579F6D-A29A-4435-AF81-4BD6DF0B520C}" type="parTrans" cxnId="{5ABF231D-2876-45E3-AC9B-BBE13C8B05C2}">
      <dgm:prSet/>
      <dgm:spPr/>
      <dgm:t>
        <a:bodyPr/>
        <a:lstStyle/>
        <a:p>
          <a:endParaRPr lang="fr-FR"/>
        </a:p>
      </dgm:t>
    </dgm:pt>
    <dgm:pt modelId="{F4236415-3BE8-4E45-8205-BF02CC111677}" type="sibTrans" cxnId="{5ABF231D-2876-45E3-AC9B-BBE13C8B05C2}">
      <dgm:prSet/>
      <dgm:spPr/>
      <dgm:t>
        <a:bodyPr/>
        <a:lstStyle/>
        <a:p>
          <a:endParaRPr lang="fr-FR"/>
        </a:p>
      </dgm:t>
    </dgm:pt>
    <dgm:pt modelId="{28A24828-DD8E-4700-BC8C-D934CE14C740}">
      <dgm:prSet phldrT="[Texte]"/>
      <dgm:spPr>
        <a:solidFill>
          <a:schemeClr val="accent4"/>
        </a:solidFill>
      </dgm:spPr>
      <dgm:t>
        <a:bodyPr/>
        <a:lstStyle/>
        <a:p>
          <a:r>
            <a:rPr lang="fr-FR"/>
            <a:t>Poids santé</a:t>
          </a:r>
        </a:p>
      </dgm:t>
    </dgm:pt>
    <dgm:pt modelId="{61AF5FC2-5DD5-4A32-B84A-C8B8543777B6}" type="parTrans" cxnId="{D54DB386-9548-4C0D-8C21-00D15895D17A}">
      <dgm:prSet/>
      <dgm:spPr/>
      <dgm:t>
        <a:bodyPr/>
        <a:lstStyle/>
        <a:p>
          <a:endParaRPr lang="fr-FR"/>
        </a:p>
      </dgm:t>
    </dgm:pt>
    <dgm:pt modelId="{2924FF9B-8C7C-4F60-9F76-6682976B0DAD}" type="sibTrans" cxnId="{D54DB386-9548-4C0D-8C21-00D15895D17A}">
      <dgm:prSet/>
      <dgm:spPr/>
      <dgm:t>
        <a:bodyPr/>
        <a:lstStyle/>
        <a:p>
          <a:endParaRPr lang="fr-FR"/>
        </a:p>
      </dgm:t>
    </dgm:pt>
    <dgm:pt modelId="{7A5EDF7C-83EB-4387-98A2-5F0386537789}">
      <dgm:prSet phldrT="[Texte]"/>
      <dgm:spPr>
        <a:solidFill>
          <a:srgbClr val="00B0F0"/>
        </a:solidFill>
      </dgm:spPr>
      <dgm:t>
        <a:bodyPr/>
        <a:lstStyle/>
        <a:p>
          <a:r>
            <a:rPr lang="fr-FR"/>
            <a:t>Habitude alimentaire</a:t>
          </a:r>
        </a:p>
      </dgm:t>
    </dgm:pt>
    <dgm:pt modelId="{BC24C1B3-9F48-4162-9A9D-7361B7E04AF2}" type="parTrans" cxnId="{8A4C94EC-49AA-451C-8679-F393410C3696}">
      <dgm:prSet/>
      <dgm:spPr/>
      <dgm:t>
        <a:bodyPr/>
        <a:lstStyle/>
        <a:p>
          <a:endParaRPr lang="fr-FR"/>
        </a:p>
      </dgm:t>
    </dgm:pt>
    <dgm:pt modelId="{5DF3F5FF-48B3-4AC7-BB1B-10DB6A566CA2}" type="sibTrans" cxnId="{8A4C94EC-49AA-451C-8679-F393410C3696}">
      <dgm:prSet/>
      <dgm:spPr/>
      <dgm:t>
        <a:bodyPr/>
        <a:lstStyle/>
        <a:p>
          <a:endParaRPr lang="fr-FR"/>
        </a:p>
      </dgm:t>
    </dgm:pt>
    <dgm:pt modelId="{73530BD7-AA21-4F6E-9596-2FF138E057FD}" type="pres">
      <dgm:prSet presAssocID="{7588CD18-33C7-4DBA-BBA3-EA8DEF1AD6A7}" presName="composite" presStyleCnt="0">
        <dgm:presLayoutVars>
          <dgm:chMax val="5"/>
          <dgm:dir/>
          <dgm:animLvl val="ctr"/>
          <dgm:resizeHandles val="exact"/>
        </dgm:presLayoutVars>
      </dgm:prSet>
      <dgm:spPr/>
      <dgm:t>
        <a:bodyPr/>
        <a:lstStyle/>
        <a:p>
          <a:endParaRPr lang="fr-FR"/>
        </a:p>
      </dgm:t>
    </dgm:pt>
    <dgm:pt modelId="{F8FDC060-C3D0-41E1-912A-4BD7A68469F2}" type="pres">
      <dgm:prSet presAssocID="{7588CD18-33C7-4DBA-BBA3-EA8DEF1AD6A7}" presName="cycle" presStyleCnt="0"/>
      <dgm:spPr/>
      <dgm:t>
        <a:bodyPr/>
        <a:lstStyle/>
        <a:p>
          <a:endParaRPr lang="fr-FR"/>
        </a:p>
      </dgm:t>
    </dgm:pt>
    <dgm:pt modelId="{1AC14981-9DF0-46D4-B534-788BE1AA34D4}" type="pres">
      <dgm:prSet presAssocID="{7588CD18-33C7-4DBA-BBA3-EA8DEF1AD6A7}" presName="centerShape" presStyleCnt="0"/>
      <dgm:spPr/>
      <dgm:t>
        <a:bodyPr/>
        <a:lstStyle/>
        <a:p>
          <a:endParaRPr lang="fr-FR"/>
        </a:p>
      </dgm:t>
    </dgm:pt>
    <dgm:pt modelId="{EF3D767B-7FE8-413A-A7F9-60F3BF0586CA}" type="pres">
      <dgm:prSet presAssocID="{7588CD18-33C7-4DBA-BBA3-EA8DEF1AD6A7}" presName="connSite" presStyleLbl="node1" presStyleIdx="0" presStyleCnt="4"/>
      <dgm:spPr/>
      <dgm:t>
        <a:bodyPr/>
        <a:lstStyle/>
        <a:p>
          <a:endParaRPr lang="fr-FR"/>
        </a:p>
      </dgm:t>
    </dgm:pt>
    <dgm:pt modelId="{806B4389-0A34-4603-8FA9-A96CD4010029}" type="pres">
      <dgm:prSet presAssocID="{7588CD18-33C7-4DBA-BBA3-EA8DEF1AD6A7}" presName="visible" presStyleLbl="node1" presStyleIdx="0" presStyleCnt="4" custScaleX="99968" custScaleY="99968"/>
      <dgm:spPr>
        <a:blipFill rotWithShape="1">
          <a:blip xmlns:r="http://schemas.openxmlformats.org/officeDocument/2006/relationships" r:embed="rId1"/>
          <a:stretch>
            <a:fillRect/>
          </a:stretch>
        </a:blipFill>
      </dgm:spPr>
      <dgm:t>
        <a:bodyPr/>
        <a:lstStyle/>
        <a:p>
          <a:endParaRPr lang="fr-FR"/>
        </a:p>
      </dgm:t>
    </dgm:pt>
    <dgm:pt modelId="{7F52DD27-0E53-4A08-8E82-2AC6DC997405}" type="pres">
      <dgm:prSet presAssocID="{FC579F6D-A29A-4435-AF81-4BD6DF0B520C}" presName="Name25" presStyleLbl="parChTrans1D1" presStyleIdx="0" presStyleCnt="3"/>
      <dgm:spPr/>
      <dgm:t>
        <a:bodyPr/>
        <a:lstStyle/>
        <a:p>
          <a:endParaRPr lang="fr-FR"/>
        </a:p>
      </dgm:t>
    </dgm:pt>
    <dgm:pt modelId="{F57C2316-ABD6-45D3-BB3B-6032760CB6A7}" type="pres">
      <dgm:prSet presAssocID="{3575E92D-E679-4FB7-9B37-F631F1766BDD}" presName="node" presStyleCnt="0"/>
      <dgm:spPr/>
      <dgm:t>
        <a:bodyPr/>
        <a:lstStyle/>
        <a:p>
          <a:endParaRPr lang="fr-FR"/>
        </a:p>
      </dgm:t>
    </dgm:pt>
    <dgm:pt modelId="{568437B5-DC95-486C-8AD2-1C1711CAE9F3}" type="pres">
      <dgm:prSet presAssocID="{3575E92D-E679-4FB7-9B37-F631F1766BDD}" presName="parentNode" presStyleLbl="node1" presStyleIdx="1" presStyleCnt="4">
        <dgm:presLayoutVars>
          <dgm:chMax val="1"/>
          <dgm:bulletEnabled val="1"/>
        </dgm:presLayoutVars>
      </dgm:prSet>
      <dgm:spPr/>
      <dgm:t>
        <a:bodyPr/>
        <a:lstStyle/>
        <a:p>
          <a:endParaRPr lang="fr-FR"/>
        </a:p>
      </dgm:t>
    </dgm:pt>
    <dgm:pt modelId="{33CE9AFA-E693-4F51-8013-0B44EA41E671}" type="pres">
      <dgm:prSet presAssocID="{3575E92D-E679-4FB7-9B37-F631F1766BDD}" presName="childNode" presStyleLbl="revTx" presStyleIdx="0" presStyleCnt="0">
        <dgm:presLayoutVars>
          <dgm:bulletEnabled val="1"/>
        </dgm:presLayoutVars>
      </dgm:prSet>
      <dgm:spPr/>
      <dgm:t>
        <a:bodyPr/>
        <a:lstStyle/>
        <a:p>
          <a:endParaRPr lang="fr-FR"/>
        </a:p>
      </dgm:t>
    </dgm:pt>
    <dgm:pt modelId="{ABC7423A-FE88-478C-B790-3DAFC61DF42E}" type="pres">
      <dgm:prSet presAssocID="{61AF5FC2-5DD5-4A32-B84A-C8B8543777B6}" presName="Name25" presStyleLbl="parChTrans1D1" presStyleIdx="1" presStyleCnt="3"/>
      <dgm:spPr/>
      <dgm:t>
        <a:bodyPr/>
        <a:lstStyle/>
        <a:p>
          <a:endParaRPr lang="fr-FR"/>
        </a:p>
      </dgm:t>
    </dgm:pt>
    <dgm:pt modelId="{E9AD9BF7-DF1C-4E70-B198-E4503BE2E85E}" type="pres">
      <dgm:prSet presAssocID="{28A24828-DD8E-4700-BC8C-D934CE14C740}" presName="node" presStyleCnt="0"/>
      <dgm:spPr/>
      <dgm:t>
        <a:bodyPr/>
        <a:lstStyle/>
        <a:p>
          <a:endParaRPr lang="fr-FR"/>
        </a:p>
      </dgm:t>
    </dgm:pt>
    <dgm:pt modelId="{F862CA10-C435-4FEE-9377-647B4DD90C61}" type="pres">
      <dgm:prSet presAssocID="{28A24828-DD8E-4700-BC8C-D934CE14C740}" presName="parentNode" presStyleLbl="node1" presStyleIdx="2" presStyleCnt="4">
        <dgm:presLayoutVars>
          <dgm:chMax val="1"/>
          <dgm:bulletEnabled val="1"/>
        </dgm:presLayoutVars>
      </dgm:prSet>
      <dgm:spPr/>
      <dgm:t>
        <a:bodyPr/>
        <a:lstStyle/>
        <a:p>
          <a:endParaRPr lang="fr-FR"/>
        </a:p>
      </dgm:t>
    </dgm:pt>
    <dgm:pt modelId="{BBF91CD7-1119-40C8-A654-B308B0066BC9}" type="pres">
      <dgm:prSet presAssocID="{28A24828-DD8E-4700-BC8C-D934CE14C740}" presName="childNode" presStyleLbl="revTx" presStyleIdx="0" presStyleCnt="0">
        <dgm:presLayoutVars>
          <dgm:bulletEnabled val="1"/>
        </dgm:presLayoutVars>
      </dgm:prSet>
      <dgm:spPr/>
      <dgm:t>
        <a:bodyPr/>
        <a:lstStyle/>
        <a:p>
          <a:endParaRPr lang="fr-FR"/>
        </a:p>
      </dgm:t>
    </dgm:pt>
    <dgm:pt modelId="{901CEB22-4ED3-4BEB-99D4-E9819C169E37}" type="pres">
      <dgm:prSet presAssocID="{BC24C1B3-9F48-4162-9A9D-7361B7E04AF2}" presName="Name25" presStyleLbl="parChTrans1D1" presStyleIdx="2" presStyleCnt="3"/>
      <dgm:spPr/>
      <dgm:t>
        <a:bodyPr/>
        <a:lstStyle/>
        <a:p>
          <a:endParaRPr lang="fr-FR"/>
        </a:p>
      </dgm:t>
    </dgm:pt>
    <dgm:pt modelId="{777A32AC-F2A6-403A-A071-292492245739}" type="pres">
      <dgm:prSet presAssocID="{7A5EDF7C-83EB-4387-98A2-5F0386537789}" presName="node" presStyleCnt="0"/>
      <dgm:spPr/>
      <dgm:t>
        <a:bodyPr/>
        <a:lstStyle/>
        <a:p>
          <a:endParaRPr lang="fr-FR"/>
        </a:p>
      </dgm:t>
    </dgm:pt>
    <dgm:pt modelId="{70A9819A-C2FC-433C-925D-6383CA21E977}" type="pres">
      <dgm:prSet presAssocID="{7A5EDF7C-83EB-4387-98A2-5F0386537789}" presName="parentNode" presStyleLbl="node1" presStyleIdx="3" presStyleCnt="4">
        <dgm:presLayoutVars>
          <dgm:chMax val="1"/>
          <dgm:bulletEnabled val="1"/>
        </dgm:presLayoutVars>
      </dgm:prSet>
      <dgm:spPr/>
      <dgm:t>
        <a:bodyPr/>
        <a:lstStyle/>
        <a:p>
          <a:endParaRPr lang="fr-FR"/>
        </a:p>
      </dgm:t>
    </dgm:pt>
    <dgm:pt modelId="{B0886806-EE2D-4AF4-9B5B-3CE3D4582800}" type="pres">
      <dgm:prSet presAssocID="{7A5EDF7C-83EB-4387-98A2-5F0386537789}" presName="childNode" presStyleLbl="revTx" presStyleIdx="0" presStyleCnt="0">
        <dgm:presLayoutVars>
          <dgm:bulletEnabled val="1"/>
        </dgm:presLayoutVars>
      </dgm:prSet>
      <dgm:spPr/>
      <dgm:t>
        <a:bodyPr/>
        <a:lstStyle/>
        <a:p>
          <a:endParaRPr lang="fr-FR"/>
        </a:p>
      </dgm:t>
    </dgm:pt>
  </dgm:ptLst>
  <dgm:cxnLst>
    <dgm:cxn modelId="{8A4C94EC-49AA-451C-8679-F393410C3696}" srcId="{7588CD18-33C7-4DBA-BBA3-EA8DEF1AD6A7}" destId="{7A5EDF7C-83EB-4387-98A2-5F0386537789}" srcOrd="2" destOrd="0" parTransId="{BC24C1B3-9F48-4162-9A9D-7361B7E04AF2}" sibTransId="{5DF3F5FF-48B3-4AC7-BB1B-10DB6A566CA2}"/>
    <dgm:cxn modelId="{5ABF231D-2876-45E3-AC9B-BBE13C8B05C2}" srcId="{7588CD18-33C7-4DBA-BBA3-EA8DEF1AD6A7}" destId="{3575E92D-E679-4FB7-9B37-F631F1766BDD}" srcOrd="0" destOrd="0" parTransId="{FC579F6D-A29A-4435-AF81-4BD6DF0B520C}" sibTransId="{F4236415-3BE8-4E45-8205-BF02CC111677}"/>
    <dgm:cxn modelId="{D54DB386-9548-4C0D-8C21-00D15895D17A}" srcId="{7588CD18-33C7-4DBA-BBA3-EA8DEF1AD6A7}" destId="{28A24828-DD8E-4700-BC8C-D934CE14C740}" srcOrd="1" destOrd="0" parTransId="{61AF5FC2-5DD5-4A32-B84A-C8B8543777B6}" sibTransId="{2924FF9B-8C7C-4F60-9F76-6682976B0DAD}"/>
    <dgm:cxn modelId="{647D15E9-B247-479C-9A29-97596172D0BD}" type="presOf" srcId="{BC24C1B3-9F48-4162-9A9D-7361B7E04AF2}" destId="{901CEB22-4ED3-4BEB-99D4-E9819C169E37}" srcOrd="0" destOrd="0" presId="urn:microsoft.com/office/officeart/2005/8/layout/radial2"/>
    <dgm:cxn modelId="{02D1902F-1321-4662-ABFC-17FA9B2C5B96}" type="presOf" srcId="{7A5EDF7C-83EB-4387-98A2-5F0386537789}" destId="{70A9819A-C2FC-433C-925D-6383CA21E977}" srcOrd="0" destOrd="0" presId="urn:microsoft.com/office/officeart/2005/8/layout/radial2"/>
    <dgm:cxn modelId="{B4FDE90C-CC4E-4408-8D51-F9B2EAB31BEE}" type="presOf" srcId="{3575E92D-E679-4FB7-9B37-F631F1766BDD}" destId="{568437B5-DC95-486C-8AD2-1C1711CAE9F3}" srcOrd="0" destOrd="0" presId="urn:microsoft.com/office/officeart/2005/8/layout/radial2"/>
    <dgm:cxn modelId="{FA08A787-2B4E-4408-B5C2-782C5314D900}" type="presOf" srcId="{FC579F6D-A29A-4435-AF81-4BD6DF0B520C}" destId="{7F52DD27-0E53-4A08-8E82-2AC6DC997405}" srcOrd="0" destOrd="0" presId="urn:microsoft.com/office/officeart/2005/8/layout/radial2"/>
    <dgm:cxn modelId="{C78CB834-2F79-4D6F-ABA7-DB121A0FB619}" type="presOf" srcId="{61AF5FC2-5DD5-4A32-B84A-C8B8543777B6}" destId="{ABC7423A-FE88-478C-B790-3DAFC61DF42E}" srcOrd="0" destOrd="0" presId="urn:microsoft.com/office/officeart/2005/8/layout/radial2"/>
    <dgm:cxn modelId="{052DEA69-0B8B-40F4-A96E-A74B1F535129}" type="presOf" srcId="{7588CD18-33C7-4DBA-BBA3-EA8DEF1AD6A7}" destId="{73530BD7-AA21-4F6E-9596-2FF138E057FD}" srcOrd="0" destOrd="0" presId="urn:microsoft.com/office/officeart/2005/8/layout/radial2"/>
    <dgm:cxn modelId="{9147A3A4-2EA5-4413-BCAD-57CA7F25452D}" type="presOf" srcId="{28A24828-DD8E-4700-BC8C-D934CE14C740}" destId="{F862CA10-C435-4FEE-9377-647B4DD90C61}" srcOrd="0" destOrd="0" presId="urn:microsoft.com/office/officeart/2005/8/layout/radial2"/>
    <dgm:cxn modelId="{67D018D3-CB9A-4278-A1A8-0AF9E705E62B}" type="presParOf" srcId="{73530BD7-AA21-4F6E-9596-2FF138E057FD}" destId="{F8FDC060-C3D0-41E1-912A-4BD7A68469F2}" srcOrd="0" destOrd="0" presId="urn:microsoft.com/office/officeart/2005/8/layout/radial2"/>
    <dgm:cxn modelId="{678948B9-D542-4DCA-A5FA-108EB2F8C11A}" type="presParOf" srcId="{F8FDC060-C3D0-41E1-912A-4BD7A68469F2}" destId="{1AC14981-9DF0-46D4-B534-788BE1AA34D4}" srcOrd="0" destOrd="0" presId="urn:microsoft.com/office/officeart/2005/8/layout/radial2"/>
    <dgm:cxn modelId="{2F60A92D-7529-4D6B-B0DA-701C4ECDE2AD}" type="presParOf" srcId="{1AC14981-9DF0-46D4-B534-788BE1AA34D4}" destId="{EF3D767B-7FE8-413A-A7F9-60F3BF0586CA}" srcOrd="0" destOrd="0" presId="urn:microsoft.com/office/officeart/2005/8/layout/radial2"/>
    <dgm:cxn modelId="{56A8D616-BD4A-487B-8037-77CF11A98557}" type="presParOf" srcId="{1AC14981-9DF0-46D4-B534-788BE1AA34D4}" destId="{806B4389-0A34-4603-8FA9-A96CD4010029}" srcOrd="1" destOrd="0" presId="urn:microsoft.com/office/officeart/2005/8/layout/radial2"/>
    <dgm:cxn modelId="{73707172-E52B-4371-AB52-A93A34A119E9}" type="presParOf" srcId="{F8FDC060-C3D0-41E1-912A-4BD7A68469F2}" destId="{7F52DD27-0E53-4A08-8E82-2AC6DC997405}" srcOrd="1" destOrd="0" presId="urn:microsoft.com/office/officeart/2005/8/layout/radial2"/>
    <dgm:cxn modelId="{4D18526A-83EE-4AB0-B50C-13E5CF522AC7}" type="presParOf" srcId="{F8FDC060-C3D0-41E1-912A-4BD7A68469F2}" destId="{F57C2316-ABD6-45D3-BB3B-6032760CB6A7}" srcOrd="2" destOrd="0" presId="urn:microsoft.com/office/officeart/2005/8/layout/radial2"/>
    <dgm:cxn modelId="{4D645534-5349-4E38-9F9C-FEAD1D9C06BE}" type="presParOf" srcId="{F57C2316-ABD6-45D3-BB3B-6032760CB6A7}" destId="{568437B5-DC95-486C-8AD2-1C1711CAE9F3}" srcOrd="0" destOrd="0" presId="urn:microsoft.com/office/officeart/2005/8/layout/radial2"/>
    <dgm:cxn modelId="{48C82F1F-3D6A-4D88-B6DE-AF8A1210C1E8}" type="presParOf" srcId="{F57C2316-ABD6-45D3-BB3B-6032760CB6A7}" destId="{33CE9AFA-E693-4F51-8013-0B44EA41E671}" srcOrd="1" destOrd="0" presId="urn:microsoft.com/office/officeart/2005/8/layout/radial2"/>
    <dgm:cxn modelId="{CDCDD5FD-DCA1-47C9-A1BF-FCB9E523CB70}" type="presParOf" srcId="{F8FDC060-C3D0-41E1-912A-4BD7A68469F2}" destId="{ABC7423A-FE88-478C-B790-3DAFC61DF42E}" srcOrd="3" destOrd="0" presId="urn:microsoft.com/office/officeart/2005/8/layout/radial2"/>
    <dgm:cxn modelId="{8AE616BF-1A62-4D29-8F6B-5C7446FCE242}" type="presParOf" srcId="{F8FDC060-C3D0-41E1-912A-4BD7A68469F2}" destId="{E9AD9BF7-DF1C-4E70-B198-E4503BE2E85E}" srcOrd="4" destOrd="0" presId="urn:microsoft.com/office/officeart/2005/8/layout/radial2"/>
    <dgm:cxn modelId="{3221719A-8310-4241-91F3-0EE664161859}" type="presParOf" srcId="{E9AD9BF7-DF1C-4E70-B198-E4503BE2E85E}" destId="{F862CA10-C435-4FEE-9377-647B4DD90C61}" srcOrd="0" destOrd="0" presId="urn:microsoft.com/office/officeart/2005/8/layout/radial2"/>
    <dgm:cxn modelId="{F609C178-FE90-4948-917E-8F6A880A0EDE}" type="presParOf" srcId="{E9AD9BF7-DF1C-4E70-B198-E4503BE2E85E}" destId="{BBF91CD7-1119-40C8-A654-B308B0066BC9}" srcOrd="1" destOrd="0" presId="urn:microsoft.com/office/officeart/2005/8/layout/radial2"/>
    <dgm:cxn modelId="{3F99D772-637D-4CBB-82A3-521705158607}" type="presParOf" srcId="{F8FDC060-C3D0-41E1-912A-4BD7A68469F2}" destId="{901CEB22-4ED3-4BEB-99D4-E9819C169E37}" srcOrd="5" destOrd="0" presId="urn:microsoft.com/office/officeart/2005/8/layout/radial2"/>
    <dgm:cxn modelId="{411E44BE-EF94-4C5F-ABDC-AEA12BF992DC}" type="presParOf" srcId="{F8FDC060-C3D0-41E1-912A-4BD7A68469F2}" destId="{777A32AC-F2A6-403A-A071-292492245739}" srcOrd="6" destOrd="0" presId="urn:microsoft.com/office/officeart/2005/8/layout/radial2"/>
    <dgm:cxn modelId="{45062C19-6053-46F6-8096-9B4313A27BD0}" type="presParOf" srcId="{777A32AC-F2A6-403A-A071-292492245739}" destId="{70A9819A-C2FC-433C-925D-6383CA21E977}" srcOrd="0" destOrd="0" presId="urn:microsoft.com/office/officeart/2005/8/layout/radial2"/>
    <dgm:cxn modelId="{0B47CDEC-11E1-44EA-B7E0-7D34737115FB}" type="presParOf" srcId="{777A32AC-F2A6-403A-A071-292492245739}" destId="{B0886806-EE2D-4AF4-9B5B-3CE3D4582800}" srcOrd="1" destOrd="0" presId="urn:microsoft.com/office/officeart/2005/8/layout/radial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1CEB22-4ED3-4BEB-99D4-E9819C169E37}">
      <dsp:nvSpPr>
        <dsp:cNvPr id="0" name=""/>
        <dsp:cNvSpPr/>
      </dsp:nvSpPr>
      <dsp:spPr>
        <a:xfrm rot="2563493">
          <a:off x="1896776" y="2226410"/>
          <a:ext cx="486538" cy="50976"/>
        </a:xfrm>
        <a:custGeom>
          <a:avLst/>
          <a:gdLst/>
          <a:ahLst/>
          <a:cxnLst/>
          <a:rect l="0" t="0" r="0" b="0"/>
          <a:pathLst>
            <a:path>
              <a:moveTo>
                <a:pt x="0" y="25488"/>
              </a:moveTo>
              <a:lnTo>
                <a:pt x="486538" y="25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7423A-FE88-478C-B790-3DAFC61DF42E}">
      <dsp:nvSpPr>
        <dsp:cNvPr id="0" name=""/>
        <dsp:cNvSpPr/>
      </dsp:nvSpPr>
      <dsp:spPr>
        <a:xfrm>
          <a:off x="1961335" y="1559099"/>
          <a:ext cx="622676" cy="50976"/>
        </a:xfrm>
        <a:custGeom>
          <a:avLst/>
          <a:gdLst/>
          <a:ahLst/>
          <a:cxnLst/>
          <a:rect l="0" t="0" r="0" b="0"/>
          <a:pathLst>
            <a:path>
              <a:moveTo>
                <a:pt x="0" y="25488"/>
              </a:moveTo>
              <a:lnTo>
                <a:pt x="622676" y="25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2DD27-0E53-4A08-8E82-2AC6DC997405}">
      <dsp:nvSpPr>
        <dsp:cNvPr id="0" name=""/>
        <dsp:cNvSpPr/>
      </dsp:nvSpPr>
      <dsp:spPr>
        <a:xfrm rot="19103869">
          <a:off x="1889725" y="887735"/>
          <a:ext cx="567817" cy="50976"/>
        </a:xfrm>
        <a:custGeom>
          <a:avLst/>
          <a:gdLst/>
          <a:ahLst/>
          <a:cxnLst/>
          <a:rect l="0" t="0" r="0" b="0"/>
          <a:pathLst>
            <a:path>
              <a:moveTo>
                <a:pt x="0" y="25488"/>
              </a:moveTo>
              <a:lnTo>
                <a:pt x="567817" y="25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B4389-0A34-4603-8FA9-A96CD4010029}">
      <dsp:nvSpPr>
        <dsp:cNvPr id="0" name=""/>
        <dsp:cNvSpPr/>
      </dsp:nvSpPr>
      <dsp:spPr>
        <a:xfrm>
          <a:off x="640882" y="807953"/>
          <a:ext cx="1553268" cy="1553268"/>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8437B5-DC95-486C-8AD2-1C1711CAE9F3}">
      <dsp:nvSpPr>
        <dsp:cNvPr id="0" name=""/>
        <dsp:cNvSpPr/>
      </dsp:nvSpPr>
      <dsp:spPr>
        <a:xfrm>
          <a:off x="2276238" y="1059"/>
          <a:ext cx="869809" cy="869809"/>
        </a:xfrm>
        <a:prstGeom prst="ellipse">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Régime équilibré</a:t>
          </a:r>
        </a:p>
      </dsp:txBody>
      <dsp:txXfrm>
        <a:off x="2403619" y="128440"/>
        <a:ext cx="615047" cy="615047"/>
      </dsp:txXfrm>
    </dsp:sp>
    <dsp:sp modelId="{F862CA10-C435-4FEE-9377-647B4DD90C61}">
      <dsp:nvSpPr>
        <dsp:cNvPr id="0" name=""/>
        <dsp:cNvSpPr/>
      </dsp:nvSpPr>
      <dsp:spPr>
        <a:xfrm>
          <a:off x="2584011" y="1149682"/>
          <a:ext cx="869809" cy="869809"/>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Poids santé</a:t>
          </a:r>
        </a:p>
      </dsp:txBody>
      <dsp:txXfrm>
        <a:off x="2711392" y="1277063"/>
        <a:ext cx="615047" cy="615047"/>
      </dsp:txXfrm>
    </dsp:sp>
    <dsp:sp modelId="{70A9819A-C2FC-433C-925D-6383CA21E977}">
      <dsp:nvSpPr>
        <dsp:cNvPr id="0" name=""/>
        <dsp:cNvSpPr/>
      </dsp:nvSpPr>
      <dsp:spPr>
        <a:xfrm>
          <a:off x="2195054" y="2267081"/>
          <a:ext cx="932259" cy="932259"/>
        </a:xfrm>
        <a:prstGeom prst="ellipse">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Habitude alimentaire</a:t>
          </a:r>
        </a:p>
      </dsp:txBody>
      <dsp:txXfrm>
        <a:off x="2331580" y="2403607"/>
        <a:ext cx="659207" cy="659207"/>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2B"/>
    <w:rsid w:val="0009532E"/>
    <w:rsid w:val="006F232B"/>
    <w:rsid w:val="00701769"/>
    <w:rsid w:val="00A524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77B42304DD34D49B39AECD7459327A7">
    <w:name w:val="277B42304DD34D49B39AECD7459327A7"/>
    <w:rsid w:val="006F232B"/>
  </w:style>
  <w:style w:type="paragraph" w:customStyle="1" w:styleId="5B7C85EFE0A64154AAD1A2BF815FCF33">
    <w:name w:val="5B7C85EFE0A64154AAD1A2BF815FCF33"/>
    <w:rsid w:val="006F232B"/>
  </w:style>
  <w:style w:type="paragraph" w:customStyle="1" w:styleId="61F6197F95E147C29E830254A2EE6D3B">
    <w:name w:val="61F6197F95E147C29E830254A2EE6D3B"/>
    <w:rsid w:val="006F232B"/>
  </w:style>
  <w:style w:type="paragraph" w:customStyle="1" w:styleId="EED79A5F25964063A45FBEE222D903D1">
    <w:name w:val="EED79A5F25964063A45FBEE222D903D1"/>
    <w:rsid w:val="006F232B"/>
  </w:style>
  <w:style w:type="paragraph" w:customStyle="1" w:styleId="0BEB40A5A3A8479786ACC34065874C75">
    <w:name w:val="0BEB40A5A3A8479786ACC34065874C75"/>
    <w:rsid w:val="006F232B"/>
  </w:style>
  <w:style w:type="character" w:customStyle="1" w:styleId="Textedelespacerserv">
    <w:name w:val="Texte de l’espace réservé"/>
    <w:basedOn w:val="Policepardfaut"/>
    <w:uiPriority w:val="99"/>
    <w:semiHidden/>
    <w:rsid w:val="006F232B"/>
    <w:rPr>
      <w:color w:val="808080"/>
    </w:rPr>
  </w:style>
  <w:style w:type="paragraph" w:customStyle="1" w:styleId="9E299ED5F05D4244B7F2921B9B7AB2BF">
    <w:name w:val="9E299ED5F05D4244B7F2921B9B7AB2BF"/>
    <w:rsid w:val="006F232B"/>
  </w:style>
  <w:style w:type="paragraph" w:customStyle="1" w:styleId="50FF7DDF92AE4B448745BDB4ACA704CA">
    <w:name w:val="50FF7DDF92AE4B448745BDB4ACA704CA"/>
    <w:rsid w:val="00701769"/>
  </w:style>
  <w:style w:type="paragraph" w:customStyle="1" w:styleId="4C622C7E0F4249ADBA760422B5310D5F">
    <w:name w:val="4C622C7E0F4249ADBA760422B5310D5F"/>
    <w:rsid w:val="00701769"/>
  </w:style>
  <w:style w:type="paragraph" w:customStyle="1" w:styleId="8BD49764264E441EAF9315E71D563DDD">
    <w:name w:val="8BD49764264E441EAF9315E71D563DDD"/>
    <w:rsid w:val="00701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C9733-5552-4828-BD2E-242BFEEF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2182</Words>
  <Characters>12007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24</cp:revision>
  <dcterms:created xsi:type="dcterms:W3CDTF">2017-09-26T01:50:00Z</dcterms:created>
  <dcterms:modified xsi:type="dcterms:W3CDTF">2017-09-26T05:05:00Z</dcterms:modified>
</cp:coreProperties>
</file>