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DC32" w14:textId="77777777" w:rsidR="00BD17CB" w:rsidRDefault="00BD17CB" w:rsidP="00BD17CB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77D37CA" w14:textId="77777777" w:rsidR="00BD17CB" w:rsidRDefault="00BD17CB" w:rsidP="00BD17C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3226D2E3" wp14:editId="16752F80">
            <wp:extent cx="2854325" cy="1908175"/>
            <wp:effectExtent l="0" t="0" r="3175" b="0"/>
            <wp:docPr id="2090520088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211D" w14:textId="77777777" w:rsidR="00BD17CB" w:rsidRDefault="00BD17CB" w:rsidP="00BD17CB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8B160A9" w14:textId="3687CDD8" w:rsidR="00BD17CB" w:rsidRDefault="00BD17CB" w:rsidP="00BD17CB">
      <w:pPr>
        <w:spacing w:after="240" w:line="360" w:lineRule="auto"/>
        <w:jc w:val="center"/>
        <w:rPr>
          <w:rFonts w:ascii="Arial" w:eastAsia="Times New Roman" w:hAnsi="Arial" w:cs="Arial"/>
          <w:i/>
          <w:color w:val="000000" w:themeColor="text1"/>
          <w:sz w:val="40"/>
          <w:szCs w:val="40"/>
          <w:lang w:eastAsia="es-MX"/>
        </w:rPr>
      </w:pPr>
      <w:r w:rsidRPr="00BD17CB">
        <w:rPr>
          <w:rFonts w:ascii="Arial" w:eastAsia="Times New Roman" w:hAnsi="Arial" w:cs="Arial"/>
          <w:i/>
          <w:color w:val="000000" w:themeColor="text1"/>
          <w:sz w:val="40"/>
          <w:szCs w:val="40"/>
          <w:lang w:eastAsia="es-MX"/>
        </w:rPr>
        <w:t>Actividad 1</w:t>
      </w:r>
    </w:p>
    <w:p w14:paraId="35089DF7" w14:textId="77777777" w:rsidR="00BD17CB" w:rsidRDefault="00BD17CB" w:rsidP="00BD17CB">
      <w:pPr>
        <w:spacing w:after="240" w:line="360" w:lineRule="auto"/>
        <w:jc w:val="center"/>
        <w:rPr>
          <w:rFonts w:ascii="Arial" w:eastAsia="Times New Roman" w:hAnsi="Arial" w:cs="Arial"/>
          <w:sz w:val="32"/>
          <w:szCs w:val="32"/>
          <w:lang w:eastAsia="es-MX"/>
        </w:rPr>
      </w:pPr>
      <w:r w:rsidRPr="00BD17CB">
        <w:rPr>
          <w:rFonts w:ascii="Arial" w:eastAsia="Times New Roman" w:hAnsi="Arial" w:cs="Arial"/>
          <w:i/>
          <w:color w:val="000000" w:themeColor="text1"/>
          <w:sz w:val="40"/>
          <w:szCs w:val="40"/>
          <w:lang w:eastAsia="es-MX"/>
        </w:rPr>
        <w:t>Reflexiones sobre las lecturas: Retos e historia de la IA</w:t>
      </w:r>
      <w:r>
        <w:br/>
      </w:r>
    </w:p>
    <w:p w14:paraId="69296454" w14:textId="491DAB93" w:rsidR="00BD17CB" w:rsidRDefault="00BD17CB" w:rsidP="00BD17CB">
      <w:pPr>
        <w:tabs>
          <w:tab w:val="left" w:pos="6379"/>
        </w:tabs>
        <w:spacing w:after="240" w:line="360" w:lineRule="auto"/>
        <w:rPr>
          <w:rFonts w:ascii="Arial" w:eastAsia="Times New Roman" w:hAnsi="Arial" w:cs="Arial"/>
          <w:sz w:val="32"/>
          <w:szCs w:val="32"/>
          <w:lang w:eastAsia="es-MX"/>
        </w:rPr>
      </w:pPr>
      <w:r w:rsidRPr="00BD17CB">
        <w:rPr>
          <w:rFonts w:ascii="Arial" w:eastAsia="Times New Roman" w:hAnsi="Arial" w:cs="Arial"/>
          <w:sz w:val="32"/>
          <w:szCs w:val="32"/>
          <w:lang w:eastAsia="es-MX"/>
        </w:rPr>
        <w:t>Nombre</w:t>
      </w:r>
      <w:r>
        <w:rPr>
          <w:sz w:val="24"/>
          <w:szCs w:val="24"/>
        </w:rPr>
        <w:tab/>
      </w:r>
      <w:r w:rsidRPr="00BD17CB">
        <w:rPr>
          <w:rFonts w:ascii="Arial" w:eastAsia="Times New Roman" w:hAnsi="Arial" w:cs="Arial"/>
          <w:sz w:val="32"/>
          <w:szCs w:val="32"/>
          <w:lang w:eastAsia="es-MX"/>
        </w:rPr>
        <w:t>Matrícula</w:t>
      </w:r>
    </w:p>
    <w:p w14:paraId="4736C392" w14:textId="0CEDC96D" w:rsidR="00BD17CB" w:rsidRPr="00BD17CB" w:rsidRDefault="00BD17CB" w:rsidP="00BD17CB">
      <w:pPr>
        <w:tabs>
          <w:tab w:val="left" w:pos="6379"/>
        </w:tabs>
        <w:spacing w:after="0" w:line="360" w:lineRule="auto"/>
        <w:rPr>
          <w:rFonts w:ascii="Arial" w:eastAsia="Times New Roman" w:hAnsi="Arial" w:cs="Arial"/>
          <w:sz w:val="32"/>
          <w:szCs w:val="32"/>
          <w:lang w:eastAsia="es-MX"/>
        </w:rPr>
      </w:pPr>
      <w:r w:rsidRPr="00BD17CB">
        <w:rPr>
          <w:rFonts w:ascii="Arial" w:eastAsia="Times New Roman" w:hAnsi="Arial" w:cs="Arial"/>
          <w:color w:val="000000" w:themeColor="text1"/>
          <w:sz w:val="32"/>
          <w:szCs w:val="32"/>
          <w:lang w:eastAsia="es-MX"/>
        </w:rPr>
        <w:t>Alexys Martín Coate Reyes</w:t>
      </w:r>
      <w:r>
        <w:rPr>
          <w:rFonts w:ascii="Arial" w:eastAsia="Times New Roman" w:hAnsi="Arial" w:cs="Arial"/>
          <w:color w:val="000000" w:themeColor="text1"/>
          <w:sz w:val="32"/>
          <w:szCs w:val="32"/>
          <w:lang w:eastAsia="es-MX"/>
        </w:rPr>
        <w:tab/>
      </w:r>
      <w:r w:rsidRPr="00BD17CB">
        <w:rPr>
          <w:rFonts w:ascii="Arial" w:eastAsia="Times New Roman" w:hAnsi="Arial" w:cs="Arial"/>
          <w:color w:val="000000" w:themeColor="text1"/>
          <w:sz w:val="32"/>
          <w:szCs w:val="32"/>
          <w:lang w:eastAsia="es-MX"/>
        </w:rPr>
        <w:t>A01746998</w:t>
      </w:r>
    </w:p>
    <w:p w14:paraId="5ABCCF3F" w14:textId="3603E7C2" w:rsidR="00BD17CB" w:rsidRDefault="00BD17CB" w:rsidP="00BD17CB">
      <w:pPr>
        <w:spacing w:after="240" w:line="360" w:lineRule="auto"/>
        <w:jc w:val="center"/>
        <w:rPr>
          <w:rFonts w:ascii="Arial" w:eastAsia="Times New Roman" w:hAnsi="Arial" w:cs="Arial"/>
          <w:sz w:val="28"/>
          <w:szCs w:val="28"/>
          <w:lang w:eastAsia="es-MX"/>
        </w:rPr>
      </w:pPr>
    </w:p>
    <w:p w14:paraId="4EDED78A" w14:textId="55FFAFB5" w:rsidR="00BD17CB" w:rsidRDefault="00BD17CB" w:rsidP="00BD17CB">
      <w:pPr>
        <w:spacing w:after="240" w:line="360" w:lineRule="auto"/>
        <w:jc w:val="center"/>
        <w:rPr>
          <w:rFonts w:ascii="Arial" w:eastAsia="Times New Roman" w:hAnsi="Arial" w:cs="Arial"/>
          <w:sz w:val="28"/>
          <w:szCs w:val="28"/>
          <w:lang w:eastAsia="es-MX"/>
        </w:rPr>
      </w:pPr>
    </w:p>
    <w:p w14:paraId="6B6634EE" w14:textId="77777777" w:rsidR="00BD17CB" w:rsidRDefault="00BD17CB" w:rsidP="00BD17CB">
      <w:pPr>
        <w:spacing w:after="240" w:line="360" w:lineRule="auto"/>
        <w:rPr>
          <w:rFonts w:ascii="Arial" w:eastAsia="Times New Roman" w:hAnsi="Arial" w:cs="Arial"/>
          <w:sz w:val="28"/>
          <w:szCs w:val="28"/>
          <w:lang w:eastAsia="es-MX"/>
        </w:rPr>
      </w:pPr>
    </w:p>
    <w:p w14:paraId="1867849F" w14:textId="77777777" w:rsidR="00BD17CB" w:rsidRPr="00B5174D" w:rsidRDefault="00BD17CB" w:rsidP="00BD17CB">
      <w:pPr>
        <w:spacing w:after="240" w:line="360" w:lineRule="auto"/>
        <w:jc w:val="center"/>
        <w:rPr>
          <w:rFonts w:ascii="Arial" w:eastAsia="Times New Roman" w:hAnsi="Arial" w:cs="Arial"/>
          <w:sz w:val="28"/>
          <w:szCs w:val="28"/>
          <w:lang w:eastAsia="es-MX"/>
        </w:rPr>
      </w:pPr>
    </w:p>
    <w:p w14:paraId="56578E58" w14:textId="64589974" w:rsidR="00BD17CB" w:rsidRPr="00BD17CB" w:rsidRDefault="00BD17CB" w:rsidP="00BD17CB">
      <w:pPr>
        <w:spacing w:after="0" w:line="360" w:lineRule="auto"/>
        <w:jc w:val="center"/>
        <w:rPr>
          <w:rFonts w:ascii="Arial" w:eastAsia="Times New Roman" w:hAnsi="Arial" w:cs="Arial"/>
          <w:color w:val="000000" w:themeColor="text1"/>
          <w:sz w:val="32"/>
          <w:szCs w:val="32"/>
          <w:lang w:eastAsia="es-MX"/>
        </w:rPr>
      </w:pPr>
      <w:r w:rsidRPr="00BD17CB">
        <w:rPr>
          <w:rFonts w:ascii="Arial" w:eastAsia="Times New Roman" w:hAnsi="Arial" w:cs="Arial"/>
          <w:color w:val="000000" w:themeColor="text1"/>
          <w:sz w:val="32"/>
          <w:szCs w:val="32"/>
          <w:lang w:eastAsia="es-MX"/>
        </w:rPr>
        <w:t>15 de octubre 2024</w:t>
      </w:r>
    </w:p>
    <w:p w14:paraId="77FCA3DA" w14:textId="275EF8A6" w:rsidR="00BD17CB" w:rsidRPr="00BD17CB" w:rsidRDefault="00BD17CB" w:rsidP="00BD17CB">
      <w:pPr>
        <w:jc w:val="center"/>
        <w:rPr>
          <w:rFonts w:ascii="Arial" w:eastAsia="Times New Roman" w:hAnsi="Arial" w:cs="Arial"/>
          <w:i/>
          <w:iCs/>
          <w:color w:val="000000"/>
          <w:sz w:val="32"/>
          <w:szCs w:val="32"/>
          <w:lang w:eastAsia="es-MX"/>
        </w:rPr>
      </w:pPr>
      <w:r w:rsidRPr="00BD17CB">
        <w:rPr>
          <w:rFonts w:ascii="Arial" w:eastAsia="Times New Roman" w:hAnsi="Arial" w:cs="Arial"/>
          <w:i/>
          <w:color w:val="000000" w:themeColor="text1"/>
          <w:sz w:val="32"/>
          <w:szCs w:val="32"/>
          <w:lang w:eastAsia="es-MX"/>
        </w:rPr>
        <w:t>Inteligencia artificial y aprendizaje automático (</w:t>
      </w:r>
      <w:proofErr w:type="spellStart"/>
      <w:r w:rsidRPr="00BD17CB">
        <w:rPr>
          <w:rFonts w:ascii="Arial" w:eastAsia="Times New Roman" w:hAnsi="Arial" w:cs="Arial"/>
          <w:i/>
          <w:color w:val="000000" w:themeColor="text1"/>
          <w:sz w:val="32"/>
          <w:szCs w:val="32"/>
          <w:lang w:eastAsia="es-MX"/>
        </w:rPr>
        <w:t>Gpo</w:t>
      </w:r>
      <w:proofErr w:type="spellEnd"/>
      <w:r w:rsidRPr="00BD17CB">
        <w:rPr>
          <w:rFonts w:ascii="Arial" w:eastAsia="Times New Roman" w:hAnsi="Arial" w:cs="Arial"/>
          <w:i/>
          <w:color w:val="000000" w:themeColor="text1"/>
          <w:sz w:val="32"/>
          <w:szCs w:val="32"/>
          <w:lang w:eastAsia="es-MX"/>
        </w:rPr>
        <w:t xml:space="preserve"> 10)</w:t>
      </w:r>
    </w:p>
    <w:p w14:paraId="232C23E2" w14:textId="7B956780" w:rsidR="008E6CD3" w:rsidRDefault="008E6CD3"/>
    <w:p w14:paraId="6188BF3A" w14:textId="77777777" w:rsidR="003115A9" w:rsidRDefault="003115A9" w:rsidP="003115A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</w:p>
    <w:p w14:paraId="3FEAE5BD" w14:textId="2D84FA72" w:rsidR="003115A9" w:rsidRPr="00C828DD" w:rsidRDefault="003115A9" w:rsidP="003115A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MX"/>
        </w:rPr>
      </w:pPr>
      <w:r w:rsidRPr="003115A9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MX"/>
        </w:rPr>
        <w:t>¿Qué es la inteligencia artificial?</w:t>
      </w:r>
    </w:p>
    <w:p w14:paraId="18C19EF9" w14:textId="5B7FC92E" w:rsidR="00B8188C" w:rsidRDefault="003115A9" w:rsidP="003115A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La inteligencia artificial </w:t>
      </w:r>
      <w:r w:rsidR="00707D7F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intenta </w:t>
      </w:r>
      <w:r w:rsidR="00A45FCC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hacer que las computadoras puedan imitar la inteligencia </w:t>
      </w:r>
      <w:r w:rsidR="0022010E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logrando que </w:t>
      </w:r>
      <w:r w:rsidR="00883673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razonen, aprendan</w:t>
      </w:r>
      <w:r w:rsidR="0022010E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</w:t>
      </w:r>
      <w:r w:rsidR="00B8188C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y/o actúen como lo hacen los humanos. C</w:t>
      </w:r>
      <w:r w:rsidR="000D0B2E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on la diferencia que estas inteligencias son apoyadas </w:t>
      </w:r>
      <w:r w:rsidR="003F7933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o entrenadas </w:t>
      </w:r>
      <w:r w:rsidR="000D0B2E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por una gran variedad de datos, lo que les </w:t>
      </w:r>
      <w:r w:rsidR="003F7933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brinda</w:t>
      </w:r>
      <w:r w:rsidR="000D0B2E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</w:t>
      </w:r>
      <w:r w:rsidR="003F7933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una mayor perspectiva de la situación aumentando su capacidad de análisis y teniendo una mejor precisión que un humano.</w:t>
      </w:r>
      <w:r w:rsidR="000D0B2E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</w:t>
      </w:r>
    </w:p>
    <w:p w14:paraId="4AAD13AF" w14:textId="3A8704E0" w:rsidR="007A2BDE" w:rsidRDefault="00B8188C" w:rsidP="003115A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Ejemplo de estas tareas son la </w:t>
      </w:r>
      <w:r w:rsidR="006210D4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traducción</w:t>
      </w:r>
      <w:r w:rsidR="00D549C9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y escritura</w:t>
      </w:r>
      <w:r w:rsidR="006210D4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de textos</w:t>
      </w:r>
      <w:r w:rsidR="00D549C9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, procesamiento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del </w:t>
      </w:r>
      <w:r w:rsidR="00FE4A84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lenguaje </w:t>
      </w:r>
      <w:r w:rsidR="00883673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natural, </w:t>
      </w:r>
      <w:r w:rsidR="00D549C9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comprender, analizar </w:t>
      </w:r>
      <w:r w:rsidR="00FE4A84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y predicción de datos, detección y clasificación de imágenes</w:t>
      </w:r>
      <w:r w:rsidR="005331CC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(visión artificial / computacional), </w:t>
      </w:r>
      <w:r w:rsidR="00512043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reconocimiento</w:t>
      </w:r>
      <w:r w:rsidR="005331CC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de voz, detección de fraudes, IA generativa, </w:t>
      </w:r>
      <w:r w:rsidR="007A2BDE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entre otros. </w:t>
      </w:r>
      <w:r w:rsidR="00707D7F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</w:t>
      </w:r>
    </w:p>
    <w:p w14:paraId="33F31ADD" w14:textId="0E1BC86A" w:rsidR="003115A9" w:rsidRDefault="00707D7F" w:rsidP="003115A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Esto lo logra por medio d</w:t>
      </w:r>
      <w:r w:rsidR="007A2BDE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e la utilización de diversos algoritmos y modelos matemáticos-estadísticos</w:t>
      </w:r>
      <w:r w:rsidR="00512043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.</w:t>
      </w:r>
      <w:r w:rsidR="007A2BDE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</w:t>
      </w:r>
    </w:p>
    <w:p w14:paraId="68190E9D" w14:textId="431B02AE" w:rsidR="00E565FE" w:rsidRPr="003115A9" w:rsidRDefault="00E565FE" w:rsidP="00E565F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7E42B5BC" wp14:editId="6042D60C">
            <wp:extent cx="3331845" cy="2926080"/>
            <wp:effectExtent l="0" t="0" r="1905" b="7620"/>
            <wp:docPr id="525775710" name="Imagen 2" descr="Diagrama de Venn que muestra la relación entre el machine learning, el aprendizaje profundo y la inteligencia arti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e Venn que muestra la relación entre el machine learning, el aprendizaje profundo y la inteligencia artific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6587D" w14:textId="77777777" w:rsidR="0023573B" w:rsidRDefault="0023573B" w:rsidP="003115A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MX"/>
        </w:rPr>
      </w:pPr>
    </w:p>
    <w:p w14:paraId="317C5389" w14:textId="5EF2A164" w:rsidR="003115A9" w:rsidRPr="00C828DD" w:rsidRDefault="003115A9" w:rsidP="003115A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MX"/>
        </w:rPr>
      </w:pPr>
      <w:r w:rsidRPr="003115A9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MX"/>
        </w:rPr>
        <w:t>¿Qué es el aprendizaje automático?</w:t>
      </w:r>
    </w:p>
    <w:p w14:paraId="3B73D8C0" w14:textId="19F90AA8" w:rsidR="003115A9" w:rsidRDefault="002D12DF" w:rsidP="003115A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El aprendizaje automático o machine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learning</w:t>
      </w:r>
      <w:proofErr w:type="spellEnd"/>
      <w:r w:rsidR="00883673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es una rama de la inteligencia </w:t>
      </w:r>
      <w:proofErr w:type="spellStart"/>
      <w:r w:rsidR="00883673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ariticial</w:t>
      </w:r>
      <w:proofErr w:type="spellEnd"/>
      <w:r w:rsidR="00883673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(IA) que se centra en que las máquinas puedan aprender y mejorar de manera autónoma con base en un conjunto de datos iniciales.</w:t>
      </w:r>
      <w:r w:rsidR="0070073B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También se le conoce como machine </w:t>
      </w:r>
      <w:proofErr w:type="spellStart"/>
      <w:r w:rsidR="0070073B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learning</w:t>
      </w:r>
      <w:proofErr w:type="spellEnd"/>
      <w:r w:rsidR="0070073B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y</w:t>
      </w:r>
      <w:r w:rsidR="00C828DD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se</w:t>
      </w:r>
      <w:r w:rsidR="00AF2069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divide en</w:t>
      </w:r>
      <w:r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los siguientes elementos:</w:t>
      </w:r>
    </w:p>
    <w:p w14:paraId="50D46670" w14:textId="29285042" w:rsidR="002D12DF" w:rsidRDefault="002D12DF" w:rsidP="003115A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2D12DF">
        <w:rPr>
          <w:rFonts w:ascii="Lato" w:eastAsia="Times New Roman" w:hAnsi="Lato" w:cs="Times New Roman"/>
          <w:noProof/>
          <w:color w:val="2D3B45"/>
          <w:sz w:val="24"/>
          <w:szCs w:val="24"/>
          <w:lang w:eastAsia="es-MX"/>
        </w:rPr>
        <w:lastRenderedPageBreak/>
        <w:drawing>
          <wp:inline distT="0" distB="0" distL="0" distR="0" wp14:anchorId="0A9BC846" wp14:editId="49782C2C">
            <wp:extent cx="5612130" cy="3412490"/>
            <wp:effectExtent l="0" t="0" r="7620" b="0"/>
            <wp:docPr id="1590503717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03717" name="Imagen 2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69E9" w14:textId="59652AEE" w:rsidR="00AF2069" w:rsidRPr="003115A9" w:rsidRDefault="00AF2069" w:rsidP="00051C6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</w:p>
    <w:p w14:paraId="099D7A60" w14:textId="77777777" w:rsidR="003115A9" w:rsidRPr="002C5B98" w:rsidRDefault="003115A9" w:rsidP="003115A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MX"/>
        </w:rPr>
      </w:pPr>
      <w:r w:rsidRPr="003115A9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MX"/>
        </w:rPr>
        <w:t>¿Qué es la inteligencia artificial estrecha, también llamada débil?</w:t>
      </w:r>
    </w:p>
    <w:p w14:paraId="035FCC7F" w14:textId="4A3FA0C3" w:rsidR="003115A9" w:rsidRDefault="009C7972" w:rsidP="003115A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La inteligencia artificial estrecha </w:t>
      </w:r>
      <w:r w:rsidR="00416C70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o débil (ANI)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es una inteligencia que se enfoca en superar las capacidades de un humano en una tarea en específico.</w:t>
      </w:r>
      <w:r w:rsidR="00A630A3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Este es el tipo de inteligencias artificiales que se ven hoy en día. </w:t>
      </w:r>
    </w:p>
    <w:p w14:paraId="4F6F54E3" w14:textId="77777777" w:rsidR="0023573B" w:rsidRPr="003115A9" w:rsidRDefault="0023573B" w:rsidP="003115A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</w:p>
    <w:p w14:paraId="796C72EA" w14:textId="77777777" w:rsidR="003115A9" w:rsidRPr="002C5B98" w:rsidRDefault="003115A9" w:rsidP="003115A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MX"/>
        </w:rPr>
      </w:pPr>
      <w:r w:rsidRPr="003115A9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MX"/>
        </w:rPr>
        <w:t>¿Qué es la inteligencia artificial fuerte o también llamada general? ¿y la superinteligencia artificial?</w:t>
      </w:r>
    </w:p>
    <w:p w14:paraId="3FFE2B2C" w14:textId="55B21C3B" w:rsidR="003115A9" w:rsidRDefault="009C7972" w:rsidP="003115A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En su contra parte a la inteligencia artificial débil, la inteligencia artificial fuerte o general</w:t>
      </w:r>
      <w:r w:rsidR="003C5F2A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(IAG)</w:t>
      </w:r>
      <w:r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, supera las capacidades de un humano </w:t>
      </w:r>
      <w:r w:rsidR="00E97CA9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en casi</w:t>
      </w:r>
      <w:r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cualquier tarea</w:t>
      </w:r>
      <w:r w:rsidR="00E6145E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, pudiendo así emitir juicios, resolver problemas matemáticos complejos </w:t>
      </w:r>
      <w:r w:rsidR="00566FF1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y modificar su base de conocimientos para su aprendizaje. </w:t>
      </w:r>
      <w:r w:rsidR="00A630A3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Este tipo de inteligencias las encontramos en la ciencia ficción, </w:t>
      </w:r>
      <w:r w:rsidR="006E7938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y aún nos falta </w:t>
      </w:r>
      <w:r w:rsidR="00A630A3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progreso</w:t>
      </w:r>
      <w:r w:rsidR="006E7938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para alcanzarla.</w:t>
      </w:r>
    </w:p>
    <w:p w14:paraId="4E2E7293" w14:textId="0284FD2C" w:rsidR="00E97CA9" w:rsidRDefault="00E97CA9" w:rsidP="003115A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La superinteligencia artificial</w:t>
      </w:r>
      <w:r w:rsidR="003C5F2A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(SIA)</w:t>
      </w:r>
      <w:r w:rsidR="00416C70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es la versión mejorada de la general</w:t>
      </w:r>
      <w:r w:rsidR="00EA1708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que prácticamente supera a los humanos en cualquier dominio tanto creativo, analítico</w:t>
      </w:r>
      <w:r w:rsidR="005E22D4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y social con creces. </w:t>
      </w:r>
    </w:p>
    <w:p w14:paraId="2B971AFA" w14:textId="77777777" w:rsidR="0023573B" w:rsidRPr="003115A9" w:rsidRDefault="0023573B" w:rsidP="003115A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</w:p>
    <w:p w14:paraId="50816422" w14:textId="77777777" w:rsidR="003115A9" w:rsidRPr="00C828DD" w:rsidRDefault="003115A9" w:rsidP="003115A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MX"/>
        </w:rPr>
      </w:pPr>
      <w:r w:rsidRPr="003115A9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MX"/>
        </w:rPr>
        <w:lastRenderedPageBreak/>
        <w:t>¿Qué es el aprendizaje supervisado? ¿Cuáles serían algunos ejemplos de este tipo de aprendizaje usados actualmente por las empresas?</w:t>
      </w:r>
    </w:p>
    <w:p w14:paraId="714D65A2" w14:textId="69BA4C59" w:rsidR="00060ADB" w:rsidRDefault="00060ADB" w:rsidP="003115A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El aprendizaje supervisado intenta predecir un output con base en una serie de datos</w:t>
      </w:r>
      <w:r w:rsidR="003269A0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de entrenamiento </w:t>
      </w:r>
      <w:r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que vienen previamente clasificados</w:t>
      </w:r>
      <w:r w:rsidR="00AA396F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de manera correcta. Este tipo de aprendizaje se asemeja al que tiene un niño pequeño que </w:t>
      </w:r>
      <w:r w:rsidR="00F915E8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está aprendiendo a abstraer las características</w:t>
      </w:r>
      <w:r w:rsidR="00ED270D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por medio de una guía, padre o profesor. </w:t>
      </w:r>
    </w:p>
    <w:p w14:paraId="1DDA3777" w14:textId="5436BBAF" w:rsidR="000C4B06" w:rsidRDefault="000C4B06" w:rsidP="003115A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Entre los algoritmos</w:t>
      </w:r>
      <w:r w:rsidR="008E6014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supervisados</w:t>
      </w:r>
      <w:r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más populares están los siguientes:</w:t>
      </w:r>
    </w:p>
    <w:p w14:paraId="5C0E6350" w14:textId="77777777" w:rsidR="000C4B06" w:rsidRPr="000C4B06" w:rsidRDefault="000C4B06" w:rsidP="000C4B06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0C4B06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Regresión lineal</w:t>
      </w:r>
    </w:p>
    <w:p w14:paraId="2F04DED6" w14:textId="77777777" w:rsidR="000C4B06" w:rsidRPr="000C4B06" w:rsidRDefault="000C4B06" w:rsidP="000C4B06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0C4B06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Regresión polinómica</w:t>
      </w:r>
    </w:p>
    <w:p w14:paraId="68E58B5C" w14:textId="77777777" w:rsidR="000C4B06" w:rsidRPr="000C4B06" w:rsidRDefault="000C4B06" w:rsidP="000C4B06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0C4B06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K</w:t>
      </w:r>
      <w:r w:rsidRPr="000C4B06">
        <w:rPr>
          <w:rFonts w:ascii="Cambria Math" w:eastAsia="Times New Roman" w:hAnsi="Cambria Math" w:cs="Cambria Math"/>
          <w:color w:val="2D3B45"/>
          <w:sz w:val="24"/>
          <w:szCs w:val="24"/>
          <w:lang w:eastAsia="es-MX"/>
        </w:rPr>
        <w:t>‑</w:t>
      </w:r>
      <w:r w:rsidRPr="000C4B06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vecinos m</w:t>
      </w:r>
      <w:r w:rsidRPr="000C4B06">
        <w:rPr>
          <w:rFonts w:ascii="Lato" w:eastAsia="Times New Roman" w:hAnsi="Lato" w:cs="Lato"/>
          <w:color w:val="2D3B45"/>
          <w:sz w:val="24"/>
          <w:szCs w:val="24"/>
          <w:lang w:eastAsia="es-MX"/>
        </w:rPr>
        <w:t>á</w:t>
      </w:r>
      <w:r w:rsidRPr="000C4B06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s cercanos</w:t>
      </w:r>
    </w:p>
    <w:p w14:paraId="49203D89" w14:textId="77777777" w:rsidR="000C4B06" w:rsidRPr="000C4B06" w:rsidRDefault="000C4B06" w:rsidP="000C4B06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proofErr w:type="spellStart"/>
      <w:r w:rsidRPr="000C4B06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Naive</w:t>
      </w:r>
      <w:proofErr w:type="spellEnd"/>
      <w:r w:rsidRPr="000C4B06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Bayes</w:t>
      </w:r>
    </w:p>
    <w:p w14:paraId="3D0E5D49" w14:textId="74E586EF" w:rsidR="000C4B06" w:rsidRPr="000C4B06" w:rsidRDefault="000C4B06" w:rsidP="000C4B06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0C4B06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Árboles de decisión</w:t>
      </w:r>
    </w:p>
    <w:p w14:paraId="4CBBC70C" w14:textId="24C547DF" w:rsidR="003115A9" w:rsidRPr="003115A9" w:rsidRDefault="003B7F66" w:rsidP="003115A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A</w:t>
      </w:r>
      <w:r w:rsidR="00FF1155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lgunos ejemplos utilizados en empresas podría ser la predicción de </w:t>
      </w:r>
      <w:r w:rsidR="00B46399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ventas de una empresa con base en los resultados que se tuvieron el año pasado y </w:t>
      </w:r>
      <w:r w:rsidR="001D0B9A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los diferentes sucesos que pasan en el mundo, clasificación de clientes (por </w:t>
      </w:r>
      <w:r w:rsidR="008E6014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ejemplo,</w:t>
      </w:r>
      <w:r w:rsidR="001D0B9A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en un banco para determinar si pagará un </w:t>
      </w:r>
      <w:r w:rsidR="006F5E64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crédito con base en su historial), en robots y cámaras el reconocimiento de objetos en imágenes, </w:t>
      </w:r>
      <w:r w:rsidR="00BB7588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análisis de riesgo </w:t>
      </w:r>
      <w:r w:rsidR="006F5E64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por mencionar algunos.  </w:t>
      </w:r>
    </w:p>
    <w:p w14:paraId="61355ABF" w14:textId="77777777" w:rsidR="006737CC" w:rsidRDefault="006737CC" w:rsidP="003115A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MX"/>
        </w:rPr>
      </w:pPr>
    </w:p>
    <w:p w14:paraId="0EEB4033" w14:textId="3A6F7702" w:rsidR="003115A9" w:rsidRPr="00C828DD" w:rsidRDefault="003115A9" w:rsidP="003115A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MX"/>
        </w:rPr>
      </w:pPr>
      <w:r w:rsidRPr="003115A9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MX"/>
        </w:rPr>
        <w:t>¿Qué es el aprendizaje no supervisado y cuáles serían algunos ejemplos usados en las empresas?</w:t>
      </w:r>
    </w:p>
    <w:p w14:paraId="79B21D2D" w14:textId="7BF0DEA1" w:rsidR="003115A9" w:rsidRDefault="00133A85" w:rsidP="003115A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E</w:t>
      </w:r>
      <w:r w:rsidR="004C6552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n el aprendizaje no supervisado</w:t>
      </w:r>
      <w:r w:rsidR="004468B6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,</w:t>
      </w:r>
      <w:r w:rsidR="004C6552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no se tiene una serie de datos de entrenamiento que </w:t>
      </w:r>
      <w:r w:rsidR="00D124A2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le sirva al modelo de guía, sino que el mismo modelo desarrolla </w:t>
      </w:r>
      <w:r w:rsidR="00B11A6A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el reconocimiento de patrones y estructuras por </w:t>
      </w:r>
      <w:r w:rsidR="004468B6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solo</w:t>
      </w:r>
      <w:r w:rsidR="00B11A6A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.</w:t>
      </w:r>
      <w:r w:rsidR="004468B6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</w:t>
      </w:r>
      <w:r w:rsidR="00B11A6A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</w:t>
      </w:r>
    </w:p>
    <w:p w14:paraId="407F0B78" w14:textId="46EA26E4" w:rsidR="008E6014" w:rsidRDefault="008E6014" w:rsidP="003115A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Los siguientes son algunos de los algoritmos no supervisados más utilizados: </w:t>
      </w:r>
    </w:p>
    <w:p w14:paraId="57EE2C82" w14:textId="77777777" w:rsidR="007709D8" w:rsidRPr="007709D8" w:rsidRDefault="007709D8" w:rsidP="007709D8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7709D8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Difuminado significa</w:t>
      </w:r>
    </w:p>
    <w:p w14:paraId="672E5D34" w14:textId="77777777" w:rsidR="007709D8" w:rsidRPr="007709D8" w:rsidRDefault="007709D8" w:rsidP="007709D8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7709D8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Agrupación en clústeres con el modelo K-</w:t>
      </w:r>
      <w:proofErr w:type="spellStart"/>
      <w:r w:rsidRPr="007709D8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means</w:t>
      </w:r>
      <w:proofErr w:type="spellEnd"/>
    </w:p>
    <w:p w14:paraId="78BA75E5" w14:textId="77777777" w:rsidR="007709D8" w:rsidRPr="007709D8" w:rsidRDefault="007709D8" w:rsidP="007709D8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proofErr w:type="spellStart"/>
      <w:r w:rsidRPr="007709D8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Hierarchical</w:t>
      </w:r>
      <w:proofErr w:type="spellEnd"/>
      <w:r w:rsidRPr="007709D8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</w:t>
      </w:r>
      <w:proofErr w:type="spellStart"/>
      <w:r w:rsidRPr="007709D8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clustering</w:t>
      </w:r>
      <w:proofErr w:type="spellEnd"/>
    </w:p>
    <w:p w14:paraId="3E4F03CA" w14:textId="2449C283" w:rsidR="00DA227E" w:rsidRDefault="007709D8" w:rsidP="007709D8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 w:rsidRPr="007709D8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Mínimos cuadrados parciales</w:t>
      </w:r>
    </w:p>
    <w:p w14:paraId="04D5E544" w14:textId="0A3059F7" w:rsidR="00240F39" w:rsidRDefault="004A70E0">
      <w:pPr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Algunos ejemplos utilizados en empresas podrían ser</w:t>
      </w:r>
      <w:r w:rsidR="00B15377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en algoritmos de gestión de inventario en empresas como Amazon o mercado libre, análisis de redes sociales</w:t>
      </w:r>
      <w:r w:rsidR="008355DC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</w:t>
      </w:r>
      <w:r w:rsidR="00747530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para marketing</w:t>
      </w:r>
      <w:r w:rsidR="00A47C61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digital</w:t>
      </w:r>
      <w:r w:rsidR="00747530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o </w:t>
      </w:r>
      <w:r w:rsidR="00A47C61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análisis de </w:t>
      </w:r>
      <w:r w:rsidR="008355DC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tendencias</w:t>
      </w:r>
      <w:r w:rsidR="00747530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, </w:t>
      </w:r>
      <w:r w:rsidR="004304DB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>detección de anomalías dentro de una fábrica,</w:t>
      </w:r>
      <w:r w:rsidR="00526D7A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agrupación de artículos de noticias,</w:t>
      </w:r>
      <w:r w:rsidR="004304DB">
        <w:rPr>
          <w:rFonts w:ascii="Lato" w:eastAsia="Times New Roman" w:hAnsi="Lato" w:cs="Times New Roman"/>
          <w:color w:val="2D3B45"/>
          <w:sz w:val="24"/>
          <w:szCs w:val="24"/>
          <w:lang w:eastAsia="es-MX"/>
        </w:rPr>
        <w:t xml:space="preserve"> entre otros.</w:t>
      </w:r>
    </w:p>
    <w:p w14:paraId="680DA517" w14:textId="0E4DCBD3" w:rsidR="00240F39" w:rsidRDefault="00240F39">
      <w:r w:rsidRPr="00240F39">
        <w:rPr>
          <w:noProof/>
        </w:rPr>
        <w:lastRenderedPageBreak/>
        <w:drawing>
          <wp:inline distT="0" distB="0" distL="0" distR="0" wp14:anchorId="3A6E4A5D" wp14:editId="7B9FF977">
            <wp:extent cx="5612130" cy="5316220"/>
            <wp:effectExtent l="0" t="0" r="7620" b="0"/>
            <wp:docPr id="273037731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37731" name="Imagen 3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E70" w:rsidRPr="00A40E70">
        <w:rPr>
          <w:noProof/>
        </w:rPr>
        <w:lastRenderedPageBreak/>
        <w:drawing>
          <wp:inline distT="0" distB="0" distL="0" distR="0" wp14:anchorId="315CC796" wp14:editId="2873F765">
            <wp:extent cx="5612130" cy="4150581"/>
            <wp:effectExtent l="0" t="0" r="7620" b="2540"/>
            <wp:docPr id="1684979340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79340" name="Imagen 4" descr="Diagrama&#10;&#10;Descripción generada automáticamente"/>
                    <pic:cNvPicPr/>
                  </pic:nvPicPr>
                  <pic:blipFill rotWithShape="1">
                    <a:blip r:embed="rId9"/>
                    <a:srcRect b="29383"/>
                    <a:stretch/>
                  </pic:blipFill>
                  <pic:spPr bwMode="auto">
                    <a:xfrm>
                      <a:off x="0" y="0"/>
                      <a:ext cx="5612130" cy="4150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0E70" w:rsidRPr="00A40E70">
        <w:rPr>
          <w:noProof/>
        </w:rPr>
        <w:drawing>
          <wp:inline distT="0" distB="0" distL="0" distR="0" wp14:anchorId="59911300" wp14:editId="0FFC99F1">
            <wp:extent cx="5612130" cy="3835400"/>
            <wp:effectExtent l="0" t="0" r="7620" b="0"/>
            <wp:docPr id="49279814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98146" name="Imagen 6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F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330F5"/>
    <w:multiLevelType w:val="hybridMultilevel"/>
    <w:tmpl w:val="E92A73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D2EC2"/>
    <w:multiLevelType w:val="hybridMultilevel"/>
    <w:tmpl w:val="E4E494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96018"/>
    <w:multiLevelType w:val="multilevel"/>
    <w:tmpl w:val="74EA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DF2830"/>
    <w:multiLevelType w:val="hybridMultilevel"/>
    <w:tmpl w:val="D1D2FA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322219">
    <w:abstractNumId w:val="1"/>
  </w:num>
  <w:num w:numId="2" w16cid:durableId="15470047">
    <w:abstractNumId w:val="2"/>
  </w:num>
  <w:num w:numId="3" w16cid:durableId="325938910">
    <w:abstractNumId w:val="3"/>
  </w:num>
  <w:num w:numId="4" w16cid:durableId="830099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CB"/>
    <w:rsid w:val="00051C69"/>
    <w:rsid w:val="00060ADB"/>
    <w:rsid w:val="000C4B06"/>
    <w:rsid w:val="000D0B2E"/>
    <w:rsid w:val="0012175C"/>
    <w:rsid w:val="00133A85"/>
    <w:rsid w:val="001A3A55"/>
    <w:rsid w:val="001B601B"/>
    <w:rsid w:val="001D0B9A"/>
    <w:rsid w:val="0022010E"/>
    <w:rsid w:val="0023573B"/>
    <w:rsid w:val="00237510"/>
    <w:rsid w:val="00240F39"/>
    <w:rsid w:val="002C5B98"/>
    <w:rsid w:val="002D12DF"/>
    <w:rsid w:val="003115A9"/>
    <w:rsid w:val="003269A0"/>
    <w:rsid w:val="003B7F66"/>
    <w:rsid w:val="003C5F2A"/>
    <w:rsid w:val="003F7933"/>
    <w:rsid w:val="00416C70"/>
    <w:rsid w:val="004304DB"/>
    <w:rsid w:val="004468B6"/>
    <w:rsid w:val="004A70E0"/>
    <w:rsid w:val="004C6552"/>
    <w:rsid w:val="00512043"/>
    <w:rsid w:val="00526D7A"/>
    <w:rsid w:val="005331CC"/>
    <w:rsid w:val="00566FF1"/>
    <w:rsid w:val="00587797"/>
    <w:rsid w:val="005E22D4"/>
    <w:rsid w:val="006210D4"/>
    <w:rsid w:val="006737CC"/>
    <w:rsid w:val="006B22AE"/>
    <w:rsid w:val="006E7938"/>
    <w:rsid w:val="006F5E64"/>
    <w:rsid w:val="0070073B"/>
    <w:rsid w:val="00707D7F"/>
    <w:rsid w:val="00747530"/>
    <w:rsid w:val="007709D8"/>
    <w:rsid w:val="007A2BDE"/>
    <w:rsid w:val="008355DC"/>
    <w:rsid w:val="00883673"/>
    <w:rsid w:val="008E6014"/>
    <w:rsid w:val="008E6CD3"/>
    <w:rsid w:val="00936C4A"/>
    <w:rsid w:val="00984377"/>
    <w:rsid w:val="009C7972"/>
    <w:rsid w:val="00A216E3"/>
    <w:rsid w:val="00A40E70"/>
    <w:rsid w:val="00A45FCC"/>
    <w:rsid w:val="00A47C61"/>
    <w:rsid w:val="00A630A3"/>
    <w:rsid w:val="00AA396F"/>
    <w:rsid w:val="00AB4FC4"/>
    <w:rsid w:val="00AF2069"/>
    <w:rsid w:val="00B11A6A"/>
    <w:rsid w:val="00B15377"/>
    <w:rsid w:val="00B46399"/>
    <w:rsid w:val="00B8188C"/>
    <w:rsid w:val="00BB7588"/>
    <w:rsid w:val="00BD17CB"/>
    <w:rsid w:val="00C828DD"/>
    <w:rsid w:val="00D124A2"/>
    <w:rsid w:val="00D22E9D"/>
    <w:rsid w:val="00D549C9"/>
    <w:rsid w:val="00DA227E"/>
    <w:rsid w:val="00E565FE"/>
    <w:rsid w:val="00E6145E"/>
    <w:rsid w:val="00E97CA9"/>
    <w:rsid w:val="00EA1708"/>
    <w:rsid w:val="00ED270D"/>
    <w:rsid w:val="00F915E8"/>
    <w:rsid w:val="00FE4A84"/>
    <w:rsid w:val="00FF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2FD4"/>
  <w15:chartTrackingRefBased/>
  <w15:docId w15:val="{0A643070-658B-48FC-ABF0-02F832DC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7CB"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23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83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646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Alexys Martín Coate Reyes</dc:creator>
  <cp:keywords/>
  <dc:description/>
  <cp:lastModifiedBy>Alexys Martín Coate Reyes</cp:lastModifiedBy>
  <cp:revision>74</cp:revision>
  <dcterms:created xsi:type="dcterms:W3CDTF">2025-01-08T01:32:00Z</dcterms:created>
  <dcterms:modified xsi:type="dcterms:W3CDTF">2025-01-18T02:55:00Z</dcterms:modified>
</cp:coreProperties>
</file>