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75AE" w14:textId="77777777" w:rsidR="0038103F" w:rsidRDefault="002471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Предпроектное исследование</w:t>
      </w:r>
    </w:p>
    <w:p w14:paraId="513777A4" w14:textId="77777777" w:rsidR="0038103F" w:rsidRDefault="002471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рынка мобильных игр</w:t>
      </w:r>
    </w:p>
    <w:p w14:paraId="57F5A9D7" w14:textId="77777777" w:rsidR="0038103F" w:rsidRDefault="003810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18017" w14:textId="77777777" w:rsidR="0038103F" w:rsidRDefault="003810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BA3CF" w14:textId="77777777" w:rsidR="0038103F" w:rsidRDefault="002471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Глобальный рынок игр</w:t>
      </w:r>
    </w:p>
    <w:p w14:paraId="0C68118C" w14:textId="77777777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75D711" w14:textId="5C6BB2D9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Sensor Tower опубликовали новый отчет State of Mobile 2025, охватывающий 10 отраслей и 23 рынка, в котором делают вывод о росте кол-ва мобильных приложение использующих ИИ. Отмечается тренд развитие инди-сегмента. В 2024 году в их отчете </w:t>
      </w:r>
      <w:r w:rsidR="005C2939">
        <w:rPr>
          <w:rFonts w:ascii="Times New Roman" w:eastAsia="Times New Roman" w:hAnsi="Times New Roman" w:cs="Times New Roman"/>
          <w:sz w:val="28"/>
          <w:szCs w:val="28"/>
        </w:rPr>
        <w:t>утверждается, что мировая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IAP-выручка рынка мобильных игр составила 80,9 млрд долларов, что на 4% выше прошлого года. </w:t>
      </w:r>
    </w:p>
    <w:p w14:paraId="36C86B49" w14:textId="77777777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Факторы:</w:t>
      </w:r>
    </w:p>
    <w:p w14:paraId="41C8ADA1" w14:textId="77777777" w:rsidR="0038103F" w:rsidRDefault="003810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B9D8B9" w14:textId="77777777" w:rsidR="0038103F" w:rsidRDefault="002471E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2024 мировая IAP-выручка рынка мобильных игр составила 80,9 млрд долларов. </w:t>
      </w:r>
    </w:p>
    <w:p w14:paraId="56BC05E0" w14:textId="1BE9CDFB" w:rsidR="0038103F" w:rsidRDefault="002471E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Снижение количества новых игр в топе , но стабильность по загрузкам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 2020 года число новых игр в топ-1000 сократилось с 200 до 100, однако среднее число загрузок на игру остается стабильным (1–2 млн). Это указывает на смещение фокуса с количества на </w:t>
      </w:r>
      <w:r w:rsidR="005C2939">
        <w:rPr>
          <w:rFonts w:ascii="Times New Roman" w:eastAsia="Times New Roman" w:hAnsi="Times New Roman" w:cs="Times New Roman"/>
          <w:sz w:val="28"/>
          <w:szCs w:val="28"/>
        </w:rPr>
        <w:t>качество,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выгодно инди-разработчикам</w:t>
      </w:r>
    </w:p>
    <w:p w14:paraId="164F0A22" w14:textId="77777777" w:rsidR="005C2939" w:rsidRDefault="002471EF" w:rsidP="005C2939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Глобализация</w:t>
      </w:r>
      <w:r w:rsidR="005C29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2939" w:rsidRPr="005C2939">
        <w:rPr>
          <w:rFonts w:ascii="Times New Roman" w:eastAsia="Times New Roman" w:hAnsi="Times New Roman" w:cs="Times New Roman"/>
          <w:sz w:val="28"/>
          <w:szCs w:val="28"/>
        </w:rPr>
        <w:t>рынка:</w:t>
      </w:r>
    </w:p>
    <w:p w14:paraId="063A45F5" w14:textId="29575470" w:rsidR="0038103F" w:rsidRPr="005C2939" w:rsidRDefault="002471EF" w:rsidP="005C293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2939">
        <w:rPr>
          <w:rFonts w:ascii="Times New Roman" w:eastAsia="Times New Roman" w:hAnsi="Times New Roman" w:cs="Times New Roman"/>
          <w:sz w:val="28"/>
          <w:szCs w:val="28"/>
        </w:rPr>
        <w:t>80% заг</w:t>
      </w:r>
      <w:r w:rsidRPr="005C2939">
        <w:rPr>
          <w:rFonts w:ascii="Times New Roman" w:eastAsia="Times New Roman" w:hAnsi="Times New Roman" w:cs="Times New Roman"/>
          <w:sz w:val="28"/>
          <w:szCs w:val="28"/>
        </w:rPr>
        <w:t>рузок и расходов приходится на приложения, выпущенные вне страны разработчика. Это позволяет инди-командам масштабироваться на международные рынки</w:t>
      </w:r>
    </w:p>
    <w:p w14:paraId="049A8AD8" w14:textId="77777777" w:rsidR="0038103F" w:rsidRDefault="003810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CD34D8" w14:textId="77777777" w:rsidR="0038103F" w:rsidRDefault="002471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Российский рынок</w:t>
      </w:r>
    </w:p>
    <w:p w14:paraId="56711B08" w14:textId="77777777" w:rsidR="0038103F" w:rsidRDefault="002471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Объем российского рынка мобильных игр в 2024 году достиг $247,2 млн, увеличившись на 12%,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позволило России занять пятое место в мире по количеству загрузок игр и 36-е по доходам от внутриигровых покупок. Такие данные в конце января 2025 года представила исследовательская компания Sensor Tower.</w:t>
      </w:r>
    </w:p>
    <w:p w14:paraId="4C26F692" w14:textId="77777777" w:rsidR="0038103F" w:rsidRDefault="003810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E11C3" w14:textId="77777777" w:rsidR="0038103F" w:rsidRDefault="002471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конкурентов</w:t>
      </w:r>
    </w:p>
    <w:p w14:paraId="358C2DB2" w14:textId="77777777" w:rsidR="0038103F" w:rsidRDefault="003810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CB78A" w14:textId="77777777" w:rsidR="005C2939" w:rsidRDefault="002471E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Stardew Valley</w:t>
      </w:r>
    </w:p>
    <w:p w14:paraId="5DC1E6EB" w14:textId="6ADEAC5C" w:rsidR="0038103F" w:rsidRDefault="002471EF" w:rsidP="005C293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специфика:</w:t>
      </w:r>
    </w:p>
    <w:p w14:paraId="72C4BCBB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Фермерский симулятор с рыбалкой, пиксель-арт, RPG-элементы</w:t>
      </w:r>
    </w:p>
    <w:p w14:paraId="00893957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внутриигровых покупок, только цена за саму игру</w:t>
      </w:r>
    </w:p>
    <w:p w14:paraId="2B696532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Рыбалка является одной из механик игры, но не основной.</w:t>
      </w:r>
    </w:p>
    <w:p w14:paraId="055BF78D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2019 года имеет мобильную версию</w:t>
      </w:r>
    </w:p>
    <w:p w14:paraId="343486AC" w14:textId="77777777" w:rsidR="0038103F" w:rsidRDefault="003810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F3748" w14:textId="77777777" w:rsidR="0038103F" w:rsidRDefault="002471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Платформа: ПК, мобильные устройства IOS/Android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Вывод: фанаты этой игры могут стать потенциальной аудиторией нашей игры.</w:t>
      </w:r>
    </w:p>
    <w:p w14:paraId="6E98AF97" w14:textId="77777777" w:rsidR="0038103F" w:rsidRDefault="002471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F4918C" w14:textId="77777777" w:rsidR="005C2939" w:rsidRDefault="002471E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Fishing Planet</w:t>
      </w:r>
    </w:p>
    <w:p w14:paraId="729521B3" w14:textId="4B8055DD" w:rsidR="0038103F" w:rsidRDefault="002471EF" w:rsidP="005C293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 специфика</w:t>
      </w:r>
    </w:p>
    <w:p w14:paraId="5E3AB4F4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Реалистичный многопользовательский онлайн-симулятор рыбалки от первого лица.</w:t>
      </w:r>
    </w:p>
    <w:p w14:paraId="0D3CE842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Динамическая погод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74A6E9DD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Динамическая вода, меняющаяся в зависимости от ветра, течения и глубины</w:t>
      </w:r>
    </w:p>
    <w:p w14:paraId="4266C4D6" w14:textId="77777777" w:rsidR="0038103F" w:rsidRDefault="002471EF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Наличие лодок, байдарок и т.п.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B9A21D3" w14:textId="77777777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Платформа: ПК, мобильные устройства IOS/Android</w:t>
      </w:r>
    </w:p>
    <w:p w14:paraId="6310A4EB" w14:textId="42208F61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5C2939">
        <w:rPr>
          <w:rFonts w:ascii="Times New Roman" w:eastAsia="Times New Roman" w:hAnsi="Times New Roman" w:cs="Times New Roman"/>
          <w:sz w:val="28"/>
          <w:szCs w:val="28"/>
        </w:rPr>
        <w:t>: очень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реалистичный симулятор рыбалки может быть слишком сложен для большинства игроков</w:t>
      </w:r>
    </w:p>
    <w:p w14:paraId="1093C296" w14:textId="77777777" w:rsidR="0038103F" w:rsidRDefault="003810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CA799" w14:textId="77777777" w:rsidR="0038103F" w:rsidRDefault="002471E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Fishdom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Описание и специфика</w:t>
      </w:r>
    </w:p>
    <w:p w14:paraId="07D6476A" w14:textId="77777777" w:rsidR="0038103F" w:rsidRDefault="003810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E7524" w14:textId="77777777" w:rsidR="0038103F" w:rsidRDefault="002471E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Гибридный жанр – сочетание «три в ряд» (match-3) и симулятора аквариума.</w:t>
      </w:r>
    </w:p>
    <w:p w14:paraId="0860B26F" w14:textId="77777777" w:rsidR="0038103F" w:rsidRDefault="002471E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Fishdom — бесплатная игра, но с внутриигровыми покупками и монетизацией через рекламу.</w:t>
      </w:r>
    </w:p>
    <w:p w14:paraId="00AA0353" w14:textId="77777777" w:rsidR="0038103F" w:rsidRDefault="002471E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аквариума – игроки зарабатывают монеты, чтобы покупать рыб, деко</w:t>
      </w:r>
      <w:r>
        <w:rPr>
          <w:rFonts w:ascii="Times New Roman" w:eastAsia="Times New Roman" w:hAnsi="Times New Roman" w:cs="Times New Roman"/>
          <w:sz w:val="28"/>
          <w:szCs w:val="28"/>
        </w:rPr>
        <w:t>р и улучшать подводный мир.</w:t>
      </w:r>
    </w:p>
    <w:p w14:paraId="154E4712" w14:textId="77777777" w:rsidR="0038103F" w:rsidRDefault="002471E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Разнообразие уровней – сотни головоломок с разными целями.</w:t>
      </w:r>
    </w:p>
    <w:p w14:paraId="77092EB1" w14:textId="77777777" w:rsidR="0038103F" w:rsidRDefault="003810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127A3" w14:textId="77777777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Платформа: ПК, мобильные устройства IOS/Android</w:t>
      </w:r>
    </w:p>
    <w:p w14:paraId="626A66AA" w14:textId="77777777" w:rsidR="0038103F" w:rsidRDefault="002471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Простая игра с головоломками и уходом за рыбками, но может надоесть из-за повторяющихся уровней.</w:t>
      </w:r>
    </w:p>
    <w:p w14:paraId="26F1686B" w14:textId="77777777" w:rsidR="0038103F" w:rsidRDefault="002471EF">
      <w:pPr>
        <w:pStyle w:val="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pd1408qxpyh1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Портрет целевой аудитории</w:t>
      </w:r>
    </w:p>
    <w:p w14:paraId="163F907D" w14:textId="77777777" w:rsidR="0038103F" w:rsidRDefault="002471EF">
      <w:pPr>
        <w:pStyle w:val="4"/>
        <w:keepNext w:val="0"/>
        <w:keepLines w:val="0"/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jp1dgs2fwkn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Портрет потребителя</w:t>
      </w:r>
    </w:p>
    <w:p w14:paraId="1F96C70E" w14:textId="77777777" w:rsidR="0038103F" w:rsidRDefault="0038103F">
      <w:pPr>
        <w:rPr>
          <w:sz w:val="28"/>
          <w:szCs w:val="28"/>
        </w:rPr>
      </w:pPr>
    </w:p>
    <w:p w14:paraId="765F2E0A" w14:textId="77777777" w:rsidR="0038103F" w:rsidRDefault="002471E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Исследования аудитории мобильных игр показывают, что основная аудитория – 18–34 года, но растет доля игроков старше 35. Дети (до 13 лет) тоже играют, но их доля зависит от региона (в некоторых странах ограничены платежи).</w:t>
      </w:r>
    </w:p>
    <w:p w14:paraId="3C761A30" w14:textId="77777777" w:rsidR="0038103F" w:rsidRDefault="002471E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зависимости от пола распределени</w:t>
      </w:r>
      <w:r>
        <w:rPr>
          <w:rFonts w:ascii="Times New Roman" w:eastAsia="Times New Roman" w:hAnsi="Times New Roman" w:cs="Times New Roman"/>
          <w:sz w:val="28"/>
          <w:szCs w:val="28"/>
        </w:rPr>
        <w:t>е игроков в мобильные игры между мужчинами и женщинами примерно равное, но с небольшими различиями в зависимости от региона и жанров игр:</w:t>
      </w:r>
    </w:p>
    <w:p w14:paraId="19D7744A" w14:textId="77777777" w:rsidR="0038103F" w:rsidRDefault="0038103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94EDFB" w14:textId="77777777" w:rsidR="0038103F" w:rsidRDefault="00247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Женщины чаще играют в казуальные и социальные игры</w:t>
      </w:r>
    </w:p>
    <w:p w14:paraId="617AB1BD" w14:textId="77777777" w:rsidR="0038103F" w:rsidRDefault="00247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Мужчины – в экшн и стратегии. </w:t>
      </w:r>
    </w:p>
    <w:p w14:paraId="3B018DBB" w14:textId="77777777" w:rsidR="0038103F" w:rsidRDefault="0038103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71241" w14:textId="77777777" w:rsidR="0038103F" w:rsidRDefault="002471EF">
      <w:pPr>
        <w:pStyle w:val="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at75los8n73f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Сегментация по возрасту</w:t>
      </w:r>
    </w:p>
    <w:p w14:paraId="357420DB" w14:textId="77777777" w:rsidR="0038103F" w:rsidRDefault="0038103F"/>
    <w:p w14:paraId="431D31D9" w14:textId="77777777" w:rsidR="0038103F" w:rsidRDefault="0038103F"/>
    <w:tbl>
      <w:tblPr>
        <w:tblStyle w:val="a5"/>
        <w:tblW w:w="10185" w:type="dxa"/>
        <w:tblInd w:w="-27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080"/>
        <w:gridCol w:w="4605"/>
      </w:tblGrid>
      <w:tr w:rsidR="0038103F" w14:paraId="10160626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20E25D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Портрет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4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CE013F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Описание, специфика</w:t>
            </w:r>
          </w:p>
        </w:tc>
        <w:tc>
          <w:tcPr>
            <w:tcW w:w="46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128F74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Боли/Потребности</w:t>
            </w:r>
          </w:p>
        </w:tc>
      </w:tr>
      <w:tr w:rsidR="0038103F" w14:paraId="1280FD14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F68B57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Дети </w:t>
            </w:r>
          </w:p>
          <w:p w14:paraId="084C508A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подростки (12–17 лет)</w:t>
            </w:r>
          </w:p>
        </w:tc>
        <w:tc>
          <w:tcPr>
            <w:tcW w:w="4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BA7FF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Зачастую владеют только мобильным устройством.</w:t>
            </w:r>
          </w:p>
          <w:p w14:paraId="77CD268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Любят простые, но увлекательные механики (коллекционирование, прокачка).</w:t>
            </w:r>
          </w:p>
          <w:p w14:paraId="144B5785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 доход или вообще никакой.</w:t>
            </w:r>
          </w:p>
          <w:p w14:paraId="29693A65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вовлеченность, ценят достижения, соревновательные элементы.</w:t>
            </w:r>
          </w:p>
        </w:tc>
        <w:tc>
          <w:tcPr>
            <w:tcW w:w="46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F20D8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Нет денег на платные игры → необходима низкая цена или бесплатная модель распростр</w:t>
            </w:r>
            <w:r>
              <w:rPr>
                <w:rFonts w:ascii="Gungsuh" w:eastAsia="Gungsuh" w:hAnsi="Gungsuh" w:cs="Gungsuh"/>
                <w:sz w:val="24"/>
                <w:szCs w:val="24"/>
              </w:rPr>
              <w:t>анения.</w:t>
            </w:r>
          </w:p>
          <w:p w14:paraId="14FEEAC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Необходимость проявить себя в сравнении с другими → нужны соревновательные элементы.</w:t>
            </w:r>
          </w:p>
        </w:tc>
      </w:tr>
      <w:tr w:rsidR="0038103F" w14:paraId="53A7595A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79B19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Молодые взрослые (18–30 лет)</w:t>
            </w:r>
          </w:p>
        </w:tc>
        <w:tc>
          <w:tcPr>
            <w:tcW w:w="4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9FF3EF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 и офисные работники, играющие в свободное время.</w:t>
            </w:r>
          </w:p>
          <w:p w14:paraId="2F5DE347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Ценят глубину геймплея (RPG-элементы, исследование мира).</w:t>
            </w:r>
          </w:p>
          <w:p w14:paraId="3FE4F14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Готовы платить 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контент, если игра увлекает.</w:t>
            </w:r>
          </w:p>
        </w:tc>
        <w:tc>
          <w:tcPr>
            <w:tcW w:w="46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086258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Мало времени → важно автосохранение и возможность играть урывками.</w:t>
            </w:r>
          </w:p>
          <w:p w14:paraId="55B19CFD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Хотят чувствовать прогресс → система улучшений, открытие новых локаций.</w:t>
            </w:r>
          </w:p>
          <w:p w14:paraId="19E079A4" w14:textId="77777777" w:rsidR="0038103F" w:rsidRDefault="0038103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103F" w14:paraId="74452B8C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1BA431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Взрослые (30+ лет)</w:t>
            </w:r>
          </w:p>
        </w:tc>
        <w:tc>
          <w:tcPr>
            <w:tcW w:w="4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76C51D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Люди, которые играют для релакса после работы.</w:t>
            </w:r>
          </w:p>
          <w:p w14:paraId="5074D728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Чаще выбирают игры без жестких дедлайнов и стресса.</w:t>
            </w:r>
          </w:p>
          <w:p w14:paraId="2D6EE97B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 активны в соревновательных аспектах, но ценят атмосферу.</w:t>
            </w:r>
          </w:p>
        </w:tc>
        <w:tc>
          <w:tcPr>
            <w:tcW w:w="46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FFE642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Не любят агрессивную монетизацию → лучше подписка или разовые покупки.</w:t>
            </w:r>
          </w:p>
          <w:p w14:paraId="7E312BE5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Хотят погружаться в мир</w:t>
            </w:r>
            <w:r>
              <w:rPr>
                <w:rFonts w:ascii="Gungsuh" w:eastAsia="Gungsuh" w:hAnsi="Gungsuh" w:cs="Gungsuh"/>
                <w:sz w:val="24"/>
                <w:szCs w:val="24"/>
              </w:rPr>
              <w:t xml:space="preserve"> → важны лор, генерация историй, атмосфера.</w:t>
            </w:r>
          </w:p>
          <w:p w14:paraId="3F6DD9B1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Удобство → поддержка планшетов, крупный интерфейс.</w:t>
            </w:r>
          </w:p>
        </w:tc>
      </w:tr>
    </w:tbl>
    <w:p w14:paraId="1CA4884E" w14:textId="77777777" w:rsidR="0038103F" w:rsidRDefault="0038103F">
      <w:pPr>
        <w:pStyle w:val="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</w:rPr>
      </w:pPr>
      <w:bookmarkStart w:id="3" w:name="_vxf1q7iwjk0g" w:colFirst="0" w:colLast="0"/>
      <w:bookmarkEnd w:id="3"/>
    </w:p>
    <w:p w14:paraId="6F0DE848" w14:textId="77777777" w:rsidR="0038103F" w:rsidRDefault="002471EF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потенциальных регионов распространения</w:t>
      </w:r>
    </w:p>
    <w:p w14:paraId="03950B18" w14:textId="77777777" w:rsidR="0038103F" w:rsidRDefault="003810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D751CB" w14:textId="77777777" w:rsidR="0038103F" w:rsidRDefault="00247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особенностей игры (пиксель-арт, рыбалка, RPG-элементы) и целевой аудитории, наиболее эффективное </w:t>
      </w:r>
      <w:r>
        <w:rPr>
          <w:rFonts w:ascii="Times New Roman" w:eastAsia="Times New Roman" w:hAnsi="Times New Roman" w:cs="Times New Roman"/>
          <w:sz w:val="28"/>
          <w:szCs w:val="28"/>
        </w:rPr>
        <w:t>распространение будет в регионах:</w:t>
      </w:r>
    </w:p>
    <w:p w14:paraId="6A698374" w14:textId="77777777" w:rsidR="0038103F" w:rsidRDefault="0038103F">
      <w:pPr>
        <w:ind w:left="1440"/>
      </w:pPr>
    </w:p>
    <w:p w14:paraId="6CE4E782" w14:textId="77777777" w:rsidR="0038103F" w:rsidRDefault="0038103F"/>
    <w:tbl>
      <w:tblPr>
        <w:tblStyle w:val="a6"/>
        <w:tblW w:w="10185" w:type="dxa"/>
        <w:tblInd w:w="-27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810"/>
        <w:gridCol w:w="4875"/>
      </w:tblGrid>
      <w:tr w:rsidR="0038103F" w14:paraId="150E0DB9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92556C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</w:t>
            </w:r>
          </w:p>
        </w:tc>
        <w:tc>
          <w:tcPr>
            <w:tcW w:w="3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E3D8F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Описание, специфика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084A0F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результативности распространения</w:t>
            </w:r>
          </w:p>
        </w:tc>
      </w:tr>
      <w:tr w:rsidR="0038103F" w14:paraId="4F0912DE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3137D0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3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6371CF4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Крупнейший рынок мобильных игр по доходам</w:t>
            </w:r>
          </w:p>
          <w:p w14:paraId="5B5E6FD1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Любят пиксель-арт и казуальные игры (Stardew Valley, Animal Crossing)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F4811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Высокая окупаемость маркетинга, но сильная конкуренция. </w:t>
            </w:r>
          </w:p>
        </w:tc>
      </w:tr>
      <w:tr w:rsidR="0038103F" w14:paraId="5906BBB8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259B60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Европа</w:t>
            </w:r>
          </w:p>
        </w:tc>
        <w:tc>
          <w:tcPr>
            <w:tcW w:w="3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C68BB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Германия, Франция, UK — платежеспособная аудитория</w:t>
            </w:r>
          </w:p>
          <w:p w14:paraId="7EEABD2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Любят симуляторы и ретро-стиль</w:t>
            </w:r>
          </w:p>
          <w:p w14:paraId="0E675AB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 агрессивная монетизация (лучше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ботают разовые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покупки)</w:t>
            </w:r>
          </w:p>
          <w:p w14:paraId="2E0FADFE" w14:textId="77777777" w:rsidR="0038103F" w:rsidRDefault="0038103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92B3C1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Хороший баланс между доходами и лояльностью игроков. Важна локализация на 3-4 языка.</w:t>
            </w:r>
          </w:p>
        </w:tc>
      </w:tr>
      <w:tr w:rsidR="0038103F" w14:paraId="3D6EF8C0" w14:textId="77777777">
        <w:trPr>
          <w:trHeight w:val="6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5C5C0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Азия</w:t>
            </w:r>
          </w:p>
        </w:tc>
        <w:tc>
          <w:tcPr>
            <w:tcW w:w="3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447999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Япония/Корея: gacha-механики, аниме-стиль, много игроков.</w:t>
            </w:r>
          </w:p>
          <w:p w14:paraId="49F9CDC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Китай: сложный вход (нужны лицензии), очень большая аудитория.</w:t>
            </w:r>
          </w:p>
          <w:p w14:paraId="0F592EE8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Юго-Восточная Азия: не особо большой доход на 1 человека,  но много игроков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69304D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крупный рынок, но сильное отличие аудитории от других регионов.</w:t>
            </w:r>
          </w:p>
        </w:tc>
      </w:tr>
    </w:tbl>
    <w:p w14:paraId="6549C47A" w14:textId="77777777" w:rsidR="0038103F" w:rsidRDefault="0038103F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35748" w14:textId="77777777" w:rsidR="0038103F" w:rsidRDefault="002471EF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Оптимальным фокусом развития будет:</w:t>
      </w:r>
    </w:p>
    <w:p w14:paraId="4D3852A0" w14:textId="77777777" w:rsidR="0038103F" w:rsidRDefault="0038103F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6AC6E" w14:textId="77777777" w:rsidR="0038103F" w:rsidRDefault="002471E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Первичны</w:t>
      </w:r>
      <w:r>
        <w:rPr>
          <w:rFonts w:ascii="Times New Roman" w:eastAsia="Times New Roman" w:hAnsi="Times New Roman" w:cs="Times New Roman"/>
          <w:sz w:val="28"/>
          <w:szCs w:val="28"/>
        </w:rPr>
        <w:t>й запуск: США, Европа (Германия, Франция), Азия (Япония,Корея).</w:t>
      </w:r>
    </w:p>
    <w:p w14:paraId="54D1A571" w14:textId="77777777" w:rsidR="0038103F" w:rsidRDefault="002471E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Вторичные рынки: Россия, Латинская Америка (если есть локализация).</w:t>
      </w:r>
    </w:p>
    <w:p w14:paraId="09C4C3B6" w14:textId="77777777" w:rsidR="0038103F" w:rsidRDefault="0038103F">
      <w:pPr>
        <w:ind w:left="720"/>
      </w:pPr>
    </w:p>
    <w:p w14:paraId="5C94C08F" w14:textId="77777777" w:rsidR="0038103F" w:rsidRPr="005C2939" w:rsidRDefault="002471EF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</w:t>
      </w:r>
      <w:r w:rsidRPr="005C29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SAM (Serviceable Addressable Market)</w:t>
      </w:r>
    </w:p>
    <w:p w14:paraId="51AC0491" w14:textId="77777777" w:rsidR="0038103F" w:rsidRPr="005C2939" w:rsidRDefault="0038103F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F38079D" w14:textId="77777777" w:rsidR="0038103F" w:rsidRDefault="00247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Цифры:</w:t>
      </w:r>
    </w:p>
    <w:p w14:paraId="3389032E" w14:textId="77777777" w:rsidR="0038103F" w:rsidRDefault="003810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BB9D4" w14:textId="77777777" w:rsidR="0038103F" w:rsidRDefault="002471E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Выбранные страны: США, Германия, Япония, Россия (без Китая и сложных рынков).</w:t>
      </w:r>
    </w:p>
    <w:p w14:paraId="3624C3BF" w14:textId="77777777" w:rsidR="0038103F" w:rsidRDefault="002471E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Мобильные геймеры в этих странах: ~250 млн.</w:t>
      </w:r>
    </w:p>
    <w:p w14:paraId="3B764609" w14:textId="77777777" w:rsidR="0038103F" w:rsidRDefault="002471E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интересующихся жанром: 0.5-1.5% (меньше, чем у F2P-игр, так как платный барьер снижает интерес).</w:t>
      </w:r>
    </w:p>
    <w:p w14:paraId="4369A455" w14:textId="77777777" w:rsidR="0038103F" w:rsidRDefault="00247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Итог:</w:t>
      </w:r>
    </w:p>
    <w:p w14:paraId="46D21B48" w14:textId="77777777" w:rsidR="0038103F" w:rsidRDefault="003810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D8129" w14:textId="77777777" w:rsidR="0038103F" w:rsidRDefault="002471E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SAM = 250 млн × 1% = 2.5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млн потенциальных игроков(очень оптимистический итог).  </w:t>
      </w:r>
    </w:p>
    <w:p w14:paraId="5500B9DD" w14:textId="77777777" w:rsidR="0038103F" w:rsidRDefault="003810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7476D" w14:textId="77777777" w:rsidR="0038103F" w:rsidRPr="005C2939" w:rsidRDefault="002471E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</w:t>
      </w:r>
      <w:r w:rsidRPr="005C29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SOM (Serviceable Obtainable Market)</w:t>
      </w:r>
    </w:p>
    <w:p w14:paraId="1EABE8E8" w14:textId="77777777" w:rsidR="0038103F" w:rsidRPr="005C2939" w:rsidRDefault="0038103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2CA9F" w14:textId="77777777" w:rsidR="0038103F" w:rsidRDefault="002471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Факторы:</w:t>
      </w:r>
    </w:p>
    <w:p w14:paraId="1FF41466" w14:textId="77777777" w:rsidR="0038103F" w:rsidRDefault="002471E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Маленький маркетинговый бюджет (если полагаться на дешёвые рекламные каналы и автоматические рекомендации в магазинах приложений).</w:t>
      </w:r>
    </w:p>
    <w:p w14:paraId="71BF5056" w14:textId="77777777" w:rsidR="0038103F" w:rsidRDefault="002471E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Конкуренция – Stardew Valley и другие хиты уже захватили аудиторию.</w:t>
      </w:r>
    </w:p>
    <w:p w14:paraId="5379F7CA" w14:textId="77777777" w:rsidR="0038103F" w:rsidRDefault="002471E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Платность игры – снижает вероятность установки(многие пре</w:t>
      </w:r>
      <w:r>
        <w:rPr>
          <w:rFonts w:ascii="Times New Roman" w:eastAsia="Times New Roman" w:hAnsi="Times New Roman" w:cs="Times New Roman"/>
          <w:sz w:val="28"/>
          <w:szCs w:val="28"/>
        </w:rPr>
        <w:t>дпочтут бесплатные аналоги).</w:t>
      </w:r>
    </w:p>
    <w:p w14:paraId="0923E6AA" w14:textId="77777777" w:rsidR="0038103F" w:rsidRDefault="002471E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- маленькая цена может подтолкнуть к покупке</w:t>
      </w:r>
    </w:p>
    <w:p w14:paraId="4154B8E9" w14:textId="77777777" w:rsidR="0038103F" w:rsidRDefault="002471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Итог:</w:t>
      </w:r>
    </w:p>
    <w:p w14:paraId="6A46A27A" w14:textId="77777777" w:rsidR="0038103F" w:rsidRDefault="003810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D40860" w14:textId="77777777" w:rsidR="0038103F" w:rsidRDefault="002471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SOM = SAM × (Доступный охват) = 2.5 млн × 0.25–2.5%(реалистичная аудитория) = 12–150K установок за первый год.  </w:t>
      </w:r>
    </w:p>
    <w:p w14:paraId="0B520D7D" w14:textId="77777777" w:rsidR="0038103F" w:rsidRDefault="002471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реалистичный прогноз будет выглядеть так:</w:t>
      </w:r>
    </w:p>
    <w:p w14:paraId="65DC3A3E" w14:textId="77777777" w:rsidR="0038103F" w:rsidRDefault="003810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34174" w14:textId="77777777" w:rsidR="0038103F" w:rsidRDefault="0038103F"/>
    <w:tbl>
      <w:tblPr>
        <w:tblStyle w:val="a7"/>
        <w:tblW w:w="10200" w:type="dxa"/>
        <w:tblInd w:w="-27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145"/>
        <w:gridCol w:w="3300"/>
        <w:gridCol w:w="3300"/>
      </w:tblGrid>
      <w:tr w:rsidR="0038103F" w14:paraId="66864354" w14:textId="77777777">
        <w:trPr>
          <w:trHeight w:val="600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E2CC52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рий</w:t>
            </w:r>
          </w:p>
        </w:tc>
        <w:tc>
          <w:tcPr>
            <w:tcW w:w="21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C51CB5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Установки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EB516C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Примерный доход с пользователя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9F9E3C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 за год</w:t>
            </w:r>
          </w:p>
        </w:tc>
      </w:tr>
      <w:tr w:rsidR="0038103F" w14:paraId="230C95CC" w14:textId="77777777">
        <w:trPr>
          <w:trHeight w:val="600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D1DE0F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</w:t>
            </w:r>
          </w:p>
        </w:tc>
        <w:tc>
          <w:tcPr>
            <w:tcW w:w="21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40B88B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12к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F49732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0.5$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5925D1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$6K</w:t>
            </w:r>
          </w:p>
        </w:tc>
      </w:tr>
      <w:tr w:rsidR="0038103F" w14:paraId="173AB829" w14:textId="77777777">
        <w:trPr>
          <w:trHeight w:val="600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DB88E7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Нормально</w:t>
            </w:r>
          </w:p>
        </w:tc>
        <w:tc>
          <w:tcPr>
            <w:tcW w:w="21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1FDEEE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50к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B8489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0.5$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C4E96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$25K</w:t>
            </w:r>
          </w:p>
        </w:tc>
      </w:tr>
      <w:tr w:rsidR="0038103F" w14:paraId="28564DBC" w14:textId="77777777">
        <w:trPr>
          <w:trHeight w:val="600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B7C906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21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A7B3A3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150к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A3407D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0.5$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EDF82B" w14:textId="77777777" w:rsidR="0038103F" w:rsidRDefault="002471E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$62K</w:t>
            </w:r>
          </w:p>
        </w:tc>
      </w:tr>
    </w:tbl>
    <w:p w14:paraId="11F0DD0C" w14:textId="4B8E979A" w:rsidR="005C2939" w:rsidRDefault="005C2939">
      <w:r>
        <w:br w:type="page"/>
      </w:r>
    </w:p>
    <w:p w14:paraId="3D4F2533" w14:textId="77777777" w:rsidR="005C2939" w:rsidRDefault="005C2939" w:rsidP="005C29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29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Финансовая модель развития проекта</w:t>
      </w:r>
    </w:p>
    <w:p w14:paraId="269C3302" w14:textId="77777777" w:rsidR="005C2939" w:rsidRDefault="005C2939" w:rsidP="005C29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2B5DA" w14:textId="77777777" w:rsidR="005C2939" w:rsidRPr="002471EF" w:rsidRDefault="005C2939" w:rsidP="002471EF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ачальн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этап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B571FB" w14:textId="1EEC33B5" w:rsidR="005C2939" w:rsidRPr="002471EF" w:rsidRDefault="002471EF" w:rsidP="002471EF">
      <w:pPr>
        <w:pStyle w:val="a8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5C2939"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емоверсия</w:t>
      </w:r>
      <w:r w:rsidR="005C2939"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игры, доступная для скачивания без каких-либо затрат.</w:t>
      </w:r>
    </w:p>
    <w:p w14:paraId="4E942948" w14:textId="77777777" w:rsidR="005C2939" w:rsidRPr="002471EF" w:rsidRDefault="005C2939" w:rsidP="002471EF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елиз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игры:</w:t>
      </w:r>
    </w:p>
    <w:p w14:paraId="2FFE8DBC" w14:textId="565673EE" w:rsidR="005C2939" w:rsidRDefault="002471EF" w:rsidP="002471EF">
      <w:pPr>
        <w:pStyle w:val="a8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5C2939"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ользователи смогут приобрести 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полную версию, и п</w:t>
      </w:r>
      <w:r w:rsidR="005C2939"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окупка станет единоразовой инвестицией.</w:t>
      </w:r>
    </w:p>
    <w:p w14:paraId="5F9582B1" w14:textId="77777777" w:rsidR="002471EF" w:rsidRDefault="002471EF" w:rsidP="002471E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A64ED" w14:textId="355F0CC5" w:rsidR="002471EF" w:rsidRDefault="002471EF" w:rsidP="002471E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Преимущества финансовой модели</w:t>
      </w:r>
    </w:p>
    <w:p w14:paraId="1A79B87C" w14:textId="4AA73B7F" w:rsidR="002471EF" w:rsidRDefault="002471EF" w:rsidP="002471E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2C4937" w14:textId="5CD3DB1F" w:rsidR="002471EF" w:rsidRPr="002471EF" w:rsidRDefault="002471EF" w:rsidP="002471EF">
      <w:pPr>
        <w:pStyle w:val="a8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Низкий порог входа для новых пользователей</w:t>
      </w:r>
    </w:p>
    <w:p w14:paraId="74018EBB" w14:textId="468A1FEF" w:rsidR="002471EF" w:rsidRPr="002471EF" w:rsidRDefault="002471EF" w:rsidP="002471EF">
      <w:pPr>
        <w:pStyle w:val="a8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протестировать игру перед покупкой</w:t>
      </w:r>
    </w:p>
    <w:p w14:paraId="7ACD8E45" w14:textId="0C444EE3" w:rsidR="002471EF" w:rsidRPr="002471EF" w:rsidRDefault="002471EF" w:rsidP="002471EF">
      <w:pPr>
        <w:pStyle w:val="a8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Отсутствие необходимости в регулярных платежах после покупки полной версии</w:t>
      </w:r>
    </w:p>
    <w:p w14:paraId="3AD7F476" w14:textId="2B768921" w:rsidR="002471EF" w:rsidRPr="002471EF" w:rsidRDefault="002471EF" w:rsidP="002471EF">
      <w:pPr>
        <w:pStyle w:val="a8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Увеличение прибыли, за счет добавления дополнительного контента (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en-US"/>
        </w:rPr>
        <w:t>DLC</w:t>
      </w:r>
      <w:r w:rsidRPr="002471E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CA257CC" w14:textId="77777777" w:rsidR="002471EF" w:rsidRPr="002471EF" w:rsidRDefault="002471EF" w:rsidP="002471E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CA6606" w14:textId="2052E15B" w:rsidR="005C2939" w:rsidRPr="005C2939" w:rsidRDefault="005C2939" w:rsidP="005C293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2939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360821A" w14:textId="77777777" w:rsidR="0038103F" w:rsidRDefault="002471EF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Дорожная карта</w:t>
      </w:r>
    </w:p>
    <w:p w14:paraId="086C0307" w14:textId="77777777" w:rsidR="0038103F" w:rsidRDefault="0038103F">
      <w:pPr>
        <w:spacing w:before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CE661" w14:textId="77777777" w:rsidR="0038103F" w:rsidRDefault="002471EF">
      <w:pPr>
        <w:spacing w:before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Период: 2025 год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3DEF1FB" w14:textId="77777777" w:rsidR="0038103F" w:rsidRDefault="002471EF">
      <w:pPr>
        <w:spacing w:before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Постепенный запуск и развитие игры с удержанием аудитории.</w:t>
      </w:r>
    </w:p>
    <w:p w14:paraId="6AF5DC62" w14:textId="77777777" w:rsidR="0038103F" w:rsidRDefault="0038103F">
      <w:pPr>
        <w:spacing w:before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49043" w14:textId="77777777" w:rsidR="0038103F" w:rsidRDefault="002471EF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EF5380" wp14:editId="68632466">
            <wp:extent cx="5731200" cy="496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1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824"/>
    <w:multiLevelType w:val="multilevel"/>
    <w:tmpl w:val="30D49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63657"/>
    <w:multiLevelType w:val="multilevel"/>
    <w:tmpl w:val="AA0885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CA26D9"/>
    <w:multiLevelType w:val="hybridMultilevel"/>
    <w:tmpl w:val="06BCA772"/>
    <w:lvl w:ilvl="0" w:tplc="5FA0D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6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26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AE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24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85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C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A4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87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947275"/>
    <w:multiLevelType w:val="multilevel"/>
    <w:tmpl w:val="A7E23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18C3102"/>
    <w:multiLevelType w:val="hybridMultilevel"/>
    <w:tmpl w:val="9C7A8A0C"/>
    <w:lvl w:ilvl="0" w:tplc="8820C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06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A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E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89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1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A1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2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27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494CD7"/>
    <w:multiLevelType w:val="multilevel"/>
    <w:tmpl w:val="236AF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785300"/>
    <w:multiLevelType w:val="multilevel"/>
    <w:tmpl w:val="CD1C2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05124E"/>
    <w:multiLevelType w:val="hybridMultilevel"/>
    <w:tmpl w:val="C332D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4705D0"/>
    <w:multiLevelType w:val="multilevel"/>
    <w:tmpl w:val="7576B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496902"/>
    <w:multiLevelType w:val="hybridMultilevel"/>
    <w:tmpl w:val="71C4DF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2C4CFF"/>
    <w:multiLevelType w:val="multilevel"/>
    <w:tmpl w:val="24B6C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A7C5F"/>
    <w:multiLevelType w:val="multilevel"/>
    <w:tmpl w:val="51EE8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F1482C"/>
    <w:multiLevelType w:val="multilevel"/>
    <w:tmpl w:val="F86E46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3F"/>
    <w:rsid w:val="002471EF"/>
    <w:rsid w:val="0038103F"/>
    <w:rsid w:val="005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8F26"/>
  <w15:docId w15:val="{B0EA22D5-C5D4-4419-B302-E8BED81A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4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 Богачёв</cp:lastModifiedBy>
  <cp:revision>2</cp:revision>
  <dcterms:created xsi:type="dcterms:W3CDTF">2025-03-30T14:13:00Z</dcterms:created>
  <dcterms:modified xsi:type="dcterms:W3CDTF">2025-03-30T14:25:00Z</dcterms:modified>
</cp:coreProperties>
</file>