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2. AEC 1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Gantt</w:t>
      </w:r>
    </w:p>
    <w:p w:rsidR="00000000" w:rsidDel="00000000" w:rsidP="00000000" w:rsidRDefault="00000000" w:rsidRPr="00000000" w14:paraId="00000004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519555"/>
            <wp:effectExtent b="0" l="0" r="0" t="0"/>
            <wp:docPr descr="Interfaz de usuario gráfica, Aplicación&#10;&#10;Descripción generada automáticamente con confianza media" id="1727984231" name="image3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 con confianza medi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4304665"/>
            <wp:effectExtent b="0" l="0" r="0" t="0"/>
            <wp:docPr descr="Diagrama, Esquemático&#10;&#10;Descripción generada automáticamente" id="1727984233" name="image6.png"/>
            <a:graphic>
              <a:graphicData uri="http://schemas.openxmlformats.org/drawingml/2006/picture">
                <pic:pic>
                  <pic:nvPicPr>
                    <pic:cNvPr descr="Diagrama, Esquemático&#10;&#10;Descripción generada automáticamente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Camino crítico analíticamente (tendría que pasarlo a limpio en excel).</w:t>
      </w:r>
    </w:p>
    <w:p w:rsidR="00000000" w:rsidDel="00000000" w:rsidP="00000000" w:rsidRDefault="00000000" w:rsidRPr="00000000" w14:paraId="00000012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7283450"/>
            <wp:effectExtent b="0" l="0" r="0" t="0"/>
            <wp:docPr descr="Diagrama&#10;&#10;Descripción generada automáticamente" id="1727984232" name="image8.pn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Camino crítico de forma gráfica</w:t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054100"/>
            <wp:effectExtent b="0" l="0" r="0" t="0"/>
            <wp:docPr descr="Tabla&#10;&#10;Descripción generada automáticamente con confianza media" id="1727984235" name="image1.png"/>
            <a:graphic>
              <a:graphicData uri="http://schemas.openxmlformats.org/drawingml/2006/picture">
                <pic:pic>
                  <pic:nvPicPr>
                    <pic:cNvPr descr="Tabla&#10;&#10;Descripción generada automáticamente con confianza media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Gráficamente se puede observar cómo el camino crítico transcurre de A &gt; D &gt; J &gt; L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No hay espacio de holgura disponible entre todas estas actividades, por lo que si una de las actividades falla o se retrasa también supondría el retraso del proyecto.</w:t>
      </w:r>
    </w:p>
    <w:p w:rsidR="00000000" w:rsidDel="00000000" w:rsidP="00000000" w:rsidRDefault="00000000" w:rsidRPr="00000000" w14:paraId="0000001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de las desviaciones admisibles.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Basándonos en el camino crítico, las actividades A, D, J, y L no tendrían desviación admisible.</w:t>
      </w:r>
    </w:p>
    <w:p w:rsidR="00000000" w:rsidDel="00000000" w:rsidP="00000000" w:rsidRDefault="00000000" w:rsidRPr="00000000" w14:paraId="00000020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el resto de actividades tenemos que: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B.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4 semanas.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1 semana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admisible: 1/4 = 0.25 ·100 = 25%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C.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7 semanas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6 semanas.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admisible: 6/7 = 0.85 · 100 = 85%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2 semanas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3 semanas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admisible. 3/2 = 1.5 · 100 = 150%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F.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4 semanas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1 semanas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admisible: 1/4 = 0.25 · 100 = 25%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admisible: 2/4 = 0.5 · 100 = 50%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admisible: 1/3 = 0.33 · 100= 33%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I.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admisible: 3/2 = 1.5 · 100 = 150%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Actividad K.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Duración: 1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Holgura: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Desviación admisible: 0%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Supuesto en caso de cambio de legislación</w:t>
      </w:r>
    </w:p>
    <w:p w:rsidR="00000000" w:rsidDel="00000000" w:rsidP="00000000" w:rsidRDefault="00000000" w:rsidRPr="00000000" w14:paraId="0000005E">
      <w:pPr>
        <w:ind w:firstLine="708"/>
        <w:rPr/>
      </w:pPr>
      <w:r w:rsidDel="00000000" w:rsidR="00000000" w:rsidRPr="00000000">
        <w:rPr>
          <w:rtl w:val="0"/>
        </w:rPr>
        <w:t xml:space="preserve">Ya hay una semana de margen entre K y L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Supuesto por accidente en actividad 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1739265"/>
            <wp:effectExtent b="0" l="0" r="0" t="0"/>
            <wp:docPr descr="Interfaz de usuario gráfica, Diagrama&#10;&#10;Descripción generada automáticamente" id="1727984234" name="image2.png"/>
            <a:graphic>
              <a:graphicData uri="http://schemas.openxmlformats.org/drawingml/2006/picture">
                <pic:pic>
                  <pic:nvPicPr>
                    <pic:cNvPr descr="Interfaz de usuario gráfica, Diagrama&#10;&#10;Descripción generada automáticamente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1576070"/>
            <wp:effectExtent b="0" l="0" r="0" t="0"/>
            <wp:docPr descr="Imagen que contiene Escala de tiempo&#10;&#10;Descripción generada automáticamente" id="1727984229" name="image7.png"/>
            <a:graphic>
              <a:graphicData uri="http://schemas.openxmlformats.org/drawingml/2006/picture">
                <pic:pic>
                  <pic:nvPicPr>
                    <pic:cNvPr descr="Imagen que contiene Escala de tiempo&#10;&#10;Descripción generada automáticamente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caso, la tarea en lugar de acabar viernes 9 de febrero de 2024 (según el calendario), la tarea acabaría el martes 13 de febrero de 2024.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Supuesto con el apartado 4.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729740"/>
            <wp:effectExtent b="0" l="0" r="0" t="0"/>
            <wp:docPr descr="Gráfico&#10;&#10;Descripción generada automáticamente" id="1727984228" name="image4.png"/>
            <a:graphic>
              <a:graphicData uri="http://schemas.openxmlformats.org/drawingml/2006/picture">
                <pic:pic>
                  <pic:nvPicPr>
                    <pic:cNvPr descr="Gráfico&#10;&#10;Descripción generada automáticamente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384175"/>
            <wp:effectExtent b="0" l="0" r="0" t="0"/>
            <wp:docPr id="17279842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4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CA0FE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/FfwJJ28MsTFCmQTorP1EhCTqQ==">CgMxLjA4AHIhMVBFYjhfMTBkN3JLZW1KbFl2b2tpR0FHaWNYMWpTalph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2023-10-29T17:43:00Z</dcterms:created>
  <dc:creator>Manuel Rubio</dc:creator>
</cp:coreProperties>
</file>