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6380" w:type="dxa"/>
        <w:tblInd w:w="-1265" w:type="dxa"/>
        <w:tblLayout w:type="fixed"/>
        <w:tblLook w:val="04A0" w:firstRow="1" w:lastRow="0" w:firstColumn="1" w:lastColumn="0" w:noHBand="0" w:noVBand="1"/>
      </w:tblPr>
      <w:tblGrid>
        <w:gridCol w:w="2070"/>
        <w:gridCol w:w="3060"/>
        <w:gridCol w:w="2520"/>
        <w:gridCol w:w="2430"/>
        <w:gridCol w:w="2430"/>
        <w:gridCol w:w="3870"/>
      </w:tblGrid>
      <w:tr w:rsidR="0034782D" w:rsidRPr="00C02B2B" w14:paraId="4F81C8BE" w14:textId="77777777" w:rsidTr="0034782D">
        <w:trPr>
          <w:trHeight w:val="587"/>
        </w:trPr>
        <w:tc>
          <w:tcPr>
            <w:tcW w:w="2070" w:type="dxa"/>
            <w:shd w:val="clear" w:color="auto" w:fill="00B0F0"/>
          </w:tcPr>
          <w:p w14:paraId="40830BFE" w14:textId="222B7528" w:rsidR="00AD7D6D" w:rsidRPr="00C02B2B" w:rsidRDefault="00832BC3" w:rsidP="00C02B2B">
            <w:pPr>
              <w:spacing w:line="276" w:lineRule="auto"/>
              <w:jc w:val="center"/>
              <w:rPr>
                <w:rFonts w:ascii="Times New Roman" w:hAnsi="Times New Roman" w:cs="Times New Roman"/>
                <w:b/>
                <w:bCs/>
                <w:color w:val="FFFFFF" w:themeColor="background1"/>
                <w:sz w:val="24"/>
                <w:szCs w:val="24"/>
              </w:rPr>
            </w:pPr>
            <w:r w:rsidRPr="00C02B2B">
              <w:rPr>
                <w:rFonts w:ascii="Times New Roman" w:hAnsi="Times New Roman" w:cs="Times New Roman"/>
                <w:b/>
                <w:bCs/>
                <w:color w:val="FFFFFF" w:themeColor="background1"/>
                <w:sz w:val="24"/>
                <w:szCs w:val="24"/>
              </w:rPr>
              <w:t>Article/Report</w:t>
            </w:r>
          </w:p>
        </w:tc>
        <w:tc>
          <w:tcPr>
            <w:tcW w:w="3060" w:type="dxa"/>
            <w:shd w:val="clear" w:color="auto" w:fill="00B0F0"/>
          </w:tcPr>
          <w:p w14:paraId="7E6FE31D" w14:textId="6B996B7A" w:rsidR="00AD7D6D" w:rsidRPr="00C02B2B" w:rsidRDefault="00AD7D6D" w:rsidP="00C02B2B">
            <w:pPr>
              <w:spacing w:line="276" w:lineRule="auto"/>
              <w:jc w:val="center"/>
              <w:rPr>
                <w:rFonts w:ascii="Times New Roman" w:hAnsi="Times New Roman" w:cs="Times New Roman"/>
                <w:b/>
                <w:bCs/>
                <w:color w:val="FFFFFF" w:themeColor="background1"/>
                <w:sz w:val="24"/>
                <w:szCs w:val="24"/>
              </w:rPr>
            </w:pPr>
            <w:r w:rsidRPr="00C02B2B">
              <w:rPr>
                <w:rFonts w:ascii="Times New Roman" w:hAnsi="Times New Roman" w:cs="Times New Roman"/>
                <w:b/>
                <w:bCs/>
                <w:color w:val="FFFFFF" w:themeColor="background1"/>
                <w:sz w:val="24"/>
                <w:szCs w:val="24"/>
              </w:rPr>
              <w:t>The First Nation</w:t>
            </w:r>
            <w:r w:rsidR="00C74422" w:rsidRPr="00C02B2B">
              <w:rPr>
                <w:rFonts w:ascii="Times New Roman" w:hAnsi="Times New Roman" w:cs="Times New Roman"/>
                <w:b/>
                <w:bCs/>
                <w:color w:val="FFFFFF" w:themeColor="background1"/>
                <w:sz w:val="24"/>
                <w:szCs w:val="24"/>
              </w:rPr>
              <w:t>(s)</w:t>
            </w:r>
          </w:p>
        </w:tc>
        <w:tc>
          <w:tcPr>
            <w:tcW w:w="2520" w:type="dxa"/>
            <w:shd w:val="clear" w:color="auto" w:fill="00B0F0"/>
          </w:tcPr>
          <w:p w14:paraId="2568D98E" w14:textId="51C284C4" w:rsidR="00AD7D6D" w:rsidRPr="00C02B2B" w:rsidRDefault="00AD7D6D" w:rsidP="00C02B2B">
            <w:pPr>
              <w:spacing w:line="276" w:lineRule="auto"/>
              <w:jc w:val="center"/>
              <w:rPr>
                <w:rFonts w:ascii="Times New Roman" w:hAnsi="Times New Roman" w:cs="Times New Roman"/>
                <w:b/>
                <w:bCs/>
                <w:color w:val="FFFFFF" w:themeColor="background1"/>
                <w:sz w:val="24"/>
                <w:szCs w:val="24"/>
              </w:rPr>
            </w:pPr>
            <w:r w:rsidRPr="00C02B2B">
              <w:rPr>
                <w:rFonts w:ascii="Times New Roman" w:hAnsi="Times New Roman" w:cs="Times New Roman"/>
                <w:b/>
                <w:bCs/>
                <w:color w:val="FFFFFF" w:themeColor="background1"/>
                <w:sz w:val="24"/>
                <w:szCs w:val="24"/>
              </w:rPr>
              <w:t>Location</w:t>
            </w:r>
          </w:p>
        </w:tc>
        <w:tc>
          <w:tcPr>
            <w:tcW w:w="2430" w:type="dxa"/>
            <w:shd w:val="clear" w:color="auto" w:fill="00B0F0"/>
          </w:tcPr>
          <w:p w14:paraId="426EE68A" w14:textId="7A8DAFFE" w:rsidR="00AD7D6D" w:rsidRPr="00C02B2B" w:rsidRDefault="00AD7D6D" w:rsidP="00C02B2B">
            <w:pPr>
              <w:spacing w:line="276" w:lineRule="auto"/>
              <w:jc w:val="center"/>
              <w:rPr>
                <w:rFonts w:ascii="Times New Roman" w:hAnsi="Times New Roman" w:cs="Times New Roman"/>
                <w:b/>
                <w:bCs/>
                <w:color w:val="FFFFFF" w:themeColor="background1"/>
                <w:sz w:val="24"/>
                <w:szCs w:val="24"/>
              </w:rPr>
            </w:pPr>
            <w:r w:rsidRPr="00C02B2B">
              <w:rPr>
                <w:rFonts w:ascii="Times New Roman" w:hAnsi="Times New Roman" w:cs="Times New Roman"/>
                <w:b/>
                <w:bCs/>
                <w:color w:val="FFFFFF" w:themeColor="background1"/>
                <w:sz w:val="24"/>
                <w:szCs w:val="24"/>
              </w:rPr>
              <w:t>Business Type</w:t>
            </w:r>
          </w:p>
        </w:tc>
        <w:tc>
          <w:tcPr>
            <w:tcW w:w="2430" w:type="dxa"/>
            <w:shd w:val="clear" w:color="auto" w:fill="00B0F0"/>
          </w:tcPr>
          <w:p w14:paraId="338F20B0" w14:textId="28A5A9EC" w:rsidR="00AD7D6D" w:rsidRPr="00C02B2B" w:rsidRDefault="00AD7D6D" w:rsidP="00C02B2B">
            <w:pPr>
              <w:spacing w:line="276" w:lineRule="auto"/>
              <w:jc w:val="center"/>
              <w:rPr>
                <w:rFonts w:ascii="Times New Roman" w:hAnsi="Times New Roman" w:cs="Times New Roman"/>
                <w:b/>
                <w:bCs/>
                <w:color w:val="FFFFFF" w:themeColor="background1"/>
                <w:sz w:val="24"/>
                <w:szCs w:val="24"/>
              </w:rPr>
            </w:pPr>
            <w:r w:rsidRPr="00C02B2B">
              <w:rPr>
                <w:rFonts w:ascii="Times New Roman" w:hAnsi="Times New Roman" w:cs="Times New Roman"/>
                <w:b/>
                <w:bCs/>
                <w:color w:val="FFFFFF" w:themeColor="background1"/>
                <w:sz w:val="24"/>
                <w:szCs w:val="24"/>
              </w:rPr>
              <w:t>Mineral Exploration/Mining</w:t>
            </w:r>
          </w:p>
        </w:tc>
        <w:tc>
          <w:tcPr>
            <w:tcW w:w="3870" w:type="dxa"/>
            <w:shd w:val="clear" w:color="auto" w:fill="00B0F0"/>
          </w:tcPr>
          <w:p w14:paraId="14E5D0A3" w14:textId="6D2AC324" w:rsidR="00AD7D6D" w:rsidRPr="00C02B2B" w:rsidRDefault="00AD7D6D" w:rsidP="00C02B2B">
            <w:pPr>
              <w:spacing w:line="276" w:lineRule="auto"/>
              <w:jc w:val="center"/>
              <w:rPr>
                <w:rFonts w:ascii="Times New Roman" w:hAnsi="Times New Roman" w:cs="Times New Roman"/>
                <w:b/>
                <w:bCs/>
                <w:color w:val="FFFFFF" w:themeColor="background1"/>
                <w:sz w:val="24"/>
                <w:szCs w:val="24"/>
              </w:rPr>
            </w:pPr>
            <w:r w:rsidRPr="00C02B2B">
              <w:rPr>
                <w:rFonts w:ascii="Times New Roman" w:hAnsi="Times New Roman" w:cs="Times New Roman"/>
                <w:b/>
                <w:bCs/>
                <w:color w:val="FFFFFF" w:themeColor="background1"/>
                <w:sz w:val="24"/>
                <w:szCs w:val="24"/>
              </w:rPr>
              <w:t>Summary of the</w:t>
            </w:r>
            <w:r w:rsidR="00832BC3" w:rsidRPr="00C02B2B">
              <w:rPr>
                <w:rFonts w:ascii="Times New Roman" w:hAnsi="Times New Roman" w:cs="Times New Roman"/>
                <w:b/>
                <w:bCs/>
                <w:color w:val="FFFFFF" w:themeColor="background1"/>
                <w:sz w:val="24"/>
                <w:szCs w:val="24"/>
              </w:rPr>
              <w:t xml:space="preserve"> Article/Report</w:t>
            </w:r>
          </w:p>
        </w:tc>
      </w:tr>
      <w:tr w:rsidR="0034782D" w:rsidRPr="00C02B2B" w14:paraId="303E42B4" w14:textId="77777777" w:rsidTr="0034782D">
        <w:trPr>
          <w:trHeight w:val="2987"/>
        </w:trPr>
        <w:tc>
          <w:tcPr>
            <w:tcW w:w="2070" w:type="dxa"/>
          </w:tcPr>
          <w:p w14:paraId="03893CD7" w14:textId="77777777" w:rsidR="00AD7D6D" w:rsidRPr="00C02B2B" w:rsidRDefault="00000000" w:rsidP="00C02B2B">
            <w:pPr>
              <w:spacing w:line="276" w:lineRule="auto"/>
              <w:rPr>
                <w:rFonts w:ascii="Times New Roman" w:hAnsi="Times New Roman" w:cs="Times New Roman"/>
              </w:rPr>
            </w:pPr>
            <w:sdt>
              <w:sdtPr>
                <w:rPr>
                  <w:rFonts w:ascii="Times New Roman" w:hAnsi="Times New Roman" w:cs="Times New Roman"/>
                </w:rPr>
                <w:id w:val="-512993283"/>
                <w:citation/>
              </w:sdtPr>
              <w:sdtContent>
                <w:r w:rsidR="00C74422" w:rsidRPr="00C02B2B">
                  <w:rPr>
                    <w:rFonts w:ascii="Times New Roman" w:hAnsi="Times New Roman" w:cs="Times New Roman"/>
                  </w:rPr>
                  <w:fldChar w:fldCharType="begin"/>
                </w:r>
                <w:r w:rsidR="00C74422" w:rsidRPr="00C02B2B">
                  <w:rPr>
                    <w:rFonts w:ascii="Times New Roman" w:hAnsi="Times New Roman" w:cs="Times New Roman"/>
                  </w:rPr>
                  <w:instrText xml:space="preserve"> CITATION Gov14 \l 1033 </w:instrText>
                </w:r>
                <w:r w:rsidR="00C74422" w:rsidRPr="00C02B2B">
                  <w:rPr>
                    <w:rFonts w:ascii="Times New Roman" w:hAnsi="Times New Roman" w:cs="Times New Roman"/>
                  </w:rPr>
                  <w:fldChar w:fldCharType="separate"/>
                </w:r>
                <w:r w:rsidR="00C74422" w:rsidRPr="00C02B2B">
                  <w:rPr>
                    <w:rFonts w:ascii="Times New Roman" w:hAnsi="Times New Roman" w:cs="Times New Roman"/>
                    <w:noProof/>
                  </w:rPr>
                  <w:t>(Government of Canada, 2014)</w:t>
                </w:r>
                <w:r w:rsidR="00C74422" w:rsidRPr="00C02B2B">
                  <w:rPr>
                    <w:rFonts w:ascii="Times New Roman" w:hAnsi="Times New Roman" w:cs="Times New Roman"/>
                  </w:rPr>
                  <w:fldChar w:fldCharType="end"/>
                </w:r>
              </w:sdtContent>
            </w:sdt>
          </w:p>
          <w:p w14:paraId="0B4F53F8" w14:textId="13BECC7A" w:rsidR="00936690" w:rsidRPr="00C02B2B" w:rsidRDefault="00000000" w:rsidP="00C02B2B">
            <w:pPr>
              <w:spacing w:line="276" w:lineRule="auto"/>
              <w:rPr>
                <w:rFonts w:ascii="Times New Roman" w:hAnsi="Times New Roman" w:cs="Times New Roman"/>
              </w:rPr>
            </w:pPr>
            <w:hyperlink r:id="rId6" w:history="1">
              <w:r w:rsidR="00936690" w:rsidRPr="00C02B2B">
                <w:rPr>
                  <w:rStyle w:val="Hyperlink"/>
                  <w:rFonts w:ascii="Times New Roman" w:hAnsi="Times New Roman" w:cs="Times New Roman"/>
                </w:rPr>
                <w:t>https://natural-resources.canada.ca/sites/nrcan/files/mineralsmetals/pdf/mms-smm/abor-auto/pdf/Diavik_factsheet_eng.pdf</w:t>
              </w:r>
            </w:hyperlink>
            <w:r w:rsidR="00936690" w:rsidRPr="00C02B2B">
              <w:rPr>
                <w:rFonts w:ascii="Times New Roman" w:hAnsi="Times New Roman" w:cs="Times New Roman"/>
              </w:rPr>
              <w:t xml:space="preserve"> </w:t>
            </w:r>
          </w:p>
        </w:tc>
        <w:tc>
          <w:tcPr>
            <w:tcW w:w="3060" w:type="dxa"/>
          </w:tcPr>
          <w:p w14:paraId="7D550611" w14:textId="1D9FC07D" w:rsidR="00AD7D6D" w:rsidRPr="00C02B2B" w:rsidRDefault="00936690" w:rsidP="00C02B2B">
            <w:pPr>
              <w:spacing w:line="276" w:lineRule="auto"/>
              <w:rPr>
                <w:rFonts w:ascii="Times New Roman" w:hAnsi="Times New Roman" w:cs="Times New Roman"/>
              </w:rPr>
            </w:pPr>
            <w:r w:rsidRPr="00C02B2B">
              <w:rPr>
                <w:rFonts w:ascii="Times New Roman" w:hAnsi="Times New Roman" w:cs="Times New Roman"/>
              </w:rPr>
              <w:t xml:space="preserve">Tlicho People, Yellowknives Dene First Nation, Metis People, Inuit people, and Lyutsel K’e Dene First Nation. </w:t>
            </w:r>
          </w:p>
        </w:tc>
        <w:tc>
          <w:tcPr>
            <w:tcW w:w="2520" w:type="dxa"/>
          </w:tcPr>
          <w:p w14:paraId="41D6A420" w14:textId="7C5EA77B" w:rsidR="00AD7D6D" w:rsidRPr="00C02B2B" w:rsidRDefault="00084C8E" w:rsidP="00C02B2B">
            <w:pPr>
              <w:spacing w:line="276" w:lineRule="auto"/>
              <w:rPr>
                <w:rFonts w:ascii="Times New Roman" w:hAnsi="Times New Roman" w:cs="Times New Roman"/>
              </w:rPr>
            </w:pPr>
            <w:r w:rsidRPr="00C02B2B">
              <w:rPr>
                <w:rFonts w:ascii="Times New Roman" w:hAnsi="Times New Roman" w:cs="Times New Roman"/>
              </w:rPr>
              <w:t>Northeast of Yellowknife</w:t>
            </w:r>
          </w:p>
        </w:tc>
        <w:tc>
          <w:tcPr>
            <w:tcW w:w="2430" w:type="dxa"/>
          </w:tcPr>
          <w:p w14:paraId="20354C80" w14:textId="77777777" w:rsidR="00AD7D6D" w:rsidRPr="00C02B2B" w:rsidRDefault="002B1B17" w:rsidP="00C02B2B">
            <w:pPr>
              <w:spacing w:line="276" w:lineRule="auto"/>
              <w:rPr>
                <w:rFonts w:ascii="Times New Roman" w:hAnsi="Times New Roman" w:cs="Times New Roman"/>
              </w:rPr>
            </w:pPr>
            <w:r w:rsidRPr="00C02B2B">
              <w:rPr>
                <w:rFonts w:ascii="Times New Roman" w:hAnsi="Times New Roman" w:cs="Times New Roman"/>
              </w:rPr>
              <w:t>Labor</w:t>
            </w:r>
            <w:r w:rsidR="00084C8E" w:rsidRPr="00C02B2B">
              <w:rPr>
                <w:rFonts w:ascii="Times New Roman" w:hAnsi="Times New Roman" w:cs="Times New Roman"/>
              </w:rPr>
              <w:t xml:space="preserve"> Contracts with the </w:t>
            </w:r>
            <w:r w:rsidRPr="00C02B2B">
              <w:rPr>
                <w:rFonts w:ascii="Times New Roman" w:hAnsi="Times New Roman" w:cs="Times New Roman"/>
              </w:rPr>
              <w:t xml:space="preserve">Aboriginal Businesses </w:t>
            </w:r>
          </w:p>
          <w:p w14:paraId="08A5EB8C" w14:textId="77777777" w:rsidR="002B1B17" w:rsidRPr="00C02B2B" w:rsidRDefault="002B1B17" w:rsidP="00C02B2B">
            <w:pPr>
              <w:spacing w:line="276" w:lineRule="auto"/>
              <w:rPr>
                <w:rFonts w:ascii="Times New Roman" w:hAnsi="Times New Roman" w:cs="Times New Roman"/>
              </w:rPr>
            </w:pPr>
          </w:p>
          <w:p w14:paraId="62633378" w14:textId="74B227F4" w:rsidR="002B1B17" w:rsidRPr="00C02B2B" w:rsidRDefault="003620CE" w:rsidP="00C02B2B">
            <w:pPr>
              <w:spacing w:line="276" w:lineRule="auto"/>
              <w:rPr>
                <w:rFonts w:ascii="Times New Roman" w:hAnsi="Times New Roman" w:cs="Times New Roman"/>
              </w:rPr>
            </w:pPr>
            <w:r w:rsidRPr="00C02B2B">
              <w:rPr>
                <w:rFonts w:ascii="Times New Roman" w:hAnsi="Times New Roman" w:cs="Times New Roman"/>
              </w:rPr>
              <w:t xml:space="preserve">Construction </w:t>
            </w:r>
            <w:r w:rsidR="002B1B17" w:rsidRPr="00C02B2B">
              <w:rPr>
                <w:rFonts w:ascii="Times New Roman" w:hAnsi="Times New Roman" w:cs="Times New Roman"/>
              </w:rPr>
              <w:t>Contracts with Aboriginal Construction Companies</w:t>
            </w:r>
          </w:p>
        </w:tc>
        <w:tc>
          <w:tcPr>
            <w:tcW w:w="2430" w:type="dxa"/>
          </w:tcPr>
          <w:p w14:paraId="12BA6640" w14:textId="6B7D3211" w:rsidR="00AD7D6D" w:rsidRPr="00C02B2B" w:rsidRDefault="00084C8E"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30E7177E" w14:textId="28395D25" w:rsidR="00936690" w:rsidRPr="00936690" w:rsidRDefault="00936690" w:rsidP="00C02B2B">
            <w:pPr>
              <w:spacing w:line="276" w:lineRule="auto"/>
              <w:rPr>
                <w:rFonts w:ascii="Times New Roman" w:hAnsi="Times New Roman" w:cs="Times New Roman"/>
                <w:lang w:val="en-GB"/>
              </w:rPr>
            </w:pPr>
            <w:r w:rsidRPr="00936690">
              <w:rPr>
                <w:rFonts w:ascii="Times New Roman" w:hAnsi="Times New Roman" w:cs="Times New Roman"/>
                <w:lang w:val="en-GB"/>
              </w:rPr>
              <w:t xml:space="preserve">This is a </w:t>
            </w:r>
            <w:r w:rsidRPr="00C02B2B">
              <w:rPr>
                <w:rFonts w:ascii="Times New Roman" w:hAnsi="Times New Roman" w:cs="Times New Roman"/>
                <w:lang w:val="en-GB"/>
              </w:rPr>
              <w:t>report</w:t>
            </w:r>
            <w:r w:rsidRPr="00936690">
              <w:rPr>
                <w:rFonts w:ascii="Times New Roman" w:hAnsi="Times New Roman" w:cs="Times New Roman"/>
                <w:lang w:val="en-GB"/>
              </w:rPr>
              <w:t xml:space="preserve"> about a diamond mine in Canada. It discusses the mine’s partnership agreements with Aboriginal communities. The mine has created jobs and training opportunities for Aboriginal people. It has also invested in community development and environmental protection. The mine is now an all-underground operation.</w:t>
            </w:r>
          </w:p>
          <w:p w14:paraId="13F16F0F" w14:textId="77777777" w:rsidR="00AD7D6D" w:rsidRPr="00C02B2B" w:rsidRDefault="00AD7D6D" w:rsidP="00C02B2B">
            <w:pPr>
              <w:spacing w:line="276" w:lineRule="auto"/>
              <w:rPr>
                <w:rFonts w:ascii="Times New Roman" w:hAnsi="Times New Roman" w:cs="Times New Roman"/>
              </w:rPr>
            </w:pPr>
          </w:p>
        </w:tc>
      </w:tr>
      <w:tr w:rsidR="0034782D" w:rsidRPr="00C02B2B" w14:paraId="2806098A" w14:textId="77777777" w:rsidTr="0034782D">
        <w:trPr>
          <w:trHeight w:val="301"/>
        </w:trPr>
        <w:tc>
          <w:tcPr>
            <w:tcW w:w="2070" w:type="dxa"/>
          </w:tcPr>
          <w:p w14:paraId="0F8F6D0C" w14:textId="77777777" w:rsidR="00AD7D6D" w:rsidRPr="00C02B2B" w:rsidRDefault="00000000" w:rsidP="00C02B2B">
            <w:pPr>
              <w:spacing w:line="276" w:lineRule="auto"/>
              <w:rPr>
                <w:rFonts w:ascii="Times New Roman" w:hAnsi="Times New Roman" w:cs="Times New Roman"/>
              </w:rPr>
            </w:pPr>
            <w:sdt>
              <w:sdtPr>
                <w:rPr>
                  <w:rFonts w:ascii="Times New Roman" w:hAnsi="Times New Roman" w:cs="Times New Roman"/>
                </w:rPr>
                <w:id w:val="818849472"/>
                <w:citation/>
              </w:sdtPr>
              <w:sdtContent>
                <w:r w:rsidR="00AB6ED9" w:rsidRPr="00C02B2B">
                  <w:rPr>
                    <w:rFonts w:ascii="Times New Roman" w:hAnsi="Times New Roman" w:cs="Times New Roman"/>
                  </w:rPr>
                  <w:fldChar w:fldCharType="begin"/>
                </w:r>
                <w:r w:rsidR="00AB6ED9" w:rsidRPr="00C02B2B">
                  <w:rPr>
                    <w:rFonts w:ascii="Times New Roman" w:hAnsi="Times New Roman" w:cs="Times New Roman"/>
                  </w:rPr>
                  <w:instrText xml:space="preserve"> CITATION Gov15 \l 1033 </w:instrText>
                </w:r>
                <w:r w:rsidR="00AB6ED9" w:rsidRPr="00C02B2B">
                  <w:rPr>
                    <w:rFonts w:ascii="Times New Roman" w:hAnsi="Times New Roman" w:cs="Times New Roman"/>
                  </w:rPr>
                  <w:fldChar w:fldCharType="separate"/>
                </w:r>
                <w:r w:rsidR="00AB6ED9" w:rsidRPr="00C02B2B">
                  <w:rPr>
                    <w:rFonts w:ascii="Times New Roman" w:hAnsi="Times New Roman" w:cs="Times New Roman"/>
                    <w:noProof/>
                  </w:rPr>
                  <w:t>(Government of Canada , 2015)</w:t>
                </w:r>
                <w:r w:rsidR="00AB6ED9" w:rsidRPr="00C02B2B">
                  <w:rPr>
                    <w:rFonts w:ascii="Times New Roman" w:hAnsi="Times New Roman" w:cs="Times New Roman"/>
                  </w:rPr>
                  <w:fldChar w:fldCharType="end"/>
                </w:r>
              </w:sdtContent>
            </w:sdt>
          </w:p>
          <w:p w14:paraId="59CA515B" w14:textId="3988D457" w:rsidR="002C5F9B" w:rsidRPr="00C02B2B" w:rsidRDefault="00000000" w:rsidP="00C02B2B">
            <w:pPr>
              <w:spacing w:line="276" w:lineRule="auto"/>
              <w:rPr>
                <w:rFonts w:ascii="Times New Roman" w:hAnsi="Times New Roman" w:cs="Times New Roman"/>
              </w:rPr>
            </w:pPr>
            <w:hyperlink r:id="rId7" w:history="1">
              <w:r w:rsidR="002C5F9B" w:rsidRPr="00C02B2B">
                <w:rPr>
                  <w:rStyle w:val="Hyperlink"/>
                  <w:rFonts w:ascii="Times New Roman" w:hAnsi="Times New Roman" w:cs="Times New Roman"/>
                </w:rPr>
                <w:t>https://natural-resources.canada.ca/sites/nrcan/files/mineralsmetals/pdf/mms-smm/abor-auto/pdf/15-0236%20Mussellwhite_PP4_eng.pdf</w:t>
              </w:r>
            </w:hyperlink>
            <w:r w:rsidR="002C5F9B" w:rsidRPr="00C02B2B">
              <w:rPr>
                <w:rFonts w:ascii="Times New Roman" w:hAnsi="Times New Roman" w:cs="Times New Roman"/>
              </w:rPr>
              <w:t xml:space="preserve"> </w:t>
            </w:r>
          </w:p>
        </w:tc>
        <w:tc>
          <w:tcPr>
            <w:tcW w:w="3060" w:type="dxa"/>
          </w:tcPr>
          <w:p w14:paraId="419FF4B0" w14:textId="7437CBF0" w:rsidR="00AD7D6D" w:rsidRPr="00C02B2B" w:rsidRDefault="002C5F9B" w:rsidP="00C02B2B">
            <w:pPr>
              <w:spacing w:line="276" w:lineRule="auto"/>
              <w:rPr>
                <w:rFonts w:ascii="Times New Roman" w:hAnsi="Times New Roman" w:cs="Times New Roman"/>
              </w:rPr>
            </w:pPr>
            <w:r w:rsidRPr="00C02B2B">
              <w:rPr>
                <w:rFonts w:ascii="Times New Roman" w:hAnsi="Times New Roman" w:cs="Times New Roman"/>
              </w:rPr>
              <w:t>First Nation communities of North Caribou Lake, Cat Lake, Kingfisher Lake and Wunnumin Lake</w:t>
            </w:r>
          </w:p>
        </w:tc>
        <w:tc>
          <w:tcPr>
            <w:tcW w:w="2520" w:type="dxa"/>
          </w:tcPr>
          <w:p w14:paraId="307ADB9B" w14:textId="73A4C0F1" w:rsidR="00AD7D6D" w:rsidRPr="00C02B2B" w:rsidRDefault="00832BC3" w:rsidP="00C02B2B">
            <w:pPr>
              <w:spacing w:line="276" w:lineRule="auto"/>
              <w:rPr>
                <w:rFonts w:ascii="Times New Roman" w:hAnsi="Times New Roman" w:cs="Times New Roman"/>
              </w:rPr>
            </w:pPr>
            <w:r w:rsidRPr="00C02B2B">
              <w:rPr>
                <w:rFonts w:ascii="Times New Roman" w:hAnsi="Times New Roman" w:cs="Times New Roman"/>
              </w:rPr>
              <w:t xml:space="preserve">Northwestern Ontario </w:t>
            </w:r>
          </w:p>
        </w:tc>
        <w:tc>
          <w:tcPr>
            <w:tcW w:w="2430" w:type="dxa"/>
          </w:tcPr>
          <w:p w14:paraId="51FE37C8" w14:textId="4C1851B3" w:rsidR="00AD7D6D" w:rsidRPr="00C02B2B" w:rsidRDefault="00603976" w:rsidP="00C02B2B">
            <w:pPr>
              <w:spacing w:line="276" w:lineRule="auto"/>
              <w:rPr>
                <w:rFonts w:ascii="Times New Roman" w:hAnsi="Times New Roman" w:cs="Times New Roman"/>
              </w:rPr>
            </w:pPr>
            <w:r w:rsidRPr="00C02B2B">
              <w:rPr>
                <w:rFonts w:ascii="Times New Roman" w:hAnsi="Times New Roman" w:cs="Times New Roman"/>
              </w:rPr>
              <w:t>Personal Air Charter Services</w:t>
            </w:r>
            <w:r w:rsidR="00000659" w:rsidRPr="00C02B2B">
              <w:rPr>
                <w:rFonts w:ascii="Times New Roman" w:hAnsi="Times New Roman" w:cs="Times New Roman"/>
              </w:rPr>
              <w:t xml:space="preserve"> provided by First Nation Companies </w:t>
            </w:r>
          </w:p>
          <w:p w14:paraId="73D6BC04" w14:textId="77777777" w:rsidR="00000659" w:rsidRPr="00C02B2B" w:rsidRDefault="00000659" w:rsidP="00C02B2B">
            <w:pPr>
              <w:spacing w:line="276" w:lineRule="auto"/>
              <w:rPr>
                <w:rFonts w:ascii="Times New Roman" w:hAnsi="Times New Roman" w:cs="Times New Roman"/>
              </w:rPr>
            </w:pPr>
            <w:r w:rsidRPr="00C02B2B">
              <w:rPr>
                <w:rFonts w:ascii="Times New Roman" w:hAnsi="Times New Roman" w:cs="Times New Roman"/>
              </w:rPr>
              <w:t xml:space="preserve">Camp Catering and Housekeeping Services offered by First Nation Businesses </w:t>
            </w:r>
          </w:p>
          <w:p w14:paraId="400A557C" w14:textId="77777777" w:rsidR="00000659" w:rsidRPr="00C02B2B" w:rsidRDefault="00000659" w:rsidP="00C02B2B">
            <w:pPr>
              <w:spacing w:line="276" w:lineRule="auto"/>
              <w:rPr>
                <w:rFonts w:ascii="Times New Roman" w:hAnsi="Times New Roman" w:cs="Times New Roman"/>
              </w:rPr>
            </w:pPr>
            <w:r w:rsidRPr="00C02B2B">
              <w:rPr>
                <w:rFonts w:ascii="Times New Roman" w:hAnsi="Times New Roman" w:cs="Times New Roman"/>
              </w:rPr>
              <w:t xml:space="preserve">Nursing Care Services offered at the Mines site by First Nation Businesses </w:t>
            </w:r>
          </w:p>
          <w:p w14:paraId="744790B6" w14:textId="169DDD5F" w:rsidR="00000659" w:rsidRPr="00C02B2B" w:rsidRDefault="00000659" w:rsidP="00C02B2B">
            <w:pPr>
              <w:spacing w:line="276" w:lineRule="auto"/>
              <w:rPr>
                <w:rFonts w:ascii="Times New Roman" w:hAnsi="Times New Roman" w:cs="Times New Roman"/>
              </w:rPr>
            </w:pPr>
            <w:r w:rsidRPr="00C02B2B">
              <w:rPr>
                <w:rFonts w:ascii="Times New Roman" w:hAnsi="Times New Roman" w:cs="Times New Roman"/>
              </w:rPr>
              <w:t xml:space="preserve">Yard Services, Landfill Management and Equipment operation services offered by First Nation </w:t>
            </w:r>
            <w:r w:rsidR="000C638D" w:rsidRPr="00C02B2B">
              <w:rPr>
                <w:rFonts w:ascii="Times New Roman" w:hAnsi="Times New Roman" w:cs="Times New Roman"/>
              </w:rPr>
              <w:t>Companies (</w:t>
            </w:r>
            <w:r w:rsidRPr="00C02B2B">
              <w:rPr>
                <w:rFonts w:ascii="Times New Roman" w:hAnsi="Times New Roman" w:cs="Times New Roman"/>
              </w:rPr>
              <w:t>such as the Big Beaver House Limited)</w:t>
            </w:r>
          </w:p>
        </w:tc>
        <w:tc>
          <w:tcPr>
            <w:tcW w:w="2430" w:type="dxa"/>
          </w:tcPr>
          <w:p w14:paraId="78879A4A" w14:textId="78072125" w:rsidR="00AD7D6D" w:rsidRPr="00C02B2B" w:rsidRDefault="00832BC3"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0536F29C" w14:textId="3AF504E2" w:rsidR="00AD7D6D" w:rsidRPr="00C02B2B" w:rsidRDefault="00832BC3" w:rsidP="00C02B2B">
            <w:pPr>
              <w:spacing w:line="276" w:lineRule="auto"/>
              <w:rPr>
                <w:rFonts w:ascii="Times New Roman" w:hAnsi="Times New Roman" w:cs="Times New Roman"/>
              </w:rPr>
            </w:pPr>
            <w:r w:rsidRPr="00C02B2B">
              <w:rPr>
                <w:rFonts w:ascii="Times New Roman" w:hAnsi="Times New Roman" w:cs="Times New Roman"/>
              </w:rPr>
              <w:t xml:space="preserve">This report concerns Musselwhite gold mine in Ontario particularly focusing on partnership agreement between the Musselwhite and the Local Communities. In the report, Musselwhite gold mine is considered unique for its collaborative relationship with local First Nations communities. The report highlights </w:t>
            </w:r>
            <w:r w:rsidR="00603976" w:rsidRPr="00C02B2B">
              <w:rPr>
                <w:rFonts w:ascii="Times New Roman" w:hAnsi="Times New Roman" w:cs="Times New Roman"/>
              </w:rPr>
              <w:t>indigenous</w:t>
            </w:r>
            <w:r w:rsidRPr="00C02B2B">
              <w:rPr>
                <w:rFonts w:ascii="Times New Roman" w:hAnsi="Times New Roman" w:cs="Times New Roman"/>
              </w:rPr>
              <w:t xml:space="preserve"> participation in the mining </w:t>
            </w:r>
            <w:r w:rsidR="00603976" w:rsidRPr="00C02B2B">
              <w:rPr>
                <w:rFonts w:ascii="Times New Roman" w:hAnsi="Times New Roman" w:cs="Times New Roman"/>
              </w:rPr>
              <w:t xml:space="preserve">as well as the social support that the local First Nation Communities gains from the mining activities. The key elements of indigenous participation include agreements, employment, and economic development. The social support includes employee assistance program, employee activities, and community support. </w:t>
            </w:r>
          </w:p>
        </w:tc>
      </w:tr>
      <w:tr w:rsidR="0034782D" w:rsidRPr="00C02B2B" w14:paraId="153434EB" w14:textId="77777777" w:rsidTr="0034782D">
        <w:trPr>
          <w:trHeight w:val="285"/>
        </w:trPr>
        <w:tc>
          <w:tcPr>
            <w:tcW w:w="2070" w:type="dxa"/>
          </w:tcPr>
          <w:p w14:paraId="7E8BEA81" w14:textId="77777777" w:rsidR="00AD7D6D" w:rsidRPr="00C02B2B" w:rsidRDefault="00000000" w:rsidP="00C02B2B">
            <w:pPr>
              <w:spacing w:line="276" w:lineRule="auto"/>
              <w:rPr>
                <w:rFonts w:ascii="Times New Roman" w:hAnsi="Times New Roman" w:cs="Times New Roman"/>
              </w:rPr>
            </w:pPr>
            <w:sdt>
              <w:sdtPr>
                <w:rPr>
                  <w:rFonts w:ascii="Times New Roman" w:hAnsi="Times New Roman" w:cs="Times New Roman"/>
                </w:rPr>
                <w:id w:val="-953710605"/>
                <w:citation/>
              </w:sdtPr>
              <w:sdtContent>
                <w:r w:rsidR="000C638D" w:rsidRPr="00C02B2B">
                  <w:rPr>
                    <w:rFonts w:ascii="Times New Roman" w:hAnsi="Times New Roman" w:cs="Times New Roman"/>
                  </w:rPr>
                  <w:fldChar w:fldCharType="begin"/>
                </w:r>
                <w:r w:rsidR="000C638D" w:rsidRPr="00C02B2B">
                  <w:rPr>
                    <w:rFonts w:ascii="Times New Roman" w:hAnsi="Times New Roman" w:cs="Times New Roman"/>
                  </w:rPr>
                  <w:instrText xml:space="preserve"> CITATION Gov07 \l 1033 </w:instrText>
                </w:r>
                <w:r w:rsidR="000C638D" w:rsidRPr="00C02B2B">
                  <w:rPr>
                    <w:rFonts w:ascii="Times New Roman" w:hAnsi="Times New Roman" w:cs="Times New Roman"/>
                  </w:rPr>
                  <w:fldChar w:fldCharType="separate"/>
                </w:r>
                <w:r w:rsidR="000C638D" w:rsidRPr="00C02B2B">
                  <w:rPr>
                    <w:rFonts w:ascii="Times New Roman" w:hAnsi="Times New Roman" w:cs="Times New Roman"/>
                    <w:noProof/>
                  </w:rPr>
                  <w:t>(Government of Canada , 2007)</w:t>
                </w:r>
                <w:r w:rsidR="000C638D" w:rsidRPr="00C02B2B">
                  <w:rPr>
                    <w:rFonts w:ascii="Times New Roman" w:hAnsi="Times New Roman" w:cs="Times New Roman"/>
                  </w:rPr>
                  <w:fldChar w:fldCharType="end"/>
                </w:r>
              </w:sdtContent>
            </w:sdt>
          </w:p>
          <w:p w14:paraId="362A6CD6" w14:textId="30D4EC95" w:rsidR="000C638D" w:rsidRPr="00C02B2B" w:rsidRDefault="00000000" w:rsidP="00C02B2B">
            <w:pPr>
              <w:spacing w:line="276" w:lineRule="auto"/>
              <w:rPr>
                <w:rFonts w:ascii="Times New Roman" w:hAnsi="Times New Roman" w:cs="Times New Roman"/>
              </w:rPr>
            </w:pPr>
            <w:hyperlink r:id="rId8" w:history="1">
              <w:r w:rsidR="000C638D" w:rsidRPr="00C02B2B">
                <w:rPr>
                  <w:rStyle w:val="Hyperlink"/>
                  <w:rFonts w:ascii="Times New Roman" w:hAnsi="Times New Roman" w:cs="Times New Roman"/>
                </w:rPr>
                <w:t>https://natural-resources.canada.ca/sites/nrcan/files/mineralsmetals/pdf/mms-smm/abor-auto/pdf/rgl-07-eng.pdf</w:t>
              </w:r>
            </w:hyperlink>
            <w:r w:rsidR="000C638D" w:rsidRPr="00C02B2B">
              <w:rPr>
                <w:rFonts w:ascii="Times New Roman" w:hAnsi="Times New Roman" w:cs="Times New Roman"/>
              </w:rPr>
              <w:t xml:space="preserve"> </w:t>
            </w:r>
          </w:p>
        </w:tc>
        <w:tc>
          <w:tcPr>
            <w:tcW w:w="3060" w:type="dxa"/>
          </w:tcPr>
          <w:p w14:paraId="149E1B98" w14:textId="559C27CF" w:rsidR="00AD7D6D" w:rsidRPr="00C02B2B" w:rsidRDefault="000C638D" w:rsidP="00C02B2B">
            <w:pPr>
              <w:spacing w:line="276" w:lineRule="auto"/>
              <w:rPr>
                <w:rFonts w:ascii="Times New Roman" w:hAnsi="Times New Roman" w:cs="Times New Roman"/>
              </w:rPr>
            </w:pPr>
            <w:r w:rsidRPr="00C02B2B">
              <w:rPr>
                <w:rFonts w:ascii="Times New Roman" w:hAnsi="Times New Roman" w:cs="Times New Roman"/>
              </w:rPr>
              <w:t xml:space="preserve">Inuit People </w:t>
            </w:r>
          </w:p>
        </w:tc>
        <w:tc>
          <w:tcPr>
            <w:tcW w:w="2520" w:type="dxa"/>
          </w:tcPr>
          <w:p w14:paraId="1095657F" w14:textId="4441A7E3" w:rsidR="00AD7D6D" w:rsidRPr="00C02B2B" w:rsidRDefault="000C638D" w:rsidP="00C02B2B">
            <w:pPr>
              <w:spacing w:line="276" w:lineRule="auto"/>
              <w:rPr>
                <w:rFonts w:ascii="Times New Roman" w:hAnsi="Times New Roman" w:cs="Times New Roman"/>
              </w:rPr>
            </w:pPr>
            <w:r w:rsidRPr="00C02B2B">
              <w:rPr>
                <w:rFonts w:ascii="Times New Roman" w:hAnsi="Times New Roman" w:cs="Times New Roman"/>
              </w:rPr>
              <w:t>North of Montréal</w:t>
            </w:r>
          </w:p>
        </w:tc>
        <w:tc>
          <w:tcPr>
            <w:tcW w:w="2430" w:type="dxa"/>
          </w:tcPr>
          <w:p w14:paraId="4E63735B" w14:textId="7F739DF5" w:rsidR="00AD7D6D" w:rsidRPr="00C02B2B" w:rsidRDefault="004C122D" w:rsidP="00C02B2B">
            <w:pPr>
              <w:spacing w:line="276" w:lineRule="auto"/>
              <w:rPr>
                <w:rFonts w:ascii="Times New Roman" w:hAnsi="Times New Roman" w:cs="Times New Roman"/>
              </w:rPr>
            </w:pPr>
            <w:r w:rsidRPr="00C02B2B">
              <w:rPr>
                <w:rFonts w:ascii="Times New Roman" w:hAnsi="Times New Roman" w:cs="Times New Roman"/>
              </w:rPr>
              <w:t xml:space="preserve">First Nation Service Provision Contractors </w:t>
            </w:r>
          </w:p>
        </w:tc>
        <w:tc>
          <w:tcPr>
            <w:tcW w:w="2430" w:type="dxa"/>
          </w:tcPr>
          <w:p w14:paraId="584D4911" w14:textId="73D835ED" w:rsidR="00AD7D6D" w:rsidRPr="00C02B2B" w:rsidRDefault="000C638D"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0B3AEA0C" w14:textId="59120B0A" w:rsidR="000C638D" w:rsidRPr="000C638D" w:rsidRDefault="004C122D" w:rsidP="00C02B2B">
            <w:pPr>
              <w:spacing w:line="276" w:lineRule="auto"/>
              <w:rPr>
                <w:rFonts w:ascii="Times New Roman" w:hAnsi="Times New Roman" w:cs="Times New Roman"/>
                <w:lang w:val="en-GB"/>
              </w:rPr>
            </w:pPr>
            <w:r w:rsidRPr="00C02B2B">
              <w:rPr>
                <w:rFonts w:ascii="Times New Roman" w:hAnsi="Times New Roman" w:cs="Times New Roman"/>
                <w:lang w:val="en-GB"/>
              </w:rPr>
              <w:t xml:space="preserve">This report </w:t>
            </w:r>
            <w:r w:rsidR="000C638D" w:rsidRPr="000C638D">
              <w:rPr>
                <w:rFonts w:ascii="Times New Roman" w:hAnsi="Times New Roman" w:cs="Times New Roman"/>
                <w:lang w:val="en-GB"/>
              </w:rPr>
              <w:t>is about the Raglan Mine in Nunavik, Quebec. It covers the mine's history, its economic and social impacts, and its environmental protection efforts.</w:t>
            </w:r>
            <w:r w:rsidRPr="00C02B2B">
              <w:rPr>
                <w:rFonts w:ascii="Times New Roman" w:hAnsi="Times New Roman" w:cs="Times New Roman"/>
                <w:lang w:val="en-GB"/>
              </w:rPr>
              <w:t xml:space="preserve"> The key points from the report include</w:t>
            </w:r>
            <w:r w:rsidR="000C638D" w:rsidRPr="000C638D">
              <w:rPr>
                <w:rFonts w:ascii="Times New Roman" w:hAnsi="Times New Roman" w:cs="Times New Roman"/>
                <w:lang w:val="en-GB"/>
              </w:rPr>
              <w:t>:</w:t>
            </w:r>
            <w:r w:rsidR="000C638D" w:rsidRPr="00C02B2B">
              <w:rPr>
                <w:rFonts w:ascii="Times New Roman" w:hAnsi="Times New Roman" w:cs="Times New Roman"/>
                <w:lang w:val="en-GB"/>
              </w:rPr>
              <w:t xml:space="preserve"> </w:t>
            </w:r>
            <w:r w:rsidR="000C638D" w:rsidRPr="000C638D">
              <w:rPr>
                <w:rFonts w:ascii="Times New Roman" w:hAnsi="Times New Roman" w:cs="Times New Roman"/>
                <w:lang w:val="en-GB"/>
              </w:rPr>
              <w:t>The Raglan Mine is one of the world's top nickel deposits and has been operating since 1997. It's currently owned by Xstrata Nickel</w:t>
            </w:r>
            <w:r w:rsidR="000C638D" w:rsidRPr="00C02B2B">
              <w:rPr>
                <w:rFonts w:ascii="Times New Roman" w:hAnsi="Times New Roman" w:cs="Times New Roman"/>
                <w:lang w:val="en-GB"/>
              </w:rPr>
              <w:t xml:space="preserve">; </w:t>
            </w:r>
            <w:r w:rsidR="000C638D" w:rsidRPr="000C638D">
              <w:rPr>
                <w:rFonts w:ascii="Times New Roman" w:hAnsi="Times New Roman" w:cs="Times New Roman"/>
                <w:lang w:val="en-GB"/>
              </w:rPr>
              <w:t>The mine employs more than 600 people, and 16% of them are Inuit. The Raglan Agreement guarantees preferential hiring and contracting for Inuit communities. The mine also runs a training program to boost Inuit employment</w:t>
            </w:r>
            <w:r w:rsidR="000C638D" w:rsidRPr="00C02B2B">
              <w:rPr>
                <w:rFonts w:ascii="Times New Roman" w:hAnsi="Times New Roman" w:cs="Times New Roman"/>
                <w:lang w:val="en-GB"/>
              </w:rPr>
              <w:t xml:space="preserve">; </w:t>
            </w:r>
            <w:r w:rsidR="000C638D" w:rsidRPr="000C638D">
              <w:rPr>
                <w:rFonts w:ascii="Times New Roman" w:hAnsi="Times New Roman" w:cs="Times New Roman"/>
                <w:lang w:val="en-GB"/>
              </w:rPr>
              <w:t>Raglan Mine has made significant contributions to the local economy through profit-sharing and business contracts with Inuit partners. It also supports social and cultural programs in the community</w:t>
            </w:r>
            <w:r w:rsidR="000C638D" w:rsidRPr="00C02B2B">
              <w:rPr>
                <w:rFonts w:ascii="Times New Roman" w:hAnsi="Times New Roman" w:cs="Times New Roman"/>
                <w:lang w:val="en-GB"/>
              </w:rPr>
              <w:t xml:space="preserve">; </w:t>
            </w:r>
            <w:r w:rsidR="000C638D" w:rsidRPr="000C638D">
              <w:rPr>
                <w:rFonts w:ascii="Times New Roman" w:hAnsi="Times New Roman" w:cs="Times New Roman"/>
                <w:lang w:val="en-GB"/>
              </w:rPr>
              <w:t>Raglan Mine is committed to environmental protection and has implemented measures to minimize its environmental impact.</w:t>
            </w:r>
          </w:p>
          <w:p w14:paraId="27F8F74E" w14:textId="77777777" w:rsidR="00AD7D6D" w:rsidRPr="00C02B2B" w:rsidRDefault="00AD7D6D" w:rsidP="00C02B2B">
            <w:pPr>
              <w:spacing w:line="276" w:lineRule="auto"/>
              <w:rPr>
                <w:rFonts w:ascii="Times New Roman" w:hAnsi="Times New Roman" w:cs="Times New Roman"/>
              </w:rPr>
            </w:pPr>
          </w:p>
        </w:tc>
      </w:tr>
      <w:tr w:rsidR="0034782D" w:rsidRPr="00C02B2B" w14:paraId="5B3DC7CA" w14:textId="77777777" w:rsidTr="0034782D">
        <w:trPr>
          <w:trHeight w:val="285"/>
        </w:trPr>
        <w:tc>
          <w:tcPr>
            <w:tcW w:w="2070" w:type="dxa"/>
          </w:tcPr>
          <w:p w14:paraId="08A510F0" w14:textId="77777777" w:rsidR="00AD7D6D" w:rsidRPr="00C02B2B" w:rsidRDefault="00000000" w:rsidP="00C02B2B">
            <w:pPr>
              <w:spacing w:line="276" w:lineRule="auto"/>
              <w:rPr>
                <w:rFonts w:ascii="Times New Roman" w:hAnsi="Times New Roman" w:cs="Times New Roman"/>
              </w:rPr>
            </w:pPr>
            <w:sdt>
              <w:sdtPr>
                <w:rPr>
                  <w:rFonts w:ascii="Times New Roman" w:hAnsi="Times New Roman" w:cs="Times New Roman"/>
                </w:rPr>
                <w:id w:val="804670373"/>
                <w:citation/>
              </w:sdtPr>
              <w:sdtContent>
                <w:r w:rsidR="00A61EB6" w:rsidRPr="00C02B2B">
                  <w:rPr>
                    <w:rFonts w:ascii="Times New Roman" w:hAnsi="Times New Roman" w:cs="Times New Roman"/>
                  </w:rPr>
                  <w:fldChar w:fldCharType="begin"/>
                </w:r>
                <w:r w:rsidR="00A61EB6" w:rsidRPr="00C02B2B">
                  <w:rPr>
                    <w:rFonts w:ascii="Times New Roman" w:hAnsi="Times New Roman" w:cs="Times New Roman"/>
                  </w:rPr>
                  <w:instrText xml:space="preserve">CITATION Govu8 \l 1033 </w:instrText>
                </w:r>
                <w:r w:rsidR="00A61EB6" w:rsidRPr="00C02B2B">
                  <w:rPr>
                    <w:rFonts w:ascii="Times New Roman" w:hAnsi="Times New Roman" w:cs="Times New Roman"/>
                  </w:rPr>
                  <w:fldChar w:fldCharType="separate"/>
                </w:r>
                <w:r w:rsidR="00A61EB6" w:rsidRPr="00C02B2B">
                  <w:rPr>
                    <w:rFonts w:ascii="Times New Roman" w:hAnsi="Times New Roman" w:cs="Times New Roman"/>
                    <w:noProof/>
                  </w:rPr>
                  <w:t>(Government of Canada, 2008)</w:t>
                </w:r>
                <w:r w:rsidR="00A61EB6" w:rsidRPr="00C02B2B">
                  <w:rPr>
                    <w:rFonts w:ascii="Times New Roman" w:hAnsi="Times New Roman" w:cs="Times New Roman"/>
                  </w:rPr>
                  <w:fldChar w:fldCharType="end"/>
                </w:r>
              </w:sdtContent>
            </w:sdt>
          </w:p>
          <w:p w14:paraId="0C15807D" w14:textId="41AAA4A7" w:rsidR="00D2328A" w:rsidRPr="00C02B2B" w:rsidRDefault="00000000" w:rsidP="00C02B2B">
            <w:pPr>
              <w:spacing w:line="276" w:lineRule="auto"/>
              <w:rPr>
                <w:rFonts w:ascii="Times New Roman" w:hAnsi="Times New Roman" w:cs="Times New Roman"/>
              </w:rPr>
            </w:pPr>
            <w:hyperlink r:id="rId9" w:history="1">
              <w:r w:rsidR="00D2328A" w:rsidRPr="00C02B2B">
                <w:rPr>
                  <w:rStyle w:val="Hyperlink"/>
                  <w:rFonts w:ascii="Times New Roman" w:hAnsi="Times New Roman" w:cs="Times New Roman"/>
                </w:rPr>
                <w:t>https://natural-resources.canada.ca/sites/nrcan/files/mineralsmetals/pdf/mms-smm/abor-auto/pdf/vale-08-eng.pdf</w:t>
              </w:r>
            </w:hyperlink>
            <w:r w:rsidR="00D2328A" w:rsidRPr="00C02B2B">
              <w:rPr>
                <w:rFonts w:ascii="Times New Roman" w:hAnsi="Times New Roman" w:cs="Times New Roman"/>
              </w:rPr>
              <w:t xml:space="preserve"> </w:t>
            </w:r>
          </w:p>
        </w:tc>
        <w:tc>
          <w:tcPr>
            <w:tcW w:w="3060" w:type="dxa"/>
          </w:tcPr>
          <w:p w14:paraId="2FEEEEF6" w14:textId="0DA75FE4" w:rsidR="00AD7D6D" w:rsidRPr="00C02B2B" w:rsidRDefault="00D2328A" w:rsidP="00C02B2B">
            <w:pPr>
              <w:spacing w:line="276" w:lineRule="auto"/>
              <w:rPr>
                <w:rFonts w:ascii="Times New Roman" w:hAnsi="Times New Roman" w:cs="Times New Roman"/>
              </w:rPr>
            </w:pPr>
            <w:r w:rsidRPr="00C02B2B">
              <w:rPr>
                <w:rFonts w:ascii="Times New Roman" w:hAnsi="Times New Roman" w:cs="Times New Roman"/>
              </w:rPr>
              <w:t xml:space="preserve">Innu and Inuit People </w:t>
            </w:r>
          </w:p>
        </w:tc>
        <w:tc>
          <w:tcPr>
            <w:tcW w:w="2520" w:type="dxa"/>
          </w:tcPr>
          <w:p w14:paraId="7C522C01" w14:textId="7DF06A42" w:rsidR="00AD7D6D" w:rsidRPr="00C02B2B" w:rsidRDefault="00AA1F7B" w:rsidP="00C02B2B">
            <w:pPr>
              <w:spacing w:line="276" w:lineRule="auto"/>
              <w:rPr>
                <w:rFonts w:ascii="Times New Roman" w:hAnsi="Times New Roman" w:cs="Times New Roman"/>
              </w:rPr>
            </w:pPr>
            <w:r w:rsidRPr="00C02B2B">
              <w:rPr>
                <w:rFonts w:ascii="Times New Roman" w:hAnsi="Times New Roman" w:cs="Times New Roman"/>
              </w:rPr>
              <w:t>Voisey's Bay, Labrador</w:t>
            </w:r>
          </w:p>
        </w:tc>
        <w:tc>
          <w:tcPr>
            <w:tcW w:w="2430" w:type="dxa"/>
          </w:tcPr>
          <w:p w14:paraId="723D9900" w14:textId="77777777" w:rsidR="00AD7D6D" w:rsidRPr="00C02B2B" w:rsidRDefault="00AA1F7B" w:rsidP="00C02B2B">
            <w:pPr>
              <w:spacing w:line="276" w:lineRule="auto"/>
              <w:rPr>
                <w:rFonts w:ascii="Times New Roman" w:hAnsi="Times New Roman" w:cs="Times New Roman"/>
              </w:rPr>
            </w:pPr>
            <w:r w:rsidRPr="00C02B2B">
              <w:rPr>
                <w:rFonts w:ascii="Times New Roman" w:hAnsi="Times New Roman" w:cs="Times New Roman"/>
              </w:rPr>
              <w:t xml:space="preserve">Aboriginal businesses(contractors) providing support services to Vale Inco. </w:t>
            </w:r>
          </w:p>
          <w:p w14:paraId="776F1DFE" w14:textId="2CE869DA" w:rsidR="00AA1F7B" w:rsidRPr="00C02B2B" w:rsidRDefault="00AA1F7B" w:rsidP="00C02B2B">
            <w:pPr>
              <w:spacing w:line="276" w:lineRule="auto"/>
              <w:rPr>
                <w:rFonts w:ascii="Times New Roman" w:hAnsi="Times New Roman" w:cs="Times New Roman"/>
              </w:rPr>
            </w:pPr>
            <w:r w:rsidRPr="00C02B2B">
              <w:rPr>
                <w:rFonts w:ascii="Times New Roman" w:hAnsi="Times New Roman" w:cs="Times New Roman"/>
              </w:rPr>
              <w:t xml:space="preserve">Aboriginal Businesses supplying materials and services to meet Vale Inco Labrador operations. </w:t>
            </w:r>
          </w:p>
        </w:tc>
        <w:tc>
          <w:tcPr>
            <w:tcW w:w="2430" w:type="dxa"/>
          </w:tcPr>
          <w:p w14:paraId="7CDE8E62" w14:textId="6AA1EE66" w:rsidR="00AD7D6D" w:rsidRPr="00C02B2B" w:rsidRDefault="00AA1F7B"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7C7C5B02" w14:textId="7D0EC759" w:rsidR="00AA1F7B" w:rsidRPr="00AA1F7B" w:rsidRDefault="00AA1F7B" w:rsidP="00C02B2B">
            <w:pPr>
              <w:spacing w:line="276" w:lineRule="auto"/>
              <w:rPr>
                <w:rFonts w:ascii="Times New Roman" w:hAnsi="Times New Roman" w:cs="Times New Roman"/>
                <w:lang w:val="en-GB"/>
              </w:rPr>
            </w:pPr>
            <w:r w:rsidRPr="00AA1F7B">
              <w:rPr>
                <w:rFonts w:ascii="Times New Roman" w:hAnsi="Times New Roman" w:cs="Times New Roman"/>
                <w:lang w:val="en-GB"/>
              </w:rPr>
              <w:t>This is a</w:t>
            </w:r>
            <w:r w:rsidRPr="00C02B2B">
              <w:rPr>
                <w:rFonts w:ascii="Times New Roman" w:hAnsi="Times New Roman" w:cs="Times New Roman"/>
                <w:lang w:val="en-GB"/>
              </w:rPr>
              <w:t xml:space="preserve"> report</w:t>
            </w:r>
            <w:r w:rsidRPr="00AA1F7B">
              <w:rPr>
                <w:rFonts w:ascii="Times New Roman" w:hAnsi="Times New Roman" w:cs="Times New Roman"/>
                <w:lang w:val="en-GB"/>
              </w:rPr>
              <w:t xml:space="preserve"> about Vale Inco's mining project in Voisey's Bay, Labrador. It discusses the mine's features, employment and training opportunities for Aboriginal people, and environmental protection.</w:t>
            </w:r>
            <w:r w:rsidRPr="00C02B2B">
              <w:rPr>
                <w:rFonts w:ascii="Times New Roman" w:hAnsi="Times New Roman" w:cs="Times New Roman"/>
                <w:lang w:val="en-GB"/>
              </w:rPr>
              <w:t xml:space="preserve"> T</w:t>
            </w:r>
            <w:r w:rsidRPr="00AA1F7B">
              <w:rPr>
                <w:rFonts w:ascii="Times New Roman" w:hAnsi="Times New Roman" w:cs="Times New Roman"/>
                <w:lang w:val="en-GB"/>
              </w:rPr>
              <w:t>he key points</w:t>
            </w:r>
            <w:r w:rsidRPr="00C02B2B">
              <w:rPr>
                <w:rFonts w:ascii="Times New Roman" w:hAnsi="Times New Roman" w:cs="Times New Roman"/>
                <w:lang w:val="en-GB"/>
              </w:rPr>
              <w:t xml:space="preserve"> from this report include</w:t>
            </w:r>
            <w:r w:rsidRPr="00AA1F7B">
              <w:rPr>
                <w:rFonts w:ascii="Times New Roman" w:hAnsi="Times New Roman" w:cs="Times New Roman"/>
                <w:lang w:val="en-GB"/>
              </w:rPr>
              <w:t>:</w:t>
            </w:r>
            <w:r w:rsidRPr="00C02B2B">
              <w:rPr>
                <w:rFonts w:ascii="Times New Roman" w:hAnsi="Times New Roman" w:cs="Times New Roman"/>
                <w:lang w:val="en-GB"/>
              </w:rPr>
              <w:t xml:space="preserve"> </w:t>
            </w:r>
            <w:r w:rsidRPr="00AA1F7B">
              <w:rPr>
                <w:rFonts w:ascii="Times New Roman" w:hAnsi="Times New Roman" w:cs="Times New Roman"/>
                <w:lang w:val="en-GB"/>
              </w:rPr>
              <w:t>Vale Inco signed agreements with the Innu Nation and Nunatsiavut Government to provide employment and training opportunities for Aboriginal people. The company also supports cultural and community events</w:t>
            </w:r>
            <w:r w:rsidRPr="00C02B2B">
              <w:rPr>
                <w:rFonts w:ascii="Times New Roman" w:hAnsi="Times New Roman" w:cs="Times New Roman"/>
                <w:lang w:val="en-GB"/>
              </w:rPr>
              <w:t xml:space="preserve">; </w:t>
            </w:r>
            <w:r w:rsidRPr="00AA1F7B">
              <w:rPr>
                <w:rFonts w:ascii="Times New Roman" w:hAnsi="Times New Roman" w:cs="Times New Roman"/>
                <w:lang w:val="en-GB"/>
              </w:rPr>
              <w:t>Vale Inco has implemented an environmental protection plan that includes monitoring by Aboriginal people.</w:t>
            </w:r>
          </w:p>
          <w:p w14:paraId="01094236" w14:textId="77777777" w:rsidR="00AD7D6D" w:rsidRPr="00C02B2B" w:rsidRDefault="00AD7D6D" w:rsidP="00C02B2B">
            <w:pPr>
              <w:spacing w:line="276" w:lineRule="auto"/>
              <w:rPr>
                <w:rFonts w:ascii="Times New Roman" w:hAnsi="Times New Roman" w:cs="Times New Roman"/>
              </w:rPr>
            </w:pPr>
          </w:p>
        </w:tc>
      </w:tr>
      <w:tr w:rsidR="00AA1F7B" w:rsidRPr="00C02B2B" w14:paraId="533BF86B" w14:textId="77777777" w:rsidTr="0034782D">
        <w:trPr>
          <w:trHeight w:val="285"/>
        </w:trPr>
        <w:tc>
          <w:tcPr>
            <w:tcW w:w="2070" w:type="dxa"/>
          </w:tcPr>
          <w:p w14:paraId="49CD8246" w14:textId="29361BBB" w:rsidR="00AA1F7B" w:rsidRPr="00C02B2B" w:rsidRDefault="00000000" w:rsidP="00C02B2B">
            <w:pPr>
              <w:spacing w:line="276" w:lineRule="auto"/>
              <w:rPr>
                <w:rFonts w:ascii="Times New Roman" w:hAnsi="Times New Roman" w:cs="Times New Roman"/>
              </w:rPr>
            </w:pPr>
            <w:sdt>
              <w:sdtPr>
                <w:rPr>
                  <w:rFonts w:ascii="Times New Roman" w:hAnsi="Times New Roman" w:cs="Times New Roman"/>
                </w:rPr>
                <w:id w:val="-4602818"/>
                <w:citation/>
              </w:sdtPr>
              <w:sdtContent>
                <w:r w:rsidR="00D60A5D" w:rsidRPr="00C02B2B">
                  <w:rPr>
                    <w:rFonts w:ascii="Times New Roman" w:hAnsi="Times New Roman" w:cs="Times New Roman"/>
                  </w:rPr>
                  <w:fldChar w:fldCharType="begin"/>
                </w:r>
                <w:r w:rsidR="00D60A5D" w:rsidRPr="00C02B2B">
                  <w:rPr>
                    <w:rFonts w:ascii="Times New Roman" w:hAnsi="Times New Roman" w:cs="Times New Roman"/>
                  </w:rPr>
                  <w:instrText xml:space="preserve"> CITATION Gre23 \l 1033 </w:instrText>
                </w:r>
                <w:r w:rsidR="00D60A5D" w:rsidRPr="00C02B2B">
                  <w:rPr>
                    <w:rFonts w:ascii="Times New Roman" w:hAnsi="Times New Roman" w:cs="Times New Roman"/>
                  </w:rPr>
                  <w:fldChar w:fldCharType="separate"/>
                </w:r>
                <w:r w:rsidR="00D60A5D" w:rsidRPr="00C02B2B">
                  <w:rPr>
                    <w:rFonts w:ascii="Times New Roman" w:hAnsi="Times New Roman" w:cs="Times New Roman"/>
                    <w:noProof/>
                  </w:rPr>
                  <w:t>(Poelzer, 2023)</w:t>
                </w:r>
                <w:r w:rsidR="00D60A5D" w:rsidRPr="00C02B2B">
                  <w:rPr>
                    <w:rFonts w:ascii="Times New Roman" w:hAnsi="Times New Roman" w:cs="Times New Roman"/>
                  </w:rPr>
                  <w:fldChar w:fldCharType="end"/>
                </w:r>
              </w:sdtContent>
            </w:sdt>
            <w:r w:rsidR="00D60A5D" w:rsidRPr="00C02B2B">
              <w:rPr>
                <w:rFonts w:ascii="Times New Roman" w:hAnsi="Times New Roman" w:cs="Times New Roman"/>
              </w:rPr>
              <w:t xml:space="preserve"> </w:t>
            </w:r>
            <w:hyperlink r:id="rId10" w:history="1">
              <w:r w:rsidR="00D60A5D" w:rsidRPr="00C02B2B">
                <w:rPr>
                  <w:rStyle w:val="Hyperlink"/>
                  <w:rFonts w:ascii="Times New Roman" w:hAnsi="Times New Roman" w:cs="Times New Roman"/>
                </w:rPr>
                <w:t>https://www.ncbi.nlm.nih.gov/pmc/articles/PMC10460324/pdf/267_2023_Article_1854.pdf</w:t>
              </w:r>
            </w:hyperlink>
            <w:r w:rsidR="00D60A5D" w:rsidRPr="00C02B2B">
              <w:rPr>
                <w:rFonts w:ascii="Times New Roman" w:hAnsi="Times New Roman" w:cs="Times New Roman"/>
              </w:rPr>
              <w:t xml:space="preserve"> </w:t>
            </w:r>
          </w:p>
        </w:tc>
        <w:tc>
          <w:tcPr>
            <w:tcW w:w="3060" w:type="dxa"/>
          </w:tcPr>
          <w:p w14:paraId="6C0B92C4" w14:textId="6080DAC2" w:rsidR="00AA1F7B" w:rsidRPr="00C02B2B" w:rsidRDefault="00D60A5D" w:rsidP="00C02B2B">
            <w:pPr>
              <w:spacing w:line="276" w:lineRule="auto"/>
              <w:rPr>
                <w:rFonts w:ascii="Times New Roman" w:hAnsi="Times New Roman" w:cs="Times New Roman"/>
              </w:rPr>
            </w:pPr>
            <w:r w:rsidRPr="00C02B2B">
              <w:rPr>
                <w:rFonts w:ascii="Times New Roman" w:hAnsi="Times New Roman" w:cs="Times New Roman"/>
              </w:rPr>
              <w:t xml:space="preserve">English River First </w:t>
            </w:r>
            <w:r w:rsidR="007374B1" w:rsidRPr="00C02B2B">
              <w:rPr>
                <w:rFonts w:ascii="Times New Roman" w:hAnsi="Times New Roman" w:cs="Times New Roman"/>
              </w:rPr>
              <w:t>Nation (</w:t>
            </w:r>
            <w:r w:rsidRPr="00C02B2B">
              <w:rPr>
                <w:rFonts w:ascii="Times New Roman" w:hAnsi="Times New Roman" w:cs="Times New Roman"/>
              </w:rPr>
              <w:t xml:space="preserve">ERFN) which comprises of Chemainus First Nation, Attawapiskat First Nation, Flying Dust First Nation, </w:t>
            </w:r>
            <w:r w:rsidR="007374B1" w:rsidRPr="00C02B2B">
              <w:rPr>
                <w:rFonts w:ascii="Times New Roman" w:hAnsi="Times New Roman" w:cs="Times New Roman"/>
              </w:rPr>
              <w:t>Big River First Nation, Fountain Indian Band, Katzie First Nation, Ahtahkakoop Cree Nation, and High Bar First Nation</w:t>
            </w:r>
          </w:p>
        </w:tc>
        <w:tc>
          <w:tcPr>
            <w:tcW w:w="2520" w:type="dxa"/>
          </w:tcPr>
          <w:p w14:paraId="130A5328" w14:textId="5FC7A9EE" w:rsidR="00AA1F7B" w:rsidRPr="00C02B2B" w:rsidRDefault="007374B1" w:rsidP="00C02B2B">
            <w:pPr>
              <w:spacing w:line="276" w:lineRule="auto"/>
              <w:rPr>
                <w:rFonts w:ascii="Times New Roman" w:hAnsi="Times New Roman" w:cs="Times New Roman"/>
              </w:rPr>
            </w:pPr>
            <w:r w:rsidRPr="00C02B2B">
              <w:rPr>
                <w:rFonts w:ascii="Times New Roman" w:hAnsi="Times New Roman" w:cs="Times New Roman"/>
              </w:rPr>
              <w:t>Athabasca Basin, Northern Saskatchewan and Alberta</w:t>
            </w:r>
          </w:p>
        </w:tc>
        <w:tc>
          <w:tcPr>
            <w:tcW w:w="2430" w:type="dxa"/>
          </w:tcPr>
          <w:p w14:paraId="0E24D304" w14:textId="4427E925" w:rsidR="00AA1F7B" w:rsidRPr="00C02B2B" w:rsidRDefault="00763DFD" w:rsidP="00C02B2B">
            <w:pPr>
              <w:spacing w:line="276" w:lineRule="auto"/>
              <w:rPr>
                <w:rFonts w:ascii="Times New Roman" w:hAnsi="Times New Roman" w:cs="Times New Roman"/>
              </w:rPr>
            </w:pPr>
            <w:r w:rsidRPr="00C02B2B">
              <w:rPr>
                <w:rFonts w:ascii="Times New Roman" w:hAnsi="Times New Roman" w:cs="Times New Roman"/>
              </w:rPr>
              <w:t xml:space="preserve">Contracts on various economic fronts (such as construction, labor, etc.) given to First Nation owned businesses </w:t>
            </w:r>
          </w:p>
        </w:tc>
        <w:tc>
          <w:tcPr>
            <w:tcW w:w="2430" w:type="dxa"/>
          </w:tcPr>
          <w:p w14:paraId="35BFFDBF" w14:textId="3882D9F7" w:rsidR="00AA1F7B" w:rsidRPr="00C02B2B" w:rsidRDefault="007374B1"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21765231" w14:textId="7BC8ABB3" w:rsidR="00AA1F7B" w:rsidRPr="00C02B2B" w:rsidRDefault="007374B1" w:rsidP="00C02B2B">
            <w:pPr>
              <w:spacing w:line="276" w:lineRule="auto"/>
              <w:rPr>
                <w:rFonts w:ascii="Times New Roman" w:hAnsi="Times New Roman" w:cs="Times New Roman"/>
                <w:lang w:val="en-GB"/>
              </w:rPr>
            </w:pPr>
            <w:r w:rsidRPr="00C02B2B">
              <w:rPr>
                <w:rFonts w:ascii="Times New Roman" w:hAnsi="Times New Roman" w:cs="Times New Roman"/>
              </w:rPr>
              <w:t>This is an article about corporate engagement strategies in mining. It discusses the importance of social license to operate (SLO) for mining companies. SLO is the ongoing acceptance of a mining operation by the communities that are affected by it. The article compares two mining companies, Cameco and Boliden, to see how they achieve SLO. Cameco has a strong SLO, while Boliden has a weak SLO. The article finds that Cameco's success is due to its focus on transparency, collaboration, and long-term partnerships with Indigenous communities. Boliden, on the other hand, has not been as successful in building trust with Indigenous communities. The article concludes that mining companies need to pay attention to SLO in order to be successful.</w:t>
            </w:r>
          </w:p>
        </w:tc>
      </w:tr>
      <w:tr w:rsidR="00AA1F7B" w:rsidRPr="00C02B2B" w14:paraId="309D20ED" w14:textId="77777777" w:rsidTr="0034782D">
        <w:trPr>
          <w:trHeight w:val="285"/>
        </w:trPr>
        <w:tc>
          <w:tcPr>
            <w:tcW w:w="2070" w:type="dxa"/>
          </w:tcPr>
          <w:p w14:paraId="3DD9F7F2" w14:textId="77777777" w:rsidR="00AA1F7B" w:rsidRPr="00C02B2B" w:rsidRDefault="00000000" w:rsidP="00C02B2B">
            <w:pPr>
              <w:spacing w:line="276" w:lineRule="auto"/>
              <w:rPr>
                <w:rFonts w:ascii="Times New Roman" w:hAnsi="Times New Roman" w:cs="Times New Roman"/>
              </w:rPr>
            </w:pPr>
            <w:sdt>
              <w:sdtPr>
                <w:rPr>
                  <w:rFonts w:ascii="Times New Roman" w:hAnsi="Times New Roman" w:cs="Times New Roman"/>
                </w:rPr>
                <w:id w:val="-2000264385"/>
                <w:citation/>
              </w:sdtPr>
              <w:sdtContent>
                <w:r w:rsidR="00297BBE" w:rsidRPr="00C02B2B">
                  <w:rPr>
                    <w:rFonts w:ascii="Times New Roman" w:hAnsi="Times New Roman" w:cs="Times New Roman"/>
                  </w:rPr>
                  <w:fldChar w:fldCharType="begin"/>
                </w:r>
                <w:r w:rsidR="00297BBE" w:rsidRPr="00C02B2B">
                  <w:rPr>
                    <w:rFonts w:ascii="Times New Roman" w:hAnsi="Times New Roman" w:cs="Times New Roman"/>
                  </w:rPr>
                  <w:instrText xml:space="preserve"> CITATION Lai09 \l 1033 </w:instrText>
                </w:r>
                <w:r w:rsidR="00297BBE" w:rsidRPr="00C02B2B">
                  <w:rPr>
                    <w:rFonts w:ascii="Times New Roman" w:hAnsi="Times New Roman" w:cs="Times New Roman"/>
                  </w:rPr>
                  <w:fldChar w:fldCharType="separate"/>
                </w:r>
                <w:r w:rsidR="00297BBE" w:rsidRPr="00C02B2B">
                  <w:rPr>
                    <w:rFonts w:ascii="Times New Roman" w:hAnsi="Times New Roman" w:cs="Times New Roman"/>
                    <w:noProof/>
                  </w:rPr>
                  <w:t>(Krekshi, 2009)</w:t>
                </w:r>
                <w:r w:rsidR="00297BBE" w:rsidRPr="00C02B2B">
                  <w:rPr>
                    <w:rFonts w:ascii="Times New Roman" w:hAnsi="Times New Roman" w:cs="Times New Roman"/>
                  </w:rPr>
                  <w:fldChar w:fldCharType="end"/>
                </w:r>
              </w:sdtContent>
            </w:sdt>
          </w:p>
          <w:p w14:paraId="09D16457" w14:textId="77777777" w:rsidR="00297BBE" w:rsidRPr="00297BBE" w:rsidRDefault="00297BBE" w:rsidP="00C02B2B">
            <w:pPr>
              <w:spacing w:line="276" w:lineRule="auto"/>
              <w:rPr>
                <w:rFonts w:ascii="Times New Roman" w:hAnsi="Times New Roman" w:cs="Times New Roman"/>
              </w:rPr>
            </w:pPr>
            <w:r w:rsidRPr="00297BBE">
              <w:rPr>
                <w:rFonts w:ascii="Times New Roman" w:hAnsi="Times New Roman" w:cs="Times New Roman"/>
              </w:rPr>
              <w:t>Would you please summarize the article whose link is provided below:</w:t>
            </w:r>
          </w:p>
          <w:p w14:paraId="410313EE" w14:textId="77777777" w:rsidR="00297BBE" w:rsidRPr="00297BBE" w:rsidRDefault="00000000" w:rsidP="00C02B2B">
            <w:pPr>
              <w:spacing w:line="276" w:lineRule="auto"/>
              <w:rPr>
                <w:rFonts w:ascii="Times New Roman" w:hAnsi="Times New Roman" w:cs="Times New Roman"/>
              </w:rPr>
            </w:pPr>
            <w:hyperlink r:id="rId11" w:history="1">
              <w:r w:rsidR="00297BBE" w:rsidRPr="00297BBE">
                <w:rPr>
                  <w:rStyle w:val="Hyperlink"/>
                  <w:rFonts w:ascii="Times New Roman" w:hAnsi="Times New Roman" w:cs="Times New Roman"/>
                </w:rPr>
                <w:t>https://www.diva-portal.org/smash/get/diva2:353620/FULLTEXT01.pdf</w:t>
              </w:r>
            </w:hyperlink>
            <w:r w:rsidR="00297BBE" w:rsidRPr="00297BBE">
              <w:rPr>
                <w:rFonts w:ascii="Times New Roman" w:hAnsi="Times New Roman" w:cs="Times New Roman"/>
              </w:rPr>
              <w:t xml:space="preserve"> </w:t>
            </w:r>
          </w:p>
          <w:p w14:paraId="2AE16251" w14:textId="0ED07B31" w:rsidR="00297BBE" w:rsidRPr="00C02B2B" w:rsidRDefault="00297BBE" w:rsidP="00C02B2B">
            <w:pPr>
              <w:spacing w:line="276" w:lineRule="auto"/>
              <w:rPr>
                <w:rFonts w:ascii="Times New Roman" w:hAnsi="Times New Roman" w:cs="Times New Roman"/>
              </w:rPr>
            </w:pPr>
          </w:p>
        </w:tc>
        <w:tc>
          <w:tcPr>
            <w:tcW w:w="3060" w:type="dxa"/>
          </w:tcPr>
          <w:p w14:paraId="23858D00" w14:textId="4B32A003" w:rsidR="00AA1F7B" w:rsidRPr="00C02B2B" w:rsidRDefault="000541F0" w:rsidP="00C02B2B">
            <w:pPr>
              <w:spacing w:line="276" w:lineRule="auto"/>
              <w:rPr>
                <w:rFonts w:ascii="Times New Roman" w:hAnsi="Times New Roman" w:cs="Times New Roman"/>
              </w:rPr>
            </w:pPr>
            <w:r w:rsidRPr="00C02B2B">
              <w:rPr>
                <w:rFonts w:ascii="Times New Roman" w:hAnsi="Times New Roman" w:cs="Times New Roman"/>
              </w:rPr>
              <w:t xml:space="preserve">Cree First Nation </w:t>
            </w:r>
          </w:p>
        </w:tc>
        <w:tc>
          <w:tcPr>
            <w:tcW w:w="2520" w:type="dxa"/>
          </w:tcPr>
          <w:p w14:paraId="557F0F17" w14:textId="5E56FD25" w:rsidR="00AA1F7B" w:rsidRPr="00C02B2B" w:rsidRDefault="000541F0" w:rsidP="00C02B2B">
            <w:pPr>
              <w:spacing w:line="276" w:lineRule="auto"/>
              <w:rPr>
                <w:rFonts w:ascii="Times New Roman" w:hAnsi="Times New Roman" w:cs="Times New Roman"/>
              </w:rPr>
            </w:pPr>
            <w:r w:rsidRPr="00C02B2B">
              <w:rPr>
                <w:rFonts w:ascii="Times New Roman" w:hAnsi="Times New Roman" w:cs="Times New Roman"/>
              </w:rPr>
              <w:t>North of Chibougamau in Northern Québec</w:t>
            </w:r>
          </w:p>
        </w:tc>
        <w:tc>
          <w:tcPr>
            <w:tcW w:w="2430" w:type="dxa"/>
          </w:tcPr>
          <w:p w14:paraId="4EF6AD3E" w14:textId="77777777" w:rsidR="00AA1F7B" w:rsidRPr="00C02B2B" w:rsidRDefault="000541F0" w:rsidP="00C02B2B">
            <w:pPr>
              <w:spacing w:line="276" w:lineRule="auto"/>
              <w:rPr>
                <w:rFonts w:ascii="Times New Roman" w:hAnsi="Times New Roman" w:cs="Times New Roman"/>
              </w:rPr>
            </w:pPr>
            <w:r w:rsidRPr="00C02B2B">
              <w:rPr>
                <w:rFonts w:ascii="Times New Roman" w:hAnsi="Times New Roman" w:cs="Times New Roman"/>
              </w:rPr>
              <w:t xml:space="preserve">Sport Outdoor related businesses </w:t>
            </w:r>
          </w:p>
          <w:p w14:paraId="0672DA3F" w14:textId="405DC306" w:rsidR="000541F0" w:rsidRPr="00C02B2B" w:rsidRDefault="000541F0" w:rsidP="00C02B2B">
            <w:pPr>
              <w:spacing w:line="276" w:lineRule="auto"/>
              <w:rPr>
                <w:rFonts w:ascii="Times New Roman" w:hAnsi="Times New Roman" w:cs="Times New Roman"/>
              </w:rPr>
            </w:pPr>
            <w:r w:rsidRPr="00C02B2B">
              <w:rPr>
                <w:rFonts w:ascii="Times New Roman" w:hAnsi="Times New Roman" w:cs="Times New Roman"/>
              </w:rPr>
              <w:t>Contracting businesses</w:t>
            </w:r>
            <w:r w:rsidR="00DF6A9F" w:rsidRPr="00C02B2B">
              <w:rPr>
                <w:rFonts w:ascii="Times New Roman" w:hAnsi="Times New Roman" w:cs="Times New Roman"/>
              </w:rPr>
              <w:t xml:space="preserve"> offered to Cree Business people as well as </w:t>
            </w:r>
            <w:r w:rsidR="003F5192" w:rsidRPr="00C02B2B">
              <w:rPr>
                <w:rFonts w:ascii="Times New Roman" w:hAnsi="Times New Roman" w:cs="Times New Roman"/>
              </w:rPr>
              <w:t>companies (</w:t>
            </w:r>
            <w:r w:rsidR="00DF6A9F" w:rsidRPr="00C02B2B">
              <w:rPr>
                <w:rFonts w:ascii="Times New Roman" w:hAnsi="Times New Roman" w:cs="Times New Roman"/>
              </w:rPr>
              <w:t xml:space="preserve">such as Cree Construction Company). </w:t>
            </w:r>
          </w:p>
        </w:tc>
        <w:tc>
          <w:tcPr>
            <w:tcW w:w="2430" w:type="dxa"/>
          </w:tcPr>
          <w:p w14:paraId="7F2B6425" w14:textId="74232232" w:rsidR="00AA1F7B" w:rsidRPr="00C02B2B" w:rsidRDefault="000541F0"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3EADE7A9" w14:textId="46931547" w:rsidR="00AA1F7B" w:rsidRPr="00C02B2B" w:rsidRDefault="000541F0" w:rsidP="00C02B2B">
            <w:pPr>
              <w:spacing w:line="276" w:lineRule="auto"/>
              <w:rPr>
                <w:rFonts w:ascii="Times New Roman" w:hAnsi="Times New Roman" w:cs="Times New Roman"/>
                <w:lang w:val="en-GB"/>
              </w:rPr>
            </w:pPr>
            <w:r w:rsidRPr="00C02B2B">
              <w:rPr>
                <w:rFonts w:ascii="Times New Roman" w:hAnsi="Times New Roman" w:cs="Times New Roman"/>
              </w:rPr>
              <w:t>This is an article about Indigenous Peoples’ perspectives on participation in mining. It discusses the historical context of Indigenous Peoples being marginalized in resource development. The article also explores the concept of Free Prior Informed Consent (FPIC). It examines how Indigenous communities are involved in decision-making processes. Some of the important points from this article are that Indigenous Peoples have gained few benefits from resource development and that companies are increasingly trying to incorporate Indigenous knowledge and perspectives.</w:t>
            </w:r>
          </w:p>
        </w:tc>
      </w:tr>
      <w:tr w:rsidR="003F5192" w:rsidRPr="00C02B2B" w14:paraId="76FE09C0" w14:textId="77777777" w:rsidTr="0034782D">
        <w:trPr>
          <w:trHeight w:val="285"/>
        </w:trPr>
        <w:tc>
          <w:tcPr>
            <w:tcW w:w="2070" w:type="dxa"/>
          </w:tcPr>
          <w:p w14:paraId="4967C696" w14:textId="63B9EB90" w:rsidR="003F5192" w:rsidRPr="00C02B2B" w:rsidRDefault="00000000" w:rsidP="00C02B2B">
            <w:pPr>
              <w:spacing w:line="276" w:lineRule="auto"/>
              <w:rPr>
                <w:rFonts w:ascii="Times New Roman" w:hAnsi="Times New Roman" w:cs="Times New Roman"/>
              </w:rPr>
            </w:pPr>
            <w:sdt>
              <w:sdtPr>
                <w:rPr>
                  <w:rFonts w:ascii="Times New Roman" w:hAnsi="Times New Roman" w:cs="Times New Roman"/>
                </w:rPr>
                <w:id w:val="2012861755"/>
                <w:citation/>
              </w:sdtPr>
              <w:sdtContent>
                <w:r w:rsidR="003F4A8C" w:rsidRPr="00C02B2B">
                  <w:rPr>
                    <w:rFonts w:ascii="Times New Roman" w:hAnsi="Times New Roman" w:cs="Times New Roman"/>
                  </w:rPr>
                  <w:fldChar w:fldCharType="begin"/>
                </w:r>
                <w:r w:rsidR="003F4A8C" w:rsidRPr="00C02B2B">
                  <w:rPr>
                    <w:rFonts w:ascii="Times New Roman" w:hAnsi="Times New Roman" w:cs="Times New Roman"/>
                  </w:rPr>
                  <w:instrText xml:space="preserve"> CITATION AME15 \l 1033 </w:instrText>
                </w:r>
                <w:r w:rsidR="003F4A8C" w:rsidRPr="00C02B2B">
                  <w:rPr>
                    <w:rFonts w:ascii="Times New Roman" w:hAnsi="Times New Roman" w:cs="Times New Roman"/>
                  </w:rPr>
                  <w:fldChar w:fldCharType="separate"/>
                </w:r>
                <w:r w:rsidR="003F4A8C" w:rsidRPr="00C02B2B">
                  <w:rPr>
                    <w:rFonts w:ascii="Times New Roman" w:hAnsi="Times New Roman" w:cs="Times New Roman"/>
                    <w:noProof/>
                  </w:rPr>
                  <w:t>(AMEBC, 2015)</w:t>
                </w:r>
                <w:r w:rsidR="003F4A8C" w:rsidRPr="00C02B2B">
                  <w:rPr>
                    <w:rFonts w:ascii="Times New Roman" w:hAnsi="Times New Roman" w:cs="Times New Roman"/>
                  </w:rPr>
                  <w:fldChar w:fldCharType="end"/>
                </w:r>
              </w:sdtContent>
            </w:sdt>
            <w:r w:rsidR="003F4A8C" w:rsidRPr="00C02B2B">
              <w:rPr>
                <w:rFonts w:ascii="Times New Roman" w:hAnsi="Times New Roman" w:cs="Times New Roman"/>
              </w:rPr>
              <w:t xml:space="preserve"> </w:t>
            </w:r>
            <w:hyperlink r:id="rId12" w:history="1">
              <w:r w:rsidR="003F4A8C" w:rsidRPr="00C02B2B">
                <w:rPr>
                  <w:rStyle w:val="Hyperlink"/>
                  <w:rFonts w:ascii="Times New Roman" w:hAnsi="Times New Roman" w:cs="Times New Roman"/>
                </w:rPr>
                <w:t>https://amebc.ca/wp-content/uploads/2017/04/aboriginal-engagement-guidebook-revised-may-2015.pdf</w:t>
              </w:r>
            </w:hyperlink>
            <w:r w:rsidR="003F4A8C" w:rsidRPr="00C02B2B">
              <w:rPr>
                <w:rFonts w:ascii="Times New Roman" w:hAnsi="Times New Roman" w:cs="Times New Roman"/>
              </w:rPr>
              <w:t xml:space="preserve"> </w:t>
            </w:r>
          </w:p>
        </w:tc>
        <w:tc>
          <w:tcPr>
            <w:tcW w:w="3060" w:type="dxa"/>
          </w:tcPr>
          <w:p w14:paraId="2D3A40AF" w14:textId="5A4EA017" w:rsidR="003F5192" w:rsidRPr="00C02B2B" w:rsidRDefault="003F5192" w:rsidP="00C02B2B">
            <w:pPr>
              <w:spacing w:line="276" w:lineRule="auto"/>
              <w:rPr>
                <w:rFonts w:ascii="Times New Roman" w:hAnsi="Times New Roman" w:cs="Times New Roman"/>
              </w:rPr>
            </w:pPr>
            <w:r w:rsidRPr="00C02B2B">
              <w:rPr>
                <w:rFonts w:ascii="Times New Roman" w:hAnsi="Times New Roman" w:cs="Times New Roman"/>
              </w:rPr>
              <w:t>Metis</w:t>
            </w:r>
            <w:r w:rsidR="003F4A8C" w:rsidRPr="00C02B2B">
              <w:rPr>
                <w:rFonts w:ascii="Times New Roman" w:hAnsi="Times New Roman" w:cs="Times New Roman"/>
              </w:rPr>
              <w:t>, Inuit, and other First Nation People of BC</w:t>
            </w:r>
          </w:p>
        </w:tc>
        <w:tc>
          <w:tcPr>
            <w:tcW w:w="2520" w:type="dxa"/>
          </w:tcPr>
          <w:p w14:paraId="2ED04B66" w14:textId="414B1172" w:rsidR="003F5192" w:rsidRPr="00C02B2B" w:rsidRDefault="003F4A8C" w:rsidP="00C02B2B">
            <w:pPr>
              <w:spacing w:line="276" w:lineRule="auto"/>
              <w:rPr>
                <w:rFonts w:ascii="Times New Roman" w:hAnsi="Times New Roman" w:cs="Times New Roman"/>
              </w:rPr>
            </w:pPr>
            <w:r w:rsidRPr="00C02B2B">
              <w:rPr>
                <w:rFonts w:ascii="Times New Roman" w:hAnsi="Times New Roman" w:cs="Times New Roman"/>
              </w:rPr>
              <w:t xml:space="preserve">British Columbia </w:t>
            </w:r>
          </w:p>
        </w:tc>
        <w:tc>
          <w:tcPr>
            <w:tcW w:w="2430" w:type="dxa"/>
          </w:tcPr>
          <w:p w14:paraId="07E94905" w14:textId="6762838A" w:rsidR="003F5192" w:rsidRPr="00C02B2B" w:rsidRDefault="0097272B" w:rsidP="00C02B2B">
            <w:pPr>
              <w:spacing w:line="276" w:lineRule="auto"/>
              <w:rPr>
                <w:rFonts w:ascii="Times New Roman" w:hAnsi="Times New Roman" w:cs="Times New Roman"/>
              </w:rPr>
            </w:pPr>
            <w:r w:rsidRPr="00C02B2B">
              <w:rPr>
                <w:rFonts w:ascii="Times New Roman" w:hAnsi="Times New Roman" w:cs="Times New Roman"/>
              </w:rPr>
              <w:t xml:space="preserve">First Nation Contracting Businesses offering different contracting services to mineral exploration companies.  </w:t>
            </w:r>
          </w:p>
        </w:tc>
        <w:tc>
          <w:tcPr>
            <w:tcW w:w="2430" w:type="dxa"/>
          </w:tcPr>
          <w:p w14:paraId="1BA30ACD" w14:textId="53DAE925" w:rsidR="003F5192" w:rsidRPr="00C02B2B" w:rsidRDefault="003F4A8C" w:rsidP="00C02B2B">
            <w:pPr>
              <w:spacing w:line="276" w:lineRule="auto"/>
              <w:rPr>
                <w:rFonts w:ascii="Times New Roman" w:hAnsi="Times New Roman" w:cs="Times New Roman"/>
              </w:rPr>
            </w:pPr>
            <w:r w:rsidRPr="00C02B2B">
              <w:rPr>
                <w:rFonts w:ascii="Times New Roman" w:hAnsi="Times New Roman" w:cs="Times New Roman"/>
              </w:rPr>
              <w:t xml:space="preserve">Mineral Exploration </w:t>
            </w:r>
          </w:p>
        </w:tc>
        <w:tc>
          <w:tcPr>
            <w:tcW w:w="3870" w:type="dxa"/>
          </w:tcPr>
          <w:p w14:paraId="58E226F9" w14:textId="663ED945" w:rsidR="003F5192" w:rsidRPr="00C02B2B" w:rsidRDefault="00D129E4" w:rsidP="00C02B2B">
            <w:pPr>
              <w:spacing w:line="276" w:lineRule="auto"/>
              <w:rPr>
                <w:rFonts w:ascii="Times New Roman" w:hAnsi="Times New Roman" w:cs="Times New Roman"/>
              </w:rPr>
            </w:pPr>
            <w:r w:rsidRPr="00C02B2B">
              <w:rPr>
                <w:rFonts w:ascii="Times New Roman" w:hAnsi="Times New Roman" w:cs="Times New Roman"/>
              </w:rPr>
              <w:t>This is a report about Aboriginal engagement in mineral exploration in British Columbia. It discusses the importance of early engagement and building relationships. The Crown has a duty to consult with Aboriginal communities, and explorers are encouraged to do the same. Engagement should be ongoing and respectful. There are many benefits to engagement, including increased certainty for the project and reduced risk of opposition. The Guidebook provides practical advice on how to engage with Aboriginal communities.</w:t>
            </w:r>
          </w:p>
        </w:tc>
      </w:tr>
      <w:tr w:rsidR="00395C4D" w:rsidRPr="00C02B2B" w14:paraId="3C9F5651" w14:textId="77777777" w:rsidTr="0034782D">
        <w:trPr>
          <w:trHeight w:val="285"/>
        </w:trPr>
        <w:tc>
          <w:tcPr>
            <w:tcW w:w="2070" w:type="dxa"/>
          </w:tcPr>
          <w:p w14:paraId="4F12965E" w14:textId="20DC144A" w:rsidR="00395C4D" w:rsidRPr="00C02B2B" w:rsidRDefault="00000000" w:rsidP="00C02B2B">
            <w:pPr>
              <w:spacing w:line="276" w:lineRule="auto"/>
              <w:rPr>
                <w:rFonts w:ascii="Times New Roman" w:hAnsi="Times New Roman" w:cs="Times New Roman"/>
              </w:rPr>
            </w:pPr>
            <w:sdt>
              <w:sdtPr>
                <w:rPr>
                  <w:rFonts w:ascii="Times New Roman" w:hAnsi="Times New Roman" w:cs="Times New Roman"/>
                </w:rPr>
                <w:id w:val="-335159942"/>
                <w:citation/>
              </w:sdtPr>
              <w:sdtContent>
                <w:r w:rsidR="00491F2A" w:rsidRPr="00C02B2B">
                  <w:rPr>
                    <w:rFonts w:ascii="Times New Roman" w:hAnsi="Times New Roman" w:cs="Times New Roman"/>
                  </w:rPr>
                  <w:fldChar w:fldCharType="begin"/>
                </w:r>
                <w:r w:rsidR="00491F2A" w:rsidRPr="00C02B2B">
                  <w:rPr>
                    <w:rFonts w:ascii="Times New Roman" w:hAnsi="Times New Roman" w:cs="Times New Roman"/>
                  </w:rPr>
                  <w:instrText xml:space="preserve"> CITATION Yuk21 \l 1033 </w:instrText>
                </w:r>
                <w:r w:rsidR="00491F2A" w:rsidRPr="00C02B2B">
                  <w:rPr>
                    <w:rFonts w:ascii="Times New Roman" w:hAnsi="Times New Roman" w:cs="Times New Roman"/>
                  </w:rPr>
                  <w:fldChar w:fldCharType="separate"/>
                </w:r>
                <w:r w:rsidR="00491F2A" w:rsidRPr="00C02B2B">
                  <w:rPr>
                    <w:rFonts w:ascii="Times New Roman" w:hAnsi="Times New Roman" w:cs="Times New Roman"/>
                    <w:noProof/>
                  </w:rPr>
                  <w:t>(Yukon Government , 2021)</w:t>
                </w:r>
                <w:r w:rsidR="00491F2A" w:rsidRPr="00C02B2B">
                  <w:rPr>
                    <w:rFonts w:ascii="Times New Roman" w:hAnsi="Times New Roman" w:cs="Times New Roman"/>
                  </w:rPr>
                  <w:fldChar w:fldCharType="end"/>
                </w:r>
              </w:sdtContent>
            </w:sdt>
            <w:r w:rsidR="00491F2A" w:rsidRPr="00C02B2B">
              <w:rPr>
                <w:rFonts w:ascii="Times New Roman" w:hAnsi="Times New Roman" w:cs="Times New Roman"/>
              </w:rPr>
              <w:t xml:space="preserve"> </w:t>
            </w:r>
            <w:hyperlink r:id="rId13" w:history="1">
              <w:r w:rsidR="00491F2A" w:rsidRPr="00C02B2B">
                <w:rPr>
                  <w:rStyle w:val="Hyperlink"/>
                  <w:rFonts w:ascii="Times New Roman" w:hAnsi="Times New Roman" w:cs="Times New Roman"/>
                </w:rPr>
                <w:t>https://yukon.ca/sites/yukon.ca/files/emr/emr-yukon-mineral-development-strategy-recommendations.pdf</w:t>
              </w:r>
            </w:hyperlink>
            <w:r w:rsidR="00491F2A" w:rsidRPr="00C02B2B">
              <w:rPr>
                <w:rFonts w:ascii="Times New Roman" w:hAnsi="Times New Roman" w:cs="Times New Roman"/>
              </w:rPr>
              <w:t xml:space="preserve"> </w:t>
            </w:r>
          </w:p>
        </w:tc>
        <w:tc>
          <w:tcPr>
            <w:tcW w:w="3060" w:type="dxa"/>
          </w:tcPr>
          <w:p w14:paraId="171F8525" w14:textId="097920C4" w:rsidR="00395C4D" w:rsidRPr="00C02B2B" w:rsidRDefault="00491F2A" w:rsidP="00C02B2B">
            <w:pPr>
              <w:spacing w:line="276" w:lineRule="auto"/>
              <w:rPr>
                <w:rFonts w:ascii="Times New Roman" w:hAnsi="Times New Roman" w:cs="Times New Roman"/>
              </w:rPr>
            </w:pPr>
            <w:r w:rsidRPr="00C02B2B">
              <w:rPr>
                <w:rFonts w:ascii="Times New Roman" w:hAnsi="Times New Roman" w:cs="Times New Roman"/>
              </w:rPr>
              <w:t xml:space="preserve">Yukon First Nations (Such as Carcross/Tagish First Nation, Liard First Nation, Ross River Dena, White River First Nation, Taku River Tlingit, Acho Dene Koe First Nation, etc.) </w:t>
            </w:r>
          </w:p>
        </w:tc>
        <w:tc>
          <w:tcPr>
            <w:tcW w:w="2520" w:type="dxa"/>
          </w:tcPr>
          <w:p w14:paraId="2F438C9F" w14:textId="18A7B2E5" w:rsidR="00395C4D" w:rsidRPr="00C02B2B" w:rsidRDefault="00491F2A" w:rsidP="00C02B2B">
            <w:pPr>
              <w:spacing w:line="276" w:lineRule="auto"/>
              <w:rPr>
                <w:rFonts w:ascii="Times New Roman" w:hAnsi="Times New Roman" w:cs="Times New Roman"/>
              </w:rPr>
            </w:pPr>
            <w:r w:rsidRPr="00C02B2B">
              <w:rPr>
                <w:rFonts w:ascii="Times New Roman" w:hAnsi="Times New Roman" w:cs="Times New Roman"/>
              </w:rPr>
              <w:t xml:space="preserve">Yukon </w:t>
            </w:r>
          </w:p>
        </w:tc>
        <w:tc>
          <w:tcPr>
            <w:tcW w:w="2430" w:type="dxa"/>
          </w:tcPr>
          <w:p w14:paraId="12786B04" w14:textId="77777777" w:rsidR="00963454" w:rsidRPr="00C02B2B" w:rsidRDefault="00963454" w:rsidP="00C02B2B">
            <w:pPr>
              <w:spacing w:line="276" w:lineRule="auto"/>
              <w:rPr>
                <w:rFonts w:ascii="Times New Roman" w:hAnsi="Times New Roman" w:cs="Times New Roman"/>
              </w:rPr>
            </w:pPr>
            <w:r w:rsidRPr="00C02B2B">
              <w:rPr>
                <w:rFonts w:ascii="Times New Roman" w:hAnsi="Times New Roman" w:cs="Times New Roman"/>
              </w:rPr>
              <w:t xml:space="preserve">Camp support, Construction, Transportation, </w:t>
            </w:r>
          </w:p>
          <w:p w14:paraId="4F8600C2" w14:textId="77777777" w:rsidR="00963454" w:rsidRPr="00C02B2B" w:rsidRDefault="00963454" w:rsidP="00C02B2B">
            <w:pPr>
              <w:spacing w:line="276" w:lineRule="auto"/>
              <w:rPr>
                <w:rFonts w:ascii="Times New Roman" w:hAnsi="Times New Roman" w:cs="Times New Roman"/>
              </w:rPr>
            </w:pPr>
            <w:r w:rsidRPr="00C02B2B">
              <w:rPr>
                <w:rFonts w:ascii="Times New Roman" w:hAnsi="Times New Roman" w:cs="Times New Roman"/>
              </w:rPr>
              <w:t xml:space="preserve">Logistics, </w:t>
            </w:r>
          </w:p>
          <w:p w14:paraId="4AD29C64" w14:textId="77777777" w:rsidR="00963454" w:rsidRPr="00C02B2B" w:rsidRDefault="00963454" w:rsidP="00C02B2B">
            <w:pPr>
              <w:spacing w:line="276" w:lineRule="auto"/>
              <w:rPr>
                <w:rFonts w:ascii="Times New Roman" w:hAnsi="Times New Roman" w:cs="Times New Roman"/>
              </w:rPr>
            </w:pPr>
            <w:r w:rsidRPr="00C02B2B">
              <w:rPr>
                <w:rFonts w:ascii="Times New Roman" w:hAnsi="Times New Roman" w:cs="Times New Roman"/>
              </w:rPr>
              <w:t xml:space="preserve">Drilling, </w:t>
            </w:r>
          </w:p>
          <w:p w14:paraId="56F4CC98" w14:textId="77777777" w:rsidR="00963454" w:rsidRPr="00C02B2B" w:rsidRDefault="00963454" w:rsidP="00C02B2B">
            <w:pPr>
              <w:spacing w:line="276" w:lineRule="auto"/>
              <w:rPr>
                <w:rFonts w:ascii="Times New Roman" w:hAnsi="Times New Roman" w:cs="Times New Roman"/>
              </w:rPr>
            </w:pPr>
            <w:r w:rsidRPr="00C02B2B">
              <w:rPr>
                <w:rFonts w:ascii="Times New Roman" w:hAnsi="Times New Roman" w:cs="Times New Roman"/>
              </w:rPr>
              <w:t xml:space="preserve">Equipment operation and maintenance, </w:t>
            </w:r>
          </w:p>
          <w:p w14:paraId="5380AEC6" w14:textId="77777777" w:rsidR="00963454" w:rsidRPr="00C02B2B" w:rsidRDefault="00963454" w:rsidP="00C02B2B">
            <w:pPr>
              <w:spacing w:line="276" w:lineRule="auto"/>
              <w:rPr>
                <w:rFonts w:ascii="Times New Roman" w:hAnsi="Times New Roman" w:cs="Times New Roman"/>
              </w:rPr>
            </w:pPr>
            <w:r w:rsidRPr="00C02B2B">
              <w:rPr>
                <w:rFonts w:ascii="Times New Roman" w:hAnsi="Times New Roman" w:cs="Times New Roman"/>
              </w:rPr>
              <w:t xml:space="preserve">Accounting, </w:t>
            </w:r>
          </w:p>
          <w:p w14:paraId="4D7681BC" w14:textId="3B8AADE4" w:rsidR="00491F2A" w:rsidRPr="00C02B2B" w:rsidRDefault="00963454" w:rsidP="00C02B2B">
            <w:pPr>
              <w:spacing w:line="276" w:lineRule="auto"/>
              <w:rPr>
                <w:rFonts w:ascii="Times New Roman" w:hAnsi="Times New Roman" w:cs="Times New Roman"/>
              </w:rPr>
            </w:pPr>
            <w:r w:rsidRPr="00C02B2B">
              <w:rPr>
                <w:rFonts w:ascii="Times New Roman" w:hAnsi="Times New Roman" w:cs="Times New Roman"/>
              </w:rPr>
              <w:t xml:space="preserve">Human resource management and Environmental monitoring businesses </w:t>
            </w:r>
          </w:p>
        </w:tc>
        <w:tc>
          <w:tcPr>
            <w:tcW w:w="2430" w:type="dxa"/>
          </w:tcPr>
          <w:p w14:paraId="565BD832" w14:textId="2D88B98F" w:rsidR="00395C4D" w:rsidRPr="00C02B2B" w:rsidRDefault="00491F2A" w:rsidP="00C02B2B">
            <w:pPr>
              <w:spacing w:line="276" w:lineRule="auto"/>
              <w:rPr>
                <w:rFonts w:ascii="Times New Roman" w:hAnsi="Times New Roman" w:cs="Times New Roman"/>
              </w:rPr>
            </w:pPr>
            <w:r w:rsidRPr="00C02B2B">
              <w:rPr>
                <w:rFonts w:ascii="Times New Roman" w:hAnsi="Times New Roman" w:cs="Times New Roman"/>
              </w:rPr>
              <w:t xml:space="preserve">Mineral Exploration </w:t>
            </w:r>
          </w:p>
        </w:tc>
        <w:tc>
          <w:tcPr>
            <w:tcW w:w="3870" w:type="dxa"/>
          </w:tcPr>
          <w:p w14:paraId="1C81DA45" w14:textId="3E5136E7" w:rsidR="00395C4D" w:rsidRPr="00C02B2B" w:rsidRDefault="00491F2A" w:rsidP="00C02B2B">
            <w:pPr>
              <w:spacing w:line="276" w:lineRule="auto"/>
              <w:rPr>
                <w:rFonts w:ascii="Times New Roman" w:hAnsi="Times New Roman" w:cs="Times New Roman"/>
              </w:rPr>
            </w:pPr>
            <w:r w:rsidRPr="00C02B2B">
              <w:rPr>
                <w:rFonts w:ascii="Times New Roman" w:hAnsi="Times New Roman" w:cs="Times New Roman"/>
              </w:rPr>
              <w:t>This is an article about the Yukon Mineral Development Strategy. It discusses the importance of balancing mineral development with environmental protection and respecting Indigenous rights. The Strategy was created in response to the Mining Memorandum of Understanding, signed in 2017. It outlines six strategic priorities to guide future mineral development in the Yukon. These priorities include improving regulatory certainty, fostering collaboration among stakeholders, and protecting the environment. The Strategy also emphasizes the need for reconciliation with Yukon First Nations.</w:t>
            </w:r>
          </w:p>
        </w:tc>
      </w:tr>
      <w:tr w:rsidR="00963454" w:rsidRPr="00C02B2B" w14:paraId="2E8C6F3B" w14:textId="77777777" w:rsidTr="0034782D">
        <w:trPr>
          <w:trHeight w:val="285"/>
        </w:trPr>
        <w:tc>
          <w:tcPr>
            <w:tcW w:w="2070" w:type="dxa"/>
          </w:tcPr>
          <w:p w14:paraId="3937D35D" w14:textId="6BBC80EC" w:rsidR="00963454" w:rsidRPr="00C02B2B" w:rsidRDefault="00000000" w:rsidP="00C02B2B">
            <w:pPr>
              <w:spacing w:line="276" w:lineRule="auto"/>
              <w:rPr>
                <w:rFonts w:ascii="Times New Roman" w:hAnsi="Times New Roman" w:cs="Times New Roman"/>
              </w:rPr>
            </w:pPr>
            <w:sdt>
              <w:sdtPr>
                <w:rPr>
                  <w:rFonts w:ascii="Times New Roman" w:hAnsi="Times New Roman" w:cs="Times New Roman"/>
                </w:rPr>
                <w:id w:val="311069278"/>
                <w:citation/>
              </w:sdtPr>
              <w:sdtContent>
                <w:r w:rsidR="000E54CC" w:rsidRPr="00C02B2B">
                  <w:rPr>
                    <w:rFonts w:ascii="Times New Roman" w:hAnsi="Times New Roman" w:cs="Times New Roman"/>
                  </w:rPr>
                  <w:fldChar w:fldCharType="begin"/>
                </w:r>
                <w:r w:rsidR="000E54CC" w:rsidRPr="00C02B2B">
                  <w:rPr>
                    <w:rFonts w:ascii="Times New Roman" w:hAnsi="Times New Roman" w:cs="Times New Roman"/>
                  </w:rPr>
                  <w:instrText xml:space="preserve"> CITATION Gov06 \l 1033 </w:instrText>
                </w:r>
                <w:r w:rsidR="000E54CC" w:rsidRPr="00C02B2B">
                  <w:rPr>
                    <w:rFonts w:ascii="Times New Roman" w:hAnsi="Times New Roman" w:cs="Times New Roman"/>
                  </w:rPr>
                  <w:fldChar w:fldCharType="separate"/>
                </w:r>
                <w:r w:rsidR="000E54CC" w:rsidRPr="00C02B2B">
                  <w:rPr>
                    <w:rFonts w:ascii="Times New Roman" w:hAnsi="Times New Roman" w:cs="Times New Roman"/>
                    <w:noProof/>
                  </w:rPr>
                  <w:t>(Government of Canada , 2006)</w:t>
                </w:r>
                <w:r w:rsidR="000E54CC" w:rsidRPr="00C02B2B">
                  <w:rPr>
                    <w:rFonts w:ascii="Times New Roman" w:hAnsi="Times New Roman" w:cs="Times New Roman"/>
                  </w:rPr>
                  <w:fldChar w:fldCharType="end"/>
                </w:r>
              </w:sdtContent>
            </w:sdt>
            <w:r w:rsidR="000E54CC" w:rsidRPr="00C02B2B">
              <w:rPr>
                <w:rFonts w:ascii="Times New Roman" w:hAnsi="Times New Roman" w:cs="Times New Roman"/>
              </w:rPr>
              <w:t xml:space="preserve"> </w:t>
            </w:r>
            <w:hyperlink r:id="rId14" w:history="1">
              <w:r w:rsidR="000E54CC" w:rsidRPr="00C02B2B">
                <w:rPr>
                  <w:rStyle w:val="Hyperlink"/>
                  <w:rFonts w:ascii="Times New Roman" w:hAnsi="Times New Roman" w:cs="Times New Roman"/>
                </w:rPr>
                <w:t>https://caid.ca/AboMinKit2006.pdf</w:t>
              </w:r>
            </w:hyperlink>
            <w:r w:rsidR="000E54CC" w:rsidRPr="00C02B2B">
              <w:rPr>
                <w:rFonts w:ascii="Times New Roman" w:hAnsi="Times New Roman" w:cs="Times New Roman"/>
              </w:rPr>
              <w:t xml:space="preserve"> </w:t>
            </w:r>
          </w:p>
        </w:tc>
        <w:tc>
          <w:tcPr>
            <w:tcW w:w="3060" w:type="dxa"/>
          </w:tcPr>
          <w:p w14:paraId="2DB4659D" w14:textId="7DF5E397" w:rsidR="00963454" w:rsidRPr="00C02B2B" w:rsidRDefault="001220F3" w:rsidP="00C02B2B">
            <w:pPr>
              <w:spacing w:line="276" w:lineRule="auto"/>
              <w:rPr>
                <w:rFonts w:ascii="Times New Roman" w:hAnsi="Times New Roman" w:cs="Times New Roman"/>
              </w:rPr>
            </w:pPr>
            <w:r w:rsidRPr="00C02B2B">
              <w:rPr>
                <w:rFonts w:ascii="Times New Roman" w:hAnsi="Times New Roman" w:cs="Times New Roman"/>
              </w:rPr>
              <w:t xml:space="preserve">Dogrib First Nation, the Yellowknives First Nation, Inuit People, Metis People. </w:t>
            </w:r>
          </w:p>
        </w:tc>
        <w:tc>
          <w:tcPr>
            <w:tcW w:w="2520" w:type="dxa"/>
          </w:tcPr>
          <w:p w14:paraId="7CAAFA45" w14:textId="4A3965B6" w:rsidR="00963454" w:rsidRPr="00C02B2B" w:rsidRDefault="001220F3" w:rsidP="00C02B2B">
            <w:pPr>
              <w:spacing w:line="276" w:lineRule="auto"/>
              <w:rPr>
                <w:rFonts w:ascii="Times New Roman" w:hAnsi="Times New Roman" w:cs="Times New Roman"/>
              </w:rPr>
            </w:pPr>
            <w:r w:rsidRPr="00C02B2B">
              <w:rPr>
                <w:rFonts w:ascii="Times New Roman" w:hAnsi="Times New Roman" w:cs="Times New Roman"/>
              </w:rPr>
              <w:t xml:space="preserve">Diavik Diamond Mine Located Northeast of Yellowknife </w:t>
            </w:r>
          </w:p>
        </w:tc>
        <w:tc>
          <w:tcPr>
            <w:tcW w:w="2430" w:type="dxa"/>
          </w:tcPr>
          <w:p w14:paraId="2805AF22" w14:textId="77777777" w:rsidR="00963454"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 xml:space="preserve">Indigenous Drilling Companies </w:t>
            </w:r>
          </w:p>
          <w:p w14:paraId="3FA7CED2" w14:textId="77777777" w:rsidR="00EC17B1"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 xml:space="preserve">Expedition Services </w:t>
            </w:r>
          </w:p>
          <w:p w14:paraId="06093EEE" w14:textId="77777777" w:rsidR="00EC17B1"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 xml:space="preserve">Helicopter Services </w:t>
            </w:r>
          </w:p>
          <w:p w14:paraId="52635777" w14:textId="77777777" w:rsidR="00EC17B1"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 xml:space="preserve">Geological Services </w:t>
            </w:r>
          </w:p>
          <w:p w14:paraId="26F8B32B" w14:textId="77777777" w:rsidR="00EC17B1"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 xml:space="preserve">Caterers </w:t>
            </w:r>
          </w:p>
          <w:p w14:paraId="465018C9" w14:textId="0895460B" w:rsidR="00EC17B1"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 xml:space="preserve">Local indigenous businesses providing companies with goods and services they need to support exploration activities </w:t>
            </w:r>
          </w:p>
        </w:tc>
        <w:tc>
          <w:tcPr>
            <w:tcW w:w="2430" w:type="dxa"/>
          </w:tcPr>
          <w:p w14:paraId="09D3AA45" w14:textId="06E9F1ED" w:rsidR="00963454" w:rsidRPr="00C02B2B" w:rsidRDefault="00EC17B1" w:rsidP="00C02B2B">
            <w:pPr>
              <w:spacing w:line="276" w:lineRule="auto"/>
              <w:rPr>
                <w:rFonts w:ascii="Times New Roman" w:hAnsi="Times New Roman" w:cs="Times New Roman"/>
              </w:rPr>
            </w:pPr>
            <w:r w:rsidRPr="00C02B2B">
              <w:rPr>
                <w:rFonts w:ascii="Times New Roman" w:hAnsi="Times New Roman" w:cs="Times New Roman"/>
              </w:rPr>
              <w:t>Mining, and Mineral Exploration</w:t>
            </w:r>
          </w:p>
        </w:tc>
        <w:tc>
          <w:tcPr>
            <w:tcW w:w="3870" w:type="dxa"/>
          </w:tcPr>
          <w:p w14:paraId="1D65A0F7" w14:textId="6CBC4B81" w:rsidR="00EC17B1" w:rsidRPr="00EC17B1" w:rsidRDefault="00EC17B1" w:rsidP="00C02B2B">
            <w:pPr>
              <w:spacing w:line="276" w:lineRule="auto"/>
              <w:rPr>
                <w:rFonts w:ascii="Times New Roman" w:hAnsi="Times New Roman" w:cs="Times New Roman"/>
                <w:lang w:val="en-GB"/>
              </w:rPr>
            </w:pPr>
            <w:r w:rsidRPr="00EC17B1">
              <w:rPr>
                <w:rFonts w:ascii="Times New Roman" w:hAnsi="Times New Roman" w:cs="Times New Roman"/>
                <w:lang w:val="en-GB"/>
              </w:rPr>
              <w:t>This is a</w:t>
            </w:r>
            <w:r w:rsidRPr="00C02B2B">
              <w:rPr>
                <w:rFonts w:ascii="Times New Roman" w:hAnsi="Times New Roman" w:cs="Times New Roman"/>
                <w:lang w:val="en-GB"/>
              </w:rPr>
              <w:t xml:space="preserve"> book </w:t>
            </w:r>
            <w:r w:rsidRPr="00EC17B1">
              <w:rPr>
                <w:rFonts w:ascii="Times New Roman" w:hAnsi="Times New Roman" w:cs="Times New Roman"/>
                <w:lang w:val="en-GB"/>
              </w:rPr>
              <w:t>about mining in Canada. It discusses the different phases of the mining cycle, from exploration to closure. It also highlights the opportunities for Aboriginal communities to get involved. Some of the important points are that mineral exploration is the first phase of the mining cycle and that it has a low success rate. Aboriginal communities can get involved in exploration by providing input and by participating in business ventures.</w:t>
            </w:r>
          </w:p>
          <w:p w14:paraId="1837C4FA" w14:textId="77777777" w:rsidR="00963454" w:rsidRPr="00C02B2B" w:rsidRDefault="00963454" w:rsidP="00C02B2B">
            <w:pPr>
              <w:spacing w:line="276" w:lineRule="auto"/>
              <w:rPr>
                <w:rFonts w:ascii="Times New Roman" w:hAnsi="Times New Roman" w:cs="Times New Roman"/>
              </w:rPr>
            </w:pPr>
          </w:p>
        </w:tc>
      </w:tr>
      <w:tr w:rsidR="001220F3" w:rsidRPr="00C02B2B" w14:paraId="35DC0B56" w14:textId="77777777" w:rsidTr="0034782D">
        <w:trPr>
          <w:trHeight w:val="285"/>
        </w:trPr>
        <w:tc>
          <w:tcPr>
            <w:tcW w:w="2070" w:type="dxa"/>
          </w:tcPr>
          <w:p w14:paraId="499032C4" w14:textId="0A520AF7" w:rsidR="001220F3" w:rsidRPr="00C02B2B" w:rsidRDefault="00000000" w:rsidP="00C02B2B">
            <w:pPr>
              <w:spacing w:line="276" w:lineRule="auto"/>
              <w:rPr>
                <w:rFonts w:ascii="Times New Roman" w:hAnsi="Times New Roman" w:cs="Times New Roman"/>
              </w:rPr>
            </w:pPr>
            <w:sdt>
              <w:sdtPr>
                <w:rPr>
                  <w:rFonts w:ascii="Times New Roman" w:hAnsi="Times New Roman" w:cs="Times New Roman"/>
                </w:rPr>
                <w:id w:val="-40373459"/>
                <w:citation/>
              </w:sdtPr>
              <w:sdtContent>
                <w:r w:rsidR="00E86878" w:rsidRPr="00C02B2B">
                  <w:rPr>
                    <w:rFonts w:ascii="Times New Roman" w:hAnsi="Times New Roman" w:cs="Times New Roman"/>
                  </w:rPr>
                  <w:fldChar w:fldCharType="begin"/>
                </w:r>
                <w:r w:rsidR="00E86878" w:rsidRPr="00C02B2B">
                  <w:rPr>
                    <w:rFonts w:ascii="Times New Roman" w:hAnsi="Times New Roman" w:cs="Times New Roman"/>
                  </w:rPr>
                  <w:instrText xml:space="preserve"> CITATION Kun22 \l 1033 </w:instrText>
                </w:r>
                <w:r w:rsidR="00E86878" w:rsidRPr="00C02B2B">
                  <w:rPr>
                    <w:rFonts w:ascii="Times New Roman" w:hAnsi="Times New Roman" w:cs="Times New Roman"/>
                  </w:rPr>
                  <w:fldChar w:fldCharType="separate"/>
                </w:r>
                <w:r w:rsidR="00E86878" w:rsidRPr="00C02B2B">
                  <w:rPr>
                    <w:rFonts w:ascii="Times New Roman" w:hAnsi="Times New Roman" w:cs="Times New Roman"/>
                    <w:noProof/>
                  </w:rPr>
                  <w:t>(Kung, et al., 2022)</w:t>
                </w:r>
                <w:r w:rsidR="00E86878" w:rsidRPr="00C02B2B">
                  <w:rPr>
                    <w:rFonts w:ascii="Times New Roman" w:hAnsi="Times New Roman" w:cs="Times New Roman"/>
                  </w:rPr>
                  <w:fldChar w:fldCharType="end"/>
                </w:r>
              </w:sdtContent>
            </w:sdt>
            <w:r w:rsidR="00EA6D84" w:rsidRPr="00C02B2B">
              <w:rPr>
                <w:rFonts w:ascii="Times New Roman" w:hAnsi="Times New Roman" w:cs="Times New Roman"/>
              </w:rPr>
              <w:t xml:space="preserve"> </w:t>
            </w:r>
            <w:hyperlink r:id="rId15" w:history="1">
              <w:r w:rsidR="00EA6D84" w:rsidRPr="00C02B2B">
                <w:rPr>
                  <w:rStyle w:val="Hyperlink"/>
                  <w:rFonts w:ascii="Times New Roman" w:hAnsi="Times New Roman" w:cs="Times New Roman"/>
                </w:rPr>
                <w:t>https://www.tandfonline.com/doi/full/10.1080/02646811.2022.2029184</w:t>
              </w:r>
            </w:hyperlink>
            <w:r w:rsidR="00EA6D84" w:rsidRPr="00C02B2B">
              <w:rPr>
                <w:rFonts w:ascii="Times New Roman" w:hAnsi="Times New Roman" w:cs="Times New Roman"/>
              </w:rPr>
              <w:t xml:space="preserve"> </w:t>
            </w:r>
          </w:p>
        </w:tc>
        <w:tc>
          <w:tcPr>
            <w:tcW w:w="3060" w:type="dxa"/>
          </w:tcPr>
          <w:p w14:paraId="3BF86BBC" w14:textId="09E28FB5" w:rsidR="001220F3" w:rsidRPr="00C02B2B" w:rsidRDefault="009C210C" w:rsidP="00C02B2B">
            <w:pPr>
              <w:spacing w:line="276" w:lineRule="auto"/>
              <w:rPr>
                <w:rFonts w:ascii="Times New Roman" w:hAnsi="Times New Roman" w:cs="Times New Roman"/>
              </w:rPr>
            </w:pPr>
            <w:r w:rsidRPr="00C02B2B">
              <w:rPr>
                <w:rFonts w:ascii="Times New Roman" w:hAnsi="Times New Roman" w:cs="Times New Roman"/>
              </w:rPr>
              <w:t xml:space="preserve">Tahltan Nation, </w:t>
            </w:r>
            <w:r w:rsidR="00EA6D84" w:rsidRPr="00C02B2B">
              <w:rPr>
                <w:rFonts w:ascii="Times New Roman" w:hAnsi="Times New Roman" w:cs="Times New Roman"/>
              </w:rPr>
              <w:t>Inuit and Métis peoples</w:t>
            </w:r>
          </w:p>
        </w:tc>
        <w:tc>
          <w:tcPr>
            <w:tcW w:w="2520" w:type="dxa"/>
          </w:tcPr>
          <w:p w14:paraId="4449DFAB" w14:textId="46F2E1F9" w:rsidR="001220F3" w:rsidRPr="00C02B2B" w:rsidRDefault="009C210C" w:rsidP="00C02B2B">
            <w:pPr>
              <w:spacing w:line="276" w:lineRule="auto"/>
              <w:rPr>
                <w:rFonts w:ascii="Times New Roman" w:hAnsi="Times New Roman" w:cs="Times New Roman"/>
              </w:rPr>
            </w:pPr>
            <w:r w:rsidRPr="00C02B2B">
              <w:rPr>
                <w:rFonts w:ascii="Times New Roman" w:hAnsi="Times New Roman" w:cs="Times New Roman"/>
              </w:rPr>
              <w:t xml:space="preserve">British Columbia particularly adjacent to the Alaskan border </w:t>
            </w:r>
          </w:p>
        </w:tc>
        <w:tc>
          <w:tcPr>
            <w:tcW w:w="2430" w:type="dxa"/>
          </w:tcPr>
          <w:p w14:paraId="391454E4" w14:textId="77777777" w:rsidR="001220F3" w:rsidRPr="00C02B2B" w:rsidRDefault="009C210C" w:rsidP="00C02B2B">
            <w:pPr>
              <w:spacing w:line="276" w:lineRule="auto"/>
              <w:rPr>
                <w:rFonts w:ascii="Times New Roman" w:hAnsi="Times New Roman" w:cs="Times New Roman"/>
              </w:rPr>
            </w:pPr>
            <w:r w:rsidRPr="00C02B2B">
              <w:rPr>
                <w:rFonts w:ascii="Times New Roman" w:hAnsi="Times New Roman" w:cs="Times New Roman"/>
              </w:rPr>
              <w:t xml:space="preserve">First Nation Contracting Businesses </w:t>
            </w:r>
          </w:p>
          <w:p w14:paraId="24DB283E" w14:textId="77777777" w:rsidR="009C210C" w:rsidRPr="00C02B2B" w:rsidRDefault="009C210C" w:rsidP="00C02B2B">
            <w:pPr>
              <w:spacing w:line="276" w:lineRule="auto"/>
              <w:rPr>
                <w:rFonts w:ascii="Times New Roman" w:hAnsi="Times New Roman" w:cs="Times New Roman"/>
              </w:rPr>
            </w:pPr>
            <w:r w:rsidRPr="00C02B2B">
              <w:rPr>
                <w:rFonts w:ascii="Times New Roman" w:hAnsi="Times New Roman" w:cs="Times New Roman"/>
              </w:rPr>
              <w:t xml:space="preserve">Geological Services </w:t>
            </w:r>
          </w:p>
          <w:p w14:paraId="4F87B943" w14:textId="77777777" w:rsidR="009C210C" w:rsidRPr="00C02B2B" w:rsidRDefault="009C210C" w:rsidP="00C02B2B">
            <w:pPr>
              <w:spacing w:line="276" w:lineRule="auto"/>
              <w:rPr>
                <w:rFonts w:ascii="Times New Roman" w:hAnsi="Times New Roman" w:cs="Times New Roman"/>
              </w:rPr>
            </w:pPr>
          </w:p>
          <w:p w14:paraId="61166AD3" w14:textId="2071C99A" w:rsidR="009C210C" w:rsidRPr="00C02B2B" w:rsidRDefault="009C210C" w:rsidP="00C02B2B">
            <w:pPr>
              <w:spacing w:line="276" w:lineRule="auto"/>
              <w:rPr>
                <w:rFonts w:ascii="Times New Roman" w:hAnsi="Times New Roman" w:cs="Times New Roman"/>
              </w:rPr>
            </w:pPr>
          </w:p>
        </w:tc>
        <w:tc>
          <w:tcPr>
            <w:tcW w:w="2430" w:type="dxa"/>
          </w:tcPr>
          <w:p w14:paraId="340D1A56" w14:textId="54FF1A61" w:rsidR="001220F3" w:rsidRPr="00C02B2B" w:rsidRDefault="009C210C"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75B82E7B" w14:textId="65DE1C77" w:rsidR="001220F3" w:rsidRPr="00C02B2B" w:rsidRDefault="00EA6D84" w:rsidP="00C02B2B">
            <w:pPr>
              <w:spacing w:line="276" w:lineRule="auto"/>
              <w:rPr>
                <w:rFonts w:ascii="Times New Roman" w:hAnsi="Times New Roman" w:cs="Times New Roman"/>
                <w:lang w:val="en-GB"/>
              </w:rPr>
            </w:pPr>
            <w:r w:rsidRPr="00C02B2B">
              <w:rPr>
                <w:rFonts w:ascii="Times New Roman" w:hAnsi="Times New Roman" w:cs="Times New Roman"/>
              </w:rPr>
              <w:t>This is an article about Indigenous co-ownership of mining projects. It discusses the growing interest in this model as a way for Indigenous groups to gain control over their land and resources. The article also examines the challenges of co-ownership, such as the need for strong governance structures and the potential for conflict with other stakeholders. Overall, the article suggests that co-ownership can be a beneficial arrangement for Indigenous communities, but it is important to carefully consider the risks and rewards before entering into such agreements.</w:t>
            </w:r>
          </w:p>
        </w:tc>
      </w:tr>
      <w:tr w:rsidR="008367B9" w:rsidRPr="00C02B2B" w14:paraId="6F0DED45" w14:textId="77777777" w:rsidTr="0034782D">
        <w:trPr>
          <w:trHeight w:val="285"/>
        </w:trPr>
        <w:tc>
          <w:tcPr>
            <w:tcW w:w="2070" w:type="dxa"/>
          </w:tcPr>
          <w:p w14:paraId="07C933BA" w14:textId="6F0ACF6C" w:rsidR="008367B9" w:rsidRPr="00C02B2B" w:rsidRDefault="00000000" w:rsidP="00C02B2B">
            <w:pPr>
              <w:spacing w:line="276" w:lineRule="auto"/>
              <w:rPr>
                <w:rFonts w:ascii="Times New Roman" w:hAnsi="Times New Roman" w:cs="Times New Roman"/>
              </w:rPr>
            </w:pPr>
            <w:sdt>
              <w:sdtPr>
                <w:rPr>
                  <w:rFonts w:ascii="Times New Roman" w:hAnsi="Times New Roman" w:cs="Times New Roman"/>
                </w:rPr>
                <w:id w:val="-532504657"/>
                <w:citation/>
              </w:sdtPr>
              <w:sdtContent>
                <w:r w:rsidR="005D5DD7" w:rsidRPr="00C02B2B">
                  <w:rPr>
                    <w:rFonts w:ascii="Times New Roman" w:hAnsi="Times New Roman" w:cs="Times New Roman"/>
                  </w:rPr>
                  <w:fldChar w:fldCharType="begin"/>
                </w:r>
                <w:r w:rsidR="005D5DD7" w:rsidRPr="00C02B2B">
                  <w:rPr>
                    <w:rFonts w:ascii="Times New Roman" w:hAnsi="Times New Roman" w:cs="Times New Roman"/>
                  </w:rPr>
                  <w:instrText xml:space="preserve"> CITATION Abo08 \l 1033 </w:instrText>
                </w:r>
                <w:r w:rsidR="005D5DD7" w:rsidRPr="00C02B2B">
                  <w:rPr>
                    <w:rFonts w:ascii="Times New Roman" w:hAnsi="Times New Roman" w:cs="Times New Roman"/>
                  </w:rPr>
                  <w:fldChar w:fldCharType="separate"/>
                </w:r>
                <w:r w:rsidR="005D5DD7" w:rsidRPr="00C02B2B">
                  <w:rPr>
                    <w:rFonts w:ascii="Times New Roman" w:hAnsi="Times New Roman" w:cs="Times New Roman"/>
                    <w:noProof/>
                  </w:rPr>
                  <w:t>(Aboriginal Engagement Task Group, 2008)</w:t>
                </w:r>
                <w:r w:rsidR="005D5DD7" w:rsidRPr="00C02B2B">
                  <w:rPr>
                    <w:rFonts w:ascii="Times New Roman" w:hAnsi="Times New Roman" w:cs="Times New Roman"/>
                  </w:rPr>
                  <w:fldChar w:fldCharType="end"/>
                </w:r>
              </w:sdtContent>
            </w:sdt>
            <w:r w:rsidR="005D5DD7" w:rsidRPr="00C02B2B">
              <w:rPr>
                <w:rFonts w:ascii="Times New Roman" w:hAnsi="Times New Roman" w:cs="Times New Roman"/>
              </w:rPr>
              <w:t xml:space="preserve"> </w:t>
            </w:r>
            <w:hyperlink r:id="rId16" w:history="1">
              <w:r w:rsidR="005D5DD7" w:rsidRPr="00C02B2B">
                <w:rPr>
                  <w:rStyle w:val="Hyperlink"/>
                  <w:rFonts w:ascii="Times New Roman" w:hAnsi="Times New Roman" w:cs="Times New Roman"/>
                </w:rPr>
                <w:t>https://pame.is/mema/MEMAdatabase/298_Aboriginal%20Engagement%20in%20the%20Mining%20and%20Energy%20Sectors.pdf</w:t>
              </w:r>
            </w:hyperlink>
            <w:r w:rsidR="005D5DD7" w:rsidRPr="00C02B2B">
              <w:rPr>
                <w:rFonts w:ascii="Times New Roman" w:hAnsi="Times New Roman" w:cs="Times New Roman"/>
              </w:rPr>
              <w:t xml:space="preserve"> </w:t>
            </w:r>
          </w:p>
        </w:tc>
        <w:tc>
          <w:tcPr>
            <w:tcW w:w="3060" w:type="dxa"/>
          </w:tcPr>
          <w:p w14:paraId="4CD22788" w14:textId="7A41C798" w:rsidR="008367B9" w:rsidRPr="00C02B2B" w:rsidRDefault="00BA2C6B" w:rsidP="00C02B2B">
            <w:pPr>
              <w:spacing w:line="276" w:lineRule="auto"/>
              <w:rPr>
                <w:rFonts w:ascii="Times New Roman" w:hAnsi="Times New Roman" w:cs="Times New Roman"/>
              </w:rPr>
            </w:pPr>
            <w:r w:rsidRPr="00C02B2B">
              <w:rPr>
                <w:rFonts w:ascii="Times New Roman" w:hAnsi="Times New Roman" w:cs="Times New Roman"/>
              </w:rPr>
              <w:t>Cross Lake First Nation,</w:t>
            </w:r>
          </w:p>
        </w:tc>
        <w:tc>
          <w:tcPr>
            <w:tcW w:w="2520" w:type="dxa"/>
          </w:tcPr>
          <w:p w14:paraId="354378C1" w14:textId="6BE1A2B5" w:rsidR="008367B9" w:rsidRPr="00C02B2B" w:rsidRDefault="004C2533" w:rsidP="00C02B2B">
            <w:pPr>
              <w:spacing w:line="276" w:lineRule="auto"/>
              <w:rPr>
                <w:rFonts w:ascii="Times New Roman" w:hAnsi="Times New Roman" w:cs="Times New Roman"/>
              </w:rPr>
            </w:pPr>
            <w:r w:rsidRPr="00C02B2B">
              <w:rPr>
                <w:rFonts w:ascii="Times New Roman" w:hAnsi="Times New Roman" w:cs="Times New Roman"/>
              </w:rPr>
              <w:t xml:space="preserve">The Bucko Lake Nickel Deposit, South of Thompson Manitoba near the Town of Wabowden.  </w:t>
            </w:r>
          </w:p>
        </w:tc>
        <w:tc>
          <w:tcPr>
            <w:tcW w:w="2430" w:type="dxa"/>
          </w:tcPr>
          <w:p w14:paraId="28E93A33" w14:textId="77777777" w:rsidR="008367B9" w:rsidRPr="00C02B2B" w:rsidRDefault="00BA2C6B" w:rsidP="00C02B2B">
            <w:pPr>
              <w:spacing w:line="276" w:lineRule="auto"/>
              <w:rPr>
                <w:rFonts w:ascii="Times New Roman" w:hAnsi="Times New Roman" w:cs="Times New Roman"/>
              </w:rPr>
            </w:pPr>
            <w:r w:rsidRPr="00C02B2B">
              <w:rPr>
                <w:rFonts w:ascii="Times New Roman" w:hAnsi="Times New Roman" w:cs="Times New Roman"/>
              </w:rPr>
              <w:t xml:space="preserve">Construction Contract Businesses undertaken by First Nation Companies </w:t>
            </w:r>
          </w:p>
          <w:p w14:paraId="0C6E6EA8" w14:textId="77777777" w:rsidR="00BA2C6B" w:rsidRPr="00C02B2B" w:rsidRDefault="00BA2C6B" w:rsidP="00C02B2B">
            <w:pPr>
              <w:spacing w:line="276" w:lineRule="auto"/>
              <w:rPr>
                <w:rFonts w:ascii="Times New Roman" w:hAnsi="Times New Roman" w:cs="Times New Roman"/>
              </w:rPr>
            </w:pPr>
          </w:p>
          <w:p w14:paraId="787C509D" w14:textId="62664E46" w:rsidR="00BA2C6B" w:rsidRPr="00C02B2B" w:rsidRDefault="00BA2C6B" w:rsidP="00C02B2B">
            <w:pPr>
              <w:spacing w:line="276" w:lineRule="auto"/>
              <w:rPr>
                <w:rFonts w:ascii="Times New Roman" w:hAnsi="Times New Roman" w:cs="Times New Roman"/>
              </w:rPr>
            </w:pPr>
            <w:r w:rsidRPr="00C02B2B">
              <w:rPr>
                <w:rFonts w:ascii="Times New Roman" w:hAnsi="Times New Roman" w:cs="Times New Roman"/>
              </w:rPr>
              <w:t xml:space="preserve">Fish farming. </w:t>
            </w:r>
          </w:p>
        </w:tc>
        <w:tc>
          <w:tcPr>
            <w:tcW w:w="2430" w:type="dxa"/>
          </w:tcPr>
          <w:p w14:paraId="542D8255" w14:textId="00B5BB28" w:rsidR="008367B9" w:rsidRPr="00C02B2B" w:rsidRDefault="00BA2C6B" w:rsidP="00C02B2B">
            <w:pPr>
              <w:spacing w:line="276" w:lineRule="auto"/>
              <w:rPr>
                <w:rFonts w:ascii="Times New Roman" w:hAnsi="Times New Roman" w:cs="Times New Roman"/>
              </w:rPr>
            </w:pPr>
            <w:r w:rsidRPr="00C02B2B">
              <w:rPr>
                <w:rFonts w:ascii="Times New Roman" w:hAnsi="Times New Roman" w:cs="Times New Roman"/>
              </w:rPr>
              <w:t>Mining</w:t>
            </w:r>
          </w:p>
        </w:tc>
        <w:tc>
          <w:tcPr>
            <w:tcW w:w="3870" w:type="dxa"/>
          </w:tcPr>
          <w:p w14:paraId="70EDD4E9" w14:textId="6B3C261B" w:rsidR="008367B9" w:rsidRPr="00C02B2B" w:rsidRDefault="005D5DD7" w:rsidP="00C02B2B">
            <w:pPr>
              <w:spacing w:line="276" w:lineRule="auto"/>
              <w:rPr>
                <w:rFonts w:ascii="Times New Roman" w:hAnsi="Times New Roman" w:cs="Times New Roman"/>
              </w:rPr>
            </w:pPr>
            <w:r w:rsidRPr="00C02B2B">
              <w:rPr>
                <w:rFonts w:ascii="Times New Roman" w:hAnsi="Times New Roman" w:cs="Times New Roman"/>
              </w:rPr>
              <w:t xml:space="preserve">This report </w:t>
            </w:r>
            <w:r w:rsidR="001B5DD8" w:rsidRPr="00C02B2B">
              <w:rPr>
                <w:rFonts w:ascii="Times New Roman" w:hAnsi="Times New Roman" w:cs="Times New Roman"/>
              </w:rPr>
              <w:t>concerns Aboriginal</w:t>
            </w:r>
            <w:r w:rsidRPr="00C02B2B">
              <w:rPr>
                <w:rFonts w:ascii="Times New Roman" w:hAnsi="Times New Roman" w:cs="Times New Roman"/>
              </w:rPr>
              <w:t xml:space="preserve"> engagement in the mining and energy sectors. It discusses case studies and lessons learned. It emphasizes the importance of relationships and partnerships between governments, communities, and industry. Some of the important points from this article are that Aboriginal communities have different definitions of engagement, and that there are different approaches to engagement depending on the project.</w:t>
            </w:r>
          </w:p>
        </w:tc>
      </w:tr>
      <w:tr w:rsidR="00C35A2B" w:rsidRPr="00C02B2B" w14:paraId="6EDE0343" w14:textId="77777777" w:rsidTr="0034782D">
        <w:trPr>
          <w:trHeight w:val="285"/>
        </w:trPr>
        <w:tc>
          <w:tcPr>
            <w:tcW w:w="2070" w:type="dxa"/>
          </w:tcPr>
          <w:p w14:paraId="0991977E" w14:textId="5C760242" w:rsidR="00C35A2B" w:rsidRPr="00C02B2B" w:rsidRDefault="00000000" w:rsidP="00C02B2B">
            <w:pPr>
              <w:spacing w:line="276" w:lineRule="auto"/>
              <w:rPr>
                <w:rFonts w:ascii="Times New Roman" w:hAnsi="Times New Roman" w:cs="Times New Roman"/>
              </w:rPr>
            </w:pPr>
            <w:sdt>
              <w:sdtPr>
                <w:rPr>
                  <w:rFonts w:ascii="Times New Roman" w:hAnsi="Times New Roman" w:cs="Times New Roman"/>
                </w:rPr>
                <w:id w:val="-1428803772"/>
                <w:citation/>
              </w:sdtPr>
              <w:sdtContent>
                <w:r w:rsidR="003E13AD" w:rsidRPr="00C02B2B">
                  <w:rPr>
                    <w:rFonts w:ascii="Times New Roman" w:hAnsi="Times New Roman" w:cs="Times New Roman"/>
                  </w:rPr>
                  <w:fldChar w:fldCharType="begin"/>
                </w:r>
                <w:r w:rsidR="003E13AD" w:rsidRPr="00C02B2B">
                  <w:rPr>
                    <w:rFonts w:ascii="Times New Roman" w:hAnsi="Times New Roman" w:cs="Times New Roman"/>
                  </w:rPr>
                  <w:instrText xml:space="preserve"> CITATION Ant17 \l 1033 </w:instrText>
                </w:r>
                <w:r w:rsidR="003E13AD" w:rsidRPr="00C02B2B">
                  <w:rPr>
                    <w:rFonts w:ascii="Times New Roman" w:hAnsi="Times New Roman" w:cs="Times New Roman"/>
                  </w:rPr>
                  <w:fldChar w:fldCharType="separate"/>
                </w:r>
                <w:r w:rsidR="003E13AD" w:rsidRPr="00C02B2B">
                  <w:rPr>
                    <w:rFonts w:ascii="Times New Roman" w:hAnsi="Times New Roman" w:cs="Times New Roman"/>
                    <w:noProof/>
                  </w:rPr>
                  <w:t>(Darychuk, 2017)</w:t>
                </w:r>
                <w:r w:rsidR="003E13AD" w:rsidRPr="00C02B2B">
                  <w:rPr>
                    <w:rFonts w:ascii="Times New Roman" w:hAnsi="Times New Roman" w:cs="Times New Roman"/>
                  </w:rPr>
                  <w:fldChar w:fldCharType="end"/>
                </w:r>
              </w:sdtContent>
            </w:sdt>
            <w:r w:rsidR="0030492A" w:rsidRPr="00C02B2B">
              <w:rPr>
                <w:rFonts w:ascii="Times New Roman" w:hAnsi="Times New Roman" w:cs="Times New Roman"/>
              </w:rPr>
              <w:t xml:space="preserve"> </w:t>
            </w:r>
            <w:hyperlink r:id="rId17" w:history="1">
              <w:r w:rsidR="0030492A" w:rsidRPr="00C02B2B">
                <w:rPr>
                  <w:rStyle w:val="Hyperlink"/>
                  <w:rFonts w:ascii="Times New Roman" w:hAnsi="Times New Roman" w:cs="Times New Roman"/>
                </w:rPr>
                <w:t>https://www.ccab.com/wp-content/uploads/2016/11/Partnerships-in-Procurement-FullReport.pdf</w:t>
              </w:r>
            </w:hyperlink>
            <w:r w:rsidR="0030492A" w:rsidRPr="00C02B2B">
              <w:rPr>
                <w:rFonts w:ascii="Times New Roman" w:hAnsi="Times New Roman" w:cs="Times New Roman"/>
              </w:rPr>
              <w:t xml:space="preserve"> </w:t>
            </w:r>
          </w:p>
        </w:tc>
        <w:tc>
          <w:tcPr>
            <w:tcW w:w="3060" w:type="dxa"/>
          </w:tcPr>
          <w:p w14:paraId="316D69BB" w14:textId="4EE9CA86" w:rsidR="00C35A2B" w:rsidRPr="00C02B2B" w:rsidRDefault="0030492A" w:rsidP="00C02B2B">
            <w:pPr>
              <w:spacing w:line="276" w:lineRule="auto"/>
              <w:rPr>
                <w:rFonts w:ascii="Times New Roman" w:hAnsi="Times New Roman" w:cs="Times New Roman"/>
              </w:rPr>
            </w:pPr>
            <w:r w:rsidRPr="00C02B2B">
              <w:rPr>
                <w:rFonts w:ascii="Times New Roman" w:hAnsi="Times New Roman" w:cs="Times New Roman"/>
              </w:rPr>
              <w:t>First Nation Communities Across the Country (Canada)</w:t>
            </w:r>
          </w:p>
        </w:tc>
        <w:tc>
          <w:tcPr>
            <w:tcW w:w="2520" w:type="dxa"/>
          </w:tcPr>
          <w:p w14:paraId="4D7E042C" w14:textId="2D74159C" w:rsidR="00C35A2B" w:rsidRPr="00C02B2B" w:rsidRDefault="0030492A" w:rsidP="00C02B2B">
            <w:pPr>
              <w:spacing w:line="276" w:lineRule="auto"/>
              <w:rPr>
                <w:rFonts w:ascii="Times New Roman" w:hAnsi="Times New Roman" w:cs="Times New Roman"/>
              </w:rPr>
            </w:pPr>
            <w:r w:rsidRPr="00C02B2B">
              <w:rPr>
                <w:rFonts w:ascii="Times New Roman" w:hAnsi="Times New Roman" w:cs="Times New Roman"/>
              </w:rPr>
              <w:t xml:space="preserve">Various different mining sites across Canada </w:t>
            </w:r>
          </w:p>
        </w:tc>
        <w:tc>
          <w:tcPr>
            <w:tcW w:w="2430" w:type="dxa"/>
          </w:tcPr>
          <w:p w14:paraId="7672F2A2" w14:textId="63F13141" w:rsidR="00C35A2B" w:rsidRPr="00C02B2B" w:rsidRDefault="0030492A" w:rsidP="00C02B2B">
            <w:pPr>
              <w:spacing w:line="276" w:lineRule="auto"/>
              <w:rPr>
                <w:rFonts w:ascii="Times New Roman" w:hAnsi="Times New Roman" w:cs="Times New Roman"/>
              </w:rPr>
            </w:pPr>
            <w:r w:rsidRPr="00C02B2B">
              <w:rPr>
                <w:rFonts w:ascii="Times New Roman" w:hAnsi="Times New Roman" w:cs="Times New Roman"/>
              </w:rPr>
              <w:t xml:space="preserve">Aboriginal businesses involved in supplying essentialities to mining or extractive companies. </w:t>
            </w:r>
          </w:p>
        </w:tc>
        <w:tc>
          <w:tcPr>
            <w:tcW w:w="2430" w:type="dxa"/>
          </w:tcPr>
          <w:p w14:paraId="32D32B36" w14:textId="0F8CF69F" w:rsidR="00C35A2B" w:rsidRPr="00C02B2B" w:rsidRDefault="0030492A" w:rsidP="00C02B2B">
            <w:pPr>
              <w:spacing w:line="276" w:lineRule="auto"/>
              <w:rPr>
                <w:rFonts w:ascii="Times New Roman" w:hAnsi="Times New Roman" w:cs="Times New Roman"/>
              </w:rPr>
            </w:pPr>
            <w:r w:rsidRPr="00C02B2B">
              <w:rPr>
                <w:rFonts w:ascii="Times New Roman" w:hAnsi="Times New Roman" w:cs="Times New Roman"/>
              </w:rPr>
              <w:t xml:space="preserve">Mining </w:t>
            </w:r>
          </w:p>
        </w:tc>
        <w:tc>
          <w:tcPr>
            <w:tcW w:w="3870" w:type="dxa"/>
          </w:tcPr>
          <w:p w14:paraId="6A2D81EB" w14:textId="74DFF365" w:rsidR="00C35A2B" w:rsidRPr="00C02B2B" w:rsidRDefault="001D3F08" w:rsidP="00C02B2B">
            <w:pPr>
              <w:spacing w:line="276" w:lineRule="auto"/>
              <w:rPr>
                <w:rFonts w:ascii="Times New Roman" w:hAnsi="Times New Roman" w:cs="Times New Roman"/>
              </w:rPr>
            </w:pPr>
            <w:r w:rsidRPr="00C02B2B">
              <w:rPr>
                <w:rFonts w:ascii="Times New Roman" w:hAnsi="Times New Roman" w:cs="Times New Roman"/>
              </w:rPr>
              <w:t>This report presents the findings from a research study carried out by MSV and the CCAB. The goal of our research was to identify the working relationships between Aboriginal businesses and mining companies operating across Canada, and investigate how both parties are responding to internal and external challenges, in an effort to increase Aboriginal supplier involvement and engagement in the supply chain.</w:t>
            </w:r>
          </w:p>
        </w:tc>
      </w:tr>
      <w:tr w:rsidR="00740CE9" w:rsidRPr="00C02B2B" w14:paraId="0AE13CEA" w14:textId="77777777" w:rsidTr="0034782D">
        <w:trPr>
          <w:trHeight w:val="285"/>
        </w:trPr>
        <w:tc>
          <w:tcPr>
            <w:tcW w:w="2070" w:type="dxa"/>
          </w:tcPr>
          <w:p w14:paraId="2EA2992A" w14:textId="7AB97F8E" w:rsidR="00740CE9" w:rsidRPr="00C02B2B" w:rsidRDefault="00000000" w:rsidP="00C02B2B">
            <w:pPr>
              <w:spacing w:line="276" w:lineRule="auto"/>
              <w:rPr>
                <w:rFonts w:ascii="Times New Roman" w:hAnsi="Times New Roman" w:cs="Times New Roman"/>
              </w:rPr>
            </w:pPr>
            <w:sdt>
              <w:sdtPr>
                <w:rPr>
                  <w:rFonts w:ascii="Times New Roman" w:hAnsi="Times New Roman" w:cs="Times New Roman"/>
                </w:rPr>
                <w:id w:val="1063459695"/>
                <w:citation/>
              </w:sdtPr>
              <w:sdtContent>
                <w:r w:rsidR="00740CE9" w:rsidRPr="00C02B2B">
                  <w:rPr>
                    <w:rFonts w:ascii="Times New Roman" w:hAnsi="Times New Roman" w:cs="Times New Roman"/>
                  </w:rPr>
                  <w:fldChar w:fldCharType="begin"/>
                </w:r>
                <w:r w:rsidR="00740CE9" w:rsidRPr="00C02B2B">
                  <w:rPr>
                    <w:rFonts w:ascii="Times New Roman" w:hAnsi="Times New Roman" w:cs="Times New Roman"/>
                  </w:rPr>
                  <w:instrText xml:space="preserve"> CITATION Ana10 \l 1033 </w:instrText>
                </w:r>
                <w:r w:rsidR="00740CE9" w:rsidRPr="00C02B2B">
                  <w:rPr>
                    <w:rFonts w:ascii="Times New Roman" w:hAnsi="Times New Roman" w:cs="Times New Roman"/>
                  </w:rPr>
                  <w:fldChar w:fldCharType="separate"/>
                </w:r>
                <w:r w:rsidR="00740CE9" w:rsidRPr="00C02B2B">
                  <w:rPr>
                    <w:rFonts w:ascii="Times New Roman" w:hAnsi="Times New Roman" w:cs="Times New Roman"/>
                    <w:noProof/>
                  </w:rPr>
                  <w:t>(Esteves, et al., 2010)</w:t>
                </w:r>
                <w:r w:rsidR="00740CE9" w:rsidRPr="00C02B2B">
                  <w:rPr>
                    <w:rFonts w:ascii="Times New Roman" w:hAnsi="Times New Roman" w:cs="Times New Roman"/>
                  </w:rPr>
                  <w:fldChar w:fldCharType="end"/>
                </w:r>
              </w:sdtContent>
            </w:sdt>
            <w:r w:rsidR="00740CE9" w:rsidRPr="00C02B2B">
              <w:rPr>
                <w:rFonts w:ascii="Times New Roman" w:hAnsi="Times New Roman" w:cs="Times New Roman"/>
              </w:rPr>
              <w:t xml:space="preserve"> </w:t>
            </w:r>
            <w:hyperlink r:id="rId18" w:history="1">
              <w:r w:rsidR="00740CE9" w:rsidRPr="00C02B2B">
                <w:rPr>
                  <w:rStyle w:val="Hyperlink"/>
                  <w:rFonts w:ascii="Times New Roman" w:hAnsi="Times New Roman" w:cs="Times New Roman"/>
                </w:rPr>
                <w:t>https://www.csrm.uq.edu.au/media/docs/170/Procuring_from_SMEs_In_Local_Communities.pdf</w:t>
              </w:r>
            </w:hyperlink>
            <w:r w:rsidR="00740CE9" w:rsidRPr="00C02B2B">
              <w:rPr>
                <w:rFonts w:ascii="Times New Roman" w:hAnsi="Times New Roman" w:cs="Times New Roman"/>
              </w:rPr>
              <w:t xml:space="preserve"> </w:t>
            </w:r>
          </w:p>
        </w:tc>
        <w:tc>
          <w:tcPr>
            <w:tcW w:w="3060" w:type="dxa"/>
          </w:tcPr>
          <w:p w14:paraId="2EDABE4B" w14:textId="3E589AB8" w:rsidR="00740CE9" w:rsidRPr="00C02B2B" w:rsidRDefault="00740CE9" w:rsidP="00C02B2B">
            <w:pPr>
              <w:spacing w:line="276" w:lineRule="auto"/>
              <w:rPr>
                <w:rFonts w:ascii="Times New Roman" w:hAnsi="Times New Roman" w:cs="Times New Roman"/>
              </w:rPr>
            </w:pPr>
            <w:r w:rsidRPr="00C02B2B">
              <w:rPr>
                <w:rFonts w:ascii="Times New Roman" w:hAnsi="Times New Roman" w:cs="Times New Roman"/>
              </w:rPr>
              <w:t xml:space="preserve">Torres Strait Islanders </w:t>
            </w:r>
          </w:p>
        </w:tc>
        <w:tc>
          <w:tcPr>
            <w:tcW w:w="2520" w:type="dxa"/>
          </w:tcPr>
          <w:p w14:paraId="18C31B84" w14:textId="131272ED" w:rsidR="00740CE9" w:rsidRPr="00C02B2B" w:rsidRDefault="00740CE9" w:rsidP="00C02B2B">
            <w:pPr>
              <w:spacing w:line="276" w:lineRule="auto"/>
              <w:rPr>
                <w:rFonts w:ascii="Times New Roman" w:hAnsi="Times New Roman" w:cs="Times New Roman"/>
              </w:rPr>
            </w:pPr>
            <w:r w:rsidRPr="00C02B2B">
              <w:rPr>
                <w:rFonts w:ascii="Times New Roman" w:hAnsi="Times New Roman" w:cs="Times New Roman"/>
              </w:rPr>
              <w:t xml:space="preserve">Australia </w:t>
            </w:r>
          </w:p>
        </w:tc>
        <w:tc>
          <w:tcPr>
            <w:tcW w:w="2430" w:type="dxa"/>
          </w:tcPr>
          <w:p w14:paraId="0374984D" w14:textId="58A62C32" w:rsidR="00740CE9" w:rsidRPr="00C02B2B" w:rsidRDefault="00740CE9" w:rsidP="00C02B2B">
            <w:pPr>
              <w:spacing w:line="276" w:lineRule="auto"/>
              <w:rPr>
                <w:rFonts w:ascii="Times New Roman" w:hAnsi="Times New Roman" w:cs="Times New Roman"/>
              </w:rPr>
            </w:pPr>
            <w:r w:rsidRPr="00C02B2B">
              <w:rPr>
                <w:rFonts w:ascii="Times New Roman" w:hAnsi="Times New Roman" w:cs="Times New Roman"/>
              </w:rPr>
              <w:t>Aboriginal Suppliers to mining or mineral extraction companies</w:t>
            </w:r>
          </w:p>
          <w:p w14:paraId="10034962" w14:textId="1623FFB1" w:rsidR="00740CE9" w:rsidRPr="00C02B2B" w:rsidRDefault="00740CE9" w:rsidP="00C02B2B">
            <w:pPr>
              <w:spacing w:line="276" w:lineRule="auto"/>
              <w:rPr>
                <w:rFonts w:ascii="Times New Roman" w:hAnsi="Times New Roman" w:cs="Times New Roman"/>
              </w:rPr>
            </w:pPr>
          </w:p>
        </w:tc>
        <w:tc>
          <w:tcPr>
            <w:tcW w:w="2430" w:type="dxa"/>
          </w:tcPr>
          <w:p w14:paraId="6922F171" w14:textId="51267BD0" w:rsidR="00740CE9" w:rsidRPr="00C02B2B" w:rsidRDefault="00740CE9" w:rsidP="00C02B2B">
            <w:pPr>
              <w:spacing w:line="276" w:lineRule="auto"/>
              <w:rPr>
                <w:rFonts w:ascii="Times New Roman" w:hAnsi="Times New Roman" w:cs="Times New Roman"/>
              </w:rPr>
            </w:pPr>
            <w:r w:rsidRPr="00C02B2B">
              <w:rPr>
                <w:rFonts w:ascii="Times New Roman" w:hAnsi="Times New Roman" w:cs="Times New Roman"/>
              </w:rPr>
              <w:t xml:space="preserve">Mineral Extraction </w:t>
            </w:r>
          </w:p>
        </w:tc>
        <w:tc>
          <w:tcPr>
            <w:tcW w:w="3870" w:type="dxa"/>
          </w:tcPr>
          <w:p w14:paraId="120E75E7" w14:textId="3A4295E1" w:rsidR="00740CE9" w:rsidRPr="00740CE9" w:rsidRDefault="00740CE9" w:rsidP="00C02B2B">
            <w:pPr>
              <w:spacing w:line="276" w:lineRule="auto"/>
              <w:rPr>
                <w:rFonts w:ascii="Times New Roman" w:hAnsi="Times New Roman" w:cs="Times New Roman"/>
                <w:lang w:val="en-GB"/>
              </w:rPr>
            </w:pPr>
            <w:r w:rsidRPr="00740CE9">
              <w:rPr>
                <w:rFonts w:ascii="Times New Roman" w:hAnsi="Times New Roman" w:cs="Times New Roman"/>
                <w:lang w:val="en-GB"/>
              </w:rPr>
              <w:t>This</w:t>
            </w:r>
            <w:r w:rsidRPr="00C02B2B">
              <w:rPr>
                <w:rFonts w:ascii="Times New Roman" w:hAnsi="Times New Roman" w:cs="Times New Roman"/>
                <w:lang w:val="en-GB"/>
              </w:rPr>
              <w:t xml:space="preserve"> report is </w:t>
            </w:r>
            <w:r w:rsidRPr="00740CE9">
              <w:rPr>
                <w:rFonts w:ascii="Times New Roman" w:hAnsi="Times New Roman" w:cs="Times New Roman"/>
                <w:lang w:val="en-GB"/>
              </w:rPr>
              <w:t>about procuring from SMEs in local communities. It discusses the benefits of doing so, such as increased economic development and community relations. It also details the challenges companies face in implementing local procurement policies. The article provides a guide for companies to overcome these challenges and create successful local procurement programs. Some of the important points from this guide are that companies should have a clear strategy, involve local communities in the planning process, and build relationships with local businesses.</w:t>
            </w:r>
          </w:p>
          <w:p w14:paraId="7C9568C5" w14:textId="77777777" w:rsidR="00740CE9" w:rsidRPr="00C02B2B" w:rsidRDefault="00740CE9" w:rsidP="00C02B2B">
            <w:pPr>
              <w:spacing w:line="276" w:lineRule="auto"/>
              <w:rPr>
                <w:rFonts w:ascii="Times New Roman" w:hAnsi="Times New Roman" w:cs="Times New Roman"/>
              </w:rPr>
            </w:pPr>
          </w:p>
        </w:tc>
      </w:tr>
    </w:tbl>
    <w:p w14:paraId="6ACC8365" w14:textId="0320C2EB" w:rsidR="00B4402F" w:rsidRDefault="00740CE9" w:rsidP="00C02B2B">
      <w:pPr>
        <w:spacing w:line="276" w:lineRule="auto"/>
        <w:rPr>
          <w:rFonts w:ascii="Times New Roman" w:hAnsi="Times New Roman" w:cs="Times New Roman"/>
        </w:rPr>
      </w:pPr>
      <w:r w:rsidRPr="00C02B2B">
        <w:rPr>
          <w:rFonts w:ascii="Times New Roman" w:hAnsi="Times New Roman" w:cs="Times New Roman"/>
        </w:rPr>
        <w:t xml:space="preserve"> </w:t>
      </w:r>
    </w:p>
    <w:p w14:paraId="1872C783" w14:textId="77777777" w:rsidR="007D5CE1" w:rsidRDefault="007D5CE1" w:rsidP="00C02B2B">
      <w:pPr>
        <w:spacing w:line="276" w:lineRule="auto"/>
        <w:rPr>
          <w:rFonts w:ascii="Times New Roman" w:hAnsi="Times New Roman" w:cs="Times New Roman"/>
        </w:rPr>
      </w:pPr>
    </w:p>
    <w:sdt>
      <w:sdtPr>
        <w:id w:val="-635484424"/>
        <w:docPartObj>
          <w:docPartGallery w:val="Bibliographies"/>
          <w:docPartUnique/>
        </w:docPartObj>
      </w:sdtPr>
      <w:sdtEndPr>
        <w:rPr>
          <w:rFonts w:asciiTheme="minorHAnsi" w:eastAsiaTheme="minorHAnsi" w:hAnsiTheme="minorHAnsi" w:cstheme="minorBidi"/>
          <w:color w:val="auto"/>
          <w:kern w:val="2"/>
          <w:sz w:val="22"/>
          <w:szCs w:val="22"/>
          <w14:ligatures w14:val="standardContextual"/>
        </w:rPr>
      </w:sdtEndPr>
      <w:sdtContent>
        <w:p w14:paraId="336C303A" w14:textId="4E00C7F6" w:rsidR="007D5CE1" w:rsidRPr="007D5CE1" w:rsidRDefault="007D5CE1">
          <w:pPr>
            <w:pStyle w:val="Heading1"/>
            <w:rPr>
              <w:rFonts w:ascii="Times New Roman" w:hAnsi="Times New Roman" w:cs="Times New Roman"/>
              <w:b/>
              <w:bCs/>
              <w:color w:val="auto"/>
              <w:sz w:val="24"/>
              <w:szCs w:val="24"/>
            </w:rPr>
          </w:pPr>
          <w:r w:rsidRPr="007D5CE1">
            <w:rPr>
              <w:rFonts w:ascii="Times New Roman" w:hAnsi="Times New Roman" w:cs="Times New Roman"/>
              <w:b/>
              <w:bCs/>
              <w:color w:val="auto"/>
              <w:sz w:val="24"/>
              <w:szCs w:val="24"/>
            </w:rPr>
            <w:t>References</w:t>
          </w:r>
        </w:p>
        <w:sdt>
          <w:sdtPr>
            <w:rPr>
              <w:rFonts w:ascii="Times New Roman" w:hAnsi="Times New Roman" w:cs="Times New Roman"/>
            </w:rPr>
            <w:id w:val="-573587230"/>
            <w:bibliography/>
          </w:sdtPr>
          <w:sdtContent>
            <w:p w14:paraId="0E58F710" w14:textId="77777777" w:rsidR="007D5CE1" w:rsidRPr="007D5CE1" w:rsidRDefault="007D5CE1" w:rsidP="007D5CE1">
              <w:pPr>
                <w:pStyle w:val="Bibliography"/>
                <w:rPr>
                  <w:rFonts w:ascii="Times New Roman" w:hAnsi="Times New Roman" w:cs="Times New Roman"/>
                  <w:noProof/>
                  <w:kern w:val="0"/>
                  <w:sz w:val="24"/>
                  <w:szCs w:val="24"/>
                  <w14:ligatures w14:val="none"/>
                </w:rPr>
              </w:pPr>
              <w:r w:rsidRPr="007D5CE1">
                <w:rPr>
                  <w:rFonts w:ascii="Times New Roman" w:hAnsi="Times New Roman" w:cs="Times New Roman"/>
                </w:rPr>
                <w:fldChar w:fldCharType="begin"/>
              </w:r>
              <w:r w:rsidRPr="007D5CE1">
                <w:rPr>
                  <w:rFonts w:ascii="Times New Roman" w:hAnsi="Times New Roman" w:cs="Times New Roman"/>
                </w:rPr>
                <w:instrText xml:space="preserve"> BIBLIOGRAPHY </w:instrText>
              </w:r>
              <w:r w:rsidRPr="007D5CE1">
                <w:rPr>
                  <w:rFonts w:ascii="Times New Roman" w:hAnsi="Times New Roman" w:cs="Times New Roman"/>
                </w:rPr>
                <w:fldChar w:fldCharType="separate"/>
              </w:r>
              <w:r w:rsidRPr="007D5CE1">
                <w:rPr>
                  <w:rFonts w:ascii="Times New Roman" w:hAnsi="Times New Roman" w:cs="Times New Roman"/>
                  <w:noProof/>
                </w:rPr>
                <w:t xml:space="preserve">Aboriginal Engagement Task Group, 2008. </w:t>
              </w:r>
              <w:r w:rsidRPr="007D5CE1">
                <w:rPr>
                  <w:rFonts w:ascii="Times New Roman" w:hAnsi="Times New Roman" w:cs="Times New Roman"/>
                  <w:i/>
                  <w:iCs/>
                  <w:noProof/>
                </w:rPr>
                <w:t xml:space="preserve">Aboriginal Engagement in the Mining and Energy Sectors-Case Studies and Lessons Learned, </w:t>
              </w:r>
              <w:r w:rsidRPr="007D5CE1">
                <w:rPr>
                  <w:rFonts w:ascii="Times New Roman" w:hAnsi="Times New Roman" w:cs="Times New Roman"/>
                  <w:noProof/>
                </w:rPr>
                <w:t>s.l.: AETG.</w:t>
              </w:r>
            </w:p>
            <w:p w14:paraId="060AE6B9"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AMEBC, 2015. </w:t>
              </w:r>
              <w:r w:rsidRPr="007D5CE1">
                <w:rPr>
                  <w:rFonts w:ascii="Times New Roman" w:hAnsi="Times New Roman" w:cs="Times New Roman"/>
                  <w:i/>
                  <w:iCs/>
                  <w:noProof/>
                </w:rPr>
                <w:t xml:space="preserve">Aboriginal Engagement Guidebook-A Practical and Principled Approach for Mineral Explorers , </w:t>
              </w:r>
              <w:r w:rsidRPr="007D5CE1">
                <w:rPr>
                  <w:rFonts w:ascii="Times New Roman" w:hAnsi="Times New Roman" w:cs="Times New Roman"/>
                  <w:noProof/>
                </w:rPr>
                <w:t>Vancouver : AME BC.</w:t>
              </w:r>
            </w:p>
            <w:p w14:paraId="6B420CBD"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Darychuk, A., 2017. </w:t>
              </w:r>
              <w:r w:rsidRPr="007D5CE1">
                <w:rPr>
                  <w:rFonts w:ascii="Times New Roman" w:hAnsi="Times New Roman" w:cs="Times New Roman"/>
                  <w:i/>
                  <w:iCs/>
                  <w:noProof/>
                </w:rPr>
                <w:t xml:space="preserve">Partnerships in Procurement-Understanding Aboriginal business engagement in the Canadian nmining industry , </w:t>
              </w:r>
              <w:r w:rsidRPr="007D5CE1">
                <w:rPr>
                  <w:rFonts w:ascii="Times New Roman" w:hAnsi="Times New Roman" w:cs="Times New Roman"/>
                  <w:noProof/>
                </w:rPr>
                <w:t>s.l.: Canadian Council for Aboriginal Business .</w:t>
              </w:r>
            </w:p>
            <w:p w14:paraId="5FEF9E14"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Esteves, A. M., Brereton, D., Samson, D. &amp; Barclay, M.-A., 2010. </w:t>
              </w:r>
              <w:r w:rsidRPr="007D5CE1">
                <w:rPr>
                  <w:rFonts w:ascii="Times New Roman" w:hAnsi="Times New Roman" w:cs="Times New Roman"/>
                  <w:i/>
                  <w:iCs/>
                  <w:noProof/>
                </w:rPr>
                <w:t xml:space="preserve">Procuring from SMEs in Local Communities-A good practice guide for the Australian Mining, Oil and Gas , </w:t>
              </w:r>
              <w:r w:rsidRPr="007D5CE1">
                <w:rPr>
                  <w:rFonts w:ascii="Times New Roman" w:hAnsi="Times New Roman" w:cs="Times New Roman"/>
                  <w:noProof/>
                </w:rPr>
                <w:t>Brisbane: University of Queensland .</w:t>
              </w:r>
            </w:p>
            <w:p w14:paraId="06904301"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Government of Canada , 2006. </w:t>
              </w:r>
              <w:r w:rsidRPr="007D5CE1">
                <w:rPr>
                  <w:rFonts w:ascii="Times New Roman" w:hAnsi="Times New Roman" w:cs="Times New Roman"/>
                  <w:i/>
                  <w:iCs/>
                  <w:noProof/>
                </w:rPr>
                <w:t xml:space="preserve">Mining Information Kit for Aboriginal Communities , </w:t>
              </w:r>
              <w:r w:rsidRPr="007D5CE1">
                <w:rPr>
                  <w:rFonts w:ascii="Times New Roman" w:hAnsi="Times New Roman" w:cs="Times New Roman"/>
                  <w:noProof/>
                </w:rPr>
                <w:t>s.l.: Ministry of Natural Resource Canada.</w:t>
              </w:r>
            </w:p>
            <w:p w14:paraId="676739C1"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Government of Canada , 2007. </w:t>
              </w:r>
              <w:r w:rsidRPr="007D5CE1">
                <w:rPr>
                  <w:rFonts w:ascii="Times New Roman" w:hAnsi="Times New Roman" w:cs="Times New Roman"/>
                  <w:i/>
                  <w:iCs/>
                  <w:noProof/>
                </w:rPr>
                <w:t xml:space="preserve">Reglan Mine-Quebec , </w:t>
              </w:r>
              <w:r w:rsidRPr="007D5CE1">
                <w:rPr>
                  <w:rFonts w:ascii="Times New Roman" w:hAnsi="Times New Roman" w:cs="Times New Roman"/>
                  <w:noProof/>
                </w:rPr>
                <w:t>s.l.: Ministry of Natural Resources .</w:t>
              </w:r>
            </w:p>
            <w:p w14:paraId="7E1F8A62"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Government of Canada , 2015. </w:t>
              </w:r>
              <w:r w:rsidRPr="007D5CE1">
                <w:rPr>
                  <w:rFonts w:ascii="Times New Roman" w:hAnsi="Times New Roman" w:cs="Times New Roman"/>
                  <w:i/>
                  <w:iCs/>
                  <w:noProof/>
                </w:rPr>
                <w:t xml:space="preserve">Musellwhite Mine-Partnership Agreements , </w:t>
              </w:r>
              <w:r w:rsidRPr="007D5CE1">
                <w:rPr>
                  <w:rFonts w:ascii="Times New Roman" w:hAnsi="Times New Roman" w:cs="Times New Roman"/>
                  <w:noProof/>
                </w:rPr>
                <w:t>s.l.: Ministry of Natural Resources Canada .</w:t>
              </w:r>
            </w:p>
            <w:p w14:paraId="1B0CD9AD"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Government of Canada, 2008. </w:t>
              </w:r>
              <w:r w:rsidRPr="007D5CE1">
                <w:rPr>
                  <w:rFonts w:ascii="Times New Roman" w:hAnsi="Times New Roman" w:cs="Times New Roman"/>
                  <w:i/>
                  <w:iCs/>
                  <w:noProof/>
                </w:rPr>
                <w:t xml:space="preserve">Vale Inco -Newfoundland and Labrador, </w:t>
              </w:r>
              <w:r w:rsidRPr="007D5CE1">
                <w:rPr>
                  <w:rFonts w:ascii="Times New Roman" w:hAnsi="Times New Roman" w:cs="Times New Roman"/>
                  <w:noProof/>
                </w:rPr>
                <w:t>s.l.: Ministry of Natural Resources Canada.</w:t>
              </w:r>
            </w:p>
            <w:p w14:paraId="57076FED"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Government of Canada, 2014. </w:t>
              </w:r>
              <w:r w:rsidRPr="007D5CE1">
                <w:rPr>
                  <w:rFonts w:ascii="Times New Roman" w:hAnsi="Times New Roman" w:cs="Times New Roman"/>
                  <w:i/>
                  <w:iCs/>
                  <w:noProof/>
                </w:rPr>
                <w:t xml:space="preserve">Diavik Diamond Mine-Partnership Agreement, </w:t>
              </w:r>
              <w:r w:rsidRPr="007D5CE1">
                <w:rPr>
                  <w:rFonts w:ascii="Times New Roman" w:hAnsi="Times New Roman" w:cs="Times New Roman"/>
                  <w:noProof/>
                </w:rPr>
                <w:t>s.l.: Ministry of Natural Resources Canada .</w:t>
              </w:r>
            </w:p>
            <w:p w14:paraId="535DCC23"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Krekshi, L. E., 2009. Indigenous Peoples' Perspective on Participation in Mining-The Case of James Bay Cree First Nation in Canada. </w:t>
              </w:r>
              <w:r w:rsidRPr="007D5CE1">
                <w:rPr>
                  <w:rFonts w:ascii="Times New Roman" w:hAnsi="Times New Roman" w:cs="Times New Roman"/>
                  <w:i/>
                  <w:iCs/>
                  <w:noProof/>
                </w:rPr>
                <w:t xml:space="preserve">KTH Architecture and the Built Environment , </w:t>
              </w:r>
              <w:r w:rsidRPr="007D5CE1">
                <w:rPr>
                  <w:rFonts w:ascii="Times New Roman" w:hAnsi="Times New Roman" w:cs="Times New Roman"/>
                  <w:noProof/>
                </w:rPr>
                <w:t>pp. 41-76.</w:t>
              </w:r>
            </w:p>
            <w:p w14:paraId="506D29EA"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Kung, A., Holcombe, S., Hamago, J. &amp; Kemp, D., 2022. Indigenous Co-ownership of mining projects: a preliminary framework for the critical examination of equity participation. </w:t>
              </w:r>
              <w:r w:rsidRPr="007D5CE1">
                <w:rPr>
                  <w:rFonts w:ascii="Times New Roman" w:hAnsi="Times New Roman" w:cs="Times New Roman"/>
                  <w:i/>
                  <w:iCs/>
                  <w:noProof/>
                </w:rPr>
                <w:t xml:space="preserve">Journal of Energy &amp; Natural Resources Law, </w:t>
              </w:r>
              <w:r w:rsidRPr="007D5CE1">
                <w:rPr>
                  <w:rFonts w:ascii="Times New Roman" w:hAnsi="Times New Roman" w:cs="Times New Roman"/>
                  <w:noProof/>
                </w:rPr>
                <w:t>40(4), pp. 413-435.</w:t>
              </w:r>
            </w:p>
            <w:p w14:paraId="06EDCFA0"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Poelzer, G., 2023. Corporate Engagement Strategies in Northern Mining: Boliden, Sweden, and Cameco, Canada. </w:t>
              </w:r>
              <w:r w:rsidRPr="007D5CE1">
                <w:rPr>
                  <w:rFonts w:ascii="Times New Roman" w:hAnsi="Times New Roman" w:cs="Times New Roman"/>
                  <w:i/>
                  <w:iCs/>
                  <w:noProof/>
                </w:rPr>
                <w:t xml:space="preserve">Environmental Management , </w:t>
              </w:r>
              <w:r w:rsidRPr="007D5CE1">
                <w:rPr>
                  <w:rFonts w:ascii="Times New Roman" w:hAnsi="Times New Roman" w:cs="Times New Roman"/>
                  <w:noProof/>
                </w:rPr>
                <w:t>Volume 72, pp. 838-849.</w:t>
              </w:r>
            </w:p>
            <w:p w14:paraId="6C42E9E4" w14:textId="77777777" w:rsidR="007D5CE1" w:rsidRPr="007D5CE1" w:rsidRDefault="007D5CE1" w:rsidP="007D5CE1">
              <w:pPr>
                <w:pStyle w:val="Bibliography"/>
                <w:rPr>
                  <w:rFonts w:ascii="Times New Roman" w:hAnsi="Times New Roman" w:cs="Times New Roman"/>
                  <w:noProof/>
                </w:rPr>
              </w:pPr>
              <w:r w:rsidRPr="007D5CE1">
                <w:rPr>
                  <w:rFonts w:ascii="Times New Roman" w:hAnsi="Times New Roman" w:cs="Times New Roman"/>
                  <w:noProof/>
                </w:rPr>
                <w:t xml:space="preserve">Yukon Government , 2021. </w:t>
              </w:r>
              <w:r w:rsidRPr="007D5CE1">
                <w:rPr>
                  <w:rFonts w:ascii="Times New Roman" w:hAnsi="Times New Roman" w:cs="Times New Roman"/>
                  <w:i/>
                  <w:iCs/>
                  <w:noProof/>
                </w:rPr>
                <w:t xml:space="preserve">Yukon Mineral Development Strategy and Recommendations , </w:t>
              </w:r>
              <w:r w:rsidRPr="007D5CE1">
                <w:rPr>
                  <w:rFonts w:ascii="Times New Roman" w:hAnsi="Times New Roman" w:cs="Times New Roman"/>
                  <w:noProof/>
                </w:rPr>
                <w:t>s.l.: Yukon Ministry of Energy .</w:t>
              </w:r>
            </w:p>
            <w:p w14:paraId="58830326" w14:textId="22DE877F" w:rsidR="007D5CE1" w:rsidRDefault="007D5CE1" w:rsidP="007D5CE1">
              <w:r w:rsidRPr="007D5CE1">
                <w:rPr>
                  <w:rFonts w:ascii="Times New Roman" w:hAnsi="Times New Roman" w:cs="Times New Roman"/>
                  <w:b/>
                  <w:bCs/>
                  <w:noProof/>
                </w:rPr>
                <w:fldChar w:fldCharType="end"/>
              </w:r>
            </w:p>
          </w:sdtContent>
        </w:sdt>
      </w:sdtContent>
    </w:sdt>
    <w:p w14:paraId="2DCE174F" w14:textId="77777777" w:rsidR="007D5CE1" w:rsidRPr="00C02B2B" w:rsidRDefault="007D5CE1" w:rsidP="00C02B2B">
      <w:pPr>
        <w:spacing w:line="276" w:lineRule="auto"/>
        <w:rPr>
          <w:rFonts w:ascii="Times New Roman" w:hAnsi="Times New Roman" w:cs="Times New Roman"/>
        </w:rPr>
      </w:pPr>
    </w:p>
    <w:sectPr w:rsidR="007D5CE1" w:rsidRPr="00C02B2B" w:rsidSect="00936690">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51B55"/>
    <w:multiLevelType w:val="multilevel"/>
    <w:tmpl w:val="844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720C"/>
    <w:multiLevelType w:val="multilevel"/>
    <w:tmpl w:val="2BE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684266">
    <w:abstractNumId w:val="0"/>
  </w:num>
  <w:num w:numId="2" w16cid:durableId="311830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6D"/>
    <w:rsid w:val="00000659"/>
    <w:rsid w:val="000541F0"/>
    <w:rsid w:val="00084C8E"/>
    <w:rsid w:val="000C638D"/>
    <w:rsid w:val="000E54CC"/>
    <w:rsid w:val="001220F3"/>
    <w:rsid w:val="001B5DD8"/>
    <w:rsid w:val="001D3F08"/>
    <w:rsid w:val="00297BBE"/>
    <w:rsid w:val="002B1B17"/>
    <w:rsid w:val="002C5F9B"/>
    <w:rsid w:val="0030492A"/>
    <w:rsid w:val="0034782D"/>
    <w:rsid w:val="003620CE"/>
    <w:rsid w:val="00395C4D"/>
    <w:rsid w:val="003E13AD"/>
    <w:rsid w:val="003F4A8C"/>
    <w:rsid w:val="003F5192"/>
    <w:rsid w:val="00491F2A"/>
    <w:rsid w:val="004C122D"/>
    <w:rsid w:val="004C2533"/>
    <w:rsid w:val="004F6A4A"/>
    <w:rsid w:val="00504CD2"/>
    <w:rsid w:val="005D5DD7"/>
    <w:rsid w:val="00603976"/>
    <w:rsid w:val="007374B1"/>
    <w:rsid w:val="00740CE9"/>
    <w:rsid w:val="00763DFD"/>
    <w:rsid w:val="007D5CE1"/>
    <w:rsid w:val="00832BC3"/>
    <w:rsid w:val="008367B9"/>
    <w:rsid w:val="00936690"/>
    <w:rsid w:val="00963454"/>
    <w:rsid w:val="0097272B"/>
    <w:rsid w:val="009C210C"/>
    <w:rsid w:val="00A23985"/>
    <w:rsid w:val="00A61EB6"/>
    <w:rsid w:val="00AA1F7B"/>
    <w:rsid w:val="00AB6ED9"/>
    <w:rsid w:val="00AD7D6D"/>
    <w:rsid w:val="00B4402F"/>
    <w:rsid w:val="00BA2C6B"/>
    <w:rsid w:val="00C02B2B"/>
    <w:rsid w:val="00C35A2B"/>
    <w:rsid w:val="00C74422"/>
    <w:rsid w:val="00C87E44"/>
    <w:rsid w:val="00D129E4"/>
    <w:rsid w:val="00D2328A"/>
    <w:rsid w:val="00D60A5D"/>
    <w:rsid w:val="00DF6A9F"/>
    <w:rsid w:val="00E86878"/>
    <w:rsid w:val="00EA6D84"/>
    <w:rsid w:val="00EC17B1"/>
    <w:rsid w:val="00F97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C593"/>
  <w15:chartTrackingRefBased/>
  <w15:docId w15:val="{56A8FCA0-CCA9-43B4-B8C4-AE845B63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BBE"/>
  </w:style>
  <w:style w:type="paragraph" w:styleId="Heading1">
    <w:name w:val="heading 1"/>
    <w:basedOn w:val="Normal"/>
    <w:next w:val="Normal"/>
    <w:link w:val="Heading1Char"/>
    <w:uiPriority w:val="9"/>
    <w:qFormat/>
    <w:rsid w:val="007D5CE1"/>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D7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6690"/>
    <w:rPr>
      <w:color w:val="0563C1" w:themeColor="hyperlink"/>
      <w:u w:val="single"/>
    </w:rPr>
  </w:style>
  <w:style w:type="character" w:styleId="UnresolvedMention">
    <w:name w:val="Unresolved Mention"/>
    <w:basedOn w:val="DefaultParagraphFont"/>
    <w:uiPriority w:val="99"/>
    <w:semiHidden/>
    <w:unhideWhenUsed/>
    <w:rsid w:val="00936690"/>
    <w:rPr>
      <w:color w:val="605E5C"/>
      <w:shd w:val="clear" w:color="auto" w:fill="E1DFDD"/>
    </w:rPr>
  </w:style>
  <w:style w:type="character" w:customStyle="1" w:styleId="Heading1Char">
    <w:name w:val="Heading 1 Char"/>
    <w:basedOn w:val="DefaultParagraphFont"/>
    <w:link w:val="Heading1"/>
    <w:uiPriority w:val="9"/>
    <w:rsid w:val="007D5CE1"/>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7D5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237843">
      <w:bodyDiv w:val="1"/>
      <w:marLeft w:val="0"/>
      <w:marRight w:val="0"/>
      <w:marTop w:val="0"/>
      <w:marBottom w:val="0"/>
      <w:divBdr>
        <w:top w:val="none" w:sz="0" w:space="0" w:color="auto"/>
        <w:left w:val="none" w:sz="0" w:space="0" w:color="auto"/>
        <w:bottom w:val="none" w:sz="0" w:space="0" w:color="auto"/>
        <w:right w:val="none" w:sz="0" w:space="0" w:color="auto"/>
      </w:divBdr>
    </w:div>
    <w:div w:id="468481653">
      <w:bodyDiv w:val="1"/>
      <w:marLeft w:val="0"/>
      <w:marRight w:val="0"/>
      <w:marTop w:val="0"/>
      <w:marBottom w:val="0"/>
      <w:divBdr>
        <w:top w:val="none" w:sz="0" w:space="0" w:color="auto"/>
        <w:left w:val="none" w:sz="0" w:space="0" w:color="auto"/>
        <w:bottom w:val="none" w:sz="0" w:space="0" w:color="auto"/>
        <w:right w:val="none" w:sz="0" w:space="0" w:color="auto"/>
      </w:divBdr>
    </w:div>
    <w:div w:id="837382657">
      <w:bodyDiv w:val="1"/>
      <w:marLeft w:val="0"/>
      <w:marRight w:val="0"/>
      <w:marTop w:val="0"/>
      <w:marBottom w:val="0"/>
      <w:divBdr>
        <w:top w:val="none" w:sz="0" w:space="0" w:color="auto"/>
        <w:left w:val="none" w:sz="0" w:space="0" w:color="auto"/>
        <w:bottom w:val="none" w:sz="0" w:space="0" w:color="auto"/>
        <w:right w:val="none" w:sz="0" w:space="0" w:color="auto"/>
      </w:divBdr>
      <w:divsChild>
        <w:div w:id="944192284">
          <w:marLeft w:val="0"/>
          <w:marRight w:val="0"/>
          <w:marTop w:val="0"/>
          <w:marBottom w:val="0"/>
          <w:divBdr>
            <w:top w:val="none" w:sz="0" w:space="0" w:color="auto"/>
            <w:left w:val="none" w:sz="0" w:space="0" w:color="auto"/>
            <w:bottom w:val="none" w:sz="0" w:space="0" w:color="auto"/>
            <w:right w:val="none" w:sz="0" w:space="0" w:color="auto"/>
          </w:divBdr>
          <w:divsChild>
            <w:div w:id="336737395">
              <w:marLeft w:val="0"/>
              <w:marRight w:val="0"/>
              <w:marTop w:val="0"/>
              <w:marBottom w:val="0"/>
              <w:divBdr>
                <w:top w:val="none" w:sz="0" w:space="0" w:color="auto"/>
                <w:left w:val="none" w:sz="0" w:space="0" w:color="auto"/>
                <w:bottom w:val="none" w:sz="0" w:space="0" w:color="auto"/>
                <w:right w:val="none" w:sz="0" w:space="0" w:color="auto"/>
              </w:divBdr>
            </w:div>
          </w:divsChild>
        </w:div>
        <w:div w:id="1254363695">
          <w:marLeft w:val="0"/>
          <w:marRight w:val="0"/>
          <w:marTop w:val="0"/>
          <w:marBottom w:val="0"/>
          <w:divBdr>
            <w:top w:val="none" w:sz="0" w:space="0" w:color="auto"/>
            <w:left w:val="none" w:sz="0" w:space="0" w:color="auto"/>
            <w:bottom w:val="none" w:sz="0" w:space="0" w:color="auto"/>
            <w:right w:val="none" w:sz="0" w:space="0" w:color="auto"/>
          </w:divBdr>
          <w:divsChild>
            <w:div w:id="2108306554">
              <w:marLeft w:val="0"/>
              <w:marRight w:val="0"/>
              <w:marTop w:val="0"/>
              <w:marBottom w:val="0"/>
              <w:divBdr>
                <w:top w:val="none" w:sz="0" w:space="0" w:color="auto"/>
                <w:left w:val="none" w:sz="0" w:space="0" w:color="auto"/>
                <w:bottom w:val="none" w:sz="0" w:space="0" w:color="auto"/>
                <w:right w:val="none" w:sz="0" w:space="0" w:color="auto"/>
              </w:divBdr>
              <w:divsChild>
                <w:div w:id="8051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76658">
      <w:bodyDiv w:val="1"/>
      <w:marLeft w:val="0"/>
      <w:marRight w:val="0"/>
      <w:marTop w:val="0"/>
      <w:marBottom w:val="0"/>
      <w:divBdr>
        <w:top w:val="none" w:sz="0" w:space="0" w:color="auto"/>
        <w:left w:val="none" w:sz="0" w:space="0" w:color="auto"/>
        <w:bottom w:val="none" w:sz="0" w:space="0" w:color="auto"/>
        <w:right w:val="none" w:sz="0" w:space="0" w:color="auto"/>
      </w:divBdr>
    </w:div>
    <w:div w:id="920867789">
      <w:bodyDiv w:val="1"/>
      <w:marLeft w:val="0"/>
      <w:marRight w:val="0"/>
      <w:marTop w:val="0"/>
      <w:marBottom w:val="0"/>
      <w:divBdr>
        <w:top w:val="none" w:sz="0" w:space="0" w:color="auto"/>
        <w:left w:val="none" w:sz="0" w:space="0" w:color="auto"/>
        <w:bottom w:val="none" w:sz="0" w:space="0" w:color="auto"/>
        <w:right w:val="none" w:sz="0" w:space="0" w:color="auto"/>
      </w:divBdr>
    </w:div>
    <w:div w:id="972951249">
      <w:bodyDiv w:val="1"/>
      <w:marLeft w:val="0"/>
      <w:marRight w:val="0"/>
      <w:marTop w:val="0"/>
      <w:marBottom w:val="0"/>
      <w:divBdr>
        <w:top w:val="none" w:sz="0" w:space="0" w:color="auto"/>
        <w:left w:val="none" w:sz="0" w:space="0" w:color="auto"/>
        <w:bottom w:val="none" w:sz="0" w:space="0" w:color="auto"/>
        <w:right w:val="none" w:sz="0" w:space="0" w:color="auto"/>
      </w:divBdr>
    </w:div>
    <w:div w:id="1042948033">
      <w:bodyDiv w:val="1"/>
      <w:marLeft w:val="0"/>
      <w:marRight w:val="0"/>
      <w:marTop w:val="0"/>
      <w:marBottom w:val="0"/>
      <w:divBdr>
        <w:top w:val="none" w:sz="0" w:space="0" w:color="auto"/>
        <w:left w:val="none" w:sz="0" w:space="0" w:color="auto"/>
        <w:bottom w:val="none" w:sz="0" w:space="0" w:color="auto"/>
        <w:right w:val="none" w:sz="0" w:space="0" w:color="auto"/>
      </w:divBdr>
    </w:div>
    <w:div w:id="1080829265">
      <w:bodyDiv w:val="1"/>
      <w:marLeft w:val="0"/>
      <w:marRight w:val="0"/>
      <w:marTop w:val="0"/>
      <w:marBottom w:val="0"/>
      <w:divBdr>
        <w:top w:val="none" w:sz="0" w:space="0" w:color="auto"/>
        <w:left w:val="none" w:sz="0" w:space="0" w:color="auto"/>
        <w:bottom w:val="none" w:sz="0" w:space="0" w:color="auto"/>
        <w:right w:val="none" w:sz="0" w:space="0" w:color="auto"/>
      </w:divBdr>
    </w:div>
    <w:div w:id="1169247812">
      <w:bodyDiv w:val="1"/>
      <w:marLeft w:val="0"/>
      <w:marRight w:val="0"/>
      <w:marTop w:val="0"/>
      <w:marBottom w:val="0"/>
      <w:divBdr>
        <w:top w:val="none" w:sz="0" w:space="0" w:color="auto"/>
        <w:left w:val="none" w:sz="0" w:space="0" w:color="auto"/>
        <w:bottom w:val="none" w:sz="0" w:space="0" w:color="auto"/>
        <w:right w:val="none" w:sz="0" w:space="0" w:color="auto"/>
      </w:divBdr>
    </w:div>
    <w:div w:id="1302032001">
      <w:bodyDiv w:val="1"/>
      <w:marLeft w:val="0"/>
      <w:marRight w:val="0"/>
      <w:marTop w:val="0"/>
      <w:marBottom w:val="0"/>
      <w:divBdr>
        <w:top w:val="none" w:sz="0" w:space="0" w:color="auto"/>
        <w:left w:val="none" w:sz="0" w:space="0" w:color="auto"/>
        <w:bottom w:val="none" w:sz="0" w:space="0" w:color="auto"/>
        <w:right w:val="none" w:sz="0" w:space="0" w:color="auto"/>
      </w:divBdr>
    </w:div>
    <w:div w:id="1303080730">
      <w:bodyDiv w:val="1"/>
      <w:marLeft w:val="0"/>
      <w:marRight w:val="0"/>
      <w:marTop w:val="0"/>
      <w:marBottom w:val="0"/>
      <w:divBdr>
        <w:top w:val="none" w:sz="0" w:space="0" w:color="auto"/>
        <w:left w:val="none" w:sz="0" w:space="0" w:color="auto"/>
        <w:bottom w:val="none" w:sz="0" w:space="0" w:color="auto"/>
        <w:right w:val="none" w:sz="0" w:space="0" w:color="auto"/>
      </w:divBdr>
    </w:div>
    <w:div w:id="1304697970">
      <w:bodyDiv w:val="1"/>
      <w:marLeft w:val="0"/>
      <w:marRight w:val="0"/>
      <w:marTop w:val="0"/>
      <w:marBottom w:val="0"/>
      <w:divBdr>
        <w:top w:val="none" w:sz="0" w:space="0" w:color="auto"/>
        <w:left w:val="none" w:sz="0" w:space="0" w:color="auto"/>
        <w:bottom w:val="none" w:sz="0" w:space="0" w:color="auto"/>
        <w:right w:val="none" w:sz="0" w:space="0" w:color="auto"/>
      </w:divBdr>
    </w:div>
    <w:div w:id="1311712883">
      <w:bodyDiv w:val="1"/>
      <w:marLeft w:val="0"/>
      <w:marRight w:val="0"/>
      <w:marTop w:val="0"/>
      <w:marBottom w:val="0"/>
      <w:divBdr>
        <w:top w:val="none" w:sz="0" w:space="0" w:color="auto"/>
        <w:left w:val="none" w:sz="0" w:space="0" w:color="auto"/>
        <w:bottom w:val="none" w:sz="0" w:space="0" w:color="auto"/>
        <w:right w:val="none" w:sz="0" w:space="0" w:color="auto"/>
      </w:divBdr>
    </w:div>
    <w:div w:id="1343895574">
      <w:bodyDiv w:val="1"/>
      <w:marLeft w:val="0"/>
      <w:marRight w:val="0"/>
      <w:marTop w:val="0"/>
      <w:marBottom w:val="0"/>
      <w:divBdr>
        <w:top w:val="none" w:sz="0" w:space="0" w:color="auto"/>
        <w:left w:val="none" w:sz="0" w:space="0" w:color="auto"/>
        <w:bottom w:val="none" w:sz="0" w:space="0" w:color="auto"/>
        <w:right w:val="none" w:sz="0" w:space="0" w:color="auto"/>
      </w:divBdr>
    </w:div>
    <w:div w:id="1357736137">
      <w:bodyDiv w:val="1"/>
      <w:marLeft w:val="0"/>
      <w:marRight w:val="0"/>
      <w:marTop w:val="0"/>
      <w:marBottom w:val="0"/>
      <w:divBdr>
        <w:top w:val="none" w:sz="0" w:space="0" w:color="auto"/>
        <w:left w:val="none" w:sz="0" w:space="0" w:color="auto"/>
        <w:bottom w:val="none" w:sz="0" w:space="0" w:color="auto"/>
        <w:right w:val="none" w:sz="0" w:space="0" w:color="auto"/>
      </w:divBdr>
    </w:div>
    <w:div w:id="1480461368">
      <w:bodyDiv w:val="1"/>
      <w:marLeft w:val="0"/>
      <w:marRight w:val="0"/>
      <w:marTop w:val="0"/>
      <w:marBottom w:val="0"/>
      <w:divBdr>
        <w:top w:val="none" w:sz="0" w:space="0" w:color="auto"/>
        <w:left w:val="none" w:sz="0" w:space="0" w:color="auto"/>
        <w:bottom w:val="none" w:sz="0" w:space="0" w:color="auto"/>
        <w:right w:val="none" w:sz="0" w:space="0" w:color="auto"/>
      </w:divBdr>
    </w:div>
    <w:div w:id="1583757522">
      <w:bodyDiv w:val="1"/>
      <w:marLeft w:val="0"/>
      <w:marRight w:val="0"/>
      <w:marTop w:val="0"/>
      <w:marBottom w:val="0"/>
      <w:divBdr>
        <w:top w:val="none" w:sz="0" w:space="0" w:color="auto"/>
        <w:left w:val="none" w:sz="0" w:space="0" w:color="auto"/>
        <w:bottom w:val="none" w:sz="0" w:space="0" w:color="auto"/>
        <w:right w:val="none" w:sz="0" w:space="0" w:color="auto"/>
      </w:divBdr>
    </w:div>
    <w:div w:id="1727874518">
      <w:bodyDiv w:val="1"/>
      <w:marLeft w:val="0"/>
      <w:marRight w:val="0"/>
      <w:marTop w:val="0"/>
      <w:marBottom w:val="0"/>
      <w:divBdr>
        <w:top w:val="none" w:sz="0" w:space="0" w:color="auto"/>
        <w:left w:val="none" w:sz="0" w:space="0" w:color="auto"/>
        <w:bottom w:val="none" w:sz="0" w:space="0" w:color="auto"/>
        <w:right w:val="none" w:sz="0" w:space="0" w:color="auto"/>
      </w:divBdr>
    </w:div>
    <w:div w:id="1751467715">
      <w:bodyDiv w:val="1"/>
      <w:marLeft w:val="0"/>
      <w:marRight w:val="0"/>
      <w:marTop w:val="0"/>
      <w:marBottom w:val="0"/>
      <w:divBdr>
        <w:top w:val="none" w:sz="0" w:space="0" w:color="auto"/>
        <w:left w:val="none" w:sz="0" w:space="0" w:color="auto"/>
        <w:bottom w:val="none" w:sz="0" w:space="0" w:color="auto"/>
        <w:right w:val="none" w:sz="0" w:space="0" w:color="auto"/>
      </w:divBdr>
    </w:div>
    <w:div w:id="1877619105">
      <w:bodyDiv w:val="1"/>
      <w:marLeft w:val="0"/>
      <w:marRight w:val="0"/>
      <w:marTop w:val="0"/>
      <w:marBottom w:val="0"/>
      <w:divBdr>
        <w:top w:val="none" w:sz="0" w:space="0" w:color="auto"/>
        <w:left w:val="none" w:sz="0" w:space="0" w:color="auto"/>
        <w:bottom w:val="none" w:sz="0" w:space="0" w:color="auto"/>
        <w:right w:val="none" w:sz="0" w:space="0" w:color="auto"/>
      </w:divBdr>
    </w:div>
    <w:div w:id="1983344975">
      <w:bodyDiv w:val="1"/>
      <w:marLeft w:val="0"/>
      <w:marRight w:val="0"/>
      <w:marTop w:val="0"/>
      <w:marBottom w:val="0"/>
      <w:divBdr>
        <w:top w:val="none" w:sz="0" w:space="0" w:color="auto"/>
        <w:left w:val="none" w:sz="0" w:space="0" w:color="auto"/>
        <w:bottom w:val="none" w:sz="0" w:space="0" w:color="auto"/>
        <w:right w:val="none" w:sz="0" w:space="0" w:color="auto"/>
      </w:divBdr>
      <w:divsChild>
        <w:div w:id="1559171052">
          <w:marLeft w:val="0"/>
          <w:marRight w:val="0"/>
          <w:marTop w:val="0"/>
          <w:marBottom w:val="0"/>
          <w:divBdr>
            <w:top w:val="none" w:sz="0" w:space="0" w:color="auto"/>
            <w:left w:val="none" w:sz="0" w:space="0" w:color="auto"/>
            <w:bottom w:val="none" w:sz="0" w:space="0" w:color="auto"/>
            <w:right w:val="none" w:sz="0" w:space="0" w:color="auto"/>
          </w:divBdr>
          <w:divsChild>
            <w:div w:id="327444766">
              <w:marLeft w:val="0"/>
              <w:marRight w:val="0"/>
              <w:marTop w:val="0"/>
              <w:marBottom w:val="0"/>
              <w:divBdr>
                <w:top w:val="none" w:sz="0" w:space="0" w:color="auto"/>
                <w:left w:val="none" w:sz="0" w:space="0" w:color="auto"/>
                <w:bottom w:val="none" w:sz="0" w:space="0" w:color="auto"/>
                <w:right w:val="none" w:sz="0" w:space="0" w:color="auto"/>
              </w:divBdr>
            </w:div>
          </w:divsChild>
        </w:div>
        <w:div w:id="736627759">
          <w:marLeft w:val="0"/>
          <w:marRight w:val="0"/>
          <w:marTop w:val="0"/>
          <w:marBottom w:val="0"/>
          <w:divBdr>
            <w:top w:val="none" w:sz="0" w:space="0" w:color="auto"/>
            <w:left w:val="none" w:sz="0" w:space="0" w:color="auto"/>
            <w:bottom w:val="none" w:sz="0" w:space="0" w:color="auto"/>
            <w:right w:val="none" w:sz="0" w:space="0" w:color="auto"/>
          </w:divBdr>
          <w:divsChild>
            <w:div w:id="1140145844">
              <w:marLeft w:val="0"/>
              <w:marRight w:val="0"/>
              <w:marTop w:val="0"/>
              <w:marBottom w:val="0"/>
              <w:divBdr>
                <w:top w:val="none" w:sz="0" w:space="0" w:color="auto"/>
                <w:left w:val="none" w:sz="0" w:space="0" w:color="auto"/>
                <w:bottom w:val="none" w:sz="0" w:space="0" w:color="auto"/>
                <w:right w:val="none" w:sz="0" w:space="0" w:color="auto"/>
              </w:divBdr>
              <w:divsChild>
                <w:div w:id="16321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0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ural-resources.canada.ca/sites/nrcan/files/mineralsmetals/pdf/mms-smm/abor-auto/pdf/rgl-07-eng.pdf" TargetMode="External"/><Relationship Id="rId13" Type="http://schemas.openxmlformats.org/officeDocument/2006/relationships/hyperlink" Target="https://yukon.ca/sites/yukon.ca/files/emr/emr-yukon-mineral-development-strategy-recommendations.pdf" TargetMode="External"/><Relationship Id="rId18" Type="http://schemas.openxmlformats.org/officeDocument/2006/relationships/hyperlink" Target="https://www.csrm.uq.edu.au/media/docs/170/Procuring_from_SMEs_In_Local_Communities.pdf" TargetMode="External"/><Relationship Id="rId3" Type="http://schemas.openxmlformats.org/officeDocument/2006/relationships/styles" Target="styles.xml"/><Relationship Id="rId7" Type="http://schemas.openxmlformats.org/officeDocument/2006/relationships/hyperlink" Target="https://natural-resources.canada.ca/sites/nrcan/files/mineralsmetals/pdf/mms-smm/abor-auto/pdf/15-0236%20Mussellwhite_PP4_eng.pdf" TargetMode="External"/><Relationship Id="rId12" Type="http://schemas.openxmlformats.org/officeDocument/2006/relationships/hyperlink" Target="https://amebc.ca/wp-content/uploads/2017/04/aboriginal-engagement-guidebook-revised-may-2015.pdf" TargetMode="External"/><Relationship Id="rId17" Type="http://schemas.openxmlformats.org/officeDocument/2006/relationships/hyperlink" Target="https://www.ccab.com/wp-content/uploads/2016/11/Partnerships-in-Procurement-FullReport.pdf" TargetMode="External"/><Relationship Id="rId2" Type="http://schemas.openxmlformats.org/officeDocument/2006/relationships/numbering" Target="numbering.xml"/><Relationship Id="rId16" Type="http://schemas.openxmlformats.org/officeDocument/2006/relationships/hyperlink" Target="https://pame.is/mema/MEMAdatabase/298_Aboriginal%20Engagement%20in%20the%20Mining%20and%20Energy%20Sectors.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atural-resources.canada.ca/sites/nrcan/files/mineralsmetals/pdf/mms-smm/abor-auto/pdf/Diavik_factsheet_eng.pdf" TargetMode="External"/><Relationship Id="rId11" Type="http://schemas.openxmlformats.org/officeDocument/2006/relationships/hyperlink" Target="https://www.diva-portal.org/smash/get/diva2:353620/FULLTEXT01.pdf" TargetMode="External"/><Relationship Id="rId5" Type="http://schemas.openxmlformats.org/officeDocument/2006/relationships/webSettings" Target="webSettings.xml"/><Relationship Id="rId15" Type="http://schemas.openxmlformats.org/officeDocument/2006/relationships/hyperlink" Target="https://www.tandfonline.com/doi/full/10.1080/02646811.2022.2029184" TargetMode="External"/><Relationship Id="rId10" Type="http://schemas.openxmlformats.org/officeDocument/2006/relationships/hyperlink" Target="https://www.ncbi.nlm.nih.gov/pmc/articles/PMC10460324/pdf/267_2023_Article_1854.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atural-resources.canada.ca/sites/nrcan/files/mineralsmetals/pdf/mms-smm/abor-auto/pdf/vale-08-eng.pdf" TargetMode="External"/><Relationship Id="rId14" Type="http://schemas.openxmlformats.org/officeDocument/2006/relationships/hyperlink" Target="https://caid.ca/AboMinKit20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Gov14</b:Tag>
    <b:SourceType>Report</b:SourceType>
    <b:Guid>{81B12689-17AC-458C-998C-82EA66A60984}</b:Guid>
    <b:Author>
      <b:Author>
        <b:Corporate>Government of Canada</b:Corporate>
      </b:Author>
    </b:Author>
    <b:Title>Diavik Diamond Mine-Partnership Agreement</b:Title>
    <b:Year>2014</b:Year>
    <b:Publisher>Ministry of Natural Resources Canada </b:Publisher>
    <b:RefOrder>1</b:RefOrder>
  </b:Source>
  <b:Source>
    <b:Tag>Gov15</b:Tag>
    <b:SourceType>Report</b:SourceType>
    <b:Guid>{DBF887EF-DAB0-44FE-904E-1BCD9CF4BFC5}</b:Guid>
    <b:Author>
      <b:Author>
        <b:Corporate>Government of Canada </b:Corporate>
      </b:Author>
    </b:Author>
    <b:Title>Musellwhite Mine-Partnership Agreements </b:Title>
    <b:Year>2015</b:Year>
    <b:Publisher>Ministry of Natural Resources Canada </b:Publisher>
    <b:RefOrder>2</b:RefOrder>
  </b:Source>
  <b:Source>
    <b:Tag>Gov07</b:Tag>
    <b:SourceType>Report</b:SourceType>
    <b:Guid>{4406ABF0-59EE-4033-AD22-FE420254FD8C}</b:Guid>
    <b:Author>
      <b:Author>
        <b:Corporate>Government of Canada </b:Corporate>
      </b:Author>
    </b:Author>
    <b:Title>Reglan Mine-Quebec </b:Title>
    <b:Year>2007</b:Year>
    <b:Publisher>Ministry of Natural Resources </b:Publisher>
    <b:RefOrder>3</b:RefOrder>
  </b:Source>
  <b:Source>
    <b:Tag>Govu8</b:Tag>
    <b:SourceType>Report</b:SourceType>
    <b:Guid>{903754AF-ADD2-4806-A195-7338C381E2E7}</b:Guid>
    <b:Author>
      <b:Author>
        <b:Corporate>Government of Canada</b:Corporate>
      </b:Author>
    </b:Author>
    <b:Title>Vale Inco -Newfoundland and Labrador</b:Title>
    <b:Year>2008</b:Year>
    <b:Publisher>Ministry of Natural Resources Canada</b:Publisher>
    <b:RefOrder>4</b:RefOrder>
  </b:Source>
  <b:Source>
    <b:Tag>Gre23</b:Tag>
    <b:SourceType>JournalArticle</b:SourceType>
    <b:Guid>{751A1BA4-7BBA-49DB-ABD1-8F2866A32165}</b:Guid>
    <b:Title>Corporate Engagement Strategies in Northern Mining: Boliden, Sweden, and Cameco, Canada </b:Title>
    <b:Year>2023</b:Year>
    <b:Author>
      <b:Author>
        <b:NameList>
          <b:Person>
            <b:Last>Poelzer</b:Last>
            <b:First>Gregory</b:First>
          </b:Person>
        </b:NameList>
      </b:Author>
    </b:Author>
    <b:JournalName>Environmental Management </b:JournalName>
    <b:Pages>838-849</b:Pages>
    <b:Volume>72</b:Volume>
    <b:RefOrder>5</b:RefOrder>
  </b:Source>
  <b:Source>
    <b:Tag>Lai09</b:Tag>
    <b:SourceType>JournalArticle</b:SourceType>
    <b:Guid>{9CC8235C-45C8-49EA-B5F4-5E14D7B0DD0B}</b:Guid>
    <b:Author>
      <b:Author>
        <b:NameList>
          <b:Person>
            <b:Last>Krekshi</b:Last>
            <b:First>Laila</b:First>
            <b:Middle>El</b:Middle>
          </b:Person>
        </b:NameList>
      </b:Author>
    </b:Author>
    <b:Title>Indigenous Peoples' Perspective on Participation in Mining-The Case of James Bay Cree First Nation in Canada </b:Title>
    <b:JournalName>KTH Architecture and the Built Environment </b:JournalName>
    <b:Year>2009</b:Year>
    <b:Pages>41-76</b:Pages>
    <b:RefOrder>6</b:RefOrder>
  </b:Source>
  <b:Source>
    <b:Tag>AME15</b:Tag>
    <b:SourceType>Report</b:SourceType>
    <b:Guid>{53862538-6C97-4280-BC28-6A5873692E23}</b:Guid>
    <b:Title>Aboriginal Engagement Guidebook-A Practical and Principled Approach for Mineral Explorers </b:Title>
    <b:Year>2015</b:Year>
    <b:Author>
      <b:Author>
        <b:Corporate>AMEBC</b:Corporate>
      </b:Author>
    </b:Author>
    <b:Publisher>AME BC</b:Publisher>
    <b:City>Vancouver </b:City>
    <b:RefOrder>7</b:RefOrder>
  </b:Source>
  <b:Source>
    <b:Tag>Yuk21</b:Tag>
    <b:SourceType>Report</b:SourceType>
    <b:Guid>{1642F43A-B69E-4E7F-B63F-3695AF0D0B8A}</b:Guid>
    <b:Author>
      <b:Author>
        <b:Corporate>Yukon Government </b:Corporate>
      </b:Author>
    </b:Author>
    <b:Title>Yukon Mineral Development Strategy and Recommendations </b:Title>
    <b:Year>2021</b:Year>
    <b:Publisher>Yukon Ministry of Energy </b:Publisher>
    <b:RefOrder>8</b:RefOrder>
  </b:Source>
  <b:Source>
    <b:Tag>Gov06</b:Tag>
    <b:SourceType>Report</b:SourceType>
    <b:Guid>{261AF5F1-7F6A-4E1D-A06B-C0A9D6F50AA8}</b:Guid>
    <b:Author>
      <b:Author>
        <b:Corporate>Government of Canada </b:Corporate>
      </b:Author>
    </b:Author>
    <b:Title>Mining Information Kit for Aboriginal Communities </b:Title>
    <b:Year>2006</b:Year>
    <b:Publisher>Ministry of Natural Resource Canada</b:Publisher>
    <b:RefOrder>9</b:RefOrder>
  </b:Source>
  <b:Source>
    <b:Tag>Kun22</b:Tag>
    <b:SourceType>JournalArticle</b:SourceType>
    <b:Guid>{8DC28A26-5EAB-42F0-A454-262AD79AF15A}</b:Guid>
    <b:Author>
      <b:Author>
        <b:NameList>
          <b:Person>
            <b:Last>Kung</b:Last>
            <b:First>Anthony</b:First>
          </b:Person>
          <b:Person>
            <b:Last>Holcombe</b:Last>
            <b:First>Sarah</b:First>
          </b:Person>
          <b:Person>
            <b:Last>Hamago</b:Last>
            <b:First>Joel</b:First>
          </b:Person>
          <b:Person>
            <b:Last>Kemp</b:Last>
            <b:First>Deanna</b:First>
          </b:Person>
        </b:NameList>
      </b:Author>
    </b:Author>
    <b:Title>Indigenous Co-ownership of mining projects: a preliminary framework for the critical examination of equity participation</b:Title>
    <b:Year>2022</b:Year>
    <b:JournalName>Journal of Energy &amp; Natural Resources Law</b:JournalName>
    <b:Pages>413-435</b:Pages>
    <b:Volume>40</b:Volume>
    <b:Issue>4</b:Issue>
    <b:RefOrder>10</b:RefOrder>
  </b:Source>
  <b:Source>
    <b:Tag>Abo08</b:Tag>
    <b:SourceType>Report</b:SourceType>
    <b:Guid>{AE2F4A34-AE09-414F-94D6-D58821552AD8}</b:Guid>
    <b:Title>Aboriginal Engagement in the Mining and Energy Sectors-Case Studies and Lessons Learned</b:Title>
    <b:Year>2008</b:Year>
    <b:Author>
      <b:Author>
        <b:Corporate>Aboriginal Engagement Task Group</b:Corporate>
      </b:Author>
    </b:Author>
    <b:Publisher>AETG</b:Publisher>
    <b:RefOrder>11</b:RefOrder>
  </b:Source>
  <b:Source>
    <b:Tag>Ant17</b:Tag>
    <b:SourceType>Report</b:SourceType>
    <b:Guid>{FD3A7AB1-A5A9-459D-AFAA-6DFE182020CC}</b:Guid>
    <b:Author>
      <b:Author>
        <b:NameList>
          <b:Person>
            <b:Last>Darychuk</b:Last>
            <b:First>Anthea</b:First>
          </b:Person>
        </b:NameList>
      </b:Author>
    </b:Author>
    <b:Title>Partnerships in Procurement-Understanding Aboriginal business engagement in the Canadian nmining industry </b:Title>
    <b:Year>2017</b:Year>
    <b:Publisher>Canadian Council for Aboriginal Business </b:Publisher>
    <b:RefOrder>12</b:RefOrder>
  </b:Source>
  <b:Source>
    <b:Tag>Ana10</b:Tag>
    <b:SourceType>Report</b:SourceType>
    <b:Guid>{E4018C95-B416-41EB-BB40-265AE77FB603}</b:Guid>
    <b:Author>
      <b:Author>
        <b:NameList>
          <b:Person>
            <b:Last>Esteves</b:Last>
            <b:First>Ana</b:First>
            <b:Middle>Maria</b:Middle>
          </b:Person>
          <b:Person>
            <b:Last>Brereton</b:Last>
            <b:First>David</b:First>
          </b:Person>
          <b:Person>
            <b:Last>Samson</b:Last>
            <b:First>Daniel</b:First>
          </b:Person>
          <b:Person>
            <b:Last>Barclay</b:Last>
            <b:First>Mary-Anne</b:First>
          </b:Person>
        </b:NameList>
      </b:Author>
    </b:Author>
    <b:Title>Procuring from SMEs in Local Communities-A good practice guide for the Australian Mining, Oil and Gas </b:Title>
    <b:Year>2010</b:Year>
    <b:Publisher>University of Queensland </b:Publisher>
    <b:City> Brisbane</b:City>
    <b:RefOrder>13</b:RefOrder>
  </b:Source>
</b:Sources>
</file>

<file path=customXml/itemProps1.xml><?xml version="1.0" encoding="utf-8"?>
<ds:datastoreItem xmlns:ds="http://schemas.openxmlformats.org/officeDocument/2006/customXml" ds:itemID="{5B21606E-AEA0-4708-A9FE-63D24E418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6766</TotalTime>
  <Pages>4</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2023-12-28T06:20:00Z</dcterms:created>
  <dcterms:modified xsi:type="dcterms:W3CDTF">2024-01-02T19:09:00Z</dcterms:modified>
</cp:coreProperties>
</file>