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Data Biography for Dataset IRIS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The dataset </w:t>
      </w:r>
      <w:r w:rsidDel="00000000" w:rsidR="00000000" w:rsidRPr="00000000">
        <w:rPr>
          <w:i w:val="1"/>
          <w:rtl w:val="0"/>
        </w:rPr>
        <w:t xml:space="preserve">iris.xls</w:t>
      </w:r>
      <w:r w:rsidDel="00000000" w:rsidR="00000000" w:rsidRPr="00000000">
        <w:rPr>
          <w:rtl w:val="0"/>
        </w:rPr>
        <w:t xml:space="preserve"> comes from the Matlab kmeans-cluster toolbox.  ( </w:t>
      </w:r>
      <w:r w:rsidDel="00000000" w:rsidR="00000000" w:rsidRPr="00000000">
        <w:rPr>
          <w:i w:val="1"/>
          <w:rtl w:val="0"/>
        </w:rPr>
        <w:t xml:space="preserve">iris-with-guesses.xls</w:t>
      </w:r>
      <w:r w:rsidDel="00000000" w:rsidR="00000000" w:rsidRPr="00000000">
        <w:rPr>
          <w:rtl w:val="0"/>
        </w:rPr>
        <w:t xml:space="preserve"> is an experiment to see what possible combination of features could nail down the three species of iris flowers.)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It contains 150 measurements of the length and width of sepals and petals of a variety of iris flower species.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See </w:t>
      </w: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https://en.wikipedia.org/wiki/Iris_flower_data_set</w:t>
        </w:r>
      </w:hyperlink>
      <w:r w:rsidDel="00000000" w:rsidR="00000000" w:rsidRPr="00000000">
        <w:rPr>
          <w:rtl w:val="0"/>
        </w:rPr>
        <w:t xml:space="preserve"> for the origin of the data set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Matlab Code to load and cluster using kmeans: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[NUM,TXT]=xlsread('iris.xlsx');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IDX = kmeans(NUM, 3);silhouette(NUM(:,1:3),IDX,'cityblock');figure(1)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Here is the resulting clustering after executing the kmeans command several time (each time produces a different trial, this one looked pretty good: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drawing>
          <wp:inline distB="0" distT="0" distL="0" distR="0">
            <wp:extent cx="1963828" cy="19638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828" cy="1963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Here is the plot of the index – it should be just 1, 2, 3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figure(2);plot(IDX,'x')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Notice how species 1 and 3 are not well separated: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drawing>
          <wp:inline distB="0" distT="0" distL="0" distR="0">
            <wp:extent cx="1837310" cy="183731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310" cy="1837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Here is how the SOM Toolbox kmeans clustering did (similar to the Matlab kmeans, had to keep running: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&gt;&gt; [codes,clusters,err] = som_kmeans('batch', NUM(:,(1:3)), 3, 10);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&gt;&gt; silhouette(NUM(:,1:3),clusters,'cityblock');figure(1)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drawing>
          <wp:inline distB="0" distT="0" distL="0" distR="0">
            <wp:extent cx="1977289" cy="197728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289" cy="1977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drawing>
          <wp:inline distB="0" distT="0" distL="0" distR="0">
            <wp:extent cx="1882829" cy="188282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829" cy="188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With the som_kmeans, you can switch from ‘batch’ to ‘seq’.  Also you can increase the number of training epochs from 10, in the example above to 1000000, but it takes a long time.  However, it seems to find closer fits…  I recall the SPSS kmeans produced the same results every time you ran it, but I don’t recall what all the parameters were back then.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="276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76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76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76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hyperlink" Target="https://en.wikipedia.org/wiki/Iris_flower_data_set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