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6516"/>
          </w:tcPr>
          <w:p>
            <w:r>
              <w:rPr>
                <w:b w:val="0"/>
              </w:rPr>
              <w:t>PREMIER ENERGIES PHOTOVOLTAIC PRIVATE LIMITED</w:t>
            </w:r>
          </w:p>
        </w:tc>
      </w:tr>
      <w:tr>
        <w:tc>
          <w:tcPr>
            <w:tcW w:type="dxa" w:w="6516"/>
          </w:tcPr>
          <w:p>
            <w:r>
              <w:rPr>
                <w:b w:val="0"/>
              </w:rPr>
              <w:t>Address: Plot No 8/B/1 and 8/B/2, Sy No 62 P 63, And 88 P, E City, Raviryala, Village, Maheshwaram Mandal, Ranga Reddy, TELANGANA,501359</w:t>
            </w:r>
          </w:p>
        </w:tc>
      </w:tr>
      <w:tr>
        <w:tc>
          <w:tcPr>
            <w:tcW w:type="dxa" w:w="6516"/>
          </w:tcPr>
          <w:p>
            <w:r>
              <w:rPr>
                <w:b w:val="0"/>
              </w:rPr>
              <w:t>WATER CONSUMPTION REPORT</w:t>
            </w:r>
          </w:p>
        </w:tc>
      </w:tr>
      <w:tr>
        <w:tc>
          <w:tcPr>
            <w:tcW w:type="dxa" w:w="6516"/>
          </w:tcPr>
          <w:p>
            <w:r>
              <w:rPr>
                <w:b w:val="0"/>
              </w:rPr>
              <w:t>From Date: To Date:</w:t>
            </w:r>
          </w:p>
        </w:tc>
      </w:tr>
      <w:tr>
        <w:tc>
          <w:tcPr>
            <w:tcW w:type="dxa" w:w="6516"/>
          </w:tcPr>
          <w:p>
            <w:r>
              <w:rPr>
                <w:b w:val="0"/>
              </w:rPr>
              <w:t>Print Date: 13/11/2025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</w:tblGrid>
      <w:tr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SL. NO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BASEMENT_TO_TOB_RAW_WATER_FM_1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LIMEPLANT_TO_ETP_FM_2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DI_RAW_INLET_FM_3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DI_SCRUBBERS_FM_4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PHASE_2_RAW_WATER_FM_5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TW_TO_EARTH_PITS_FM_6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RW_PHASE_2_SCRUBBER_LINE_FM_7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TW_ADMIN_FM_8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SOFT_TO_COOLING_TOWERS_FM_9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RW_ADMIN_FM_10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RW_UTILITY_TOILETS_FM_11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TW_UTILITY_TOILETS_FM_12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STORAGE_TO_PHASE_1_FM_13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HMWSSB_PHASE_1_FM_14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POND_TO_TOPCON_FM_15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HMWSSB_TO_TOPCON_FM_16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BASEMENT_TO_TOB_TREATED_WATER_FM_17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RAW_TO_UTILITY_TOILETS_2_FM_18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CONDENSED_LINE_FM_19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TW_SHED_B_TOILETS_FM_20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RW_TO_SHED_B_TOILETS_FM_21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COOLING_TOWERS_TO_RO_FM_22</w:t>
            </w:r>
          </w:p>
        </w:tc>
        <w:tc>
          <w:tcPr>
            <w:tcW w:type="dxa" w:w="417"/>
          </w:tcPr>
          <w:p>
            <w:pPr>
              <w:jc w:val="center"/>
            </w:pPr>
            <w:r>
              <w:rPr>
                <w:b/>
              </w:rPr>
              <w:t>P2_ZLD_TO_TOPCON_ZLD_FM_23</w:t>
            </w:r>
          </w:p>
        </w:tc>
      </w:tr>
      <w:tr>
        <w:tc>
          <w:tcPr>
            <w:tcW w:type="dxa" w:w="417"/>
          </w:tcPr>
          <w:p>
            <w:r>
              <w:rPr>
                <w:b w:val="0"/>
              </w:rPr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1</w:t>
            </w:r>
          </w:p>
        </w:tc>
      </w:tr>
      <w:tr>
        <w:tc>
          <w:tcPr>
            <w:tcW w:type="dxa" w:w="417"/>
          </w:tcPr>
          <w:p>
            <w:r>
              <w:rPr>
                <w:b w:val="0"/>
              </w:rPr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417"/>
          </w:tcPr>
          <w:p>
            <w:r>
              <w:rPr>
                <w:b w:val="0"/>
              </w:rPr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417"/>
          </w:tcPr>
          <w:p>
            <w:r>
              <w:rPr>
                <w:b w:val="0"/>
              </w:rPr>
              <w:t>3</w:t>
            </w:r>
          </w:p>
        </w:tc>
      </w:tr>
    </w:tbl>
    <w:p/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