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17" w:rsidRDefault="007A5B17" w:rsidP="007A5B17">
      <w:pPr>
        <w:pStyle w:val="2"/>
      </w:pPr>
      <w:r>
        <w:t xml:space="preserve">Динамические массивы </w:t>
      </w:r>
    </w:p>
    <w:p w:rsidR="007A5B17" w:rsidRDefault="007A5B17" w:rsidP="007A5B17">
      <w:pPr>
        <w:pStyle w:val="a3"/>
      </w:pPr>
      <w:r>
        <w:t xml:space="preserve">У списков есть свои неоспоримые преимущества, но есть и один недостаток -- мы не можем обратиться к конкретному элементу быстро, по индексу, одним обращением. Сложность операции выборки i-го элемента, очевидно, O(n) -- нам надо, в наихудшем случае, пробежаться по всему списку с начала до конца. А массивы через индексирование обычно предоставляют меру O(1) -- то есть не зависящую от размера массива. И мы при этом хотим работать с массивами, как с динамическими объектами -- чтобы они автоматически расширялись при добавлении в них элемента. </w:t>
      </w:r>
    </w:p>
    <w:p w:rsidR="007A5B17" w:rsidRDefault="007A5B17" w:rsidP="007A5B17">
      <w:pPr>
        <w:pStyle w:val="a3"/>
      </w:pPr>
      <w:r>
        <w:t xml:space="preserve">В Python имеется тип данных "список" (list), который в принципе полностью отвечает требованиям динамического массива. Список индексируется, позволяет добавлять элементы в позицию по индексу, автоматически расширяется когда в него добавляются новые элементы, и сжимается при удалении элементов. </w:t>
      </w:r>
    </w:p>
    <w:p w:rsidR="007A5B17" w:rsidRDefault="007A5B17" w:rsidP="007A5B17">
      <w:pPr>
        <w:pStyle w:val="a3"/>
      </w:pPr>
      <w:r>
        <w:rPr>
          <w:b/>
          <w:bCs/>
        </w:rPr>
        <w:t>1. Схемы реаллокации</w:t>
      </w:r>
    </w:p>
    <w:p w:rsidR="007A5B17" w:rsidRDefault="007A5B17" w:rsidP="007A5B17">
      <w:pPr>
        <w:pStyle w:val="a3"/>
      </w:pPr>
      <w:r>
        <w:t xml:space="preserve">Нас интересует низкоуровневая реализация механизма динамических массивов. Ключевой момент здесь -- эффективность. Менять реальный размер памяти, отводимый под массив, каждый раз, когда количество его элементов меняется, весьма накладно, так как каждый раз придётся делать системный вызов. Поэтому обычно применяется компромиссный вариант: внутри динамического массива существует буфер, например на N элементов, и только когда добавляется новый N+1 элемент, размер этого буфера увеличивается с приличным запасом. </w:t>
      </w:r>
    </w:p>
    <w:p w:rsidR="007A5B17" w:rsidRDefault="007A5B17" w:rsidP="007A5B17">
      <w:pPr>
        <w:pStyle w:val="a3"/>
      </w:pPr>
      <w:r>
        <w:t>Схем увеличения буфера (реаллокации массива) две: аддитивная и мультипликативная.</w:t>
      </w:r>
    </w:p>
    <w:p w:rsidR="007A5B17" w:rsidRDefault="007A5B17" w:rsidP="007A5B17">
      <w:pPr>
        <w:pStyle w:val="a3"/>
      </w:pPr>
      <w:r>
        <w:rPr>
          <w:b/>
          <w:bCs/>
        </w:rPr>
        <w:t>Аддитивная схема</w:t>
      </w:r>
      <w:r>
        <w:t xml:space="preserve"> обычно применяется, когда размер массива небольшой, и расходы на реаллокацию невелики. В таком случае экономичнее увеличивать его размер относительно небольшими фиксированными порциями. </w:t>
      </w:r>
      <w:r>
        <w:rPr>
          <w:b/>
          <w:bCs/>
        </w:rPr>
        <w:t>Мультипликативная схема</w:t>
      </w:r>
      <w:r>
        <w:t xml:space="preserve"> подразумевает достаточно сильное изменение размера -- в разы, так как реаллокация крупного массива потребует существенных ресурсов. Обычно он удваивается. Пример мультипликативной схемы, принятой в стандартной библиотеке Java: </w:t>
      </w:r>
    </w:p>
    <w:p w:rsidR="007A5B17" w:rsidRDefault="007A5B17" w:rsidP="007A5B17">
      <w:pPr>
        <w:pStyle w:val="HTML"/>
      </w:pPr>
      <w:r>
        <w:t>size = (size * 3) / 2 + 1</w:t>
      </w:r>
    </w:p>
    <w:p w:rsidR="007A5B17" w:rsidRDefault="007A5B17" w:rsidP="007A5B17">
      <w:pPr>
        <w:pStyle w:val="a3"/>
      </w:pPr>
      <w:r>
        <w:t xml:space="preserve">Часто применяется и отношение "золотого сечения" 1,618. </w:t>
      </w:r>
    </w:p>
    <w:p w:rsidR="007A5B17" w:rsidRDefault="007A5B17" w:rsidP="007A5B17">
      <w:pPr>
        <w:pStyle w:val="a3"/>
      </w:pPr>
      <w:r>
        <w:t xml:space="preserve">В целом, политика регулирования такого размера сильно зависит от конкретной решаемой задачи. </w:t>
      </w:r>
    </w:p>
    <w:p w:rsidR="007A5B17" w:rsidRDefault="007A5B17" w:rsidP="007A5B17">
      <w:pPr>
        <w:pStyle w:val="a3"/>
      </w:pPr>
      <w:r>
        <w:rPr>
          <w:b/>
          <w:bCs/>
        </w:rPr>
        <w:t>Важно</w:t>
      </w:r>
      <w:r>
        <w:t xml:space="preserve">. В тестах используется схема, когда увеличение буфера происходит в два раза, а уменьшение в полтора раза (текущее значение размера буфера делится на 1.5, и результат приводится к целому типу, никаких округлений!). При этом сохраняем минимальную ёмкость 16 элементов. </w:t>
      </w:r>
      <w:r>
        <w:br/>
        <w:t xml:space="preserve">Увеличение буфера выполняем, когда он весь полностью заполнен, и выполняется попытка добавления. Сокращение буфера выполняем, когда его заполненность после операции удаления станет строго меньше, чем заданный процент заполнения. В тестах используйте этот процент равным 50%. </w:t>
      </w:r>
      <w:r>
        <w:br/>
        <w:t xml:space="preserve">Придерживайтесь этой схемы в своём коде для успешного тестирования. </w:t>
      </w:r>
    </w:p>
    <w:p w:rsidR="007A5B17" w:rsidRDefault="007A5B17" w:rsidP="007A5B17">
      <w:pPr>
        <w:pStyle w:val="a3"/>
      </w:pPr>
      <w:r>
        <w:rPr>
          <w:b/>
          <w:bCs/>
        </w:rPr>
        <w:t>2. Анализ мультипликативной схемы с помощью банковского метода</w:t>
      </w:r>
    </w:p>
    <w:p w:rsidR="007A5B17" w:rsidRDefault="007A5B17" w:rsidP="007A5B17">
      <w:pPr>
        <w:pStyle w:val="a3"/>
      </w:pPr>
      <w:r>
        <w:lastRenderedPageBreak/>
        <w:t xml:space="preserve">В общем случае недостаток мультипликативной схемы в том, что размер массива будет увеличиваться в геометрической прогрессии, а желаемая сложность O(1) в реальности будет o(1) (в среднем). Если вставка попадёт на реаллокацию, задержка времени может быть существенной. Поэтому в противовес так называемому </w:t>
      </w:r>
      <w:r>
        <w:rPr>
          <w:b/>
          <w:bCs/>
        </w:rPr>
        <w:t>агрегированному методу</w:t>
      </w:r>
      <w:r>
        <w:t xml:space="preserve"> анализа сложности (и, соответственно выбору метода реаллокации), который подразумевает вычисление итоговой суммарной оценки всех операций (общее время работы) применяют </w:t>
      </w:r>
      <w:r>
        <w:rPr>
          <w:b/>
          <w:bCs/>
        </w:rPr>
        <w:t>банковский метод</w:t>
      </w:r>
      <w:r>
        <w:t xml:space="preserve">. </w:t>
      </w:r>
      <w:r>
        <w:br/>
        <w:t xml:space="preserve">Его идея в том, что дешёвые операции мы делаем чуть дороже, чем они реально стоят, а дорогие наоборот подешевле. При этом удаётся поддерживать всё время положительный баланс, несмотря на то, что дорогие операции по абсолютной цене могут уводить его в минус. </w:t>
      </w:r>
      <w:r>
        <w:br/>
        <w:t xml:space="preserve">Например, каждый случай вставки элемента, когда реаллокации не происходит, и каждый случай копирования элемента при копировании, можно оценивать не в одну условную операцию записи, а в три. Как только накапливается достаточная сумма, чтобы оплатить очередную реаллокацию, она выполняется. Причём цена её зависит от количества элементов в массиве и выбирается например, как степень двойки, не превышающая новый размер буфера. </w:t>
      </w:r>
    </w:p>
    <w:p w:rsidR="007A5B17" w:rsidRDefault="007A5B17" w:rsidP="007A5B17">
      <w:pPr>
        <w:pStyle w:val="a3"/>
      </w:pPr>
      <w:r>
        <w:rPr>
          <w:b/>
          <w:bCs/>
        </w:rPr>
        <w:t>3. Реализация динамического массива в Python</w:t>
      </w:r>
    </w:p>
    <w:p w:rsidR="007A5B17" w:rsidRDefault="007A5B17" w:rsidP="007A5B17">
      <w:pPr>
        <w:pStyle w:val="a3"/>
      </w:pPr>
      <w:r>
        <w:t xml:space="preserve">Мы смоделируем работу динамического массива в Python с помощью изученной в прошлом занятии библиотеки ctypes, которая позволяет работать напрямую с индексируемым массивом объектов PyObject. </w:t>
      </w:r>
    </w:p>
    <w:p w:rsidR="007A5B17" w:rsidRDefault="007A5B17" w:rsidP="007A5B17">
      <w:pPr>
        <w:pStyle w:val="a3"/>
      </w:pPr>
      <w:r>
        <w:t xml:space="preserve">В классе DynArray потребуются три поля: count -- текущее количество элементов в массиве, capacity -- текущая ёмкость буфера (исходно 16 единиц), и array -- по сути, указатель на блок памяти нужной ёмкости, хранящий элементы PyObject.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DynArray</w:t>
      </w:r>
      <w:r>
        <w:t>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__init__</w:t>
      </w:r>
      <w:r>
        <w:t>(</w:t>
      </w:r>
      <w:r>
        <w:rPr>
          <w:color w:val="007020"/>
        </w:rPr>
        <w:t>self</w:t>
      </w:r>
      <w:r>
        <w:t>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count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capacity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16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array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make_array(</w:t>
      </w:r>
      <w:r>
        <w:rPr>
          <w:color w:val="007020"/>
        </w:rPr>
        <w:t>self</w:t>
      </w:r>
      <w:r>
        <w:rPr>
          <w:color w:val="333333"/>
        </w:rPr>
        <w:t>.</w:t>
      </w:r>
      <w:r>
        <w:t>capacity)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__len__</w:t>
      </w:r>
      <w:r>
        <w:t>(</w:t>
      </w:r>
      <w:r>
        <w:rPr>
          <w:color w:val="007020"/>
        </w:rPr>
        <w:t>self</w:t>
      </w:r>
      <w:r>
        <w:t>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count</w:t>
      </w:r>
    </w:p>
    <w:p w:rsidR="007A5B17" w:rsidRDefault="007A5B17" w:rsidP="007A5B17">
      <w:pPr>
        <w:pStyle w:val="a3"/>
      </w:pPr>
      <w:r>
        <w:t xml:space="preserve">Формирование такого блока выполняет метод make_array().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make_array</w:t>
      </w:r>
      <w:r>
        <w:t>(</w:t>
      </w:r>
      <w:r>
        <w:rPr>
          <w:color w:val="007020"/>
        </w:rPr>
        <w:t>self</w:t>
      </w:r>
      <w:r>
        <w:t>, new_capacity):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(new_capacity </w:t>
      </w:r>
      <w:r>
        <w:rPr>
          <w:color w:val="333333"/>
        </w:rPr>
        <w:t>*</w:t>
      </w:r>
      <w:r>
        <w:t xml:space="preserve"> ctypes</w:t>
      </w:r>
      <w:r>
        <w:rPr>
          <w:color w:val="333333"/>
        </w:rPr>
        <w:t>.</w:t>
      </w:r>
      <w:r>
        <w:t>py_object)()</w:t>
      </w:r>
    </w:p>
    <w:p w:rsidR="007A5B17" w:rsidRDefault="007A5B17" w:rsidP="007A5B17">
      <w:pPr>
        <w:pStyle w:val="a3"/>
      </w:pPr>
      <w:r>
        <w:t xml:space="preserve">Стандартный метод __getitem__() обеспечивает поддержку индексации нашего класса. В неё мы встроим проверку корректности индекса в рамках границ, и генерацию соответствующего исключения.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__getitem__</w:t>
      </w:r>
      <w:r>
        <w:t>(</w:t>
      </w:r>
      <w:r>
        <w:rPr>
          <w:color w:val="007020"/>
        </w:rPr>
        <w:t>self</w:t>
      </w:r>
      <w:r>
        <w:t>,i):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i </w:t>
      </w:r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b/>
          <w:bCs/>
          <w:color w:val="000000"/>
        </w:rPr>
        <w:t>or</w:t>
      </w:r>
      <w:r>
        <w:t xml:space="preserve"> i </w:t>
      </w:r>
      <w:r>
        <w:rPr>
          <w:color w:val="333333"/>
        </w:rPr>
        <w:t>&gt;=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count: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    </w:t>
      </w:r>
      <w:r>
        <w:rPr>
          <w:b/>
          <w:bCs/>
          <w:color w:val="008800"/>
        </w:rPr>
        <w:t>raise</w:t>
      </w:r>
      <w:r>
        <w:t xml:space="preserve"> </w:t>
      </w:r>
      <w:r>
        <w:rPr>
          <w:b/>
          <w:bCs/>
          <w:color w:val="FF0000"/>
        </w:rPr>
        <w:t>IndexError</w:t>
      </w:r>
      <w:r>
        <w:t>(</w:t>
      </w:r>
      <w:r>
        <w:rPr>
          <w:shd w:val="clear" w:color="auto" w:fill="FFF0F0"/>
        </w:rPr>
        <w:t>'Index is out of bounds'</w:t>
      </w:r>
      <w:r>
        <w:t>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array[i]</w:t>
      </w:r>
    </w:p>
    <w:p w:rsidR="007A5B17" w:rsidRDefault="007A5B17" w:rsidP="007A5B17">
      <w:pPr>
        <w:pStyle w:val="a3"/>
      </w:pPr>
      <w:r>
        <w:lastRenderedPageBreak/>
        <w:t xml:space="preserve">Ключевой метод resize(), меняющий размер внутреннего буфера, просто формирует через make_array() новый буфер, и копирует в него текущее содержимое.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resize</w:t>
      </w:r>
      <w:r>
        <w:t>(</w:t>
      </w:r>
      <w:r>
        <w:rPr>
          <w:color w:val="007020"/>
        </w:rPr>
        <w:t>self</w:t>
      </w:r>
      <w:r>
        <w:t>, new_capacity):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new_array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make_array(new_capacity)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i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r>
        <w:rPr>
          <w:color w:val="007020"/>
        </w:rPr>
        <w:t>self</w:t>
      </w:r>
      <w:r>
        <w:rPr>
          <w:color w:val="333333"/>
        </w:rPr>
        <w:t>.</w:t>
      </w:r>
      <w:r>
        <w:t>count):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    new_array[i]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array[i]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array </w:t>
      </w:r>
      <w:r>
        <w:rPr>
          <w:color w:val="333333"/>
        </w:rPr>
        <w:t>=</w:t>
      </w:r>
      <w:r>
        <w:t xml:space="preserve"> new_array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capacity </w:t>
      </w:r>
      <w:r>
        <w:rPr>
          <w:color w:val="333333"/>
        </w:rPr>
        <w:t>=</w:t>
      </w:r>
      <w:r>
        <w:t xml:space="preserve"> new_capacity</w:t>
      </w:r>
    </w:p>
    <w:p w:rsidR="007A5B17" w:rsidRDefault="007A5B17" w:rsidP="007A5B17">
      <w:pPr>
        <w:pStyle w:val="a3"/>
      </w:pPr>
      <w:r>
        <w:t xml:space="preserve">Наконец, метод append() добавляет новый элемент в конец массива. 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append</w:t>
      </w:r>
      <w:r>
        <w:t>(</w:t>
      </w:r>
      <w:r>
        <w:rPr>
          <w:color w:val="007020"/>
        </w:rPr>
        <w:t>self</w:t>
      </w:r>
      <w:r>
        <w:t>, itm):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count </w:t>
      </w:r>
      <w:r>
        <w:rPr>
          <w:color w:val="333333"/>
        </w:rPr>
        <w:t>==</w:t>
      </w:r>
      <w:r>
        <w:t xml:space="preserve"> </w:t>
      </w:r>
      <w:r>
        <w:rPr>
          <w:color w:val="007020"/>
        </w:rPr>
        <w:t>self</w:t>
      </w:r>
      <w:r>
        <w:rPr>
          <w:color w:val="333333"/>
        </w:rPr>
        <w:t>.</w:t>
      </w:r>
      <w:r>
        <w:t>capacity: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>resize(</w:t>
      </w:r>
      <w:r>
        <w:rPr>
          <w:b/>
          <w:bCs/>
          <w:color w:val="0000DD"/>
        </w:rPr>
        <w:t>2</w:t>
      </w:r>
      <w:r>
        <w:rPr>
          <w:color w:val="333333"/>
        </w:rPr>
        <w:t>*</w:t>
      </w:r>
      <w:r>
        <w:rPr>
          <w:color w:val="007020"/>
        </w:rPr>
        <w:t>self</w:t>
      </w:r>
      <w:r>
        <w:rPr>
          <w:color w:val="333333"/>
        </w:rPr>
        <w:t>.</w:t>
      </w:r>
      <w:r>
        <w:t>capacity)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>array[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count] </w:t>
      </w:r>
      <w:r>
        <w:rPr>
          <w:color w:val="333333"/>
        </w:rPr>
        <w:t>=</w:t>
      </w:r>
      <w:r>
        <w:t xml:space="preserve"> itm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007020"/>
        </w:rPr>
        <w:t>self</w:t>
      </w:r>
      <w:r>
        <w:rPr>
          <w:color w:val="333333"/>
        </w:rPr>
        <w:t>.</w:t>
      </w:r>
      <w:r>
        <w:t xml:space="preserve">count </w:t>
      </w:r>
      <w:r>
        <w:rPr>
          <w:color w:val="333333"/>
        </w:rPr>
        <w:t>+=</w:t>
      </w:r>
      <w:r>
        <w:t xml:space="preserve"> </w:t>
      </w:r>
      <w:r>
        <w:rPr>
          <w:b/>
          <w:bCs/>
          <w:color w:val="0000DD"/>
        </w:rPr>
        <w:t>1</w:t>
      </w:r>
    </w:p>
    <w:p w:rsidR="007A5B17" w:rsidRDefault="007A5B17" w:rsidP="007A5B17">
      <w:pPr>
        <w:pStyle w:val="a3"/>
      </w:pPr>
      <w:r>
        <w:t>Проверяем: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da </w:t>
      </w:r>
      <w:r>
        <w:rPr>
          <w:color w:val="333333"/>
        </w:rPr>
        <w:t>=</w:t>
      </w:r>
      <w:r>
        <w:t xml:space="preserve"> DynArray()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for</w:t>
      </w:r>
      <w:r>
        <w:t xml:space="preserve"> i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</w:t>
      </w:r>
      <w:r>
        <w:rPr>
          <w:b/>
          <w:bCs/>
          <w:color w:val="0000DD"/>
        </w:rPr>
        <w:t>64</w:t>
      </w:r>
      <w:r>
        <w:t>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da</w:t>
      </w:r>
      <w:r>
        <w:rPr>
          <w:color w:val="333333"/>
        </w:rPr>
        <w:t>.</w:t>
      </w:r>
      <w:r>
        <w:t>append(i)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color w:val="007020"/>
        </w:rPr>
        <w:t>print</w:t>
      </w:r>
      <w:r>
        <w:t xml:space="preserve"> (da[i]) </w:t>
      </w:r>
    </w:p>
    <w:p w:rsidR="007A5B17" w:rsidRDefault="007A5B17" w:rsidP="007A5B17">
      <w:pPr>
        <w:pStyle w:val="a3"/>
      </w:pPr>
      <w:hyperlink r:id="rId4" w:history="1">
        <w:r>
          <w:rPr>
            <w:rStyle w:val="a4"/>
          </w:rPr>
          <w:t>[ предыдущее занятие ]</w:t>
        </w:r>
      </w:hyperlink>
      <w:r>
        <w:t xml:space="preserve"> </w:t>
      </w:r>
    </w:p>
    <w:p w:rsidR="007A5B17" w:rsidRDefault="007A5B17" w:rsidP="007A5B17">
      <w:pPr>
        <w:pStyle w:val="a3"/>
      </w:pPr>
      <w:r>
        <w:rPr>
          <w:b/>
          <w:bCs/>
        </w:rPr>
        <w:t>4. Задания.</w:t>
      </w:r>
    </w:p>
    <w:p w:rsidR="007A5B17" w:rsidRDefault="007A5B17" w:rsidP="007A5B17">
      <w:pPr>
        <w:pStyle w:val="a3"/>
      </w:pPr>
      <w:r>
        <w:t xml:space="preserve">4.1. Добавьте метод insert(i, itm), который вставляет в i-ю позицию объект itm, сдвигая вперёд все последующие элементы. Учтите, что новая длина массива может превысить размер буфера. </w:t>
      </w:r>
    </w:p>
    <w:p w:rsidR="007A5B17" w:rsidRDefault="007A5B17" w:rsidP="007A5B17">
      <w:pPr>
        <w:pStyle w:val="a3"/>
      </w:pPr>
      <w:r>
        <w:t xml:space="preserve">4.2. Добавьте метод delete(i), который удаляет объект из i-й позиции, при необходимости сжимая буфер. </w:t>
      </w:r>
    </w:p>
    <w:p w:rsidR="007A5B17" w:rsidRDefault="007A5B17" w:rsidP="007A5B17">
      <w:pPr>
        <w:pStyle w:val="a3"/>
      </w:pPr>
      <w:r>
        <w:t xml:space="preserve">В обоих случаях, если индекс i лежит вне допустимых границ, генерируйте исключение. </w:t>
      </w:r>
    </w:p>
    <w:p w:rsidR="007A5B17" w:rsidRDefault="007A5B17" w:rsidP="007A5B17">
      <w:pPr>
        <w:pStyle w:val="a3"/>
      </w:pPr>
      <w:r>
        <w:t xml:space="preserve">Важно, единственное исключение: для метода insert() параметр i может принимать значение, равное длине рабочего массива count, в таком случае добавление происходит в его хвост. </w:t>
      </w:r>
    </w:p>
    <w:p w:rsidR="007A5B17" w:rsidRDefault="007A5B17" w:rsidP="007A5B17">
      <w:pPr>
        <w:pStyle w:val="a3"/>
      </w:pPr>
      <w:r>
        <w:t xml:space="preserve">4.3. Оцените меры сложности для этих двух методов. </w:t>
      </w:r>
    </w:p>
    <w:p w:rsidR="007A5B17" w:rsidRDefault="007A5B17" w:rsidP="007A5B17">
      <w:pPr>
        <w:pStyle w:val="a3"/>
      </w:pPr>
      <w:r>
        <w:t>4.4. Напишите тесты, проверяющие работу методов insert() и delete():</w:t>
      </w:r>
      <w:r>
        <w:br/>
        <w:t>-- вставка элемента, когда в итоге размер буфера не превышен (проверьте также размер буфера);</w:t>
      </w:r>
      <w:r>
        <w:br/>
        <w:t>-- вставка элемента, когда в результате превышен размер буфера (проверьте также корректное изменение размера буфера);</w:t>
      </w:r>
      <w:r>
        <w:br/>
        <w:t>-- попытка вставки элемента в недопустимую позицию;</w:t>
      </w:r>
      <w:r>
        <w:br/>
        <w:t>-- удаление элемента, когда в результате размер буфера остаётся прежним (проверьте также размер буфера);</w:t>
      </w:r>
      <w:r>
        <w:br/>
      </w:r>
      <w:r>
        <w:lastRenderedPageBreak/>
        <w:t>-- удаление элемента, когда в результате понижается размер буфера (проверьте также корректное изменение размера буфера);</w:t>
      </w:r>
      <w:r>
        <w:br/>
        <w:t xml:space="preserve">-- попытка удаления элемента в недопустимой позиции. </w:t>
      </w:r>
    </w:p>
    <w:p w:rsidR="007A5B17" w:rsidRDefault="007A5B17" w:rsidP="007A5B17">
      <w:r>
        <w:pict>
          <v:rect id="_x0000_i1027" style="width:0;height:1.5pt" o:hralign="center" o:hrstd="t" o:hr="t" fillcolor="#a0a0a0" stroked="f"/>
        </w:pict>
      </w:r>
    </w:p>
    <w:p w:rsidR="007A5B17" w:rsidRDefault="007A5B17" w:rsidP="007A5B17">
      <w:pPr>
        <w:pStyle w:val="2"/>
      </w:pPr>
      <w:r>
        <w:t>заготовка класса для автоматической проверки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import</w:t>
      </w:r>
      <w:r>
        <w:t xml:space="preserve"> </w:t>
      </w:r>
      <w:r>
        <w:rPr>
          <w:b/>
          <w:bCs/>
          <w:color w:val="0E84B5"/>
        </w:rPr>
        <w:t>ctypes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rPr>
          <w:b/>
          <w:bCs/>
          <w:color w:val="008800"/>
        </w:rPr>
        <w:t>class</w:t>
      </w:r>
      <w:r>
        <w:t xml:space="preserve"> </w:t>
      </w:r>
      <w:r>
        <w:rPr>
          <w:b/>
          <w:bCs/>
          <w:color w:val="BB0066"/>
        </w:rPr>
        <w:t>DynArray</w:t>
      </w:r>
      <w:r>
        <w:t>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__init__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count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00DD"/>
          <w:lang w:val="en-US"/>
        </w:rPr>
        <w:t>0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capacity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00DD"/>
          <w:lang w:val="en-US"/>
        </w:rPr>
        <w:t>16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array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make_array(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capacity)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__len__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return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count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make_array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, new_capacity):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return</w:t>
      </w:r>
      <w:r w:rsidRPr="007A5B17">
        <w:rPr>
          <w:lang w:val="en-US"/>
        </w:rPr>
        <w:t xml:space="preserve"> (new_capacity </w:t>
      </w:r>
      <w:r w:rsidRPr="007A5B17">
        <w:rPr>
          <w:color w:val="333333"/>
          <w:lang w:val="en-US"/>
        </w:rPr>
        <w:t>*</w:t>
      </w:r>
      <w:r w:rsidRPr="007A5B17">
        <w:rPr>
          <w:lang w:val="en-US"/>
        </w:rPr>
        <w:t xml:space="preserve"> ctypes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py_object)()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__getitem__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,i):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if</w:t>
      </w:r>
      <w:r w:rsidRPr="007A5B17">
        <w:rPr>
          <w:lang w:val="en-US"/>
        </w:rPr>
        <w:t xml:space="preserve"> i </w:t>
      </w:r>
      <w:r w:rsidRPr="007A5B17">
        <w:rPr>
          <w:color w:val="333333"/>
          <w:lang w:val="en-US"/>
        </w:rPr>
        <w:t>&lt;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00DD"/>
          <w:lang w:val="en-US"/>
        </w:rPr>
        <w:t>0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0000"/>
          <w:lang w:val="en-US"/>
        </w:rPr>
        <w:t>or</w:t>
      </w:r>
      <w:r w:rsidRPr="007A5B17">
        <w:rPr>
          <w:lang w:val="en-US"/>
        </w:rPr>
        <w:t xml:space="preserve"> i </w:t>
      </w:r>
      <w:r w:rsidRPr="007A5B17">
        <w:rPr>
          <w:color w:val="333333"/>
          <w:lang w:val="en-US"/>
        </w:rPr>
        <w:t>&gt;=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count: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    </w:t>
      </w:r>
      <w:r w:rsidRPr="007A5B17">
        <w:rPr>
          <w:b/>
          <w:bCs/>
          <w:color w:val="008800"/>
          <w:lang w:val="en-US"/>
        </w:rPr>
        <w:t>raise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FF0000"/>
          <w:lang w:val="en-US"/>
        </w:rPr>
        <w:t>IndexError</w:t>
      </w:r>
      <w:r w:rsidRPr="007A5B17">
        <w:rPr>
          <w:lang w:val="en-US"/>
        </w:rPr>
        <w:t>(</w:t>
      </w:r>
      <w:r w:rsidRPr="007A5B17">
        <w:rPr>
          <w:shd w:val="clear" w:color="auto" w:fill="FFF0F0"/>
          <w:lang w:val="en-US"/>
        </w:rPr>
        <w:t>'Index is out of bounds'</w:t>
      </w:r>
      <w:r w:rsidRPr="007A5B17">
        <w:rPr>
          <w:lang w:val="en-US"/>
        </w:rPr>
        <w:t>)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return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array[i]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resize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, new_capacity):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new_array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make_array(new_capacity)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for</w:t>
      </w:r>
      <w:r w:rsidRPr="007A5B17">
        <w:rPr>
          <w:lang w:val="en-US"/>
        </w:rPr>
        <w:t xml:space="preserve"> i </w:t>
      </w:r>
      <w:r w:rsidRPr="007A5B17">
        <w:rPr>
          <w:b/>
          <w:bCs/>
          <w:color w:val="000000"/>
          <w:lang w:val="en-US"/>
        </w:rPr>
        <w:t>in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range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count):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    new_array[i]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array[i]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array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new_array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capacity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new_capacity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append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, itm):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b/>
          <w:bCs/>
          <w:color w:val="008800"/>
          <w:lang w:val="en-US"/>
        </w:rPr>
        <w:t>if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count </w:t>
      </w:r>
      <w:r w:rsidRPr="007A5B17">
        <w:rPr>
          <w:color w:val="333333"/>
          <w:lang w:val="en-US"/>
        </w:rPr>
        <w:t>==</w:t>
      </w:r>
      <w:r w:rsidRPr="007A5B17">
        <w:rPr>
          <w:lang w:val="en-US"/>
        </w:rPr>
        <w:t xml:space="preserve">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capacity: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resize(</w:t>
      </w:r>
      <w:r w:rsidRPr="007A5B17">
        <w:rPr>
          <w:b/>
          <w:bCs/>
          <w:color w:val="0000DD"/>
          <w:lang w:val="en-US"/>
        </w:rPr>
        <w:t>2</w:t>
      </w:r>
      <w:r w:rsidRPr="007A5B17">
        <w:rPr>
          <w:color w:val="333333"/>
          <w:lang w:val="en-US"/>
        </w:rPr>
        <w:t>*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capacity)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>array[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count] </w:t>
      </w:r>
      <w:r w:rsidRPr="007A5B17">
        <w:rPr>
          <w:color w:val="333333"/>
          <w:lang w:val="en-US"/>
        </w:rPr>
        <w:t>=</w:t>
      </w:r>
      <w:r w:rsidRPr="007A5B17">
        <w:rPr>
          <w:lang w:val="en-US"/>
        </w:rPr>
        <w:t xml:space="preserve"> itm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    </w:t>
      </w:r>
      <w:r w:rsidRPr="007A5B17">
        <w:rPr>
          <w:color w:val="007020"/>
          <w:lang w:val="en-US"/>
        </w:rPr>
        <w:t>self</w:t>
      </w:r>
      <w:r w:rsidRPr="007A5B17">
        <w:rPr>
          <w:color w:val="333333"/>
          <w:lang w:val="en-US"/>
        </w:rPr>
        <w:t>.</w:t>
      </w:r>
      <w:r w:rsidRPr="007A5B17">
        <w:rPr>
          <w:lang w:val="en-US"/>
        </w:rPr>
        <w:t xml:space="preserve">count </w:t>
      </w:r>
      <w:r w:rsidRPr="007A5B17">
        <w:rPr>
          <w:color w:val="333333"/>
          <w:lang w:val="en-US"/>
        </w:rPr>
        <w:t>+=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00DD"/>
          <w:lang w:val="en-US"/>
        </w:rPr>
        <w:t>1</w:t>
      </w: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</w:p>
    <w:p w:rsidR="007A5B17" w:rsidRPr="007A5B17" w:rsidRDefault="007A5B17" w:rsidP="007A5B17">
      <w:pPr>
        <w:pStyle w:val="HTML"/>
        <w:shd w:val="clear" w:color="auto" w:fill="FFFFFF"/>
        <w:spacing w:line="300" w:lineRule="auto"/>
        <w:rPr>
          <w:lang w:val="en-US"/>
        </w:rPr>
      </w:pPr>
      <w:r w:rsidRPr="007A5B17">
        <w:rPr>
          <w:lang w:val="en-US"/>
        </w:rPr>
        <w:t xml:space="preserve">    </w:t>
      </w:r>
      <w:r w:rsidRPr="007A5B17">
        <w:rPr>
          <w:b/>
          <w:bCs/>
          <w:color w:val="008800"/>
          <w:lang w:val="en-US"/>
        </w:rPr>
        <w:t>def</w:t>
      </w:r>
      <w:r w:rsidRPr="007A5B17">
        <w:rPr>
          <w:lang w:val="en-US"/>
        </w:rPr>
        <w:t xml:space="preserve"> </w:t>
      </w:r>
      <w:r w:rsidRPr="007A5B17">
        <w:rPr>
          <w:b/>
          <w:bCs/>
          <w:color w:val="0066BB"/>
          <w:lang w:val="en-US"/>
        </w:rPr>
        <w:t>insert</w:t>
      </w:r>
      <w:r w:rsidRPr="007A5B17">
        <w:rPr>
          <w:lang w:val="en-US"/>
        </w:rPr>
        <w:t>(</w:t>
      </w:r>
      <w:r w:rsidRPr="007A5B17">
        <w:rPr>
          <w:color w:val="007020"/>
          <w:lang w:val="en-US"/>
        </w:rPr>
        <w:t>self</w:t>
      </w:r>
      <w:r w:rsidRPr="007A5B17">
        <w:rPr>
          <w:lang w:val="en-US"/>
        </w:rPr>
        <w:t>, i, itm):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 w:rsidRPr="007A5B17">
        <w:rPr>
          <w:lang w:val="en-US"/>
        </w:rPr>
        <w:t xml:space="preserve">        </w:t>
      </w:r>
      <w:r>
        <w:rPr>
          <w:color w:val="888888"/>
        </w:rPr>
        <w:t># добавляем объект itm в позицию i, начиная с 0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</w:t>
      </w: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delete</w:t>
      </w:r>
      <w:r>
        <w:t>(</w:t>
      </w:r>
      <w:r>
        <w:rPr>
          <w:color w:val="007020"/>
        </w:rPr>
        <w:t>self</w:t>
      </w:r>
      <w:r>
        <w:t>, i):</w:t>
      </w:r>
    </w:p>
    <w:p w:rsidR="007A5B17" w:rsidRDefault="007A5B17" w:rsidP="007A5B17">
      <w:pPr>
        <w:pStyle w:val="HTML"/>
        <w:shd w:val="clear" w:color="auto" w:fill="FFFFFF"/>
        <w:spacing w:line="300" w:lineRule="auto"/>
      </w:pPr>
      <w:r>
        <w:t xml:space="preserve">        </w:t>
      </w:r>
      <w:r>
        <w:rPr>
          <w:color w:val="888888"/>
        </w:rPr>
        <w:t># удаляем объект в позиции i</w:t>
      </w:r>
    </w:p>
    <w:p w:rsidR="00924D76" w:rsidRPr="007A5B17" w:rsidRDefault="00924D76" w:rsidP="007A5B17">
      <w:bookmarkStart w:id="0" w:name="_GoBack"/>
      <w:bookmarkEnd w:id="0"/>
    </w:p>
    <w:sectPr w:rsidR="00924D76" w:rsidRPr="007A5B17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4E1CFC"/>
    <w:rsid w:val="005B3225"/>
    <w:rsid w:val="005F22E9"/>
    <w:rsid w:val="007A5B17"/>
    <w:rsid w:val="00924D76"/>
    <w:rsid w:val="00A34B4A"/>
    <w:rsid w:val="00C75B1B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101885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24730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45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564019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85785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49197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9345303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996672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745464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killsmart.ru/algo/py-kf32y/y6a342a5104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2019-06-26T16:14:00Z</dcterms:created>
  <dcterms:modified xsi:type="dcterms:W3CDTF">2019-08-19T06:52:00Z</dcterms:modified>
</cp:coreProperties>
</file>