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42F0" w:rsidRDefault="00000000">
      <w:pPr>
        <w:pStyle w:val="a3"/>
        <w:jc w:val="both"/>
        <w:rPr>
          <w:rFonts w:ascii="IBM Plex Sans" w:eastAsia="IBM Plex Sans" w:hAnsi="IBM Plex Sans" w:cs="IBM Plex Sans"/>
          <w:sz w:val="88"/>
          <w:szCs w:val="88"/>
        </w:rPr>
      </w:pP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IBM Plex Sans" w:eastAsia="IBM Plex Sans" w:hAnsi="IBM Plex Sans" w:cs="IBM Plex Sans"/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l="35" r="33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542F0" w:rsidRDefault="00A542F0">
      <w:pPr>
        <w:pStyle w:val="a3"/>
        <w:jc w:val="both"/>
        <w:rPr>
          <w:rFonts w:ascii="IBM Plex Sans" w:eastAsia="IBM Plex Sans" w:hAnsi="IBM Plex Sans" w:cs="IBM Plex Sans"/>
          <w:sz w:val="88"/>
          <w:szCs w:val="88"/>
        </w:rPr>
      </w:pPr>
    </w:p>
    <w:p w:rsidR="00A542F0" w:rsidRDefault="00000000">
      <w:pPr>
        <w:pStyle w:val="a3"/>
        <w:rPr>
          <w:rFonts w:ascii="IBM Plex Sans" w:eastAsia="IBM Plex Sans" w:hAnsi="IBM Plex Sans" w:cs="IBM Plex Sans"/>
          <w:color w:val="FFFFFF"/>
          <w:sz w:val="86"/>
          <w:szCs w:val="86"/>
        </w:rPr>
      </w:pPr>
      <w:bookmarkStart w:id="0" w:name="_gjdgxs" w:colFirst="0" w:colLast="0"/>
      <w:bookmarkEnd w:id="0"/>
      <w:r>
        <w:rPr>
          <w:rFonts w:ascii="IBM Plex Sans" w:eastAsia="IBM Plex Sans" w:hAnsi="IBM Plex Sans" w:cs="IBM Plex Sans"/>
          <w:color w:val="FFFFFF"/>
          <w:sz w:val="86"/>
          <w:szCs w:val="86"/>
        </w:rPr>
        <w:t xml:space="preserve">Лекция 5. Google </w:t>
      </w:r>
      <w:proofErr w:type="spellStart"/>
      <w:r>
        <w:rPr>
          <w:rFonts w:ascii="IBM Plex Sans" w:eastAsia="IBM Plex Sans" w:hAnsi="IBM Plex Sans" w:cs="IBM Plex Sans"/>
          <w:color w:val="FFFFFF"/>
          <w:sz w:val="86"/>
          <w:szCs w:val="86"/>
        </w:rPr>
        <w:t>Colab</w:t>
      </w:r>
      <w:proofErr w:type="spellEnd"/>
      <w:r>
        <w:rPr>
          <w:rFonts w:ascii="IBM Plex Sans" w:eastAsia="IBM Plex Sans" w:hAnsi="IBM Plex Sans" w:cs="IBM Plex Sans"/>
          <w:color w:val="FFFFFF"/>
          <w:sz w:val="86"/>
          <w:szCs w:val="86"/>
        </w:rPr>
        <w:t>(</w:t>
      </w:r>
      <w:proofErr w:type="spellStart"/>
      <w:r>
        <w:rPr>
          <w:rFonts w:ascii="IBM Plex Sans" w:eastAsia="IBM Plex Sans" w:hAnsi="IBM Plex Sans" w:cs="IBM Plex Sans"/>
          <w:color w:val="FFFFFF"/>
          <w:sz w:val="86"/>
          <w:szCs w:val="86"/>
        </w:rPr>
        <w:t>Jupyter</w:t>
      </w:r>
      <w:proofErr w:type="spellEnd"/>
      <w:r>
        <w:rPr>
          <w:rFonts w:ascii="IBM Plex Sans" w:eastAsia="IBM Plex Sans" w:hAnsi="IBM Plex Sans" w:cs="IBM Plex Sans"/>
          <w:color w:val="FFFFFF"/>
          <w:sz w:val="86"/>
          <w:szCs w:val="86"/>
        </w:rPr>
        <w:t>). Знакомство с аналитикой.</w:t>
      </w:r>
    </w:p>
    <w:p w:rsidR="00A542F0" w:rsidRDefault="00000000">
      <w:pPr>
        <w:spacing w:before="200"/>
        <w:jc w:val="left"/>
        <w:rPr>
          <w:b/>
          <w:color w:val="ABB1B9"/>
          <w:sz w:val="60"/>
          <w:szCs w:val="60"/>
        </w:rPr>
      </w:pPr>
      <w:r>
        <w:rPr>
          <w:b/>
          <w:color w:val="D9D9D9"/>
          <w:sz w:val="60"/>
          <w:szCs w:val="60"/>
        </w:rPr>
        <w:t>Курс</w:t>
      </w:r>
    </w:p>
    <w:p w:rsidR="00A542F0" w:rsidRDefault="00A542F0">
      <w:pPr>
        <w:spacing w:before="200"/>
        <w:rPr>
          <w:b/>
          <w:color w:val="ABB1B9"/>
          <w:sz w:val="60"/>
          <w:szCs w:val="60"/>
        </w:rPr>
      </w:pPr>
    </w:p>
    <w:p w:rsidR="00A542F0" w:rsidRDefault="00A542F0">
      <w:pPr>
        <w:spacing w:before="200"/>
        <w:rPr>
          <w:b/>
          <w:color w:val="ABB1B9"/>
          <w:sz w:val="60"/>
          <w:szCs w:val="60"/>
        </w:rPr>
      </w:pPr>
    </w:p>
    <w:p w:rsidR="00A542F0" w:rsidRDefault="00A542F0">
      <w:pPr>
        <w:spacing w:before="200"/>
        <w:rPr>
          <w:b/>
          <w:color w:val="ABB1B9"/>
          <w:sz w:val="60"/>
          <w:szCs w:val="60"/>
        </w:rPr>
      </w:pPr>
    </w:p>
    <w:p w:rsidR="00A542F0" w:rsidRDefault="00A542F0">
      <w:pPr>
        <w:spacing w:before="200"/>
        <w:rPr>
          <w:b/>
          <w:color w:val="ABB1B9"/>
          <w:sz w:val="60"/>
          <w:szCs w:val="60"/>
        </w:rPr>
      </w:pPr>
    </w:p>
    <w:p w:rsidR="00A542F0" w:rsidRDefault="00A542F0">
      <w:pPr>
        <w:spacing w:before="200"/>
        <w:rPr>
          <w:b/>
          <w:color w:val="ABB1B9"/>
          <w:sz w:val="60"/>
          <w:szCs w:val="60"/>
        </w:rPr>
      </w:pPr>
    </w:p>
    <w:p w:rsidR="00A542F0" w:rsidRDefault="00A542F0">
      <w:pPr>
        <w:spacing w:before="200"/>
        <w:rPr>
          <w:b/>
          <w:color w:val="ABB1B9"/>
          <w:sz w:val="60"/>
          <w:szCs w:val="60"/>
        </w:rPr>
      </w:pPr>
    </w:p>
    <w:p w:rsidR="00A542F0" w:rsidRPr="0029234E" w:rsidRDefault="00A542F0">
      <w:pPr>
        <w:rPr>
          <w:b/>
          <w:color w:val="ABB1B9"/>
          <w:sz w:val="18"/>
          <w:szCs w:val="18"/>
        </w:rPr>
      </w:pPr>
    </w:p>
    <w:p w:rsidR="00A542F0" w:rsidRPr="0029234E" w:rsidRDefault="0029234E">
      <w:pPr>
        <w:spacing w:after="0"/>
        <w:jc w:val="left"/>
        <w:rPr>
          <w:b/>
          <w:color w:val="ABB1B9"/>
          <w:sz w:val="18"/>
          <w:szCs w:val="18"/>
          <w:lang w:val="ru-RU"/>
        </w:rPr>
      </w:pPr>
      <w:hyperlink r:id="rId9" w:history="1">
        <w:r w:rsidRPr="00D84726">
          <w:rPr>
            <w:rStyle w:val="affd"/>
            <w:b/>
            <w:sz w:val="18"/>
            <w:szCs w:val="18"/>
          </w:rPr>
          <w:t>https://docs.google.com/document/d/1wmPgo-AOM1su0VqSj3L3C77tUUiF2BtiFQwKEgkjN_c/edit#</w:t>
        </w:r>
      </w:hyperlink>
      <w:r>
        <w:rPr>
          <w:b/>
          <w:color w:val="ABB1B9"/>
          <w:sz w:val="18"/>
          <w:szCs w:val="18"/>
          <w:lang w:val="ru-RU"/>
        </w:rPr>
        <w:t xml:space="preserve"> </w:t>
      </w:r>
    </w:p>
    <w:p w:rsidR="00A542F0" w:rsidRDefault="00000000">
      <w:pPr>
        <w:keepNext/>
        <w:keepLines/>
        <w:spacing w:before="280" w:after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t>Оглавление</w:t>
      </w:r>
    </w:p>
    <w:sdt>
      <w:sdtPr>
        <w:id w:val="1090506313"/>
        <w:docPartObj>
          <w:docPartGallery w:val="Table of Contents"/>
          <w:docPartUnique/>
        </w:docPartObj>
      </w:sdtPr>
      <w:sdtContent>
        <w:p w:rsidR="00A542F0" w:rsidRDefault="00000000">
          <w:pPr>
            <w:tabs>
              <w:tab w:val="right" w:pos="9637"/>
            </w:tabs>
            <w:spacing w:before="80"/>
            <w:rPr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e1ww5mjf8m1">
            <w:r>
              <w:rPr>
                <w:sz w:val="24"/>
                <w:szCs w:val="24"/>
              </w:rPr>
              <w:t>Введение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_e1ww5mjf8m1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2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color w:val="000000"/>
              <w:sz w:val="24"/>
              <w:szCs w:val="24"/>
            </w:rPr>
          </w:pPr>
          <w:hyperlink w:anchor="_30j0zll">
            <w:r>
              <w:rPr>
                <w:color w:val="000000"/>
                <w:sz w:val="24"/>
                <w:szCs w:val="24"/>
              </w:rPr>
              <w:t>Термины, используемые в лекции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3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sz w:val="24"/>
              <w:szCs w:val="24"/>
            </w:rPr>
          </w:pPr>
          <w:hyperlink w:anchor="_hpthp5lo1c45">
            <w:r>
              <w:rPr>
                <w:sz w:val="24"/>
                <w:szCs w:val="24"/>
              </w:rPr>
              <w:t>Чтение и предварительный просмотр данных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_hpthp5lo1c45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3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sz w:val="24"/>
              <w:szCs w:val="24"/>
            </w:rPr>
          </w:pPr>
          <w:hyperlink w:anchor="_ua36ubr05zd">
            <w:r>
              <w:rPr>
                <w:sz w:val="24"/>
                <w:szCs w:val="24"/>
              </w:rPr>
              <w:t>Выбор данных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_ua36ubr05zd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5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sz w:val="24"/>
              <w:szCs w:val="24"/>
            </w:rPr>
          </w:pPr>
          <w:hyperlink w:anchor="_fhgoegyilwy4">
            <w:r>
              <w:rPr>
                <w:sz w:val="24"/>
                <w:szCs w:val="24"/>
              </w:rPr>
              <w:t>Простая статистика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_fhgoegyilwy4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7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sz w:val="24"/>
              <w:szCs w:val="24"/>
            </w:rPr>
          </w:pPr>
          <w:hyperlink w:anchor="_fimmp0k49wz4">
            <w:r>
              <w:rPr>
                <w:sz w:val="24"/>
                <w:szCs w:val="24"/>
              </w:rPr>
              <w:t>Изображаем статистические отношения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_fimmp0k49wz4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8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sz w:val="24"/>
              <w:szCs w:val="24"/>
            </w:rPr>
          </w:pPr>
          <w:hyperlink w:anchor="_q9v0ptbn35zz">
            <w:r>
              <w:rPr>
                <w:sz w:val="24"/>
                <w:szCs w:val="24"/>
              </w:rPr>
              <w:t>Линейные графики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_q9v0ptbn35zz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10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/>
            <w:rPr>
              <w:sz w:val="24"/>
              <w:szCs w:val="24"/>
            </w:rPr>
          </w:pPr>
          <w:hyperlink w:anchor="_ujlt60dxosg3">
            <w:r>
              <w:rPr>
                <w:sz w:val="24"/>
                <w:szCs w:val="24"/>
              </w:rPr>
              <w:t>Гистограмма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_ujlt60dxosg3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11</w:t>
          </w:r>
          <w:r>
            <w:fldChar w:fldCharType="end"/>
          </w:r>
        </w:p>
        <w:p w:rsidR="00A542F0" w:rsidRDefault="00000000">
          <w:pPr>
            <w:tabs>
              <w:tab w:val="right" w:pos="9637"/>
            </w:tabs>
            <w:spacing w:before="200" w:after="80"/>
            <w:rPr>
              <w:sz w:val="24"/>
              <w:szCs w:val="24"/>
            </w:rPr>
          </w:pPr>
          <w:hyperlink w:anchor="_kwazm2cm1g73">
            <w:r>
              <w:rPr>
                <w:sz w:val="24"/>
                <w:szCs w:val="24"/>
              </w:rPr>
              <w:t>Выводы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_kwazm2cm1g73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13</w:t>
          </w:r>
          <w:r>
            <w:fldChar w:fldCharType="end"/>
          </w:r>
          <w:r>
            <w:fldChar w:fldCharType="end"/>
          </w:r>
        </w:p>
      </w:sdtContent>
    </w:sdt>
    <w:p w:rsidR="00A542F0" w:rsidRDefault="00000000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  <w:bookmarkStart w:id="1" w:name="_c9t9xxd7rf38" w:colFirst="0" w:colLast="0"/>
      <w:bookmarkStart w:id="2" w:name="_e1ww5mjf8m1" w:colFirst="0" w:colLast="0"/>
      <w:bookmarkStart w:id="3" w:name="_ulwuhvakr1ii" w:colFirst="0" w:colLast="0"/>
      <w:bookmarkStart w:id="4" w:name="_edrb7539m6gw" w:colFirst="0" w:colLast="0"/>
      <w:bookmarkStart w:id="5" w:name="_gnx353ffrvtc" w:colFirst="0" w:colLast="0"/>
      <w:bookmarkStart w:id="6" w:name="_5t9x7lxv27z4" w:colFirst="0" w:colLast="0"/>
      <w:bookmarkStart w:id="7" w:name="_eckqfcz0op33" w:colFirst="0" w:colLast="0"/>
      <w:bookmarkStart w:id="8" w:name="_wdhth67daq31" w:colFirst="0" w:colLast="0"/>
      <w:bookmarkStart w:id="9" w:name="_qgtqixp3asos" w:colFirst="0" w:colLast="0"/>
      <w:bookmarkStart w:id="10" w:name="_e840lve34guh" w:colFirst="0" w:colLast="0"/>
      <w:bookmarkStart w:id="11" w:name="_3jdcb1id23o" w:colFirst="0" w:colLast="0"/>
      <w:bookmarkStart w:id="12" w:name="_vz4eokx66vef" w:colFirst="0" w:colLast="0"/>
      <w:bookmarkStart w:id="13" w:name="_n9qa7r1fs8mi" w:colFirst="0" w:colLast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t>Введение</w:t>
      </w:r>
    </w:p>
    <w:p w:rsidR="00A542F0" w:rsidRDefault="00000000">
      <w:pPr>
        <w:spacing w:after="16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 xml:space="preserve">Знакомство с аналитикой. Мы будем пользоваться таким инструментом как Google </w:t>
      </w:r>
      <w:proofErr w:type="spellStart"/>
      <w:r>
        <w:rPr>
          <w:color w:val="212121"/>
          <w:sz w:val="24"/>
          <w:szCs w:val="24"/>
          <w:highlight w:val="white"/>
        </w:rPr>
        <w:t>colab</w:t>
      </w:r>
      <w:proofErr w:type="spellEnd"/>
    </w:p>
    <w:p w:rsidR="00A542F0" w:rsidRDefault="00000000">
      <w:pPr>
        <w:spacing w:after="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На лекции мы познакомимся с инструментом для работы с табличными данными(</w:t>
      </w:r>
      <w:proofErr w:type="spellStart"/>
      <w:r>
        <w:rPr>
          <w:b/>
          <w:color w:val="212121"/>
          <w:sz w:val="24"/>
          <w:szCs w:val="24"/>
          <w:highlight w:val="white"/>
        </w:rPr>
        <w:t>pandas</w:t>
      </w:r>
      <w:proofErr w:type="spellEnd"/>
      <w:r>
        <w:rPr>
          <w:color w:val="212121"/>
          <w:sz w:val="24"/>
          <w:szCs w:val="24"/>
          <w:highlight w:val="white"/>
        </w:rPr>
        <w:t xml:space="preserve">) и способами визуализации данных с помощью библиотек </w:t>
      </w:r>
      <w:proofErr w:type="spellStart"/>
      <w:r>
        <w:rPr>
          <w:b/>
          <w:color w:val="212121"/>
          <w:sz w:val="24"/>
          <w:szCs w:val="24"/>
          <w:highlight w:val="white"/>
        </w:rPr>
        <w:t>matplotlib</w:t>
      </w:r>
      <w:proofErr w:type="spellEnd"/>
      <w:r>
        <w:rPr>
          <w:color w:val="212121"/>
          <w:sz w:val="24"/>
          <w:szCs w:val="24"/>
          <w:highlight w:val="white"/>
        </w:rPr>
        <w:t xml:space="preserve"> и </w:t>
      </w:r>
      <w:proofErr w:type="spellStart"/>
      <w:r>
        <w:rPr>
          <w:b/>
          <w:color w:val="212121"/>
          <w:sz w:val="24"/>
          <w:szCs w:val="24"/>
          <w:highlight w:val="white"/>
        </w:rPr>
        <w:t>seaborn</w:t>
      </w:r>
      <w:proofErr w:type="spellEnd"/>
      <w:r>
        <w:rPr>
          <w:color w:val="212121"/>
          <w:sz w:val="24"/>
          <w:szCs w:val="24"/>
          <w:highlight w:val="white"/>
        </w:rPr>
        <w:t xml:space="preserve">. Прежде, чем приступать непосредственно к машинному обучению, важно произвести </w:t>
      </w:r>
      <w:r>
        <w:rPr>
          <w:b/>
          <w:color w:val="212121"/>
          <w:sz w:val="24"/>
          <w:szCs w:val="24"/>
          <w:highlight w:val="white"/>
        </w:rPr>
        <w:t>EDA</w:t>
      </w:r>
      <w:r>
        <w:rPr>
          <w:color w:val="212121"/>
          <w:sz w:val="24"/>
          <w:szCs w:val="24"/>
          <w:highlight w:val="white"/>
        </w:rPr>
        <w:t>(</w:t>
      </w:r>
      <w:proofErr w:type="spellStart"/>
      <w:r>
        <w:rPr>
          <w:color w:val="212121"/>
          <w:sz w:val="24"/>
          <w:szCs w:val="24"/>
          <w:highlight w:val="white"/>
        </w:rPr>
        <w:t>Exploratory</w:t>
      </w:r>
      <w:proofErr w:type="spellEnd"/>
      <w:r>
        <w:rPr>
          <w:color w:val="212121"/>
          <w:sz w:val="24"/>
          <w:szCs w:val="24"/>
          <w:highlight w:val="white"/>
        </w:rPr>
        <w:t xml:space="preserve"> Data Analysis) - Разведочный анализ данных.</w:t>
      </w:r>
    </w:p>
    <w:p w:rsidR="00A542F0" w:rsidRDefault="00A542F0">
      <w:pPr>
        <w:spacing w:after="0" w:line="276" w:lineRule="auto"/>
        <w:rPr>
          <w:color w:val="212121"/>
          <w:sz w:val="24"/>
          <w:szCs w:val="24"/>
          <w:highlight w:val="white"/>
        </w:rPr>
      </w:pPr>
    </w:p>
    <w:p w:rsidR="00A542F0" w:rsidRDefault="00000000">
      <w:pPr>
        <w:shd w:val="clear" w:color="auto" w:fill="FFFFFF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Он состоит в анализе основных свойств данных, нахождения в них общих закономерностей, распределений и аномалий, построение начальных моделей, зачастую с использованием инструментов визуализации.</w:t>
      </w:r>
    </w:p>
    <w:p w:rsidR="00A542F0" w:rsidRDefault="00000000">
      <w:pPr>
        <w:shd w:val="clear" w:color="auto" w:fill="FFFFFF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 xml:space="preserve">Понятие введено математиком </w:t>
      </w:r>
      <w:r>
        <w:rPr>
          <w:b/>
          <w:color w:val="212121"/>
          <w:sz w:val="24"/>
          <w:szCs w:val="24"/>
          <w:highlight w:val="white"/>
        </w:rPr>
        <w:t xml:space="preserve">Джоном </w:t>
      </w:r>
      <w:proofErr w:type="spellStart"/>
      <w:r>
        <w:rPr>
          <w:b/>
          <w:color w:val="212121"/>
          <w:sz w:val="24"/>
          <w:szCs w:val="24"/>
          <w:highlight w:val="white"/>
        </w:rPr>
        <w:t>Тьюки</w:t>
      </w:r>
      <w:proofErr w:type="spellEnd"/>
      <w:r>
        <w:rPr>
          <w:color w:val="212121"/>
          <w:sz w:val="24"/>
          <w:szCs w:val="24"/>
          <w:highlight w:val="white"/>
        </w:rPr>
        <w:t>, который сформулировал цели такого анализа следующим образом:</w:t>
      </w:r>
    </w:p>
    <w:p w:rsidR="00A542F0" w:rsidRDefault="00000000">
      <w:pPr>
        <w:numPr>
          <w:ilvl w:val="0"/>
          <w:numId w:val="1"/>
        </w:numPr>
        <w:shd w:val="clear" w:color="auto" w:fill="FFFFFF"/>
        <w:spacing w:before="120" w:after="0" w:line="276" w:lineRule="auto"/>
        <w:jc w:val="left"/>
        <w:rPr>
          <w:highlight w:val="white"/>
        </w:rPr>
      </w:pPr>
      <w:r>
        <w:rPr>
          <w:color w:val="212121"/>
          <w:sz w:val="24"/>
          <w:szCs w:val="24"/>
          <w:highlight w:val="white"/>
        </w:rPr>
        <w:t>Максимальное «проникновение» в данные</w:t>
      </w:r>
    </w:p>
    <w:p w:rsidR="00A542F0" w:rsidRDefault="00000000">
      <w:pPr>
        <w:numPr>
          <w:ilvl w:val="0"/>
          <w:numId w:val="1"/>
        </w:numPr>
        <w:shd w:val="clear" w:color="auto" w:fill="FFFFFF"/>
        <w:spacing w:after="0" w:line="276" w:lineRule="auto"/>
        <w:jc w:val="left"/>
        <w:rPr>
          <w:highlight w:val="white"/>
        </w:rPr>
      </w:pPr>
      <w:r>
        <w:rPr>
          <w:color w:val="212121"/>
          <w:sz w:val="24"/>
          <w:szCs w:val="24"/>
          <w:highlight w:val="white"/>
        </w:rPr>
        <w:t>Выявление основных структур</w:t>
      </w:r>
    </w:p>
    <w:p w:rsidR="00A542F0" w:rsidRDefault="00000000">
      <w:pPr>
        <w:numPr>
          <w:ilvl w:val="0"/>
          <w:numId w:val="1"/>
        </w:numPr>
        <w:shd w:val="clear" w:color="auto" w:fill="FFFFFF"/>
        <w:spacing w:after="0" w:line="276" w:lineRule="auto"/>
        <w:jc w:val="left"/>
        <w:rPr>
          <w:highlight w:val="white"/>
        </w:rPr>
      </w:pPr>
      <w:r>
        <w:rPr>
          <w:color w:val="212121"/>
          <w:sz w:val="24"/>
          <w:szCs w:val="24"/>
          <w:highlight w:val="white"/>
        </w:rPr>
        <w:t>Выбор наиболее важных переменных</w:t>
      </w:r>
    </w:p>
    <w:p w:rsidR="00A542F0" w:rsidRDefault="00000000">
      <w:pPr>
        <w:numPr>
          <w:ilvl w:val="0"/>
          <w:numId w:val="1"/>
        </w:numPr>
        <w:shd w:val="clear" w:color="auto" w:fill="FFFFFF"/>
        <w:spacing w:after="0" w:line="276" w:lineRule="auto"/>
        <w:jc w:val="left"/>
        <w:rPr>
          <w:highlight w:val="white"/>
        </w:rPr>
      </w:pPr>
      <w:r>
        <w:rPr>
          <w:color w:val="212121"/>
          <w:sz w:val="24"/>
          <w:szCs w:val="24"/>
          <w:highlight w:val="white"/>
        </w:rPr>
        <w:t>Обнаружение отклонений и аномалий</w:t>
      </w:r>
    </w:p>
    <w:p w:rsidR="00A542F0" w:rsidRDefault="00000000">
      <w:pPr>
        <w:numPr>
          <w:ilvl w:val="0"/>
          <w:numId w:val="1"/>
        </w:numPr>
        <w:shd w:val="clear" w:color="auto" w:fill="FFFFFF"/>
        <w:spacing w:after="240" w:line="276" w:lineRule="auto"/>
        <w:jc w:val="left"/>
        <w:rPr>
          <w:highlight w:val="white"/>
        </w:rPr>
      </w:pPr>
      <w:r>
        <w:rPr>
          <w:color w:val="212121"/>
          <w:sz w:val="24"/>
          <w:szCs w:val="24"/>
          <w:highlight w:val="white"/>
        </w:rPr>
        <w:t>Проверка основных гипотез</w:t>
      </w:r>
    </w:p>
    <w:p w:rsidR="00A542F0" w:rsidRDefault="00A542F0">
      <w:pPr>
        <w:spacing w:after="0" w:line="276" w:lineRule="auto"/>
        <w:ind w:left="720"/>
        <w:rPr>
          <w:sz w:val="24"/>
          <w:szCs w:val="24"/>
        </w:rPr>
      </w:pPr>
    </w:p>
    <w:p w:rsidR="00A542F0" w:rsidRDefault="00000000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  <w:bookmarkStart w:id="14" w:name="_30j0zll" w:colFirst="0" w:colLast="0"/>
      <w:bookmarkEnd w:id="14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Термины, используемые в лекции</w:t>
      </w:r>
    </w:p>
    <w:p w:rsidR="00A542F0" w:rsidRDefault="00A542F0">
      <w:pPr>
        <w:spacing w:after="0" w:line="276" w:lineRule="auto"/>
        <w:jc w:val="left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</w:p>
    <w:p w:rsidR="00A542F0" w:rsidRDefault="00000000">
      <w:pPr>
        <w:spacing w:after="0" w:line="276" w:lineRule="auto"/>
        <w:jc w:val="left"/>
        <w:rPr>
          <w:sz w:val="24"/>
          <w:szCs w:val="24"/>
        </w:rPr>
      </w:pPr>
      <w:r>
        <w:rPr>
          <w:b/>
          <w:color w:val="212121"/>
          <w:sz w:val="24"/>
          <w:szCs w:val="24"/>
          <w:highlight w:val="white"/>
        </w:rPr>
        <w:t>Перцентиль</w:t>
      </w:r>
      <w:r>
        <w:rPr>
          <w:color w:val="212121"/>
          <w:sz w:val="24"/>
          <w:szCs w:val="24"/>
          <w:highlight w:val="white"/>
        </w:rPr>
        <w:t xml:space="preserve"> </w:t>
      </w:r>
      <w:proofErr w:type="gramStart"/>
      <w:r>
        <w:rPr>
          <w:color w:val="212121"/>
          <w:sz w:val="24"/>
          <w:szCs w:val="24"/>
          <w:highlight w:val="white"/>
        </w:rPr>
        <w:t>- это</w:t>
      </w:r>
      <w:proofErr w:type="gramEnd"/>
      <w:r>
        <w:rPr>
          <w:color w:val="212121"/>
          <w:sz w:val="24"/>
          <w:szCs w:val="24"/>
          <w:highlight w:val="white"/>
        </w:rPr>
        <w:t xml:space="preserve"> показатель, используемый в статистике, показывающий значение, ниже которого падает определенный процент наблюдений в группе наблюдений</w:t>
      </w:r>
    </w:p>
    <w:p w:rsidR="00A542F0" w:rsidRDefault="00A542F0">
      <w:pPr>
        <w:spacing w:after="0" w:line="276" w:lineRule="auto"/>
        <w:jc w:val="left"/>
        <w:rPr>
          <w:sz w:val="24"/>
          <w:szCs w:val="24"/>
        </w:rPr>
      </w:pPr>
    </w:p>
    <w:p w:rsidR="00A542F0" w:rsidRDefault="00000000">
      <w:pPr>
        <w:shd w:val="clear" w:color="auto" w:fill="FFFFFF"/>
        <w:spacing w:before="180" w:after="180" w:line="276" w:lineRule="auto"/>
        <w:rPr>
          <w:color w:val="212121"/>
          <w:sz w:val="24"/>
          <w:szCs w:val="24"/>
        </w:rPr>
      </w:pPr>
      <w:proofErr w:type="spellStart"/>
      <w:r>
        <w:rPr>
          <w:b/>
          <w:sz w:val="24"/>
          <w:szCs w:val="24"/>
        </w:rPr>
        <w:t>Scatterplot</w:t>
      </w:r>
      <w:proofErr w:type="spellEnd"/>
      <w:r>
        <w:rPr>
          <w:b/>
          <w:sz w:val="24"/>
          <w:szCs w:val="24"/>
        </w:rPr>
        <w:t xml:space="preserve"> (Точечный график) - </w:t>
      </w:r>
      <w:r>
        <w:rPr>
          <w:color w:val="212121"/>
          <w:sz w:val="24"/>
          <w:szCs w:val="24"/>
        </w:rPr>
        <w:t>Математическая диаграмма, изображающая значения двух переменных в виде точек на декартовой плоскости.</w:t>
      </w:r>
    </w:p>
    <w:p w:rsidR="00A542F0" w:rsidRDefault="00A542F0">
      <w:pPr>
        <w:shd w:val="clear" w:color="auto" w:fill="FFFFFF"/>
        <w:spacing w:before="180" w:after="180" w:line="276" w:lineRule="auto"/>
        <w:rPr>
          <w:color w:val="212121"/>
          <w:sz w:val="24"/>
          <w:szCs w:val="24"/>
        </w:rPr>
      </w:pPr>
    </w:p>
    <w:p w:rsidR="00A542F0" w:rsidRDefault="00000000">
      <w:pPr>
        <w:spacing w:after="0" w:line="276" w:lineRule="auto"/>
        <w:jc w:val="left"/>
        <w:rPr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Медиана набора чисел</w:t>
      </w:r>
      <w:r>
        <w:rPr>
          <w:color w:val="212121"/>
          <w:sz w:val="24"/>
          <w:szCs w:val="24"/>
          <w:highlight w:val="white"/>
        </w:rPr>
        <w:t xml:space="preserve"> — число, которое находится в середине этого набора, если его упорядочить по возрастанию, то есть такое число, что половина из элементов набора не меньше него, а другая половина не больше.</w:t>
      </w:r>
    </w:p>
    <w:p w:rsidR="00A542F0" w:rsidRDefault="00A542F0">
      <w:pPr>
        <w:spacing w:after="0" w:line="276" w:lineRule="auto"/>
        <w:jc w:val="left"/>
        <w:rPr>
          <w:sz w:val="24"/>
          <w:szCs w:val="24"/>
        </w:rPr>
      </w:pPr>
    </w:p>
    <w:p w:rsidR="00A542F0" w:rsidRDefault="00A542F0">
      <w:pPr>
        <w:spacing w:after="0" w:line="276" w:lineRule="auto"/>
        <w:jc w:val="left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</w:p>
    <w:p w:rsidR="00A542F0" w:rsidRDefault="00000000">
      <w:pPr>
        <w:shd w:val="clear" w:color="auto" w:fill="FFFFFF"/>
        <w:spacing w:before="120" w:after="100" w:line="276" w:lineRule="auto"/>
        <w:rPr>
          <w:b/>
          <w:color w:val="212121"/>
          <w:sz w:val="44"/>
          <w:szCs w:val="44"/>
        </w:rPr>
      </w:pPr>
      <w:r>
        <w:rPr>
          <w:b/>
          <w:color w:val="212121"/>
          <w:sz w:val="44"/>
          <w:szCs w:val="44"/>
        </w:rPr>
        <w:t>Базовые функции для работы с данными</w:t>
      </w:r>
    </w:p>
    <w:p w:rsidR="00A542F0" w:rsidRDefault="00000000">
      <w:pPr>
        <w:shd w:val="clear" w:color="auto" w:fill="FFFFFF"/>
        <w:spacing w:before="120" w:after="100" w:line="276" w:lineRule="auto"/>
        <w:rPr>
          <w:color w:val="1155CC"/>
          <w:sz w:val="24"/>
          <w:szCs w:val="24"/>
          <w:u w:val="single"/>
        </w:rPr>
      </w:pPr>
      <w:r>
        <w:rPr>
          <w:color w:val="212121"/>
          <w:sz w:val="24"/>
          <w:szCs w:val="24"/>
        </w:rPr>
        <w:t xml:space="preserve">Библиотека </w:t>
      </w:r>
      <w:proofErr w:type="spellStart"/>
      <w:r>
        <w:rPr>
          <w:b/>
          <w:color w:val="212121"/>
          <w:sz w:val="24"/>
          <w:szCs w:val="24"/>
        </w:rPr>
        <w:t>pandas</w:t>
      </w:r>
      <w:proofErr w:type="spellEnd"/>
      <w:r>
        <w:rPr>
          <w:color w:val="212121"/>
          <w:sz w:val="24"/>
          <w:szCs w:val="24"/>
        </w:rPr>
        <w:t xml:space="preserve"> может читать многие форматы, включая: </w:t>
      </w:r>
      <w:r>
        <w:rPr>
          <w:b/>
          <w:color w:val="212121"/>
          <w:sz w:val="24"/>
          <w:szCs w:val="24"/>
        </w:rPr>
        <w:t>.</w:t>
      </w:r>
      <w:proofErr w:type="spellStart"/>
      <w:r>
        <w:rPr>
          <w:b/>
          <w:color w:val="212121"/>
          <w:sz w:val="24"/>
          <w:szCs w:val="24"/>
        </w:rPr>
        <w:t>csv</w:t>
      </w:r>
      <w:proofErr w:type="spellEnd"/>
      <w:r>
        <w:rPr>
          <w:b/>
          <w:color w:val="212121"/>
          <w:sz w:val="24"/>
          <w:szCs w:val="24"/>
        </w:rPr>
        <w:t>, .</w:t>
      </w:r>
      <w:proofErr w:type="spellStart"/>
      <w:r>
        <w:rPr>
          <w:b/>
          <w:color w:val="212121"/>
          <w:sz w:val="24"/>
          <w:szCs w:val="24"/>
        </w:rPr>
        <w:t>xslx</w:t>
      </w:r>
      <w:proofErr w:type="spellEnd"/>
      <w:r>
        <w:rPr>
          <w:b/>
          <w:color w:val="212121"/>
          <w:sz w:val="24"/>
          <w:szCs w:val="24"/>
        </w:rPr>
        <w:t>, .</w:t>
      </w:r>
      <w:proofErr w:type="spellStart"/>
      <w:r>
        <w:rPr>
          <w:b/>
          <w:color w:val="212121"/>
          <w:sz w:val="24"/>
          <w:szCs w:val="24"/>
        </w:rPr>
        <w:t>xls</w:t>
      </w:r>
      <w:proofErr w:type="spellEnd"/>
      <w:r>
        <w:rPr>
          <w:b/>
          <w:color w:val="212121"/>
          <w:sz w:val="24"/>
          <w:szCs w:val="24"/>
        </w:rPr>
        <w:t>, .</w:t>
      </w:r>
      <w:proofErr w:type="spellStart"/>
      <w:r>
        <w:rPr>
          <w:b/>
          <w:color w:val="212121"/>
          <w:sz w:val="24"/>
          <w:szCs w:val="24"/>
        </w:rPr>
        <w:t>txt</w:t>
      </w:r>
      <w:proofErr w:type="spellEnd"/>
      <w:r>
        <w:rPr>
          <w:b/>
          <w:color w:val="212121"/>
          <w:sz w:val="24"/>
          <w:szCs w:val="24"/>
        </w:rPr>
        <w:t xml:space="preserve">, </w:t>
      </w:r>
      <w:proofErr w:type="spellStart"/>
      <w:r>
        <w:rPr>
          <w:b/>
          <w:color w:val="212121"/>
          <w:sz w:val="24"/>
          <w:szCs w:val="24"/>
        </w:rPr>
        <w:t>sql</w:t>
      </w:r>
      <w:proofErr w:type="spellEnd"/>
      <w:r>
        <w:rPr>
          <w:color w:val="212121"/>
          <w:sz w:val="24"/>
          <w:szCs w:val="24"/>
        </w:rPr>
        <w:t xml:space="preserve"> и многие другие. Полный список по </w:t>
      </w:r>
      <w:hyperlink r:id="rId10">
        <w:r>
          <w:rPr>
            <w:color w:val="1155CC"/>
            <w:sz w:val="24"/>
            <w:szCs w:val="24"/>
            <w:u w:val="single"/>
          </w:rPr>
          <w:t>ссылке</w:t>
        </w:r>
      </w:hyperlink>
    </w:p>
    <w:p w:rsidR="00A542F0" w:rsidRDefault="00000000">
      <w:pPr>
        <w:shd w:val="clear" w:color="auto" w:fill="FFFFFF"/>
        <w:spacing w:before="120" w:after="100" w:line="276" w:lineRule="auto"/>
        <w:rPr>
          <w:rFonts w:ascii="Arial" w:eastAsia="Arial" w:hAnsi="Arial" w:cs="Arial"/>
          <w:b/>
          <w:color w:val="2C2D30"/>
        </w:rPr>
      </w:pPr>
      <w:r>
        <w:rPr>
          <w:color w:val="212121"/>
          <w:sz w:val="24"/>
          <w:szCs w:val="24"/>
        </w:rPr>
        <w:t xml:space="preserve">Чтобы подключить библиотеку к Вашей программе необходимо написать следующее: </w:t>
      </w:r>
    </w:p>
    <w:tbl>
      <w:tblPr>
        <w:tblStyle w:val="a5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pacing w:line="276" w:lineRule="auto"/>
              <w:rPr>
                <w:rFonts w:ascii="Courier New" w:eastAsia="Courier New" w:hAnsi="Courier New" w:cs="Courier New"/>
                <w:color w:val="BF9000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import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pandas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as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pd</w:t>
            </w:r>
            <w:proofErr w:type="spellEnd"/>
          </w:p>
        </w:tc>
      </w:tr>
    </w:tbl>
    <w:p w:rsidR="00A542F0" w:rsidRDefault="00000000">
      <w:p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Напоминание: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alias</w:t>
      </w:r>
      <w:proofErr w:type="spellEnd"/>
      <w:r>
        <w:rPr>
          <w:sz w:val="24"/>
          <w:szCs w:val="24"/>
        </w:rPr>
        <w:t>) - псевдоним. Мы можем сократить название все библиотеки до 2-х букв.</w:t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Arial" w:eastAsia="Arial" w:hAnsi="Arial" w:cs="Arial"/>
          <w:b/>
          <w:color w:val="2C2D30"/>
        </w:rPr>
      </w:pPr>
      <w:r>
        <w:rPr>
          <w:color w:val="212121"/>
          <w:sz w:val="24"/>
          <w:szCs w:val="24"/>
        </w:rPr>
        <w:t>Прочтем файл .</w:t>
      </w:r>
      <w:proofErr w:type="spellStart"/>
      <w:r>
        <w:rPr>
          <w:color w:val="212121"/>
          <w:sz w:val="24"/>
          <w:szCs w:val="24"/>
        </w:rPr>
        <w:t>csv</w:t>
      </w:r>
      <w:proofErr w:type="spellEnd"/>
      <w:r>
        <w:rPr>
          <w:color w:val="212121"/>
          <w:sz w:val="24"/>
          <w:szCs w:val="24"/>
        </w:rPr>
        <w:t xml:space="preserve">(он находится в Google </w:t>
      </w:r>
      <w:proofErr w:type="spellStart"/>
      <w:r>
        <w:rPr>
          <w:color w:val="212121"/>
          <w:sz w:val="24"/>
          <w:szCs w:val="24"/>
        </w:rPr>
        <w:t>Colab</w:t>
      </w:r>
      <w:proofErr w:type="spellEnd"/>
      <w:r>
        <w:rPr>
          <w:color w:val="212121"/>
          <w:sz w:val="24"/>
          <w:szCs w:val="24"/>
        </w:rPr>
        <w:t xml:space="preserve"> в папке </w:t>
      </w:r>
      <w:proofErr w:type="spellStart"/>
      <w:r>
        <w:rPr>
          <w:b/>
          <w:color w:val="212121"/>
          <w:sz w:val="24"/>
          <w:szCs w:val="24"/>
        </w:rPr>
        <w:t>sample_data</w:t>
      </w:r>
      <w:proofErr w:type="spellEnd"/>
      <w:r>
        <w:rPr>
          <w:color w:val="212121"/>
          <w:sz w:val="24"/>
          <w:szCs w:val="24"/>
        </w:rPr>
        <w:t xml:space="preserve">) с помощью библиотеки </w:t>
      </w:r>
      <w:proofErr w:type="spellStart"/>
      <w:r>
        <w:rPr>
          <w:b/>
          <w:color w:val="212121"/>
          <w:sz w:val="24"/>
          <w:szCs w:val="24"/>
        </w:rPr>
        <w:t>pandas</w:t>
      </w:r>
      <w:proofErr w:type="spellEnd"/>
    </w:p>
    <w:tbl>
      <w:tblPr>
        <w:tblStyle w:val="a6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325" w:lineRule="auto"/>
              <w:rPr>
                <w:rFonts w:ascii="Courier New" w:eastAsia="Courier New" w:hAnsi="Courier New" w:cs="Courier New"/>
                <w:color w:val="BF9000"/>
                <w:sz w:val="12"/>
                <w:szCs w:val="12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 xml:space="preserve"> = 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pd.read_csv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(</w:t>
            </w:r>
            <w:r w:rsidRPr="0029234E">
              <w:rPr>
                <w:rFonts w:ascii="Courier New" w:eastAsia="Courier New" w:hAnsi="Courier New" w:cs="Courier New"/>
                <w:color w:val="6AA84F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6AA84F"/>
                <w:lang w:val="en-US"/>
              </w:rPr>
              <w:t>sample_data</w:t>
            </w:r>
            <w:proofErr w:type="spellEnd"/>
            <w:r w:rsidRPr="0029234E">
              <w:rPr>
                <w:rFonts w:ascii="Courier New" w:eastAsia="Courier New" w:hAnsi="Courier New" w:cs="Courier New"/>
                <w:color w:val="6AA84F"/>
                <w:lang w:val="en-US"/>
              </w:rPr>
              <w:t>/california_housing_train.csv'</w:t>
            </w: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sz w:val="24"/>
          <w:szCs w:val="24"/>
        </w:rPr>
        <w:t xml:space="preserve">Для того чтобы прочитать первые n строк таблицы, необходимо воспользоваться следующей функцией: </w:t>
      </w:r>
    </w:p>
    <w:tbl>
      <w:tblPr>
        <w:tblStyle w:val="a7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BF9000"/>
                <w:sz w:val="8"/>
                <w:szCs w:val="8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DataFrame.head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(n=5)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- это</w:t>
      </w:r>
      <w:proofErr w:type="gramEnd"/>
      <w:r>
        <w:rPr>
          <w:sz w:val="24"/>
          <w:szCs w:val="24"/>
        </w:rPr>
        <w:t xml:space="preserve"> таблица с данными, которая предварительно была открыта. Мы ее открыли и записали в переменную </w:t>
      </w:r>
      <w:proofErr w:type="spellStart"/>
      <w:r>
        <w:rPr>
          <w:b/>
          <w:sz w:val="24"/>
          <w:szCs w:val="24"/>
        </w:rPr>
        <w:t>df</w:t>
      </w:r>
      <w:proofErr w:type="spellEnd"/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Необязательно указывать n=5, вместо 5 мы </w:t>
      </w:r>
      <w:r>
        <w:rPr>
          <w:sz w:val="24"/>
          <w:szCs w:val="24"/>
        </w:rPr>
        <w:lastRenderedPageBreak/>
        <w:t>можем указать любое число(число не должно превосходить количество строк в таблице). Если Вы ничего не укажете в круглых скобках, то ошибка не вылезет, по умолчанию будут выведены первые 5 строк таблицы.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8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BF9000"/>
                <w:sz w:val="8"/>
                <w:szCs w:val="8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df.head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6120000" cy="11684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120" w:after="100" w:line="325" w:lineRule="auto"/>
        <w:rPr>
          <w:sz w:val="24"/>
          <w:szCs w:val="24"/>
        </w:rPr>
      </w:pPr>
      <w:r>
        <w:rPr>
          <w:sz w:val="24"/>
          <w:szCs w:val="24"/>
        </w:rPr>
        <w:t xml:space="preserve">Как мы знаем, в нашем мире почти все симметрично, есть отрицательные числа, а есть положительные и </w:t>
      </w:r>
      <w:proofErr w:type="spellStart"/>
      <w:r>
        <w:rPr>
          <w:sz w:val="24"/>
          <w:szCs w:val="24"/>
        </w:rPr>
        <w:t>тд</w:t>
      </w:r>
      <w:proofErr w:type="spellEnd"/>
      <w:r>
        <w:rPr>
          <w:sz w:val="24"/>
          <w:szCs w:val="24"/>
        </w:rPr>
        <w:t xml:space="preserve">. Значит, если есть функция, которая показывает первые 5 строк таблицы, то и есть функция, которая показывает последние 5 строк таблицы. </w:t>
      </w:r>
      <w:r>
        <w:rPr>
          <w:sz w:val="24"/>
          <w:szCs w:val="24"/>
        </w:rPr>
        <w:br/>
        <w:t>Да, действительно, это так. Давайте с ней познакомимся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9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BF9000"/>
                <w:sz w:val="8"/>
                <w:szCs w:val="8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df.tail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6120000" cy="1143000"/>
            <wp:effectExtent l="0" t="0" r="0" b="0"/>
            <wp:docPr id="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220" w:after="220" w:line="276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Данная функция работает аналогично с </w:t>
      </w:r>
      <w:proofErr w:type="spellStart"/>
      <w:r>
        <w:rPr>
          <w:sz w:val="24"/>
          <w:szCs w:val="24"/>
        </w:rPr>
        <w:t>head</w:t>
      </w:r>
      <w:proofErr w:type="spellEnd"/>
      <w:r>
        <w:rPr>
          <w:sz w:val="24"/>
          <w:szCs w:val="24"/>
        </w:rPr>
        <w:t>(). Необязательно выводить последние 5 строчек, можно указать сколько угодно.</w:t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>Иногда заранее неизвестно сколько строк и столбцов находится внутри таблицы, чтобы это сделать необходимо воспользоваться специальной функцией.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a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lastRenderedPageBreak/>
              <w:t>df.shape</w:t>
            </w:r>
            <w:proofErr w:type="spellEnd"/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Результат:</w:t>
      </w:r>
    </w:p>
    <w:tbl>
      <w:tblPr>
        <w:tblStyle w:val="ab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6AA84F"/>
              </w:rPr>
            </w:pPr>
            <w:r>
              <w:rPr>
                <w:rFonts w:ascii="Courier New" w:eastAsia="Courier New" w:hAnsi="Courier New" w:cs="Courier New"/>
                <w:color w:val="6AA84F"/>
                <w:highlight w:val="white"/>
              </w:rPr>
              <w:t>(17000, 9)</w:t>
            </w:r>
          </w:p>
        </w:tc>
      </w:tr>
    </w:tbl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Функция </w:t>
      </w:r>
      <w:proofErr w:type="spellStart"/>
      <w:r>
        <w:rPr>
          <w:sz w:val="24"/>
          <w:szCs w:val="24"/>
        </w:rPr>
        <w:t>shape</w:t>
      </w:r>
      <w:proofErr w:type="spellEnd"/>
      <w:r>
        <w:rPr>
          <w:sz w:val="24"/>
          <w:szCs w:val="24"/>
        </w:rPr>
        <w:t xml:space="preserve"> возвращает размеры таблицы: кортеж из 2 значений, 1 - количество строк, 2 - количество столбцов.</w:t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>Согласитесь, что все не раз делали заказ на каком-нибудь маркетплейсе. И когда мы заполняли поле</w:t>
      </w:r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Email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, то могли его пропустить, потому что указанно, что оно необязательное и не хотели видеть лишнего спама. Вы когда-нибудь задумывались, как в этом случае эти данные будут выглядеть  внутри базы данных(таблице)? Пропуск? Пустая ячейка? Нет. Когда нужно указать, что в данной ячейки таблицы ничего нет указывается значение </w:t>
      </w:r>
      <w:proofErr w:type="spellStart"/>
      <w:r>
        <w:rPr>
          <w:b/>
          <w:sz w:val="24"/>
          <w:szCs w:val="24"/>
        </w:rPr>
        <w:t>null</w:t>
      </w:r>
      <w:proofErr w:type="spellEnd"/>
      <w:r>
        <w:rPr>
          <w:sz w:val="24"/>
          <w:szCs w:val="24"/>
        </w:rPr>
        <w:t>.</w:t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Чтобы обнаружить пустые значения в таблице данных необходимо воспользоваться функцией </w:t>
      </w: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</w:rPr>
        <w:t>isnull</w:t>
      </w:r>
      <w:proofErr w:type="spellEnd"/>
      <w:r>
        <w:rPr>
          <w:b/>
          <w:sz w:val="24"/>
          <w:szCs w:val="24"/>
        </w:rPr>
        <w:t>()</w:t>
      </w:r>
      <w:r>
        <w:rPr>
          <w:sz w:val="24"/>
          <w:szCs w:val="24"/>
        </w:rPr>
        <w:t>.</w:t>
      </w:r>
    </w:p>
    <w:p w:rsidR="00A542F0" w:rsidRDefault="00000000">
      <w:pPr>
        <w:shd w:val="clear" w:color="auto" w:fill="FFFFFE"/>
        <w:spacing w:before="220" w:after="220"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c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df.isnull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120000" cy="22479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Функция привела нашу таблицу к следующему виду </w:t>
      </w:r>
      <w:r>
        <w:rPr>
          <w:b/>
          <w:sz w:val="24"/>
          <w:szCs w:val="24"/>
        </w:rPr>
        <w:t>True-</w:t>
      </w:r>
      <w:proofErr w:type="spellStart"/>
      <w:r>
        <w:rPr>
          <w:b/>
          <w:sz w:val="24"/>
          <w:szCs w:val="24"/>
        </w:rPr>
        <w:t>False</w:t>
      </w:r>
      <w:proofErr w:type="spellEnd"/>
      <w:r>
        <w:rPr>
          <w:b/>
          <w:sz w:val="24"/>
          <w:szCs w:val="24"/>
        </w:rPr>
        <w:t xml:space="preserve">, </w:t>
      </w:r>
      <w:r>
        <w:rPr>
          <w:sz w:val="24"/>
          <w:szCs w:val="24"/>
        </w:rPr>
        <w:t xml:space="preserve">где </w:t>
      </w:r>
      <w:r>
        <w:rPr>
          <w:b/>
          <w:sz w:val="24"/>
          <w:szCs w:val="24"/>
        </w:rPr>
        <w:t>True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- это</w:t>
      </w:r>
      <w:proofErr w:type="gramEnd"/>
      <w:r>
        <w:rPr>
          <w:sz w:val="24"/>
          <w:szCs w:val="24"/>
        </w:rPr>
        <w:t xml:space="preserve"> пустая ячейка,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False</w:t>
      </w:r>
      <w:proofErr w:type="spellEnd"/>
      <w:r>
        <w:rPr>
          <w:sz w:val="24"/>
          <w:szCs w:val="24"/>
        </w:rPr>
        <w:t xml:space="preserve"> - это заполненная ячейка. Но это неудобно, то есть нам надо просматривать 17 000 * 9 = 153 000 ячеек. Вау… Это займет слишком много времени. </w:t>
      </w:r>
      <w:r>
        <w:rPr>
          <w:sz w:val="24"/>
          <w:szCs w:val="24"/>
        </w:rPr>
        <w:lastRenderedPageBreak/>
        <w:t>Однако, мы можем воспользоваться еще одной функцией .</w:t>
      </w:r>
      <w:proofErr w:type="spellStart"/>
      <w:r>
        <w:rPr>
          <w:b/>
          <w:sz w:val="24"/>
          <w:szCs w:val="24"/>
        </w:rPr>
        <w:t>sum</w:t>
      </w:r>
      <w:proofErr w:type="spellEnd"/>
      <w:r>
        <w:rPr>
          <w:b/>
          <w:sz w:val="24"/>
          <w:szCs w:val="24"/>
        </w:rPr>
        <w:t>()</w:t>
      </w:r>
      <w:r>
        <w:rPr>
          <w:sz w:val="24"/>
          <w:szCs w:val="24"/>
        </w:rPr>
        <w:t xml:space="preserve">. Данная функция выведет количество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-значений в каждой ячейке по столбцам.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d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df.isnull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028950" cy="1952625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>Можно сделать следующий вывод: пустые значения в нашей таблицы отсутствуют.</w:t>
      </w:r>
      <w:r>
        <w:rPr>
          <w:sz w:val="24"/>
          <w:szCs w:val="24"/>
        </w:rPr>
        <w:br/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Еще при работе с C#, мы поняли, что у каждой переменной есть свой тип данных. Также и здесь, у каждого столбца есть свой тип данных, чтобы это узнать, нужно применить функцию </w:t>
      </w: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</w:rPr>
        <w:t>dtypes</w:t>
      </w:r>
      <w:proofErr w:type="spellEnd"/>
      <w:r>
        <w:rPr>
          <w:sz w:val="24"/>
          <w:szCs w:val="24"/>
        </w:rPr>
        <w:t>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e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df.dtypes</w:t>
            </w:r>
            <w:proofErr w:type="spellEnd"/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220" w:after="22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276600" cy="197167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220" w:after="220" w:line="276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Делаем вывод: у всей таблицы данных один тип </w:t>
      </w:r>
      <w:proofErr w:type="spellStart"/>
      <w:r>
        <w:rPr>
          <w:b/>
          <w:sz w:val="24"/>
          <w:szCs w:val="24"/>
        </w:rPr>
        <w:t>float</w:t>
      </w:r>
      <w:proofErr w:type="spellEnd"/>
      <w:r>
        <w:rPr>
          <w:b/>
          <w:sz w:val="24"/>
          <w:szCs w:val="24"/>
        </w:rPr>
        <w:t>(дробное число)</w:t>
      </w:r>
    </w:p>
    <w:p w:rsidR="00A542F0" w:rsidRDefault="00A542F0">
      <w:pPr>
        <w:shd w:val="clear" w:color="auto" w:fill="FFFFFE"/>
        <w:spacing w:before="220" w:after="220" w:line="276" w:lineRule="auto"/>
        <w:rPr>
          <w:sz w:val="24"/>
          <w:szCs w:val="24"/>
        </w:rPr>
      </w:pPr>
    </w:p>
    <w:p w:rsidR="00A542F0" w:rsidRDefault="00000000">
      <w:pPr>
        <w:shd w:val="clear" w:color="auto" w:fill="FFFFFE"/>
        <w:spacing w:before="220" w:after="220" w:line="276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Чтобы узнать название всех столбцов в таблице, воспользуйтесь функцией </w:t>
      </w: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</w:rPr>
        <w:t>columns</w:t>
      </w:r>
      <w:proofErr w:type="spellEnd"/>
      <w:r>
        <w:rPr>
          <w:b/>
          <w:sz w:val="24"/>
          <w:szCs w:val="24"/>
        </w:rPr>
        <w:t>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f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df.columns</w:t>
            </w:r>
            <w:proofErr w:type="spellEnd"/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220" w:after="22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6120000" cy="7874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shd w:val="clear" w:color="auto" w:fill="FFFFFE"/>
        <w:spacing w:before="220" w:after="220" w:line="276" w:lineRule="auto"/>
        <w:rPr>
          <w:sz w:val="24"/>
          <w:szCs w:val="24"/>
        </w:rPr>
      </w:pPr>
    </w:p>
    <w:p w:rsidR="00A542F0" w:rsidRDefault="00000000">
      <w:pPr>
        <w:pStyle w:val="1"/>
        <w:shd w:val="clear" w:color="auto" w:fill="FFFFFF"/>
        <w:spacing w:before="120" w:after="240" w:line="276" w:lineRule="auto"/>
        <w:jc w:val="left"/>
        <w:rPr>
          <w:sz w:val="24"/>
          <w:szCs w:val="24"/>
        </w:rPr>
      </w:pPr>
      <w:bookmarkStart w:id="15" w:name="_p2mjowvxbvvx" w:colFirst="0" w:colLast="0"/>
      <w:bookmarkEnd w:id="15"/>
      <w:r>
        <w:rPr>
          <w:sz w:val="44"/>
          <w:szCs w:val="44"/>
        </w:rPr>
        <w:t>Выборка данных</w:t>
      </w:r>
    </w:p>
    <w:tbl>
      <w:tblPr>
        <w:tblStyle w:val="af0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A542F0">
        <w:tc>
          <w:tcPr>
            <w:tcW w:w="9345" w:type="dxa"/>
            <w:shd w:val="clear" w:color="auto" w:fill="E3FAE2"/>
          </w:tcPr>
          <w:p w:rsidR="00A542F0" w:rsidRDefault="00000000">
            <w:pPr>
              <w:numPr>
                <w:ilvl w:val="0"/>
                <w:numId w:val="2"/>
              </w:numPr>
              <w:spacing w:after="0" w:line="276" w:lineRule="auto"/>
              <w:rPr>
                <w:sz w:val="24"/>
                <w:szCs w:val="24"/>
                <w:shd w:val="clear" w:color="auto" w:fill="E3FAE2"/>
              </w:rPr>
            </w:pPr>
            <w:r>
              <w:rPr>
                <w:rFonts w:ascii="Roboto" w:eastAsia="Roboto" w:hAnsi="Roboto" w:cs="Roboto"/>
                <w:b/>
                <w:color w:val="212121"/>
                <w:sz w:val="24"/>
                <w:szCs w:val="24"/>
                <w:shd w:val="clear" w:color="auto" w:fill="E3FAE2"/>
              </w:rPr>
              <w:t>Медиана набора чисел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shd w:val="clear" w:color="auto" w:fill="E3FAE2"/>
              </w:rPr>
              <w:t xml:space="preserve"> — число, которое находится в середине этого набора, если его упорядочить по возрастанию, то есть такое число, что половина из элементов набора не меньше него, а другая половина не больше.</w:t>
            </w:r>
          </w:p>
        </w:tc>
      </w:tr>
    </w:tbl>
    <w:p w:rsidR="00A542F0" w:rsidRDefault="00A542F0">
      <w:pPr>
        <w:shd w:val="clear" w:color="auto" w:fill="FFFFFE"/>
        <w:spacing w:line="276" w:lineRule="auto"/>
        <w:rPr>
          <w:sz w:val="24"/>
          <w:szCs w:val="24"/>
        </w:rPr>
      </w:pP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Если Вы хотите вывести 1 столбец на экран, то можно указать следующее выражение, которое позволит это сделать.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f1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['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latitude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']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4600575" cy="25527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sz w:val="24"/>
          <w:szCs w:val="24"/>
        </w:rPr>
        <w:t>Что мы будем делать, если нам потребуется вывести на экран сразу несколько столбцов? Не очень удобно будет это прописывать вот таким образом:</w:t>
      </w:r>
    </w:p>
    <w:tbl>
      <w:tblPr>
        <w:tblStyle w:val="af2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lang w:val="en-US"/>
              </w:rPr>
            </w:pP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print(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['</w:t>
            </w:r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latitude</w:t>
            </w: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'])</w:t>
            </w:r>
          </w:p>
          <w:p w:rsidR="00A542F0" w:rsidRPr="0029234E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lang w:val="en-US"/>
              </w:rPr>
            </w:pP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print(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['</w:t>
            </w:r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population</w:t>
            </w: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'])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Конечно</w:t>
      </w:r>
      <w:proofErr w:type="gramEnd"/>
      <w:r>
        <w:rPr>
          <w:sz w:val="24"/>
          <w:szCs w:val="24"/>
        </w:rPr>
        <w:t xml:space="preserve"> есть решение данного вопроса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Пример:</w:t>
      </w:r>
    </w:p>
    <w:tbl>
      <w:tblPr>
        <w:tblStyle w:val="af3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[['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latitude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', 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population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']]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325" w:lineRule="auto"/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2828925" cy="4457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6120000" cy="15494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Задание</w:t>
      </w:r>
      <w:proofErr w:type="gramStart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Необходимо</w:t>
      </w:r>
      <w:proofErr w:type="gramEnd"/>
      <w:r>
        <w:rPr>
          <w:sz w:val="24"/>
          <w:szCs w:val="24"/>
        </w:rPr>
        <w:t xml:space="preserve"> вывести столбец </w:t>
      </w:r>
      <w:proofErr w:type="spellStart"/>
      <w:r>
        <w:rPr>
          <w:b/>
          <w:sz w:val="24"/>
          <w:szCs w:val="24"/>
        </w:rPr>
        <w:t>total_rooms</w:t>
      </w:r>
      <w:proofErr w:type="spellEnd"/>
      <w:r>
        <w:rPr>
          <w:sz w:val="24"/>
          <w:szCs w:val="24"/>
        </w:rPr>
        <w:t>, у которого медианный возраст здания(</w:t>
      </w:r>
      <w:proofErr w:type="spellStart"/>
      <w:r>
        <w:rPr>
          <w:b/>
          <w:sz w:val="24"/>
          <w:szCs w:val="24"/>
        </w:rPr>
        <w:t>housing_median_age</w:t>
      </w:r>
      <w:proofErr w:type="spellEnd"/>
      <w:r>
        <w:rPr>
          <w:sz w:val="24"/>
          <w:szCs w:val="24"/>
        </w:rPr>
        <w:t>) меньше</w:t>
      </w:r>
      <w:r>
        <w:rPr>
          <w:b/>
          <w:sz w:val="24"/>
          <w:szCs w:val="24"/>
        </w:rPr>
        <w:t xml:space="preserve"> 20</w:t>
      </w:r>
      <w:r>
        <w:rPr>
          <w:sz w:val="24"/>
          <w:szCs w:val="24"/>
        </w:rPr>
        <w:t>.</w:t>
      </w: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Для того чтобы решить это задание, давайте познакомимся с синтаксисом выборки данных.  На самом деле, это ничем не отличается от операторов ветвления.</w:t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 xml:space="preserve">Решение: </w:t>
      </w:r>
    </w:p>
    <w:tbl>
      <w:tblPr>
        <w:tblStyle w:val="af4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38761D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'] &lt; 20]</w:t>
            </w:r>
          </w:p>
        </w:tc>
      </w:tr>
    </w:tbl>
    <w:p w:rsidR="00A542F0" w:rsidRPr="0029234E" w:rsidRDefault="00A542F0">
      <w:pPr>
        <w:shd w:val="clear" w:color="auto" w:fill="FFFFFE"/>
        <w:spacing w:line="276" w:lineRule="auto"/>
        <w:rPr>
          <w:b/>
          <w:sz w:val="24"/>
          <w:szCs w:val="24"/>
          <w:lang w:val="en-US"/>
        </w:rPr>
      </w:pPr>
    </w:p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6120000" cy="2400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6124575" cy="1179222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179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Если Вам нужно поставить другое условие, то аналогично.</w:t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sz w:val="24"/>
          <w:szCs w:val="24"/>
        </w:rPr>
        <w:t xml:space="preserve">Мы помним с C#, что иногда приходится проверять несколько условий сразу. Чтобы проверить несколько условий внутри Google </w:t>
      </w:r>
      <w:proofErr w:type="spellStart"/>
      <w:r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>, указывается так:</w:t>
      </w:r>
    </w:p>
    <w:tbl>
      <w:tblPr>
        <w:tblStyle w:val="af5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[(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sz w:val="21"/>
                <w:szCs w:val="21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sz w:val="21"/>
                <w:szCs w:val="21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] &gt; 20) &amp; 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sz w:val="21"/>
                <w:szCs w:val="21"/>
                <w:lang w:val="en-US"/>
              </w:rPr>
              <w:t>total_rooms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sz w:val="21"/>
                <w:szCs w:val="21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] &gt; 2000)]</w:t>
            </w:r>
          </w:p>
        </w:tc>
      </w:tr>
    </w:tbl>
    <w:p w:rsidR="00A542F0" w:rsidRDefault="00000000">
      <w:pPr>
        <w:shd w:val="clear" w:color="auto" w:fill="FFFFFE"/>
        <w:spacing w:before="120" w:after="100" w:line="325" w:lineRule="auto"/>
        <w:rPr>
          <w:sz w:val="24"/>
          <w:szCs w:val="24"/>
        </w:rPr>
      </w:pPr>
      <w:r>
        <w:rPr>
          <w:sz w:val="24"/>
          <w:szCs w:val="24"/>
        </w:rPr>
        <w:t xml:space="preserve">&amp; - выполнение одновременно </w:t>
      </w:r>
      <w:r>
        <w:rPr>
          <w:b/>
          <w:sz w:val="24"/>
          <w:szCs w:val="24"/>
        </w:rPr>
        <w:t xml:space="preserve">всех </w:t>
      </w:r>
      <w:r>
        <w:rPr>
          <w:sz w:val="24"/>
          <w:szCs w:val="24"/>
        </w:rPr>
        <w:t>условий.</w:t>
      </w:r>
    </w:p>
    <w:p w:rsidR="00A542F0" w:rsidRDefault="00000000">
      <w:pPr>
        <w:shd w:val="clear" w:color="auto" w:fill="FFFFFE"/>
        <w:spacing w:before="120" w:after="100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| - выполнение </w:t>
      </w:r>
      <w:r>
        <w:rPr>
          <w:b/>
          <w:sz w:val="24"/>
          <w:szCs w:val="24"/>
        </w:rPr>
        <w:t>хотя бы одного</w:t>
      </w:r>
      <w:r>
        <w:rPr>
          <w:sz w:val="24"/>
          <w:szCs w:val="24"/>
        </w:rPr>
        <w:t xml:space="preserve"> из условия.</w:t>
      </w:r>
    </w:p>
    <w:p w:rsidR="00A542F0" w:rsidRDefault="00000000">
      <w:pPr>
        <w:shd w:val="clear" w:color="auto" w:fill="FFFFFE"/>
        <w:spacing w:line="276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6120000" cy="23876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Первую часть задания мы успешно выполняли! Только загвоздка… Нам не нужна вся таблица, а лишь один столбец, как это сделать?</w:t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lastRenderedPageBreak/>
        <w:t xml:space="preserve">Решение: </w:t>
      </w:r>
    </w:p>
    <w:tbl>
      <w:tblPr>
        <w:tblStyle w:val="af6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38761D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'] &lt; 20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 xml:space="preserve">, </w:t>
            </w:r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total_rooms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]</w:t>
            </w:r>
          </w:p>
          <w:p w:rsidR="00A542F0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BF9000"/>
                <w:sz w:val="21"/>
                <w:szCs w:val="21"/>
              </w:rPr>
              <w:t># или (если необходимо вывести 2 и более столбцов</w:t>
            </w:r>
          </w:p>
          <w:p w:rsidR="00A542F0" w:rsidRPr="0029234E" w:rsidRDefault="00000000">
            <w:pPr>
              <w:shd w:val="clear" w:color="auto" w:fill="FFFFFE"/>
              <w:spacing w:before="220" w:after="220" w:line="325" w:lineRule="auto"/>
              <w:rPr>
                <w:rFonts w:ascii="Courier New" w:eastAsia="Courier New" w:hAnsi="Courier New" w:cs="Courier New"/>
                <w:color w:val="BF9000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['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38761D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'] &lt; 20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, [</w:t>
            </w:r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total_bedrooms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 xml:space="preserve">, </w:t>
            </w:r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total_rooms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A31515"/>
                <w:sz w:val="21"/>
                <w:szCs w:val="21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sz w:val="21"/>
                <w:szCs w:val="21"/>
                <w:lang w:val="en-US"/>
              </w:rPr>
              <w:t>]]</w:t>
            </w:r>
          </w:p>
        </w:tc>
      </w:tr>
    </w:tbl>
    <w:p w:rsidR="00A542F0" w:rsidRPr="0029234E" w:rsidRDefault="00A542F0">
      <w:pPr>
        <w:shd w:val="clear" w:color="auto" w:fill="FFFFFE"/>
        <w:spacing w:line="276" w:lineRule="auto"/>
        <w:rPr>
          <w:sz w:val="24"/>
          <w:szCs w:val="24"/>
          <w:lang w:val="en-US"/>
        </w:rPr>
      </w:pPr>
    </w:p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562475" cy="25527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325" w:lineRule="auto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6120000" cy="15494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pStyle w:val="1"/>
        <w:shd w:val="clear" w:color="auto" w:fill="FFFFFE"/>
        <w:spacing w:line="325" w:lineRule="auto"/>
        <w:rPr>
          <w:sz w:val="44"/>
          <w:szCs w:val="44"/>
        </w:rPr>
      </w:pPr>
      <w:bookmarkStart w:id="16" w:name="_wrbweqvd4jfz" w:colFirst="0" w:colLast="0"/>
      <w:bookmarkEnd w:id="16"/>
    </w:p>
    <w:p w:rsidR="00A542F0" w:rsidRDefault="00A542F0"/>
    <w:p w:rsidR="00A542F0" w:rsidRDefault="00000000">
      <w:pPr>
        <w:pStyle w:val="1"/>
        <w:shd w:val="clear" w:color="auto" w:fill="FFFFFE"/>
        <w:spacing w:line="325" w:lineRule="auto"/>
        <w:rPr>
          <w:sz w:val="44"/>
          <w:szCs w:val="44"/>
        </w:rPr>
      </w:pPr>
      <w:bookmarkStart w:id="17" w:name="_frrghtbbzqha" w:colFirst="0" w:colLast="0"/>
      <w:bookmarkEnd w:id="17"/>
      <w:r>
        <w:rPr>
          <w:sz w:val="44"/>
          <w:szCs w:val="44"/>
        </w:rPr>
        <w:t>Простая статистика</w:t>
      </w:r>
    </w:p>
    <w:p w:rsidR="00A542F0" w:rsidRDefault="00000000">
      <w:pPr>
        <w:shd w:val="clear" w:color="auto" w:fill="FFFFFF"/>
        <w:spacing w:before="120" w:after="100" w:line="276" w:lineRule="auto"/>
        <w:rPr>
          <w:color w:val="212121"/>
          <w:sz w:val="24"/>
          <w:szCs w:val="24"/>
        </w:rPr>
      </w:pPr>
      <w:proofErr w:type="spellStart"/>
      <w:r>
        <w:rPr>
          <w:b/>
          <w:color w:val="212121"/>
          <w:sz w:val="24"/>
          <w:szCs w:val="24"/>
        </w:rPr>
        <w:t>Pandas</w:t>
      </w:r>
      <w:proofErr w:type="spellEnd"/>
      <w:r>
        <w:rPr>
          <w:color w:val="212121"/>
          <w:sz w:val="24"/>
          <w:szCs w:val="24"/>
        </w:rPr>
        <w:t xml:space="preserve"> позволяет получить основные простые данные для описательной статистики. Такие как минимальное значение в столбце, максимальное значение, сумма всех значений, среднее значение</w:t>
      </w:r>
    </w:p>
    <w:p w:rsidR="00A542F0" w:rsidRDefault="00A542F0">
      <w:pPr>
        <w:spacing w:line="276" w:lineRule="auto"/>
        <w:rPr>
          <w:sz w:val="24"/>
          <w:szCs w:val="24"/>
        </w:rPr>
      </w:pPr>
    </w:p>
    <w:p w:rsidR="00A542F0" w:rsidRDefault="00000000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124575" cy="1544419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44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Максимальное значение:</w:t>
      </w:r>
    </w:p>
    <w:tbl>
      <w:tblPr>
        <w:tblStyle w:val="af7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[</w:t>
            </w:r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population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r>
              <w:rPr>
                <w:rFonts w:ascii="Courier New" w:eastAsia="Courier New" w:hAnsi="Courier New" w:cs="Courier New"/>
                <w:color w:val="BF9000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max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())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highlight w:val="white"/>
        </w:rPr>
        <w:t>35682.0</w:t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Минимальное значение:</w:t>
      </w:r>
    </w:p>
    <w:tbl>
      <w:tblPr>
        <w:tblStyle w:val="af8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[</w:t>
            </w:r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population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r>
              <w:rPr>
                <w:rFonts w:ascii="Courier New" w:eastAsia="Courier New" w:hAnsi="Courier New" w:cs="Courier New"/>
                <w:color w:val="BF9000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min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())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>
        <w:rPr>
          <w:rFonts w:ascii="Courier New" w:eastAsia="Courier New" w:hAnsi="Courier New" w:cs="Courier New"/>
          <w:b/>
          <w:color w:val="008000"/>
          <w:highlight w:val="white"/>
        </w:rPr>
        <w:t>3.0</w:t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Среднее значение:</w:t>
      </w:r>
    </w:p>
    <w:tbl>
      <w:tblPr>
        <w:tblStyle w:val="af9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[</w:t>
            </w:r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population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r>
              <w:rPr>
                <w:rFonts w:ascii="Courier New" w:eastAsia="Courier New" w:hAnsi="Courier New" w:cs="Courier New"/>
                <w:color w:val="BF9000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mean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())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b/>
          <w:color w:val="008000"/>
        </w:rPr>
      </w:pPr>
      <w:r>
        <w:rPr>
          <w:rFonts w:ascii="Courier New" w:eastAsia="Courier New" w:hAnsi="Courier New" w:cs="Courier New"/>
          <w:b/>
          <w:color w:val="008000"/>
          <w:highlight w:val="white"/>
        </w:rPr>
        <w:t>1429.5739411764705</w:t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b/>
          <w:sz w:val="24"/>
          <w:szCs w:val="24"/>
        </w:rPr>
        <w:t>Сумма:</w:t>
      </w:r>
    </w:p>
    <w:tbl>
      <w:tblPr>
        <w:tblStyle w:val="afa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[</w:t>
            </w:r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</w:rPr>
              <w:t>population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</w:rPr>
              <w:t>'</w:t>
            </w:r>
            <w:r>
              <w:rPr>
                <w:rFonts w:ascii="Courier New" w:eastAsia="Courier New" w:hAnsi="Courier New" w:cs="Courier New"/>
                <w:color w:val="BF9000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</w:rPr>
              <w:t>sum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</w:rPr>
              <w:t>())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b/>
          <w:color w:val="008000"/>
        </w:rPr>
      </w:pPr>
      <w:r>
        <w:rPr>
          <w:rFonts w:ascii="Courier New" w:eastAsia="Courier New" w:hAnsi="Courier New" w:cs="Courier New"/>
          <w:b/>
          <w:color w:val="008000"/>
          <w:highlight w:val="white"/>
        </w:rPr>
        <w:t>24302757.0</w:t>
      </w:r>
    </w:p>
    <w:p w:rsidR="00A542F0" w:rsidRDefault="00000000">
      <w:pPr>
        <w:shd w:val="clear" w:color="auto" w:fill="FFFFFE"/>
        <w:spacing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Эту же статистику можно рассчитывать сразу для нескольких столбцов</w:t>
      </w:r>
    </w:p>
    <w:p w:rsidR="00A542F0" w:rsidRDefault="00000000">
      <w:pPr>
        <w:shd w:val="clear" w:color="auto" w:fill="FFFFFE"/>
        <w:spacing w:line="276" w:lineRule="auto"/>
        <w:rPr>
          <w:color w:val="212121"/>
          <w:sz w:val="24"/>
          <w:szCs w:val="24"/>
          <w:highlight w:val="white"/>
        </w:rPr>
      </w:pPr>
      <w:r>
        <w:rPr>
          <w:noProof/>
          <w:color w:val="212121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124575" cy="12635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6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rFonts w:ascii="Courier New" w:eastAsia="Courier New" w:hAnsi="Courier New" w:cs="Courier New"/>
          <w:b/>
          <w:sz w:val="24"/>
          <w:szCs w:val="24"/>
          <w:highlight w:val="white"/>
        </w:rPr>
        <w:t>Медианное значение:</w:t>
      </w:r>
    </w:p>
    <w:tbl>
      <w:tblPr>
        <w:tblStyle w:val="afb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  <w:sz w:val="16"/>
                <w:szCs w:val="16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'population'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total_rooms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]].median()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  <w:highlight w:val="white"/>
        </w:rPr>
        <w:drawing>
          <wp:inline distT="114300" distB="114300" distL="114300" distR="114300">
            <wp:extent cx="2495550" cy="67627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c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A542F0">
        <w:tc>
          <w:tcPr>
            <w:tcW w:w="9345" w:type="dxa"/>
            <w:shd w:val="clear" w:color="auto" w:fill="E3FAE2"/>
          </w:tcPr>
          <w:p w:rsidR="00A542F0" w:rsidRDefault="00000000">
            <w:pPr>
              <w:numPr>
                <w:ilvl w:val="0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color w:val="212121"/>
                <w:sz w:val="24"/>
                <w:szCs w:val="24"/>
                <w:shd w:val="clear" w:color="auto" w:fill="E3FAE2"/>
              </w:rPr>
              <w:t>Перцентиль</w:t>
            </w:r>
            <w:r>
              <w:rPr>
                <w:color w:val="212121"/>
                <w:sz w:val="24"/>
                <w:szCs w:val="24"/>
                <w:shd w:val="clear" w:color="auto" w:fill="E3FAE2"/>
              </w:rPr>
              <w:t xml:space="preserve"> </w:t>
            </w:r>
            <w:proofErr w:type="gramStart"/>
            <w:r>
              <w:rPr>
                <w:color w:val="212121"/>
                <w:sz w:val="24"/>
                <w:szCs w:val="24"/>
                <w:shd w:val="clear" w:color="auto" w:fill="E3FAE2"/>
              </w:rPr>
              <w:t>- это</w:t>
            </w:r>
            <w:proofErr w:type="gramEnd"/>
            <w:r>
              <w:rPr>
                <w:color w:val="212121"/>
                <w:sz w:val="24"/>
                <w:szCs w:val="24"/>
                <w:shd w:val="clear" w:color="auto" w:fill="E3FAE2"/>
              </w:rPr>
              <w:t xml:space="preserve"> показатель, используемый в статистике, показывающий значение, ниже которого падает определенный процент наблюдений в группе наблюдений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rFonts w:ascii="Arial" w:eastAsia="Arial" w:hAnsi="Arial" w:cs="Arial"/>
          <w:b/>
          <w:color w:val="2C2D30"/>
        </w:rPr>
      </w:pPr>
      <w:r>
        <w:rPr>
          <w:color w:val="212121"/>
          <w:sz w:val="24"/>
          <w:szCs w:val="24"/>
          <w:highlight w:val="white"/>
        </w:rPr>
        <w:t xml:space="preserve">Получить общую картину можно простой командой </w:t>
      </w:r>
      <w:proofErr w:type="spellStart"/>
      <w:r>
        <w:rPr>
          <w:b/>
          <w:color w:val="212121"/>
          <w:sz w:val="24"/>
          <w:szCs w:val="24"/>
          <w:highlight w:val="white"/>
        </w:rPr>
        <w:t>describe</w:t>
      </w:r>
      <w:proofErr w:type="spellEnd"/>
    </w:p>
    <w:tbl>
      <w:tblPr>
        <w:tblStyle w:val="afd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line="325" w:lineRule="auto"/>
              <w:rPr>
                <w:rFonts w:ascii="Courier New" w:eastAsia="Courier New" w:hAnsi="Courier New" w:cs="Courier New"/>
                <w:color w:val="BF9000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  <w:sz w:val="21"/>
                <w:szCs w:val="21"/>
              </w:rPr>
              <w:t>df.describe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  <w:sz w:val="21"/>
                <w:szCs w:val="21"/>
              </w:rPr>
              <w:t>()</w:t>
            </w:r>
          </w:p>
        </w:tc>
      </w:tr>
    </w:tbl>
    <w:p w:rsidR="00A542F0" w:rsidRDefault="00000000">
      <w:pPr>
        <w:shd w:val="clear" w:color="auto" w:fill="FFFFFE"/>
        <w:spacing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6120000" cy="15621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count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- Общее кол-во не пустых строк</w:t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mean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- среднее значение в столбце</w:t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std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- стандартное отклонение от среднего значения</w:t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min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- минимальное значение</w:t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max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- максимальное значение</w:t>
      </w:r>
    </w:p>
    <w:p w:rsidR="00A542F0" w:rsidRDefault="00000000">
      <w:pPr>
        <w:shd w:val="clear" w:color="auto" w:fill="FFFFFF"/>
        <w:spacing w:before="120" w:after="100" w:line="276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Числа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25%, 50%, 75%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- перцентили</w:t>
      </w:r>
    </w:p>
    <w:p w:rsidR="00A542F0" w:rsidRDefault="00000000">
      <w:pPr>
        <w:pStyle w:val="1"/>
        <w:spacing w:after="160" w:line="259" w:lineRule="auto"/>
        <w:rPr>
          <w:sz w:val="44"/>
          <w:szCs w:val="44"/>
        </w:rPr>
      </w:pPr>
      <w:bookmarkStart w:id="18" w:name="_fimmp0k49wz4" w:colFirst="0" w:colLast="0"/>
      <w:bookmarkEnd w:id="18"/>
      <w:r>
        <w:rPr>
          <w:sz w:val="44"/>
          <w:szCs w:val="44"/>
        </w:rPr>
        <w:lastRenderedPageBreak/>
        <w:t>Изображаем статистические отношения</w:t>
      </w:r>
    </w:p>
    <w:p w:rsidR="00A542F0" w:rsidRDefault="00000000">
      <w:pPr>
        <w:shd w:val="clear" w:color="auto" w:fill="FFFFFF"/>
        <w:spacing w:before="180" w:after="180" w:line="276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Scatterplot</w:t>
      </w:r>
      <w:proofErr w:type="spellEnd"/>
      <w:r>
        <w:rPr>
          <w:b/>
          <w:sz w:val="28"/>
          <w:szCs w:val="28"/>
        </w:rPr>
        <w:t xml:space="preserve"> (Точечный график)</w:t>
      </w:r>
    </w:p>
    <w:p w:rsidR="00A542F0" w:rsidRDefault="00000000">
      <w:pPr>
        <w:shd w:val="clear" w:color="auto" w:fill="FFFFFF"/>
        <w:spacing w:before="120" w:after="100" w:line="276" w:lineRule="auto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 xml:space="preserve">Математическая диаграмма, изображающая значения двух переменных в виде точек на декартовой плоскости. Библиотека </w:t>
      </w:r>
      <w:proofErr w:type="spellStart"/>
      <w:r>
        <w:rPr>
          <w:b/>
          <w:color w:val="212121"/>
          <w:sz w:val="24"/>
          <w:szCs w:val="24"/>
        </w:rPr>
        <w:t>seaborn</w:t>
      </w:r>
      <w:proofErr w:type="spellEnd"/>
      <w:r>
        <w:rPr>
          <w:color w:val="212121"/>
          <w:sz w:val="24"/>
          <w:szCs w:val="24"/>
        </w:rPr>
        <w:t xml:space="preserve"> без труда принимает </w:t>
      </w:r>
      <w:proofErr w:type="spellStart"/>
      <w:r>
        <w:rPr>
          <w:b/>
          <w:color w:val="212121"/>
          <w:sz w:val="24"/>
          <w:szCs w:val="24"/>
        </w:rPr>
        <w:t>pandas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b/>
          <w:color w:val="212121"/>
          <w:sz w:val="24"/>
          <w:szCs w:val="24"/>
        </w:rPr>
        <w:t>DataFrame</w:t>
      </w:r>
      <w:proofErr w:type="spellEnd"/>
      <w:r>
        <w:rPr>
          <w:color w:val="212121"/>
          <w:sz w:val="24"/>
          <w:szCs w:val="24"/>
        </w:rPr>
        <w:t xml:space="preserve">(таблицу). Чтобы изобразить отношения между двумя столбцами достаточно указать, какой столбец отобразить по оси </w:t>
      </w:r>
      <w:r>
        <w:rPr>
          <w:b/>
          <w:color w:val="212121"/>
          <w:sz w:val="24"/>
          <w:szCs w:val="24"/>
        </w:rPr>
        <w:t>x</w:t>
      </w:r>
      <w:r>
        <w:rPr>
          <w:color w:val="212121"/>
          <w:sz w:val="24"/>
          <w:szCs w:val="24"/>
        </w:rPr>
        <w:t xml:space="preserve">, а какой по оси </w:t>
      </w:r>
      <w:r>
        <w:rPr>
          <w:b/>
          <w:color w:val="212121"/>
          <w:sz w:val="24"/>
          <w:szCs w:val="24"/>
        </w:rPr>
        <w:t>y</w:t>
      </w:r>
      <w:r>
        <w:rPr>
          <w:color w:val="212121"/>
          <w:sz w:val="24"/>
          <w:szCs w:val="24"/>
        </w:rPr>
        <w:t>.</w:t>
      </w:r>
    </w:p>
    <w:p w:rsidR="00A542F0" w:rsidRDefault="00000000">
      <w:pPr>
        <w:shd w:val="clear" w:color="auto" w:fill="FFFFFF"/>
        <w:spacing w:before="120" w:after="100" w:line="276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Для того чтобы начать работу с библиотекой </w:t>
      </w:r>
      <w:proofErr w:type="spellStart"/>
      <w:r>
        <w:rPr>
          <w:sz w:val="24"/>
          <w:szCs w:val="24"/>
        </w:rPr>
        <w:t>seaborn</w:t>
      </w:r>
      <w:proofErr w:type="spellEnd"/>
      <w:r>
        <w:rPr>
          <w:sz w:val="24"/>
          <w:szCs w:val="24"/>
        </w:rPr>
        <w:t>, ее необходимо импортировать к себе в программу:</w:t>
      </w:r>
    </w:p>
    <w:tbl>
      <w:tblPr>
        <w:tblStyle w:val="afe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Default="00000000">
            <w:pPr>
              <w:shd w:val="clear" w:color="auto" w:fill="FFFFFE"/>
              <w:spacing w:before="120" w:after="100" w:line="276" w:lineRule="auto"/>
              <w:rPr>
                <w:color w:val="BF9000"/>
                <w:sz w:val="21"/>
                <w:szCs w:val="21"/>
              </w:rPr>
            </w:pPr>
            <w:proofErr w:type="spellStart"/>
            <w:r>
              <w:rPr>
                <w:color w:val="BF9000"/>
                <w:sz w:val="24"/>
                <w:szCs w:val="24"/>
              </w:rPr>
              <w:t>import</w:t>
            </w:r>
            <w:proofErr w:type="spellEnd"/>
            <w:r>
              <w:rPr>
                <w:color w:val="BF9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BF9000"/>
                <w:sz w:val="24"/>
                <w:szCs w:val="24"/>
              </w:rPr>
              <w:t>seaborn</w:t>
            </w:r>
            <w:proofErr w:type="spellEnd"/>
            <w:r>
              <w:rPr>
                <w:color w:val="BF9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BF9000"/>
                <w:sz w:val="24"/>
                <w:szCs w:val="24"/>
              </w:rPr>
              <w:t>as</w:t>
            </w:r>
            <w:proofErr w:type="spellEnd"/>
            <w:r>
              <w:rPr>
                <w:color w:val="BF9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BF9000"/>
                <w:sz w:val="24"/>
                <w:szCs w:val="24"/>
              </w:rPr>
              <w:t>sns</w:t>
            </w:r>
            <w:proofErr w:type="spellEnd"/>
          </w:p>
        </w:tc>
      </w:tr>
    </w:tbl>
    <w:p w:rsidR="00A542F0" w:rsidRDefault="00A542F0">
      <w:pPr>
        <w:shd w:val="clear" w:color="auto" w:fill="FFFFFE"/>
        <w:spacing w:before="120" w:after="100" w:line="276" w:lineRule="auto"/>
        <w:rPr>
          <w:color w:val="FF0000"/>
          <w:sz w:val="24"/>
          <w:szCs w:val="24"/>
        </w:rPr>
      </w:pPr>
    </w:p>
    <w:p w:rsidR="00A542F0" w:rsidRDefault="00000000">
      <w:pPr>
        <w:shd w:val="clear" w:color="auto" w:fill="FFFFFE"/>
        <w:spacing w:before="120" w:after="100" w:line="276" w:lineRule="auto"/>
        <w:rPr>
          <w:sz w:val="24"/>
          <w:szCs w:val="24"/>
        </w:rPr>
      </w:pPr>
      <w:r>
        <w:rPr>
          <w:sz w:val="24"/>
          <w:szCs w:val="24"/>
        </w:rPr>
        <w:t>Вернемся к нашей таблице. Можно заметить, что дома расположены в определенной "полосе" долготы и широты.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b/>
          <w:sz w:val="24"/>
          <w:szCs w:val="24"/>
        </w:rPr>
        <w:t>Изображение точек долготы по отношению к широте:</w:t>
      </w:r>
    </w:p>
    <w:tbl>
      <w:tblPr>
        <w:tblStyle w:val="aff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276" w:lineRule="auto"/>
              <w:rPr>
                <w:color w:val="BF9000"/>
                <w:sz w:val="21"/>
                <w:szCs w:val="21"/>
                <w:lang w:val="en-US"/>
              </w:rPr>
            </w:pPr>
            <w:proofErr w:type="spellStart"/>
            <w:r w:rsidRPr="0029234E">
              <w:rPr>
                <w:color w:val="BF9000"/>
                <w:sz w:val="24"/>
                <w:szCs w:val="24"/>
                <w:lang w:val="en-US"/>
              </w:rPr>
              <w:t>sns.scatterplot</w:t>
            </w:r>
            <w:proofErr w:type="spellEnd"/>
            <w:r w:rsidRPr="0029234E">
              <w:rPr>
                <w:color w:val="BF9000"/>
                <w:sz w:val="24"/>
                <w:szCs w:val="24"/>
                <w:lang w:val="en-US"/>
              </w:rPr>
              <w:t>(data=</w:t>
            </w:r>
            <w:proofErr w:type="spellStart"/>
            <w:r w:rsidRPr="0029234E">
              <w:rPr>
                <w:color w:val="BF9000"/>
                <w:sz w:val="24"/>
                <w:szCs w:val="24"/>
                <w:lang w:val="en-US"/>
              </w:rPr>
              <w:t>df</w:t>
            </w:r>
            <w:proofErr w:type="spellEnd"/>
            <w:r w:rsidRPr="0029234E">
              <w:rPr>
                <w:color w:val="BF9000"/>
                <w:sz w:val="24"/>
                <w:szCs w:val="24"/>
                <w:lang w:val="en-US"/>
              </w:rPr>
              <w:t>, x="</w:t>
            </w:r>
            <w:r w:rsidRPr="0029234E">
              <w:rPr>
                <w:color w:val="008000"/>
                <w:sz w:val="24"/>
                <w:szCs w:val="24"/>
                <w:lang w:val="en-US"/>
              </w:rPr>
              <w:t>longitude</w:t>
            </w:r>
            <w:r w:rsidRPr="0029234E">
              <w:rPr>
                <w:color w:val="BF9000"/>
                <w:sz w:val="24"/>
                <w:szCs w:val="24"/>
                <w:lang w:val="en-US"/>
              </w:rPr>
              <w:t>", y="</w:t>
            </w:r>
            <w:r w:rsidRPr="0029234E">
              <w:rPr>
                <w:color w:val="008000"/>
                <w:sz w:val="24"/>
                <w:szCs w:val="24"/>
                <w:lang w:val="en-US"/>
              </w:rPr>
              <w:t>latitude</w:t>
            </w:r>
            <w:r w:rsidRPr="0029234E">
              <w:rPr>
                <w:color w:val="BF9000"/>
                <w:sz w:val="24"/>
                <w:szCs w:val="24"/>
                <w:lang w:val="en-US"/>
              </w:rPr>
              <w:t>")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</w:rPr>
      </w:pPr>
      <w:r>
        <w:rPr>
          <w:b/>
          <w:noProof/>
          <w:color w:val="212121"/>
          <w:sz w:val="24"/>
          <w:szCs w:val="24"/>
        </w:rPr>
        <w:drawing>
          <wp:inline distT="114300" distB="114300" distL="114300" distR="114300">
            <wp:extent cx="5972175" cy="3429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</w:p>
    <w:p w:rsidR="00A542F0" w:rsidRDefault="00A542F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lastRenderedPageBreak/>
        <w:t>Помимо двумерных отношений, мы можем добавить "дополнительное измерение" с помощью цвета. В данном случае опять же достаточно очевидное отношение, чем выше кол-во семей, тем выше кол-во людей и соответственно комнат.</w:t>
      </w:r>
    </w:p>
    <w:tbl>
      <w:tblPr>
        <w:tblStyle w:val="aff0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276" w:lineRule="auto"/>
              <w:rPr>
                <w:color w:val="BF9000"/>
                <w:sz w:val="17"/>
                <w:szCs w:val="17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sns.scatterplot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(data=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, x="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households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", y="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population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",  hue="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total_rooms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5962650" cy="2948238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4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t xml:space="preserve">Помимо обозначения дополнительного измерения цветом мы можем использовать </w:t>
      </w:r>
      <w:proofErr w:type="spellStart"/>
      <w:r>
        <w:rPr>
          <w:b/>
          <w:color w:val="212121"/>
          <w:sz w:val="24"/>
          <w:szCs w:val="24"/>
          <w:highlight w:val="white"/>
        </w:rPr>
        <w:t>size</w:t>
      </w:r>
      <w:proofErr w:type="spellEnd"/>
      <w:r>
        <w:rPr>
          <w:color w:val="212121"/>
          <w:sz w:val="24"/>
          <w:szCs w:val="24"/>
          <w:highlight w:val="white"/>
        </w:rPr>
        <w:t>.</w:t>
      </w:r>
    </w:p>
    <w:tbl>
      <w:tblPr>
        <w:tblStyle w:val="aff1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276" w:lineRule="auto"/>
              <w:rPr>
                <w:color w:val="BF9000"/>
                <w:sz w:val="17"/>
                <w:szCs w:val="17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sns.scatterplot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(data=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, x="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households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", y="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population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",  hue="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total_rooms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5400675" cy="2932837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32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F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lastRenderedPageBreak/>
        <w:t xml:space="preserve">Мы можем визуализировать сразу несколько отношений, используя класс </w:t>
      </w:r>
      <w:proofErr w:type="spellStart"/>
      <w:r>
        <w:rPr>
          <w:b/>
          <w:color w:val="212121"/>
          <w:sz w:val="24"/>
          <w:szCs w:val="24"/>
          <w:highlight w:val="white"/>
        </w:rPr>
        <w:t>PairGrid</w:t>
      </w:r>
      <w:proofErr w:type="spellEnd"/>
      <w:r>
        <w:rPr>
          <w:color w:val="212121"/>
          <w:sz w:val="24"/>
          <w:szCs w:val="24"/>
          <w:highlight w:val="white"/>
        </w:rPr>
        <w:t xml:space="preserve"> внутри </w:t>
      </w:r>
      <w:proofErr w:type="spellStart"/>
      <w:r>
        <w:rPr>
          <w:b/>
          <w:color w:val="212121"/>
          <w:sz w:val="24"/>
          <w:szCs w:val="24"/>
          <w:highlight w:val="white"/>
        </w:rPr>
        <w:t>seaborn</w:t>
      </w:r>
      <w:proofErr w:type="spellEnd"/>
      <w:r>
        <w:rPr>
          <w:b/>
          <w:color w:val="212121"/>
          <w:sz w:val="24"/>
          <w:szCs w:val="24"/>
          <w:highlight w:val="white"/>
        </w:rPr>
        <w:t xml:space="preserve">. </w:t>
      </w:r>
      <w:proofErr w:type="spellStart"/>
      <w:r>
        <w:rPr>
          <w:b/>
          <w:color w:val="212121"/>
          <w:sz w:val="24"/>
          <w:szCs w:val="24"/>
          <w:highlight w:val="white"/>
        </w:rPr>
        <w:t>PairGrid</w:t>
      </w:r>
      <w:proofErr w:type="spellEnd"/>
      <w:r>
        <w:rPr>
          <w:color w:val="212121"/>
          <w:sz w:val="24"/>
          <w:szCs w:val="24"/>
          <w:highlight w:val="white"/>
        </w:rPr>
        <w:t xml:space="preserve"> принимает как аргумент </w:t>
      </w:r>
      <w:proofErr w:type="spellStart"/>
      <w:r>
        <w:rPr>
          <w:color w:val="212121"/>
          <w:sz w:val="24"/>
          <w:szCs w:val="24"/>
          <w:highlight w:val="white"/>
        </w:rPr>
        <w:t>pandas</w:t>
      </w:r>
      <w:proofErr w:type="spellEnd"/>
      <w:r>
        <w:rPr>
          <w:color w:val="212121"/>
          <w:sz w:val="24"/>
          <w:szCs w:val="24"/>
          <w:highlight w:val="white"/>
        </w:rPr>
        <w:t xml:space="preserve"> </w:t>
      </w:r>
      <w:proofErr w:type="spellStart"/>
      <w:r>
        <w:rPr>
          <w:b/>
          <w:color w:val="212121"/>
          <w:sz w:val="24"/>
          <w:szCs w:val="24"/>
          <w:highlight w:val="white"/>
        </w:rPr>
        <w:t>DataFrame</w:t>
      </w:r>
      <w:proofErr w:type="spellEnd"/>
      <w:r>
        <w:rPr>
          <w:color w:val="212121"/>
          <w:sz w:val="24"/>
          <w:szCs w:val="24"/>
          <w:highlight w:val="white"/>
        </w:rPr>
        <w:t xml:space="preserve"> и визуализирует все возможные отношения между ними, в соответствии с выбранным типом графика.</w:t>
      </w:r>
    </w:p>
    <w:tbl>
      <w:tblPr>
        <w:tblStyle w:val="aff2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325" w:lineRule="auto"/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</w:pP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cols = 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'population'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median_income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median_house_value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]</w:t>
            </w:r>
          </w:p>
          <w:p w:rsidR="00A542F0" w:rsidRPr="0029234E" w:rsidRDefault="00000000">
            <w:pPr>
              <w:shd w:val="clear" w:color="auto" w:fill="FFFFFE"/>
              <w:spacing w:before="120" w:after="100" w:line="325" w:lineRule="auto"/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</w:pP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g = 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sns.PairGrid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[cols])</w:t>
            </w:r>
          </w:p>
          <w:p w:rsidR="00A542F0" w:rsidRDefault="00000000">
            <w:pPr>
              <w:shd w:val="clear" w:color="auto" w:fill="FFFFFE"/>
              <w:spacing w:before="120" w:after="100" w:line="325" w:lineRule="auto"/>
              <w:rPr>
                <w:rFonts w:ascii="Courier New" w:eastAsia="Courier New" w:hAnsi="Courier New" w:cs="Courier New"/>
                <w:color w:val="BF9000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F9000"/>
                <w:highlight w:val="white"/>
              </w:rPr>
              <w:t>g.map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F9000"/>
                <w:highlight w:val="white"/>
              </w:rPr>
              <w:t>sns.scatterplot</w:t>
            </w:r>
            <w:proofErr w:type="spellEnd"/>
            <w:r>
              <w:rPr>
                <w:rFonts w:ascii="Courier New" w:eastAsia="Courier New" w:hAnsi="Courier New" w:cs="Courier New"/>
                <w:color w:val="BF9000"/>
                <w:highlight w:val="white"/>
              </w:rPr>
              <w:t>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6120000" cy="530860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</w:p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Как Вы думаете, чем вызвана линейная зависимость по диагонали?</w:t>
      </w:r>
    </w:p>
    <w:p w:rsidR="00A542F0" w:rsidRDefault="00A542F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</w:p>
    <w:p w:rsidR="00A542F0" w:rsidRDefault="00A542F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</w:p>
    <w:p w:rsidR="00A542F0" w:rsidRDefault="00000000">
      <w:pPr>
        <w:pStyle w:val="1"/>
        <w:shd w:val="clear" w:color="auto" w:fill="FFFFFE"/>
        <w:spacing w:before="120" w:after="100" w:line="276" w:lineRule="auto"/>
        <w:rPr>
          <w:sz w:val="44"/>
          <w:szCs w:val="44"/>
        </w:rPr>
      </w:pPr>
      <w:bookmarkStart w:id="19" w:name="_q9v0ptbn35zz" w:colFirst="0" w:colLast="0"/>
      <w:bookmarkEnd w:id="19"/>
      <w:r>
        <w:rPr>
          <w:sz w:val="44"/>
          <w:szCs w:val="44"/>
        </w:rPr>
        <w:lastRenderedPageBreak/>
        <w:t>Линейные графики</w:t>
      </w:r>
    </w:p>
    <w:p w:rsidR="00A542F0" w:rsidRDefault="00000000">
      <w:pPr>
        <w:shd w:val="clear" w:color="auto" w:fill="FFFFFF"/>
        <w:spacing w:before="120" w:after="100" w:line="276" w:lineRule="auto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 xml:space="preserve">Хорошо подойдут, если есть временная или какая-либо иная последовательность и значения, которые могут меняться в зависимости от нее. Для генерации линейных графиков в </w:t>
      </w:r>
      <w:proofErr w:type="spellStart"/>
      <w:r>
        <w:rPr>
          <w:b/>
          <w:color w:val="212121"/>
          <w:sz w:val="24"/>
          <w:szCs w:val="24"/>
        </w:rPr>
        <w:t>seaborn</w:t>
      </w:r>
      <w:proofErr w:type="spellEnd"/>
      <w:r>
        <w:rPr>
          <w:color w:val="212121"/>
          <w:sz w:val="24"/>
          <w:szCs w:val="24"/>
        </w:rPr>
        <w:t xml:space="preserve"> используется </w:t>
      </w:r>
      <w:proofErr w:type="spellStart"/>
      <w:r>
        <w:rPr>
          <w:b/>
          <w:color w:val="212121"/>
          <w:sz w:val="24"/>
          <w:szCs w:val="24"/>
        </w:rPr>
        <w:t>relplot</w:t>
      </w:r>
      <w:proofErr w:type="spellEnd"/>
      <w:r>
        <w:rPr>
          <w:color w:val="212121"/>
          <w:sz w:val="24"/>
          <w:szCs w:val="24"/>
        </w:rPr>
        <w:t xml:space="preserve"> функцию. Она также принимает </w:t>
      </w:r>
      <w:proofErr w:type="spellStart"/>
      <w:r>
        <w:rPr>
          <w:b/>
          <w:color w:val="212121"/>
          <w:sz w:val="24"/>
          <w:szCs w:val="24"/>
        </w:rPr>
        <w:t>DataFrame</w:t>
      </w:r>
      <w:proofErr w:type="spellEnd"/>
      <w:r>
        <w:rPr>
          <w:color w:val="212121"/>
          <w:sz w:val="24"/>
          <w:szCs w:val="24"/>
        </w:rPr>
        <w:t xml:space="preserve">, </w:t>
      </w:r>
      <w:r>
        <w:rPr>
          <w:b/>
          <w:color w:val="212121"/>
          <w:sz w:val="24"/>
          <w:szCs w:val="24"/>
        </w:rPr>
        <w:t>x</w:t>
      </w:r>
      <w:r>
        <w:rPr>
          <w:color w:val="212121"/>
          <w:sz w:val="24"/>
          <w:szCs w:val="24"/>
        </w:rPr>
        <w:t xml:space="preserve">, </w:t>
      </w:r>
      <w:r>
        <w:rPr>
          <w:b/>
          <w:color w:val="212121"/>
          <w:sz w:val="24"/>
          <w:szCs w:val="24"/>
        </w:rPr>
        <w:t>y</w:t>
      </w:r>
      <w:r>
        <w:rPr>
          <w:color w:val="212121"/>
          <w:sz w:val="24"/>
          <w:szCs w:val="24"/>
        </w:rPr>
        <w:t xml:space="preserve"> - столбцы.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sz w:val="24"/>
          <w:szCs w:val="24"/>
        </w:rPr>
        <w:t>Для визуализации выбирается тип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line</w:t>
      </w:r>
      <w:proofErr w:type="spellEnd"/>
      <w:r>
        <w:rPr>
          <w:sz w:val="24"/>
          <w:szCs w:val="24"/>
        </w:rPr>
        <w:t>:</w:t>
      </w:r>
    </w:p>
    <w:tbl>
      <w:tblPr>
        <w:tblStyle w:val="aff3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276" w:lineRule="auto"/>
              <w:rPr>
                <w:color w:val="BF9000"/>
                <w:sz w:val="13"/>
                <w:szCs w:val="13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sns.relplot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(x="</w:t>
            </w:r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latitude</w:t>
            </w: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", y="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median_house_value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", kind="</w:t>
            </w:r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line</w:t>
            </w:r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", data=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</w:rPr>
      </w:pPr>
      <w:r>
        <w:rPr>
          <w:b/>
          <w:noProof/>
          <w:color w:val="212121"/>
          <w:sz w:val="24"/>
          <w:szCs w:val="24"/>
        </w:rPr>
        <w:drawing>
          <wp:inline distT="114300" distB="114300" distL="114300" distR="114300">
            <wp:extent cx="4667250" cy="35909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008000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Можно видеть, что в определенных местах долготы цена за дома резко подскакивает.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sz w:val="24"/>
          <w:szCs w:val="24"/>
          <w:highlight w:val="white"/>
        </w:rPr>
        <w:t xml:space="preserve">Попробуем визуализировать </w:t>
      </w:r>
      <w:proofErr w:type="spellStart"/>
      <w:r>
        <w:rPr>
          <w:sz w:val="24"/>
          <w:szCs w:val="24"/>
          <w:highlight w:val="white"/>
        </w:rPr>
        <w:t>longitude</w:t>
      </w:r>
      <w:proofErr w:type="spellEnd"/>
      <w:r>
        <w:rPr>
          <w:sz w:val="24"/>
          <w:szCs w:val="24"/>
          <w:highlight w:val="white"/>
        </w:rPr>
        <w:t xml:space="preserve"> по отношения к </w:t>
      </w:r>
      <w:proofErr w:type="spellStart"/>
      <w:r>
        <w:rPr>
          <w:sz w:val="24"/>
          <w:szCs w:val="24"/>
          <w:highlight w:val="white"/>
        </w:rPr>
        <w:t>median_house_value</w:t>
      </w:r>
      <w:proofErr w:type="spellEnd"/>
      <w:r>
        <w:rPr>
          <w:sz w:val="24"/>
          <w:szCs w:val="24"/>
          <w:highlight w:val="white"/>
        </w:rPr>
        <w:t xml:space="preserve"> и поймем в чем же дело, почему цена так резко подскакивает.</w:t>
      </w:r>
    </w:p>
    <w:tbl>
      <w:tblPr>
        <w:tblStyle w:val="aff4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276" w:lineRule="auto"/>
              <w:rPr>
                <w:color w:val="BF9000"/>
                <w:sz w:val="9"/>
                <w:szCs w:val="9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sns.relplot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(x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'longitude'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y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median_house_value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kind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'line'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data = 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)</w:t>
            </w:r>
          </w:p>
        </w:tc>
      </w:tr>
    </w:tbl>
    <w:p w:rsidR="00A542F0" w:rsidRPr="0029234E" w:rsidRDefault="00A542F0">
      <w:pPr>
        <w:shd w:val="clear" w:color="auto" w:fill="FFFFFE"/>
        <w:spacing w:before="120" w:after="100" w:line="276" w:lineRule="auto"/>
        <w:rPr>
          <w:sz w:val="24"/>
          <w:szCs w:val="24"/>
          <w:highlight w:val="white"/>
          <w:lang w:val="en-US"/>
        </w:rPr>
      </w:pPr>
    </w:p>
    <w:p w:rsidR="00A542F0" w:rsidRPr="0029234E" w:rsidRDefault="00A542F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  <w:lang w:val="en-US"/>
        </w:rPr>
      </w:pPr>
    </w:p>
    <w:p w:rsidR="00A542F0" w:rsidRPr="0029234E" w:rsidRDefault="00A542F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  <w:lang w:val="en-US"/>
        </w:rPr>
      </w:pPr>
    </w:p>
    <w:p w:rsidR="00A542F0" w:rsidRPr="0029234E" w:rsidRDefault="00A542F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  <w:lang w:val="en-US"/>
        </w:rPr>
      </w:pP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4019550" cy="3552825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Можно видеть, что в определенных местах широты цена за дома также очень высока.</w:t>
      </w:r>
    </w:p>
    <w:p w:rsidR="00A542F0" w:rsidRDefault="00000000">
      <w:pPr>
        <w:shd w:val="clear" w:color="auto" w:fill="FFFFFE"/>
        <w:spacing w:before="120" w:after="100"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t>Используя точечный график можно визуализировать эти отношения с большей четкостью. Скорее всего резкий рост цен связан с близостью к ценному объекту, повышающему качество жизни, скорее всего побережью океана или реки.</w:t>
      </w:r>
    </w:p>
    <w:tbl>
      <w:tblPr>
        <w:tblStyle w:val="aff5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before="120" w:after="100" w:line="276" w:lineRule="auto"/>
              <w:rPr>
                <w:rFonts w:ascii="Courier New" w:eastAsia="Courier New" w:hAnsi="Courier New" w:cs="Courier New"/>
                <w:color w:val="BF9000"/>
                <w:sz w:val="5"/>
                <w:szCs w:val="5"/>
                <w:shd w:val="clear" w:color="auto" w:fill="EFEFEF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sns.scatterplot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(data=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, x="</w:t>
            </w:r>
            <w:r w:rsidRPr="0029234E">
              <w:rPr>
                <w:rFonts w:ascii="Courier New" w:eastAsia="Courier New" w:hAnsi="Courier New" w:cs="Courier New"/>
                <w:color w:val="008000"/>
                <w:shd w:val="clear" w:color="auto" w:fill="EFEFEF"/>
                <w:lang w:val="en-US"/>
              </w:rPr>
              <w:t>latitude</w:t>
            </w:r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", y="</w:t>
            </w:r>
            <w:r w:rsidRPr="0029234E">
              <w:rPr>
                <w:rFonts w:ascii="Courier New" w:eastAsia="Courier New" w:hAnsi="Courier New" w:cs="Courier New"/>
                <w:color w:val="008000"/>
                <w:shd w:val="clear" w:color="auto" w:fill="EFEFEF"/>
                <w:lang w:val="en-US"/>
              </w:rPr>
              <w:t>longitude</w:t>
            </w:r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",  hue="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shd w:val="clear" w:color="auto" w:fill="EFEFEF"/>
                <w:lang w:val="en-US"/>
              </w:rPr>
              <w:t>median_house_value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  <w:t>")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4476750" cy="27241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pStyle w:val="1"/>
        <w:shd w:val="clear" w:color="auto" w:fill="FFFFFE"/>
        <w:spacing w:before="120" w:after="100" w:line="276" w:lineRule="auto"/>
      </w:pPr>
      <w:bookmarkStart w:id="20" w:name="_ujlt60dxosg3" w:colFirst="0" w:colLast="0"/>
      <w:bookmarkEnd w:id="20"/>
      <w:r>
        <w:rPr>
          <w:sz w:val="44"/>
          <w:szCs w:val="44"/>
        </w:rPr>
        <w:lastRenderedPageBreak/>
        <w:t>Гистограмма</w:t>
      </w:r>
      <w:r>
        <w:t xml:space="preserve"> </w:t>
      </w:r>
    </w:p>
    <w:p w:rsidR="00A542F0" w:rsidRDefault="00000000">
      <w:pPr>
        <w:spacing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t xml:space="preserve">Способ представления табличных данных в графическом виде — в виде столбчатой диаграммы. По оси </w:t>
      </w:r>
      <w:r>
        <w:rPr>
          <w:b/>
          <w:color w:val="212121"/>
          <w:sz w:val="24"/>
          <w:szCs w:val="24"/>
          <w:highlight w:val="white"/>
        </w:rPr>
        <w:t>x</w:t>
      </w:r>
      <w:r>
        <w:rPr>
          <w:color w:val="212121"/>
          <w:sz w:val="24"/>
          <w:szCs w:val="24"/>
          <w:highlight w:val="white"/>
        </w:rPr>
        <w:t xml:space="preserve"> обычно указывают значение, а по оси </w:t>
      </w:r>
      <w:r>
        <w:rPr>
          <w:b/>
          <w:color w:val="212121"/>
          <w:sz w:val="24"/>
          <w:szCs w:val="24"/>
          <w:highlight w:val="white"/>
        </w:rPr>
        <w:t>y</w:t>
      </w:r>
      <w:r>
        <w:rPr>
          <w:color w:val="212121"/>
          <w:sz w:val="24"/>
          <w:szCs w:val="24"/>
          <w:highlight w:val="white"/>
        </w:rPr>
        <w:t xml:space="preserve"> - встречаемость(кол-во таких значений в выборке)</w:t>
      </w:r>
    </w:p>
    <w:tbl>
      <w:tblPr>
        <w:tblStyle w:val="aff6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  <w:shd w:val="clear" w:color="auto" w:fill="EFEFEF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sns.histplot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(data=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, x="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median_income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r>
        <w:rPr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4572000" cy="2781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 xml:space="preserve">Можно </w:t>
      </w:r>
      <w:proofErr w:type="gramStart"/>
      <w:r>
        <w:rPr>
          <w:color w:val="212121"/>
          <w:sz w:val="24"/>
          <w:szCs w:val="24"/>
          <w:highlight w:val="white"/>
        </w:rPr>
        <w:t>видеть</w:t>
      </w:r>
      <w:proofErr w:type="gramEnd"/>
      <w:r>
        <w:rPr>
          <w:color w:val="212121"/>
          <w:sz w:val="24"/>
          <w:szCs w:val="24"/>
          <w:highlight w:val="white"/>
        </w:rPr>
        <w:t xml:space="preserve"> что у большинства семей доход находится между значениями 2 и 6. И только очень небольшое количество людей обладают доходом &gt; 10.</w:t>
      </w:r>
    </w:p>
    <w:p w:rsidR="00A542F0" w:rsidRDefault="00000000">
      <w:pPr>
        <w:shd w:val="clear" w:color="auto" w:fill="FFFFFE"/>
        <w:spacing w:line="276" w:lineRule="auto"/>
        <w:rPr>
          <w:b/>
          <w:color w:val="2C2D3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Изобразим гистограмму по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  <w:highlight w:val="white"/>
        </w:rPr>
        <w:t>housing_median_age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.</w:t>
      </w:r>
    </w:p>
    <w:tbl>
      <w:tblPr>
        <w:tblStyle w:val="aff7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  <w:sz w:val="16"/>
                <w:szCs w:val="16"/>
                <w:shd w:val="clear" w:color="auto" w:fill="EFEFEF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sns.histplot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(data = 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, x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4400550" cy="2323237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23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lastRenderedPageBreak/>
        <w:t>Распределение по возрасту более равномерное. Большую часть жителей составляют люди в возрасте от 20 до 40 лет. Но и молодежи не мало. Также очень много пожилых людей &gt; 50 лет медианный возраст.</w:t>
      </w:r>
    </w:p>
    <w:p w:rsidR="00A542F0" w:rsidRDefault="00000000">
      <w:pPr>
        <w:shd w:val="clear" w:color="auto" w:fill="FFFFFE"/>
        <w:spacing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t>Давайте посмотрим медианный доход у пожилых жителей.</w:t>
      </w:r>
    </w:p>
    <w:tbl>
      <w:tblPr>
        <w:tblStyle w:val="aff8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BF9000"/>
                <w:sz w:val="12"/>
                <w:szCs w:val="12"/>
                <w:shd w:val="clear" w:color="auto" w:fill="EFEFEF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sns.histplot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(data=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]&gt;50], x="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median_income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")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4600575" cy="276225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Большого отличия от популяции в целом не наблюдается. Скорее всего это местные жители.</w:t>
      </w: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</w:p>
    <w:p w:rsidR="00A542F0" w:rsidRDefault="00000000">
      <w:pPr>
        <w:shd w:val="clear" w:color="auto" w:fill="FFFFFE"/>
        <w:spacing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t xml:space="preserve">Давайте разобьем возрастные группы на 3 категории </w:t>
      </w:r>
      <w:proofErr w:type="gramStart"/>
      <w:r>
        <w:rPr>
          <w:color w:val="212121"/>
          <w:sz w:val="24"/>
          <w:szCs w:val="24"/>
          <w:highlight w:val="white"/>
        </w:rPr>
        <w:t>те</w:t>
      </w:r>
      <w:proofErr w:type="gramEnd"/>
      <w:r>
        <w:rPr>
          <w:color w:val="212121"/>
          <w:sz w:val="24"/>
          <w:szCs w:val="24"/>
          <w:highlight w:val="white"/>
        </w:rPr>
        <w:t xml:space="preserve"> кто моложе 20 лет, от 20 до 50 и от 50, чтобы посмотреть влияет ли это на доход.</w:t>
      </w:r>
    </w:p>
    <w:tbl>
      <w:tblPr>
        <w:tblStyle w:val="aff9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df.loc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&lt;= 20,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age_group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008000"/>
                <w:highlight w:val="white"/>
              </w:rPr>
              <w:t>Молодые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</w:p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df.loc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] &gt; 20) &amp; 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&lt;= 50),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age_group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008000"/>
                <w:highlight w:val="white"/>
              </w:rPr>
              <w:t>Ср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008000"/>
                <w:highlight w:val="white"/>
              </w:rPr>
              <w:t>возраст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</w:p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008000"/>
                <w:sz w:val="16"/>
                <w:szCs w:val="16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df.loc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housing_median_age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&gt; 50,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age_group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008000"/>
                <w:highlight w:val="white"/>
              </w:rPr>
              <w:t>Пожилые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 xml:space="preserve">Что в этом случае происходит внутри таблицы? Добавился новый столбец </w:t>
      </w:r>
      <w:proofErr w:type="spellStart"/>
      <w:r>
        <w:rPr>
          <w:b/>
          <w:color w:val="212121"/>
          <w:sz w:val="24"/>
          <w:szCs w:val="24"/>
          <w:highlight w:val="white"/>
        </w:rPr>
        <w:t>age_group</w:t>
      </w:r>
      <w:proofErr w:type="spellEnd"/>
      <w:r>
        <w:rPr>
          <w:color w:val="212121"/>
          <w:sz w:val="24"/>
          <w:szCs w:val="24"/>
          <w:highlight w:val="white"/>
        </w:rPr>
        <w:t>, в котором будет указана соответствующая категория.</w:t>
      </w:r>
    </w:p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6120000" cy="3683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A31515"/>
          <w:sz w:val="24"/>
          <w:szCs w:val="24"/>
          <w:highlight w:val="white"/>
        </w:rPr>
      </w:pP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A31515"/>
          <w:sz w:val="24"/>
          <w:szCs w:val="24"/>
          <w:highlight w:val="white"/>
        </w:rPr>
      </w:pPr>
    </w:p>
    <w:p w:rsidR="00A542F0" w:rsidRDefault="00000000">
      <w:pPr>
        <w:shd w:val="clear" w:color="auto" w:fill="FFFFFE"/>
        <w:spacing w:line="276" w:lineRule="auto"/>
        <w:rPr>
          <w:b/>
          <w:color w:val="2C2D30"/>
          <w:sz w:val="24"/>
          <w:szCs w:val="24"/>
        </w:rPr>
      </w:pPr>
      <w:r>
        <w:rPr>
          <w:color w:val="212121"/>
          <w:sz w:val="24"/>
          <w:szCs w:val="24"/>
          <w:highlight w:val="white"/>
        </w:rPr>
        <w:lastRenderedPageBreak/>
        <w:t xml:space="preserve">Применим </w:t>
      </w:r>
      <w:proofErr w:type="spellStart"/>
      <w:r>
        <w:rPr>
          <w:b/>
          <w:color w:val="212121"/>
          <w:sz w:val="24"/>
          <w:szCs w:val="24"/>
          <w:highlight w:val="white"/>
        </w:rPr>
        <w:t>group_by</w:t>
      </w:r>
      <w:proofErr w:type="spellEnd"/>
      <w:r>
        <w:rPr>
          <w:color w:val="212121"/>
          <w:sz w:val="24"/>
          <w:szCs w:val="24"/>
          <w:highlight w:val="white"/>
        </w:rPr>
        <w:t>, чтобы получить среднее значение.</w:t>
      </w:r>
    </w:p>
    <w:tbl>
      <w:tblPr>
        <w:tblStyle w:val="affa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008000"/>
                <w:sz w:val="16"/>
                <w:szCs w:val="16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df.groupby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(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age_group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)[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median_income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].mean().plot(kind=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'bar'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)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b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>Результат:</w:t>
      </w:r>
    </w:p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b/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4448175" cy="319087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000000">
      <w:pPr>
        <w:shd w:val="clear" w:color="auto" w:fill="FFFFFE"/>
        <w:spacing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>Молодые оказываются самой богатой группой населения. Но отличие в доходе не значительное.</w:t>
      </w:r>
    </w:p>
    <w:p w:rsidR="00A542F0" w:rsidRDefault="00A542F0">
      <w:pPr>
        <w:shd w:val="clear" w:color="auto" w:fill="FFFFFE"/>
        <w:spacing w:line="276" w:lineRule="auto"/>
        <w:rPr>
          <w:color w:val="212121"/>
          <w:sz w:val="24"/>
          <w:szCs w:val="24"/>
          <w:highlight w:val="white"/>
        </w:rPr>
      </w:pPr>
    </w:p>
    <w:p w:rsidR="00A542F0" w:rsidRDefault="00000000">
      <w:pPr>
        <w:shd w:val="clear" w:color="auto" w:fill="FFFFFE"/>
        <w:spacing w:line="276" w:lineRule="auto"/>
        <w:rPr>
          <w:b/>
          <w:color w:val="2C2D30"/>
          <w:sz w:val="24"/>
          <w:szCs w:val="24"/>
        </w:rPr>
      </w:pPr>
      <w:proofErr w:type="spellStart"/>
      <w:r>
        <w:rPr>
          <w:b/>
          <w:color w:val="212121"/>
          <w:sz w:val="24"/>
          <w:szCs w:val="24"/>
          <w:highlight w:val="white"/>
        </w:rPr>
        <w:t>Seaborn</w:t>
      </w:r>
      <w:proofErr w:type="spellEnd"/>
      <w:r>
        <w:rPr>
          <w:color w:val="212121"/>
          <w:sz w:val="24"/>
          <w:szCs w:val="24"/>
          <w:highlight w:val="white"/>
        </w:rPr>
        <w:t xml:space="preserve"> так же позволяет нам смотреть распределение по многим параметрам. Давайте поделим группы по доходам на 2. </w:t>
      </w:r>
      <w:proofErr w:type="gramStart"/>
      <w:r>
        <w:rPr>
          <w:color w:val="212121"/>
          <w:sz w:val="24"/>
          <w:szCs w:val="24"/>
          <w:highlight w:val="white"/>
        </w:rPr>
        <w:t>Те</w:t>
      </w:r>
      <w:proofErr w:type="gramEnd"/>
      <w:r>
        <w:rPr>
          <w:color w:val="212121"/>
          <w:sz w:val="24"/>
          <w:szCs w:val="24"/>
          <w:highlight w:val="white"/>
        </w:rPr>
        <w:t xml:space="preserve"> у кого медианный доход выше 6 и те у кого меньше. Изобразим дополнительное измерение с помощью оттенка в виде возрастных групп и групп по доходам.</w:t>
      </w:r>
    </w:p>
    <w:tbl>
      <w:tblPr>
        <w:tblStyle w:val="affb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df.loc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median_income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&gt; 6,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income_group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'rich'</w:t>
            </w:r>
          </w:p>
          <w:p w:rsidR="00A542F0" w:rsidRPr="0029234E" w:rsidRDefault="00000000">
            <w:pPr>
              <w:shd w:val="clear" w:color="auto" w:fill="FFFFFE"/>
              <w:spacing w:line="276" w:lineRule="auto"/>
              <w:rPr>
                <w:rFonts w:ascii="Courier New" w:eastAsia="Courier New" w:hAnsi="Courier New" w:cs="Courier New"/>
                <w:color w:val="008000"/>
                <w:sz w:val="16"/>
                <w:szCs w:val="16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df.loc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>[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median_income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&lt; 6,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income_group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r w:rsidRPr="0029234E"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  <w:t xml:space="preserve">] = </w:t>
            </w:r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everyone_else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008000"/>
                <w:highlight w:val="white"/>
                <w:lang w:val="en-US"/>
              </w:rPr>
              <w:t>'</w:t>
            </w:r>
          </w:p>
        </w:tc>
      </w:tr>
    </w:tbl>
    <w:p w:rsidR="00A542F0" w:rsidRDefault="00000000">
      <w:pPr>
        <w:shd w:val="clear" w:color="auto" w:fill="FFFFFE"/>
        <w:spacing w:before="120" w:after="100" w:line="276" w:lineRule="auto"/>
        <w:rPr>
          <w:color w:val="212121"/>
          <w:sz w:val="24"/>
          <w:szCs w:val="24"/>
          <w:highlight w:val="white"/>
        </w:rPr>
      </w:pPr>
      <w:r>
        <w:rPr>
          <w:noProof/>
          <w:color w:val="212121"/>
          <w:sz w:val="24"/>
          <w:szCs w:val="24"/>
          <w:highlight w:val="white"/>
        </w:rPr>
        <w:drawing>
          <wp:inline distT="114300" distB="114300" distL="114300" distR="114300">
            <wp:extent cx="6120000" cy="3429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shd w:val="clear" w:color="auto" w:fill="FFFFFE"/>
        <w:spacing w:line="276" w:lineRule="auto"/>
        <w:rPr>
          <w:b/>
          <w:color w:val="2C2D30"/>
          <w:sz w:val="24"/>
          <w:szCs w:val="24"/>
        </w:rPr>
      </w:pPr>
    </w:p>
    <w:tbl>
      <w:tblPr>
        <w:tblStyle w:val="affc"/>
        <w:tblW w:w="9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2F0" w:rsidRPr="0029234E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2F0" w:rsidRPr="0029234E" w:rsidRDefault="00000000">
            <w:pPr>
              <w:shd w:val="clear" w:color="auto" w:fill="FFFFFE"/>
              <w:spacing w:line="325" w:lineRule="auto"/>
              <w:rPr>
                <w:rFonts w:ascii="Courier New" w:eastAsia="Courier New" w:hAnsi="Courier New" w:cs="Courier New"/>
                <w:color w:val="BF9000"/>
                <w:highlight w:val="white"/>
                <w:lang w:val="en-US"/>
              </w:rPr>
            </w:pP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sns.displot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(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df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, x="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median_house_value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", hue="</w:t>
            </w:r>
            <w:proofErr w:type="spellStart"/>
            <w:r w:rsidRPr="0029234E">
              <w:rPr>
                <w:rFonts w:ascii="Courier New" w:eastAsia="Courier New" w:hAnsi="Courier New" w:cs="Courier New"/>
                <w:color w:val="008000"/>
                <w:lang w:val="en-US"/>
              </w:rPr>
              <w:t>income_group</w:t>
            </w:r>
            <w:proofErr w:type="spellEnd"/>
            <w:r w:rsidRPr="0029234E">
              <w:rPr>
                <w:rFonts w:ascii="Courier New" w:eastAsia="Courier New" w:hAnsi="Courier New" w:cs="Courier New"/>
                <w:color w:val="BF9000"/>
                <w:lang w:val="en-US"/>
              </w:rPr>
              <w:t>")</w:t>
            </w:r>
          </w:p>
        </w:tc>
      </w:tr>
    </w:tbl>
    <w:p w:rsidR="00A542F0" w:rsidRPr="0029234E" w:rsidRDefault="00A542F0">
      <w:pPr>
        <w:shd w:val="clear" w:color="auto" w:fill="FFFFFE"/>
        <w:spacing w:line="276" w:lineRule="auto"/>
        <w:rPr>
          <w:b/>
          <w:color w:val="2C2D30"/>
          <w:sz w:val="24"/>
          <w:szCs w:val="24"/>
          <w:lang w:val="en-US"/>
        </w:rPr>
      </w:pPr>
    </w:p>
    <w:p w:rsidR="00A542F0" w:rsidRPr="0029234E" w:rsidRDefault="00A542F0">
      <w:pPr>
        <w:shd w:val="clear" w:color="auto" w:fill="FFFFFE"/>
        <w:spacing w:line="276" w:lineRule="auto"/>
        <w:rPr>
          <w:b/>
          <w:sz w:val="24"/>
          <w:szCs w:val="24"/>
          <w:highlight w:val="white"/>
          <w:lang w:val="en-US"/>
        </w:rPr>
      </w:pPr>
    </w:p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Результат:</w:t>
      </w:r>
    </w:p>
    <w:p w:rsidR="00A542F0" w:rsidRDefault="00000000">
      <w:pPr>
        <w:shd w:val="clear" w:color="auto" w:fill="FFFFFE"/>
        <w:spacing w:line="276" w:lineRule="auto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>
            <wp:extent cx="4676775" cy="36195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</w:p>
    <w:p w:rsidR="00A542F0" w:rsidRDefault="00A542F0">
      <w:pPr>
        <w:shd w:val="clear" w:color="auto" w:fill="FFFFFE"/>
        <w:spacing w:line="276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</w:p>
    <w:p w:rsidR="00A542F0" w:rsidRDefault="00A542F0">
      <w:pPr>
        <w:spacing w:line="276" w:lineRule="auto"/>
        <w:rPr>
          <w:color w:val="212121"/>
          <w:sz w:val="24"/>
          <w:szCs w:val="24"/>
          <w:highlight w:val="white"/>
        </w:rPr>
      </w:pPr>
    </w:p>
    <w:p w:rsidR="00A542F0" w:rsidRDefault="00000000">
      <w:pPr>
        <w:pStyle w:val="1"/>
        <w:spacing w:after="0" w:line="276" w:lineRule="auto"/>
        <w:rPr>
          <w:sz w:val="44"/>
          <w:szCs w:val="44"/>
        </w:rPr>
      </w:pPr>
      <w:bookmarkStart w:id="21" w:name="_kwazm2cm1g73" w:colFirst="0" w:colLast="0"/>
      <w:bookmarkEnd w:id="21"/>
      <w:r>
        <w:rPr>
          <w:sz w:val="44"/>
          <w:szCs w:val="44"/>
        </w:rPr>
        <w:t>Итоги:</w:t>
      </w:r>
    </w:p>
    <w:p w:rsidR="00A542F0" w:rsidRDefault="00000000">
      <w:pPr>
        <w:spacing w:line="276" w:lineRule="auto"/>
        <w:rPr>
          <w:color w:val="212121"/>
          <w:sz w:val="24"/>
          <w:szCs w:val="24"/>
          <w:highlight w:val="white"/>
        </w:rPr>
      </w:pPr>
      <w:r>
        <w:rPr>
          <w:color w:val="212121"/>
          <w:sz w:val="24"/>
          <w:szCs w:val="24"/>
          <w:highlight w:val="white"/>
        </w:rPr>
        <w:t xml:space="preserve">Анализ данных должен предоставлять информацию и инсайт, которые не видны невооруженным взглядом. В этом и есть красота аналитики. В данном случае можно сделать следующий выводы. Стоимость домов напрямую зависит от их расположения, в определенной полосе(скорее всего побережье) цена на дома высокая. Чем выше доход, тем больше шанс, что человек проживает в богатом районе. Распределение по возрастам примерно одинаковое во всех группах доходов. Ну </w:t>
      </w:r>
      <w:proofErr w:type="gramStart"/>
      <w:r>
        <w:rPr>
          <w:color w:val="212121"/>
          <w:sz w:val="24"/>
          <w:szCs w:val="24"/>
          <w:highlight w:val="white"/>
        </w:rPr>
        <w:t>и очевидно</w:t>
      </w:r>
      <w:proofErr w:type="gramEnd"/>
      <w:r>
        <w:rPr>
          <w:color w:val="212121"/>
          <w:sz w:val="24"/>
          <w:szCs w:val="24"/>
          <w:highlight w:val="white"/>
        </w:rPr>
        <w:t xml:space="preserve"> чем больше людей, тем больше семей, и соответственно комнат и спален.</w:t>
      </w:r>
    </w:p>
    <w:p w:rsidR="00A542F0" w:rsidRDefault="00A542F0">
      <w:pPr>
        <w:spacing w:after="160" w:line="259" w:lineRule="auto"/>
      </w:pPr>
    </w:p>
    <w:sectPr w:rsidR="00A542F0">
      <w:footerReference w:type="default" r:id="rId43"/>
      <w:headerReference w:type="first" r:id="rId44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2D9E" w:rsidRDefault="00C12D9E">
      <w:pPr>
        <w:spacing w:after="0"/>
      </w:pPr>
      <w:r>
        <w:separator/>
      </w:r>
    </w:p>
  </w:endnote>
  <w:endnote w:type="continuationSeparator" w:id="0">
    <w:p w:rsidR="00C12D9E" w:rsidRDefault="00C12D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SemiBold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42F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29234E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2D9E" w:rsidRDefault="00C12D9E">
      <w:pPr>
        <w:spacing w:after="0"/>
      </w:pPr>
      <w:r>
        <w:separator/>
      </w:r>
    </w:p>
  </w:footnote>
  <w:footnote w:type="continuationSeparator" w:id="0">
    <w:p w:rsidR="00C12D9E" w:rsidRDefault="00C12D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42F0" w:rsidRDefault="0000000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45216"/>
    <w:multiLevelType w:val="multilevel"/>
    <w:tmpl w:val="B0C4BAC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990372"/>
    <w:multiLevelType w:val="multilevel"/>
    <w:tmpl w:val="C792B57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8116C9"/>
    <w:multiLevelType w:val="multilevel"/>
    <w:tmpl w:val="AA5E637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973623">
    <w:abstractNumId w:val="2"/>
  </w:num>
  <w:num w:numId="2" w16cid:durableId="1515879777">
    <w:abstractNumId w:val="0"/>
  </w:num>
  <w:num w:numId="3" w16cid:durableId="1904870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2F0"/>
    <w:rsid w:val="0029234E"/>
    <w:rsid w:val="00A542F0"/>
    <w:rsid w:val="00C1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925526"/>
  <w15:docId w15:val="{5489C4E7-2729-4854-9E7D-7412AB8DD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d">
    <w:name w:val="Hyperlink"/>
    <w:basedOn w:val="a0"/>
    <w:uiPriority w:val="99"/>
    <w:unhideWhenUsed/>
    <w:rsid w:val="0029234E"/>
    <w:rPr>
      <w:color w:val="0000FF" w:themeColor="hyperlink"/>
      <w:u w:val="single"/>
    </w:rPr>
  </w:style>
  <w:style w:type="character" w:styleId="affe">
    <w:name w:val="Unresolved Mention"/>
    <w:basedOn w:val="a0"/>
    <w:uiPriority w:val="99"/>
    <w:semiHidden/>
    <w:unhideWhenUsed/>
    <w:rsid w:val="00292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pandas.pydata.org/pandas-docs/stable/user_guide/io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wmPgo-AOM1su0VqSj3L3C77tUUiF2BtiFQwKEgkjN_c/edit#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2067</Words>
  <Characters>11788</Characters>
  <Application>Microsoft Office Word</Application>
  <DocSecurity>0</DocSecurity>
  <Lines>98</Lines>
  <Paragraphs>27</Paragraphs>
  <ScaleCrop>false</ScaleCrop>
  <Company/>
  <LinksUpToDate>false</LinksUpToDate>
  <CharactersWithSpaces>13828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Богданов</cp:lastModifiedBy>
  <cp:revision>2</cp:revision>
  <dcterms:created xsi:type="dcterms:W3CDTF">2023-02-09T17:00:00Z</dcterms:created>
  <dcterms:modified xsi:type="dcterms:W3CDTF">2023-02-09T17:01:00Z</dcterms:modified>
</cp:coreProperties>
</file>