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sz w:val="48"/>
          <w:szCs w:val="48"/>
        </w:rPr>
        <w:t xml:space="preserve"/>
      </w:r>
    </w:p>
    <w:p>
      <w:pPr>
        <w:spacing w:after="200" w:before="0"/>
        <w:jc w:val="center"/>
      </w:pPr>
      <w:r>
        <w:rPr>
          <w:rFonts w:ascii="Arial" w:cs="Arial" w:eastAsia="Arial" w:hAnsi="Arial"/>
          <w:sz w:val="96"/>
          <w:szCs w:val="96"/>
        </w:rPr>
        <w:t xml:space="preserve">🦊</w:t>
      </w:r>
    </w:p>
    <w:p>
      <w:pPr>
        <w:spacing w:after="80" w:before="0"/>
        <w:jc w:val="center"/>
      </w:pPr>
      <w:r>
        <w:rPr>
          <w:rFonts w:ascii="Arial" w:cs="Arial" w:eastAsia="Arial" w:hAnsi="Arial"/>
          <w:b/>
          <w:bCs/>
          <w:color w:val="1E3A5F"/>
          <w:sz w:val="52"/>
          <w:szCs w:val="52"/>
        </w:rPr>
        <w:t xml:space="preserve">ALFANUMRIK</w:t>
      </w:r>
    </w:p>
    <w:p>
      <w:pPr>
        <w:spacing w:after="60" w:before="0"/>
        <w:jc w:val="center"/>
      </w:pPr>
      <w:r>
        <w:rPr>
          <w:rFonts w:ascii="Arial" w:cs="Arial" w:eastAsia="Arial" w:hAnsi="Arial"/>
          <w:color w:val="E8581C"/>
          <w:sz w:val="30"/>
          <w:szCs w:val="30"/>
        </w:rPr>
        <w:t xml:space="preserve">Student UX Audit &amp; Remediation Plan</w:t>
      </w:r>
    </w:p>
    <w:p>
      <w:pPr>
        <w:spacing w:after="400" w:before="0"/>
        <w:jc w:val="center"/>
      </w:pPr>
      <w:r>
        <w:rPr>
          <w:rFonts w:ascii="Arial" w:cs="Arial" w:eastAsia="Arial" w:hAnsi="Arial"/>
          <w:color w:val="475569"/>
          <w:sz w:val="22"/>
          <w:szCs w:val="22"/>
        </w:rPr>
        <w:t xml:space="preserve">Complete Platform Analysis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3A5F" w:val="clear"/>
            <w:tcMar>
              <w:top w:type="dxa" w:w="160"/>
              <w:left w:type="dxa" w:w="120"/>
              <w:bottom w:type="dxa" w:w="160"/>
              <w:right w:type="dxa" w:w="120"/>
            </w:tcMar>
          </w:tcPr>
          <w:p>
            <w:pPr>
              <w:spacing w:after="0"/>
              <w:jc w:val="center"/>
            </w:pPr>
            <w:r>
              <w:rPr>
                <w:rFonts w:ascii="Arial" w:cs="Arial" w:eastAsia="Arial" w:hAnsi="Arial"/>
                <w:b/>
                <w:bCs/>
                <w:color w:val="FFFFFF"/>
                <w:sz w:val="48"/>
                <w:szCs w:val="48"/>
              </w:rPr>
              <w:t xml:space="preserve">12</w:t>
            </w:r>
          </w:p>
          <w:p>
            <w:pPr>
              <w:spacing w:before="0"/>
              <w:jc w:val="center"/>
            </w:pPr>
            <w:r>
              <w:rPr>
                <w:rFonts w:ascii="Arial" w:cs="Arial" w:eastAsia="Arial" w:hAnsi="Arial"/>
                <w:color w:val="B0C4DE"/>
                <w:sz w:val="18"/>
                <w:szCs w:val="18"/>
              </w:rPr>
              <w:t xml:space="preserve">Issues Found</w:t>
            </w:r>
          </w:p>
        </w:tc>
        <w:tc>
          <w:tcPr>
            <w:tcW w:type="dxa" w:w="2340"/>
            <w:tcBorders>
              <w:top w:val="none" w:color="FFFFFF" w:sz="0"/>
              <w:left w:val="none" w:color="FFFFFF" w:sz="0"/>
              <w:bottom w:val="none" w:color="FFFFFF" w:sz="0"/>
              <w:right w:val="none" w:color="FFFFFF" w:sz="0"/>
            </w:tcBorders>
            <w:shd w:fill="C0392B" w:val="clear"/>
            <w:tcMar>
              <w:top w:type="dxa" w:w="160"/>
              <w:left w:type="dxa" w:w="120"/>
              <w:bottom w:type="dxa" w:w="160"/>
              <w:right w:type="dxa" w:w="120"/>
            </w:tcMar>
          </w:tcPr>
          <w:p>
            <w:pPr>
              <w:spacing w:after="0"/>
              <w:jc w:val="center"/>
            </w:pPr>
            <w:r>
              <w:rPr>
                <w:rFonts w:ascii="Arial" w:cs="Arial" w:eastAsia="Arial" w:hAnsi="Arial"/>
                <w:b/>
                <w:bCs/>
                <w:color w:val="FFFFFF"/>
                <w:sz w:val="48"/>
                <w:szCs w:val="48"/>
              </w:rPr>
              <w:t xml:space="preserve">5</w:t>
            </w:r>
          </w:p>
          <w:p>
            <w:pPr>
              <w:spacing w:before="0"/>
              <w:jc w:val="center"/>
            </w:pPr>
            <w:r>
              <w:rPr>
                <w:rFonts w:ascii="Arial" w:cs="Arial" w:eastAsia="Arial" w:hAnsi="Arial"/>
                <w:color w:val="FECACA"/>
                <w:sz w:val="18"/>
                <w:szCs w:val="18"/>
              </w:rPr>
              <w:t xml:space="preserve">P0 Critical</w:t>
            </w:r>
          </w:p>
        </w:tc>
        <w:tc>
          <w:tcPr>
            <w:tcW w:type="dxa" w:w="2340"/>
            <w:tcBorders>
              <w:top w:val="none" w:color="FFFFFF" w:sz="0"/>
              <w:left w:val="none" w:color="FFFFFF" w:sz="0"/>
              <w:bottom w:val="none" w:color="FFFFFF" w:sz="0"/>
              <w:right w:val="none" w:color="FFFFFF" w:sz="0"/>
            </w:tcBorders>
            <w:shd w:fill="D97706" w:val="clear"/>
            <w:tcMar>
              <w:top w:type="dxa" w:w="160"/>
              <w:left w:type="dxa" w:w="120"/>
              <w:bottom w:type="dxa" w:w="160"/>
              <w:right w:type="dxa" w:w="120"/>
            </w:tcMar>
          </w:tcPr>
          <w:p>
            <w:pPr>
              <w:spacing w:after="0"/>
              <w:jc w:val="center"/>
            </w:pPr>
            <w:r>
              <w:rPr>
                <w:rFonts w:ascii="Arial" w:cs="Arial" w:eastAsia="Arial" w:hAnsi="Arial"/>
                <w:b/>
                <w:bCs/>
                <w:color w:val="FFFFFF"/>
                <w:sz w:val="48"/>
                <w:szCs w:val="48"/>
              </w:rPr>
              <w:t xml:space="preserve">4</w:t>
            </w:r>
          </w:p>
          <w:p>
            <w:pPr>
              <w:spacing w:before="0"/>
              <w:jc w:val="center"/>
            </w:pPr>
            <w:r>
              <w:rPr>
                <w:rFonts w:ascii="Arial" w:cs="Arial" w:eastAsia="Arial" w:hAnsi="Arial"/>
                <w:color w:val="FEF3C7"/>
                <w:sz w:val="18"/>
                <w:szCs w:val="18"/>
              </w:rPr>
              <w:t xml:space="preserve">P1 High</w:t>
            </w:r>
          </w:p>
        </w:tc>
        <w:tc>
          <w:tcPr>
            <w:tcW w:type="dxa" w:w="2340"/>
            <w:tcBorders>
              <w:top w:val="none" w:color="FFFFFF" w:sz="0"/>
              <w:left w:val="none" w:color="FFFFFF" w:sz="0"/>
              <w:bottom w:val="none" w:color="FFFFFF" w:sz="0"/>
              <w:right w:val="none" w:color="FFFFFF" w:sz="0"/>
            </w:tcBorders>
            <w:shd w:fill="2563EB" w:val="clear"/>
            <w:tcMar>
              <w:top w:type="dxa" w:w="160"/>
              <w:left w:type="dxa" w:w="120"/>
              <w:bottom w:type="dxa" w:w="160"/>
              <w:right w:type="dxa" w:w="120"/>
            </w:tcMar>
          </w:tcPr>
          <w:p>
            <w:pPr>
              <w:spacing w:after="0"/>
              <w:jc w:val="center"/>
            </w:pPr>
            <w:r>
              <w:rPr>
                <w:rFonts w:ascii="Arial" w:cs="Arial" w:eastAsia="Arial" w:hAnsi="Arial"/>
                <w:b/>
                <w:bCs/>
                <w:color w:val="FFFFFF"/>
                <w:sz w:val="48"/>
                <w:szCs w:val="48"/>
              </w:rPr>
              <w:t xml:space="preserve">3</w:t>
            </w:r>
          </w:p>
          <w:p>
            <w:pPr>
              <w:spacing w:before="0"/>
              <w:jc w:val="center"/>
            </w:pPr>
            <w:r>
              <w:rPr>
                <w:rFonts w:ascii="Arial" w:cs="Arial" w:eastAsia="Arial" w:hAnsi="Arial"/>
                <w:color w:val="BFDBFE"/>
                <w:sz w:val="18"/>
                <w:szCs w:val="18"/>
              </w:rPr>
              <w:t xml:space="preserve">P2 Medium</w:t>
            </w:r>
          </w:p>
        </w:tc>
      </w:tr>
    </w:tbl>
    <w:p>
      <w:pPr>
        <w:spacing w:after="0" w:before="30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1. Executive Summary</w:t>
      </w:r>
    </w:p>
    <w:p>
      <w:pPr>
        <w:spacing w:after="60" w:before="60"/>
      </w:pPr>
      <w:r>
        <w:rPr>
          <w:rFonts w:ascii="Arial" w:cs="Arial" w:eastAsia="Arial" w:hAnsi="Arial"/>
          <w:color w:val="1E293B"/>
          <w:sz w:val="22"/>
          <w:szCs w:val="22"/>
        </w:rPr>
        <w:t xml:space="preserve">This document is the result of a full technical audit of the Alfanumrik platform — code, database, UX, and algorithms — mapped against 12 direct student feedback points. The findings are blunt: the platform has strong bones (cognitive engine, IRT, BKT, RAG) but a UX shell that actively fights against its own intelligence. Students are experiencing a feature cemetery, not a learning companion.</w:t>
      </w:r>
    </w:p>
    <w:p>
      <w:pPr>
        <w:spacing w:after="0" w:before="80"/>
      </w:pPr>
      <w:r>
        <w:t xml:space="preserve"/>
      </w:r>
    </w:p>
    <w:tbl>
      <w:tblPr>
        <w:tblW w:type="dxa" w:w="9360"/>
        <w:tblBorders>
          <w:top w:val="single" w:color="E8581C" w:sz="8"/>
          <w:left w:val="single" w:color="E8581C"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40" w:before="0"/>
            </w:pPr>
            <w:r>
              <w:rPr>
                <w:rFonts w:ascii="Arial" w:cs="Arial" w:eastAsia="Arial" w:hAnsi="Arial"/>
                <w:b/>
                <w:bCs/>
                <w:color w:val="E8581C"/>
                <w:sz w:val="22"/>
                <w:szCs w:val="22"/>
              </w:rPr>
              <w:t xml:space="preserve">🎯  Core Problem</w:t>
            </w:r>
          </w:p>
          <w:p>
            <w:pPr>
              <w:spacing w:after="0" w:before="0"/>
            </w:pPr>
            <w:r>
              <w:rPr>
                <w:rFonts w:ascii="Arial" w:cs="Arial" w:eastAsia="Arial" w:hAnsi="Arial"/>
                <w:color w:val="475569"/>
                <w:sz w:val="20"/>
                <w:szCs w:val="20"/>
              </w:rPr>
              <w:t xml:space="preserve">The platform was built feature-first, not student-journey-first. Foxy AI (the brain) is buried as 1 of 6 equal quick actions. The adaptive engine (IRT/ZPD/BKT) fires silently in the DB but students cannot feel it working. XP flows for clicks, not mastery. The result: students see a complex, broken app instead of a focused, intelligent tutor.</w:t>
            </w:r>
          </w:p>
        </w:tc>
      </w:tr>
    </w:tbl>
    <w:p>
      <w:pPr>
        <w:spacing w:after="0" w:before="80"/>
      </w:pPr>
      <w:r>
        <w:t xml:space="preserve"/>
      </w:r>
    </w:p>
    <w:p>
      <w:pPr>
        <w:spacing w:after="60" w:before="60"/>
      </w:pPr>
      <w:r>
        <w:rPr>
          <w:rFonts w:ascii="Arial" w:cs="Arial" w:eastAsia="Arial" w:hAnsi="Arial"/>
          <w:color w:val="1E293B"/>
          <w:sz w:val="22"/>
          <w:szCs w:val="22"/>
        </w:rPr>
        <w:t xml:space="preserve">Three root causes explain 80% of all issues:</w:t>
      </w:r>
    </w:p>
    <w:p>
      <w:pPr>
        <w:pStyle w:val="ListParagraph"/>
        <w:numPr>
          <w:ilvl w:val="0"/>
          <w:numId w:val="2"/>
        </w:numPr>
        <w:spacing w:after="40" w:before="40"/>
      </w:pPr>
      <w:r>
        <w:rPr>
          <w:rFonts w:ascii="Arial" w:cs="Arial" w:eastAsia="Arial" w:hAnsi="Arial"/>
          <w:b w:val="false"/>
          <w:bCs w:val="false"/>
          <w:color w:val="1E293B"/>
          <w:sz w:val="22"/>
          <w:szCs w:val="22"/>
        </w:rPr>
        <w:t xml:space="preserve">Architecture mismatch — Features are organized by route (/quiz, /foxy, /review, /study-plan) instead of by student intent (Learn, Practice, Review). Students have to know where to go; the platform should guide them.</w:t>
      </w:r>
    </w:p>
    <w:p>
      <w:pPr>
        <w:pStyle w:val="ListParagraph"/>
        <w:numPr>
          <w:ilvl w:val="0"/>
          <w:numId w:val="2"/>
        </w:numPr>
        <w:spacing w:after="40" w:before="40"/>
      </w:pPr>
      <w:r>
        <w:rPr>
          <w:rFonts w:ascii="Arial" w:cs="Arial" w:eastAsia="Arial" w:hAnsi="Arial"/>
          <w:b w:val="false"/>
          <w:bCs w:val="false"/>
          <w:color w:val="1E293B"/>
          <w:sz w:val="22"/>
          <w:szCs w:val="22"/>
        </w:rPr>
        <w:t xml:space="preserve">Invisible adaptation — IRT theta, ZPD calibration, and BKT mastery updates all run correctly in the DB and Edge Functions. But students see no evidence of this. There is no "your difficulty just increased" signal, no visual mastery progression connected to algorithm state.</w:t>
      </w:r>
    </w:p>
    <w:p>
      <w:pPr>
        <w:pStyle w:val="ListParagraph"/>
        <w:numPr>
          <w:ilvl w:val="0"/>
          <w:numId w:val="2"/>
        </w:numPr>
        <w:spacing w:after="40" w:before="40"/>
      </w:pPr>
      <w:r>
        <w:rPr>
          <w:rFonts w:ascii="Arial" w:cs="Arial" w:eastAsia="Arial" w:hAnsi="Arial"/>
          <w:b w:val="false"/>
          <w:bCs w:val="false"/>
          <w:color w:val="1E293B"/>
          <w:sz w:val="22"/>
          <w:szCs w:val="22"/>
        </w:rPr>
        <w:t xml:space="preserve">Incentive misalignment — XP is awarded for foxy_chat messages (5 XP/msg) and daily login (10 XP). These are not learning outcomes. Students correctly identified that XP feels like a gift, not an achievement.</w:t>
      </w:r>
    </w:p>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2. Full Issue Audit</w:t>
      </w:r>
    </w:p>
    <w:p>
      <w:pPr>
        <w:spacing w:after="60" w:before="60"/>
      </w:pPr>
      <w:r>
        <w:rPr>
          <w:rFonts w:ascii="Arial" w:cs="Arial" w:eastAsia="Arial" w:hAnsi="Arial"/>
          <w:color w:val="1E293B"/>
          <w:sz w:val="22"/>
          <w:szCs w:val="22"/>
        </w:rPr>
        <w:t xml:space="preserve">Each student feedback item mapped to its root cause, specific fix, priority, and estimated engineering effort.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700"/>
        <w:gridCol w:w="2700"/>
        <w:gridCol w:w="760"/>
        <w:gridCol w:w="760"/>
      </w:tblGrid>
      <w:tr>
        <w:trPr>
          <w:tblHeader/>
        </w:trPr>
        <w:tc>
          <w:tcPr>
            <w:tcW w:type="dxa" w:w="4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8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27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Root Cause (Code-Level)</w:t>
            </w:r>
          </w:p>
        </w:tc>
        <w:tc>
          <w:tcPr>
            <w:tcW w:type="dxa" w:w="27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Specific Fix</w:t>
            </w:r>
          </w:p>
        </w:tc>
        <w:tc>
          <w:tcPr>
            <w:tcW w:type="dxa" w:w="760"/>
            <w:tcBorders>
              <w:top w:val="none" w:color="FFFFFF" w:sz="0"/>
              <w:left w:val="none" w:color="FFFFFF" w:sz="0"/>
              <w:bottom w:val="none" w:color="FFFFFF" w:sz="0"/>
              <w:right w:val="none" w:color="FFFFFF" w:sz="0"/>
            </w:tcBorders>
            <w:shd w:fill="1E3A5F"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Priority</w:t>
            </w:r>
          </w:p>
        </w:tc>
        <w:tc>
          <w:tcPr>
            <w:tcW w:type="dxa" w:w="760"/>
            <w:tcBorders>
              <w:top w:val="none" w:color="FFFFFF" w:sz="0"/>
              <w:left w:val="none" w:color="FFFFFF" w:sz="0"/>
              <w:bottom w:val="none" w:color="FFFFFF" w:sz="0"/>
              <w:right w:val="none" w:color="FFFFFF" w:sz="0"/>
            </w:tcBorders>
            <w:shd w:fill="1E3A5F"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Effort</w:t>
            </w:r>
          </w:p>
        </w:tc>
      </w:tr>
      <w:tr>
        <w:tc>
          <w:tcPr>
            <w:tcW w:type="dxa" w:w="4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01</w:t>
            </w:r>
          </w:p>
        </w:tc>
        <w:tc>
          <w:tcPr>
            <w:tcW w:type="dxa" w:w="18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Complex Structure</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 has 8 competing sections (FocusDashboard, TodaysPlan, QuickActions x6, SubjectProgress, ExamReadiness, DailyChallenge, ProgressSnapshot, ComebackHook) all rendering simultaneously with no visual hierarchy.</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Replace dashboard with 3-zone layout: (1) Foxy-led Daily Brief, (2) Continue Learning card, (3) Stats strip. Remove 5 of 8 sections. One primary CTA only.</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w:t>
            </w:r>
          </w:p>
        </w:tc>
      </w:tr>
      <w:tr>
        <w:tc>
          <w:tcPr>
            <w:tcW w:type="dxa" w:w="4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02</w:t>
            </w:r>
          </w:p>
        </w:tc>
        <w:tc>
          <w:tcPr>
            <w:tcW w:type="dxa" w:w="18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Too Many Options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QuickActions renders 6 equal-weight action tiles (Chapters, Ask Foxy, STEM Centre, Revise, Quick Quiz, Exams). Hick's Law: more options = longer decision time = higher abandon rate.</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Collapse to a single "What to study now?" button powered by CME action engine (already exists in FocusDashboard). Let the algorithm decide, student just taps Go.</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760"/>
            <w:tcBorders>
              <w:top w:val="single" w:color="FFFFFF" w:sz="4"/>
              <w:left w:val="single" w:color="FFFFFF" w:sz="4"/>
              <w:bottom w:val="single" w:color="FFFFFF" w:sz="4"/>
              <w:right w:val="single" w:color="FFFFFF"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4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03</w:t>
            </w:r>
          </w:p>
        </w:tc>
        <w:tc>
          <w:tcPr>
            <w:tcW w:type="dxa" w:w="18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Quiz Algorithm Disconnect</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Quiz runs 3 modes (practice/cognitive/exam) but getQuizQuestionsV2 does not pass IRT theta or ZPD targetDifficulty as parameters. Questions are filtered by subject/grade only, not by student ability band.</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Wire IRT theta from student_learning_profiles.irt_theta into getQuizQuestionsV2 as ability_estimate. Filter questions where ABS(irt_difficulty - theta) &lt; 0.4. Surface ZPD band to student as "your level" indicator.</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w:t>
            </w:r>
          </w:p>
        </w:tc>
      </w:tr>
      <w:tr>
        <w:tc>
          <w:tcPr>
            <w:tcW w:type="dxa" w:w="4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04</w:t>
            </w:r>
          </w:p>
        </w:tc>
        <w:tc>
          <w:tcPr>
            <w:tcW w:type="dxa" w:w="18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Adaptive Layer Invisible</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ZPD, BKT (bkt_mastery_probability), and IRT theta all update correctly via DB triggers (P4 migrations). But student sees no visual evidence of adaptation. Dashboard shows static subject progress bars unconnected to these values.</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Replace static ProgressBar values with BKT mastery probability. Add a "Your difficulty is rising" micro-animation when IRT theta increases &gt;0.2 in a session. Show ZPD band as a colored difficulty indicator on each quiz question.</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w:t>
            </w:r>
          </w:p>
        </w:tc>
      </w:tr>
      <w:tr>
        <w:tc>
          <w:tcPr>
            <w:tcW w:type="dxa" w:w="4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05</w:t>
            </w:r>
          </w:p>
        </w:tc>
        <w:tc>
          <w:tcPr>
            <w:tcW w:type="dxa" w:w="18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XP = Gifts Not Achievements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xp-rules.ts awards foxy_chat:5 XP per message and streak_daily:10 for login. Students can accumulate XP by spamming chats or logging in without studying. quiz_per_correct:10 is the only mastery-gated award but topic_mastered:30 and chapter_complete:50 are rarely triggered.</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Remove foxy_chat XP entirely. Remove streak_daily login XP. Add XP only for: correct answer in ZPD (not too easy), topic mastery threshold crossed, perfect session, streak maintained AFTER quiz (not login). Gate all XP server-side.</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760"/>
            <w:tcBorders>
              <w:top w:val="single" w:color="FFFFFF" w:sz="4"/>
              <w:left w:val="single" w:color="FFFFFF" w:sz="4"/>
              <w:bottom w:val="single" w:color="FFFFFF" w:sz="4"/>
              <w:right w:val="single" w:color="FFFFFF"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4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06</w:t>
            </w:r>
          </w:p>
        </w:tc>
        <w:tc>
          <w:tcPr>
            <w:tcW w:type="dxa" w:w="18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SEL Engine Absent</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Social-Emotional Learning components anywhere. affective_state table has fatigue_detected, flow_probability, zpd columns (P4) but no UI reads them. No mood check-in, no frustration response, no self-efficacy framing.</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2-second mood emoji check-in at session start (Happy/Tired/Anxious/Excited). Wire fatigue_detected from quiz_sessions to trigger a "Take a 5-minute break" card mid-quiz. Foxy to detect frustration pattern (3 wrong in a row) and switch to encouragement mode.</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w:t>
            </w:r>
          </w:p>
        </w:tc>
      </w:tr>
      <w:tr>
        <w:tc>
          <w:tcPr>
            <w:tcW w:type="dxa" w:w="4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07</w:t>
            </w:r>
          </w:p>
        </w:tc>
        <w:tc>
          <w:tcPr>
            <w:tcW w:type="dxa" w:w="18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Personalization Missing</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 is identical for all students. No learning style capture, no goal setting (exam date, target score), no study time preference, no pace control. student_learning_profiles stores data but no UI lets students configure their experience.</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a Personalize screen (accessible from profile): study goal (board exam / JEE / NEET / general), exam date, daily study target (15/30/45/60 min), focus subject. Use these to shape TodaysPlan and Foxy context window.</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w:t>
            </w:r>
          </w:p>
        </w:tc>
      </w:tr>
      <w:tr>
        <w:tc>
          <w:tcPr>
            <w:tcW w:type="dxa" w:w="4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08</w:t>
            </w:r>
          </w:p>
        </w:tc>
        <w:tc>
          <w:tcPr>
            <w:tcW w:type="dxa" w:w="18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Engagement Loop Broken</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ComebackHook exists but is triggered only by streak &lt;= 2 or &gt;70% mastery. DailyChallenge is deterministic by date (no personalization). No push notifications (notifications page requires manual navigation). Leaderboard needs 50+ students to auto-enable (only 10 students currently).</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Implement Web Push notifications via service worker. Add 3 re-engagement triggers: (1) 6pm "Study window" push if no session today, (2) streak risk alert at 9pm, (3) challenge received alert. Fix leaderboard to show grade-level ranking from day 1.</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w:t>
            </w:r>
          </w:p>
        </w:tc>
      </w:tr>
      <w:tr>
        <w:tc>
          <w:tcPr>
            <w:tcW w:type="dxa" w:w="4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09</w:t>
            </w:r>
          </w:p>
        </w:tc>
        <w:tc>
          <w:tcPr>
            <w:tcW w:type="dxa" w:w="18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Challenge Friends Broken</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ChallengeMode creates a quiz_challenges row and shares a code via WhatsApp. But the opponent has NO in-app notification that they were challenged. They must click a WhatsApp link, be logged in, and know to go to /challenge?code=xxx. No Realtime subscription for live results.</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Supabase Realtime subscription on quiz_challenges WHERE opponent_id = student.id. Show a banner notification when challenged. Add "Accept Challenge" push notification. Wire live result updates via Realtime channel for head-to-head experience.</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4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10</w:t>
            </w:r>
          </w:p>
        </w:tc>
        <w:tc>
          <w:tcPr>
            <w:tcW w:type="dxa" w:w="18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Broken UI Placements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 distinct UI elements (My Progress, Rankings, Notifications, Flash Cards, Study Plan, Revise, Exams, STEM Centre, Today's Plan, Exam Readiness) all exist as separate pages but lack (a) consistent navigation entry points, (b) visual feedback that they are active/loaded, (c) mobile-safe touch targets. Bottom nav has only 5 items but 15+ routes.</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Consolidate into 4 tabs: Home (Foxy-led), Learn (chapters+STEM), Practice (quiz+challenge+exams), Me (progress+rankings+plan). Each tab has a clear primary action. Remove ghost routes from bottom nav.</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4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11</w:t>
            </w:r>
          </w:p>
        </w:tc>
        <w:tc>
          <w:tcPr>
            <w:tcW w:type="dxa" w:w="1800"/>
            <w:tcBorders>
              <w:top w:val="single" w:color="CBD5E1" w:sz="4"/>
              <w:left w:val="single" w:color="CBD5E1" w:sz="4"/>
              <w:bottom w:val="single" w:color="CBD5E1" w:sz="4"/>
              <w:right w:val="single" w:color="CBD5E1" w:sz="4"/>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Foxy Too Long &amp; Boring</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Foxy page has ConversationManager with persistent history but no structural constraint on response length. LESSON_STEPS (6-step structured lesson) exists in cognitive-engine but is not enforced — Foxy can give encyclopedia-length responses. No homework mode.</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Enforce MAX_RESPONSE_TOKENS = 120 words for conceptual explanations. Add a Homework mode: student uploads/types homework question, Foxy guides Socratically (never gives answer directly). After 3 exchanges always prompt "Want to test this with a quick question?"</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760"/>
            <w:tcBorders>
              <w:top w:val="single" w:color="FFFFFF" w:sz="4"/>
              <w:left w:val="single" w:color="FFFFFF" w:sz="4"/>
              <w:bottom w:val="single" w:color="FFFFFF" w:sz="4"/>
              <w:right w:val="single" w:color="FFFFFF"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w:t>
            </w:r>
          </w:p>
        </w:tc>
      </w:tr>
      <w:tr>
        <w:tc>
          <w:tcPr>
            <w:tcW w:type="dxa" w:w="4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12</w:t>
            </w:r>
          </w:p>
        </w:tc>
        <w:tc>
          <w:tcPr>
            <w:tcW w:type="dxa" w:w="1800"/>
            <w:tcBorders>
              <w:top w:val="single" w:color="CBD5E1" w:sz="4"/>
              <w:left w:val="single" w:color="CBD5E1" w:sz="4"/>
              <w:bottom w:val="single" w:color="CBD5E1" w:sz="4"/>
              <w:right w:val="single" w:color="CBD5E1"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Foxy Not the Brain</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Foxy is 1 of 6 equal quick actions. The entire platform architecture treats Foxy as a chat feature rather than the learning OS kernel. RAG retrieval fires per message but the system prompt does not enforce strict RAG-only answers — Foxy can hallucinate from training data.</w:t>
            </w:r>
          </w:p>
        </w:tc>
        <w:tc>
          <w:tcPr>
            <w:tcW w:type="dxa" w:w="2700"/>
            <w:tcBorders>
              <w:top w:val="single" w:color="CBD5E1" w:sz="4"/>
              <w:left w:val="single" w:color="CBD5E1" w:sz="4"/>
              <w:bottom w:val="single" w:color="CBD5E1" w:sz="4"/>
              <w:right w:val="single" w:color="CBD5E1" w:sz="4"/>
            </w:tcBorders>
            <w:shd w:fill="F0FDF4" w:val="clear"/>
            <w:tcMar>
              <w:top w:type="dxa" w:w="80"/>
              <w:left w:type="dxa" w:w="120"/>
              <w:bottom w:type="dxa" w:w="80"/>
              <w:right w:type="dxa" w:w="120"/>
            </w:tcMar>
          </w:tcPr>
          <w:p>
            <w:r>
              <w:rPr>
                <w:rFonts w:ascii="Arial" w:cs="Arial" w:eastAsia="Arial" w:hAnsi="Arial"/>
                <w:b w:val="false"/>
                <w:bCs w:val="false"/>
                <w:color w:val="1E293B"/>
                <w:sz w:val="20"/>
                <w:szCs w:val="20"/>
              </w:rPr>
              <w:t xml:space="preserve">Redesign IA: Foxy is the primary interface, quiz/review/plan are modes within Foxy. Add system prompt clause: "ONLY answer from retrieved context. If context does not contain the answer, say: I need to check my study materials for this." Log all answers with their source chunk IDs for audit.</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760"/>
            <w:tcBorders>
              <w:top w:val="single" w:color="FFFFFF" w:sz="4"/>
              <w:left w:val="single" w:color="FFFFFF" w:sz="4"/>
              <w:bottom w:val="single" w:color="FFFFFF" w:sz="4"/>
              <w:right w:val="single" w:color="FFFFFF"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bl>
    <w:p>
      <w:pPr>
        <w:spacing w:after="0" w:before="20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3. Foxy as the Central Brain</w:t>
      </w:r>
    </w:p>
    <w:p>
      <w:pPr>
        <w:spacing w:after="60" w:before="60"/>
      </w:pPr>
      <w:r>
        <w:rPr>
          <w:rFonts w:ascii="Arial" w:cs="Arial" w:eastAsia="Arial" w:hAnsi="Arial"/>
          <w:color w:val="1E293B"/>
          <w:sz w:val="22"/>
          <w:szCs w:val="22"/>
        </w:rPr>
        <w:t xml:space="preserve">Foxy is the single most important asset Alfanumrik has. Every design decision should reinforce this: Foxy is the student's personal tutor, the learning OS, the homework helper, and the motivational coach — all in one. The current implementation treats Foxy as a chatbot. This must change fundamentally.</w:t>
      </w:r>
    </w:p>
    <w:p>
      <w:pPr>
        <w:spacing w:after="0" w:before="80"/>
      </w:pPr>
      <w:r>
        <w:t xml:space="preserve"/>
      </w:r>
    </w:p>
    <w:p>
      <w:pPr>
        <w:pStyle w:val="Heading2"/>
        <w:spacing w:after="100" w:before="280"/>
      </w:pPr>
      <w:r>
        <w:rPr>
          <w:rFonts w:ascii="Arial" w:cs="Arial" w:eastAsia="Arial" w:hAnsi="Arial"/>
          <w:b/>
          <w:bCs/>
          <w:color w:val="1E3A5F"/>
          <w:sz w:val="28"/>
          <w:szCs w:val="28"/>
        </w:rPr>
        <w:t xml:space="preserve">3.1 Current vs. Target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Arial" w:cs="Arial" w:eastAsia="Arial" w:hAnsi="Arial"/>
                <w:b/>
                <w:bCs/>
                <w:color w:val="C0392B"/>
                <w:sz w:val="22"/>
                <w:szCs w:val="22"/>
              </w:rPr>
              <w:t xml:space="preserve">CURRENT (Broken)</w:t>
            </w:r>
          </w:p>
        </w:tc>
        <w:tc>
          <w:tcPr>
            <w:tcW w:type="dxa" w:w="4680"/>
            <w:tcBorders>
              <w:top w:val="single" w:color="CBD5E1" w:sz="4"/>
              <w:left w:val="single" w:color="CBD5E1" w:sz="4"/>
              <w:bottom w:val="single" w:color="CBD5E1" w:sz="4"/>
              <w:right w:val="single" w:color="CBD5E1" w:sz="4"/>
            </w:tcBorders>
            <w:shd w:fill="F0FDF4" w:val="clear"/>
            <w:tcMar>
              <w:top w:type="dxa" w:w="100"/>
              <w:left w:type="dxa" w:w="140"/>
              <w:bottom w:type="dxa" w:w="100"/>
              <w:right w:type="dxa" w:w="140"/>
            </w:tcMar>
          </w:tcPr>
          <w:p>
            <w:r>
              <w:rPr>
                <w:rFonts w:ascii="Arial" w:cs="Arial" w:eastAsia="Arial" w:hAnsi="Arial"/>
                <w:b/>
                <w:bCs/>
                <w:color w:val="16A34A"/>
                <w:sz w:val="22"/>
                <w:szCs w:val="22"/>
              </w:rPr>
              <w:t xml:space="preserve">TARGET (Fixed)</w:t>
            </w:r>
          </w:p>
        </w:tc>
      </w:tr>
      <w:tr>
        <w:tc>
          <w:tcPr>
            <w:tcW w:type="dxa" w:w="46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sz w:val="20"/>
                <w:szCs w:val="20"/>
              </w:rPr>
              <w:t xml:space="preserve">Foxy = 1 of 6 quick actions</w:t>
            </w:r>
          </w:p>
        </w:tc>
        <w:tc>
          <w:tcPr>
            <w:tcW w:type="dxa" w:w="4680"/>
            <w:tcBorders>
              <w:top w:val="single" w:color="CBD5E1" w:sz="4"/>
              <w:left w:val="single" w:color="CBD5E1" w:sz="4"/>
              <w:bottom w:val="single" w:color="CBD5E1" w:sz="4"/>
              <w:right w:val="single" w:color="CBD5E1" w:sz="4"/>
            </w:tcBorders>
            <w:shd w:fill="F0FDF4" w:val="clear"/>
            <w:tcMar>
              <w:top w:type="dxa" w:w="80"/>
              <w:left w:type="dxa" w:w="140"/>
              <w:bottom w:type="dxa" w:w="80"/>
              <w:right w:type="dxa" w:w="140"/>
            </w:tcMar>
          </w:tcPr>
          <w:p>
            <w:r>
              <w:rPr>
                <w:rFonts w:ascii="Arial" w:cs="Arial" w:eastAsia="Arial" w:hAnsi="Arial"/>
                <w:color w:val="16A34A"/>
                <w:sz w:val="20"/>
                <w:szCs w:val="20"/>
              </w:rPr>
              <w:t xml:space="preserve">Foxy = the app. Home tab IS Foxy.</w:t>
            </w:r>
          </w:p>
        </w:tc>
      </w:tr>
      <w:tr>
        <w:tc>
          <w:tcPr>
            <w:tcW w:type="dxa" w:w="4680"/>
            <w:tcBorders>
              <w:top w:val="single" w:color="CBD5E1" w:sz="4"/>
              <w:left w:val="single" w:color="CBD5E1" w:sz="4"/>
              <w:bottom w:val="single" w:color="CBD5E1" w:sz="4"/>
              <w:right w:val="single" w:color="CBD5E1" w:sz="4"/>
            </w:tcBorders>
            <w:shd w:fill="FEF2F2" w:val="clear"/>
            <w:tcMar>
              <w:top w:type="dxa" w:w="80"/>
              <w:left w:type="dxa" w:w="140"/>
              <w:bottom w:type="dxa" w:w="80"/>
              <w:right w:type="dxa" w:w="140"/>
            </w:tcMar>
          </w:tcPr>
          <w:p>
            <w:r>
              <w:rPr>
                <w:rFonts w:ascii="Arial" w:cs="Arial" w:eastAsia="Arial" w:hAnsi="Arial"/>
                <w:sz w:val="20"/>
                <w:szCs w:val="20"/>
              </w:rPr>
              <w:t xml:space="preserve">Chat has no structural response limit</w:t>
            </w:r>
          </w:p>
        </w:tc>
        <w:tc>
          <w:tcPr>
            <w:tcW w:type="dxa" w:w="4680"/>
            <w:tcBorders>
              <w:top w:val="single" w:color="CBD5E1" w:sz="4"/>
              <w:left w:val="single" w:color="CBD5E1" w:sz="4"/>
              <w:bottom w:val="single" w:color="CBD5E1" w:sz="4"/>
              <w:right w:val="single" w:color="CBD5E1" w:sz="4"/>
            </w:tcBorders>
            <w:shd w:fill="F0FDF4" w:val="clear"/>
            <w:tcMar>
              <w:top w:type="dxa" w:w="80"/>
              <w:left w:type="dxa" w:w="140"/>
              <w:bottom w:type="dxa" w:w="80"/>
              <w:right w:type="dxa" w:w="140"/>
            </w:tcMar>
          </w:tcPr>
          <w:p>
            <w:r>
              <w:rPr>
                <w:rFonts w:ascii="Arial" w:cs="Arial" w:eastAsia="Arial" w:hAnsi="Arial"/>
                <w:color w:val="16A34A"/>
                <w:sz w:val="20"/>
                <w:szCs w:val="20"/>
              </w:rPr>
              <w:t xml:space="preserve">Max 120 words per reply. After 3 exchanges, prompt quiz.</w:t>
            </w:r>
          </w:p>
        </w:tc>
      </w:tr>
      <w:tr>
        <w:tc>
          <w:tcPr>
            <w:tcW w:type="dxa" w:w="46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sz w:val="20"/>
                <w:szCs w:val="20"/>
              </w:rPr>
              <w:t xml:space="preserve">No homework mode</w:t>
            </w:r>
          </w:p>
        </w:tc>
        <w:tc>
          <w:tcPr>
            <w:tcW w:type="dxa" w:w="4680"/>
            <w:tcBorders>
              <w:top w:val="single" w:color="CBD5E1" w:sz="4"/>
              <w:left w:val="single" w:color="CBD5E1" w:sz="4"/>
              <w:bottom w:val="single" w:color="CBD5E1" w:sz="4"/>
              <w:right w:val="single" w:color="CBD5E1" w:sz="4"/>
            </w:tcBorders>
            <w:shd w:fill="F0FDF4" w:val="clear"/>
            <w:tcMar>
              <w:top w:type="dxa" w:w="80"/>
              <w:left w:type="dxa" w:w="140"/>
              <w:bottom w:type="dxa" w:w="80"/>
              <w:right w:type="dxa" w:w="140"/>
            </w:tcMar>
          </w:tcPr>
          <w:p>
            <w:r>
              <w:rPr>
                <w:rFonts w:ascii="Arial" w:cs="Arial" w:eastAsia="Arial" w:hAnsi="Arial"/>
                <w:color w:val="16A34A"/>
                <w:sz w:val="20"/>
                <w:szCs w:val="20"/>
              </w:rPr>
              <w:t xml:space="preserve">Homework mode: Socratic guidance, never direct answers</w:t>
            </w:r>
          </w:p>
        </w:tc>
      </w:tr>
      <w:tr>
        <w:tc>
          <w:tcPr>
            <w:tcW w:type="dxa" w:w="4680"/>
            <w:tcBorders>
              <w:top w:val="single" w:color="CBD5E1" w:sz="4"/>
              <w:left w:val="single" w:color="CBD5E1" w:sz="4"/>
              <w:bottom w:val="single" w:color="CBD5E1" w:sz="4"/>
              <w:right w:val="single" w:color="CBD5E1" w:sz="4"/>
            </w:tcBorders>
            <w:shd w:fill="FEF2F2" w:val="clear"/>
            <w:tcMar>
              <w:top w:type="dxa" w:w="80"/>
              <w:left w:type="dxa" w:w="140"/>
              <w:bottom w:type="dxa" w:w="80"/>
              <w:right w:type="dxa" w:w="140"/>
            </w:tcMar>
          </w:tcPr>
          <w:p>
            <w:r>
              <w:rPr>
                <w:rFonts w:ascii="Arial" w:cs="Arial" w:eastAsia="Arial" w:hAnsi="Arial"/>
                <w:sz w:val="20"/>
                <w:szCs w:val="20"/>
              </w:rPr>
              <w:t xml:space="preserve">Foxy can hallucinate from training data</w:t>
            </w:r>
          </w:p>
        </w:tc>
        <w:tc>
          <w:tcPr>
            <w:tcW w:type="dxa" w:w="4680"/>
            <w:tcBorders>
              <w:top w:val="single" w:color="CBD5E1" w:sz="4"/>
              <w:left w:val="single" w:color="CBD5E1" w:sz="4"/>
              <w:bottom w:val="single" w:color="CBD5E1" w:sz="4"/>
              <w:right w:val="single" w:color="CBD5E1" w:sz="4"/>
            </w:tcBorders>
            <w:shd w:fill="F0FDF4" w:val="clear"/>
            <w:tcMar>
              <w:top w:type="dxa" w:w="80"/>
              <w:left w:type="dxa" w:w="140"/>
              <w:bottom w:type="dxa" w:w="80"/>
              <w:right w:type="dxa" w:w="140"/>
            </w:tcMar>
          </w:tcPr>
          <w:p>
            <w:r>
              <w:rPr>
                <w:rFonts w:ascii="Arial" w:cs="Arial" w:eastAsia="Arial" w:hAnsi="Arial"/>
                <w:color w:val="16A34A"/>
                <w:sz w:val="20"/>
                <w:szCs w:val="20"/>
              </w:rPr>
              <w:t xml:space="preserve">RAG-only mode: answer only from retrieved NCERT chunks</w:t>
            </w:r>
          </w:p>
        </w:tc>
      </w:tr>
      <w:tr>
        <w:tc>
          <w:tcPr>
            <w:tcW w:type="dxa" w:w="46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sz w:val="20"/>
                <w:szCs w:val="20"/>
              </w:rPr>
              <w:t xml:space="preserve">No emotional/SEL awareness</w:t>
            </w:r>
          </w:p>
        </w:tc>
        <w:tc>
          <w:tcPr>
            <w:tcW w:type="dxa" w:w="4680"/>
            <w:tcBorders>
              <w:top w:val="single" w:color="CBD5E1" w:sz="4"/>
              <w:left w:val="single" w:color="CBD5E1" w:sz="4"/>
              <w:bottom w:val="single" w:color="CBD5E1" w:sz="4"/>
              <w:right w:val="single" w:color="CBD5E1" w:sz="4"/>
            </w:tcBorders>
            <w:shd w:fill="F0FDF4" w:val="clear"/>
            <w:tcMar>
              <w:top w:type="dxa" w:w="80"/>
              <w:left w:type="dxa" w:w="140"/>
              <w:bottom w:type="dxa" w:w="80"/>
              <w:right w:type="dxa" w:w="140"/>
            </w:tcMar>
          </w:tcPr>
          <w:p>
            <w:r>
              <w:rPr>
                <w:rFonts w:ascii="Arial" w:cs="Arial" w:eastAsia="Arial" w:hAnsi="Arial"/>
                <w:color w:val="16A34A"/>
                <w:sz w:val="20"/>
                <w:szCs w:val="20"/>
              </w:rPr>
              <w:t xml:space="preserve">Reads affective_state from DB; switches to support mode on frustration</w:t>
            </w:r>
          </w:p>
        </w:tc>
      </w:tr>
      <w:tr>
        <w:tc>
          <w:tcPr>
            <w:tcW w:type="dxa" w:w="4680"/>
            <w:tcBorders>
              <w:top w:val="single" w:color="CBD5E1" w:sz="4"/>
              <w:left w:val="single" w:color="CBD5E1" w:sz="4"/>
              <w:bottom w:val="single" w:color="CBD5E1" w:sz="4"/>
              <w:right w:val="single" w:color="CBD5E1" w:sz="4"/>
            </w:tcBorders>
            <w:shd w:fill="FEF2F2" w:val="clear"/>
            <w:tcMar>
              <w:top w:type="dxa" w:w="80"/>
              <w:left w:type="dxa" w:w="140"/>
              <w:bottom w:type="dxa" w:w="80"/>
              <w:right w:type="dxa" w:w="140"/>
            </w:tcMar>
          </w:tcPr>
          <w:p>
            <w:r>
              <w:rPr>
                <w:rFonts w:ascii="Arial" w:cs="Arial" w:eastAsia="Arial" w:hAnsi="Arial"/>
                <w:sz w:val="20"/>
                <w:szCs w:val="20"/>
              </w:rPr>
              <w:t xml:space="preserve">Student can push Foxy to change factual answers</w:t>
            </w:r>
          </w:p>
        </w:tc>
        <w:tc>
          <w:tcPr>
            <w:tcW w:type="dxa" w:w="4680"/>
            <w:tcBorders>
              <w:top w:val="single" w:color="CBD5E1" w:sz="4"/>
              <w:left w:val="single" w:color="CBD5E1" w:sz="4"/>
              <w:bottom w:val="single" w:color="CBD5E1" w:sz="4"/>
              <w:right w:val="single" w:color="CBD5E1" w:sz="4"/>
            </w:tcBorders>
            <w:shd w:fill="F0FDF4" w:val="clear"/>
            <w:tcMar>
              <w:top w:type="dxa" w:w="80"/>
              <w:left w:type="dxa" w:w="140"/>
              <w:bottom w:type="dxa" w:w="80"/>
              <w:right w:type="dxa" w:w="140"/>
            </w:tcMar>
          </w:tcPr>
          <w:p>
            <w:r>
              <w:rPr>
                <w:rFonts w:ascii="Arial" w:cs="Arial" w:eastAsia="Arial" w:hAnsi="Arial"/>
                <w:color w:val="16A34A"/>
                <w:sz w:val="20"/>
                <w:szCs w:val="20"/>
              </w:rPr>
              <w:t xml:space="preserve">System prompt: "Never change a factually correct answer under student pressure. Say: My answer is based on your NCERT textbook."</w:t>
            </w:r>
          </w:p>
        </w:tc>
      </w:tr>
    </w:tbl>
    <w:p>
      <w:pPr>
        <w:spacing w:after="0" w:before="100"/>
      </w:pPr>
      <w:r>
        <w:t xml:space="preserve"/>
      </w:r>
    </w:p>
    <w:p>
      <w:pPr>
        <w:pStyle w:val="Heading2"/>
        <w:spacing w:after="100" w:before="280"/>
      </w:pPr>
      <w:r>
        <w:rPr>
          <w:rFonts w:ascii="Arial" w:cs="Arial" w:eastAsia="Arial" w:hAnsi="Arial"/>
          <w:b/>
          <w:bCs/>
          <w:color w:val="1E3A5F"/>
          <w:sz w:val="28"/>
          <w:szCs w:val="28"/>
        </w:rPr>
        <w:t xml:space="preserve">3.2 Foxy System Prompt Additions (immediate)</w:t>
      </w:r>
    </w:p>
    <w:tbl>
      <w:tblPr>
        <w:tblW w:type="dxa" w:w="9360"/>
        <w:tblBorders>
          <w:top w:val="single" w:color="2563EB" w:sz="8"/>
          <w:left w:val="single" w:color="2563EB"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  Foxy Content Integrity Rules</w:t>
            </w:r>
          </w:p>
          <w:p>
            <w:pPr>
              <w:spacing w:after="0" w:before="0"/>
            </w:pPr>
            <w:r>
              <w:rPr>
                <w:rFonts w:ascii="Arial" w:cs="Arial" w:eastAsia="Arial" w:hAnsi="Arial"/>
                <w:color w:val="475569"/>
                <w:sz w:val="20"/>
                <w:szCs w:val="20"/>
              </w:rPr>
              <w:t xml:space="preserve">Add these clauses to the foxy-tutor system prompt in the Edge Function: (1) ONLY answer from retrieved context chunks. If no chunk is retrieved, say "I need to look this up in your textbook." (2) Never change a factually correct NCERT answer under student pressure. (3) Max response: 3 sentences for concept explanations, 5 for derivations. (4) After every 3 exchanges on the same topic, ask: "Ready to test this with a quick question?"</w:t>
            </w:r>
          </w:p>
        </w:tc>
      </w:tr>
    </w:tbl>
    <w:p>
      <w:pPr>
        <w:spacing w:after="0" w:before="80"/>
      </w:pPr>
      <w:r>
        <w:t xml:space="preserve"/>
      </w:r>
    </w:p>
    <w:p>
      <w:pPr>
        <w:pStyle w:val="Heading2"/>
        <w:spacing w:after="100" w:before="280"/>
      </w:pPr>
      <w:r>
        <w:rPr>
          <w:rFonts w:ascii="Arial" w:cs="Arial" w:eastAsia="Arial" w:hAnsi="Arial"/>
          <w:b/>
          <w:bCs/>
          <w:color w:val="1E3A5F"/>
          <w:sz w:val="28"/>
          <w:szCs w:val="28"/>
        </w:rPr>
        <w:t xml:space="preserve">3.3 Homework Mode Specification</w:t>
      </w:r>
    </w:p>
    <w:p>
      <w:pPr>
        <w:spacing w:after="60" w:before="60"/>
      </w:pPr>
      <w:r>
        <w:rPr>
          <w:rFonts w:ascii="Arial" w:cs="Arial" w:eastAsia="Arial" w:hAnsi="Arial"/>
          <w:color w:val="1E293B"/>
          <w:sz w:val="22"/>
          <w:szCs w:val="22"/>
        </w:rPr>
        <w:t xml:space="preserve">Homework mode is triggered when the student says "homework", "HW", or uses the homework button. Foxy behavior changes:</w:t>
      </w:r>
    </w:p>
    <w:p>
      <w:pPr>
        <w:pStyle w:val="ListParagraph"/>
        <w:numPr>
          <w:ilvl w:val="0"/>
          <w:numId w:val="2"/>
        </w:numPr>
        <w:spacing w:after="40" w:before="40"/>
      </w:pPr>
      <w:r>
        <w:rPr>
          <w:rFonts w:ascii="Arial" w:cs="Arial" w:eastAsia="Arial" w:hAnsi="Arial"/>
          <w:b w:val="false"/>
          <w:bCs w:val="false"/>
          <w:color w:val="1E293B"/>
          <w:sz w:val="22"/>
          <w:szCs w:val="22"/>
        </w:rPr>
        <w:t xml:space="preserve">Socratic method only — never give the answer directly. Ask guiding questions.</w:t>
      </w:r>
    </w:p>
    <w:p>
      <w:pPr>
        <w:pStyle w:val="ListParagraph"/>
        <w:numPr>
          <w:ilvl w:val="0"/>
          <w:numId w:val="2"/>
        </w:numPr>
        <w:spacing w:after="40" w:before="40"/>
      </w:pPr>
      <w:r>
        <w:rPr>
          <w:rFonts w:ascii="Arial" w:cs="Arial" w:eastAsia="Arial" w:hAnsi="Arial"/>
          <w:b w:val="false"/>
          <w:bCs w:val="false"/>
          <w:color w:val="1E293B"/>
          <w:sz w:val="22"/>
          <w:szCs w:val="22"/>
        </w:rPr>
        <w:t xml:space="preserve">After student reaches the answer: confirm it, explain WHY it is correct, link to NCERT chapter.</w:t>
      </w:r>
    </w:p>
    <w:p>
      <w:pPr>
        <w:pStyle w:val="ListParagraph"/>
        <w:numPr>
          <w:ilvl w:val="0"/>
          <w:numId w:val="2"/>
        </w:numPr>
        <w:spacing w:after="40" w:before="40"/>
      </w:pPr>
      <w:r>
        <w:rPr>
          <w:rFonts w:ascii="Arial" w:cs="Arial" w:eastAsia="Arial" w:hAnsi="Arial"/>
          <w:b w:val="false"/>
          <w:bCs w:val="false"/>
          <w:color w:val="1E293B"/>
          <w:sz w:val="22"/>
          <w:szCs w:val="22"/>
        </w:rPr>
        <w:t xml:space="preserve">Log homework_session separately in foxy_sessions with mode=homework for teacher visibility.</w:t>
      </w:r>
    </w:p>
    <w:p>
      <w:pPr>
        <w:pStyle w:val="ListParagraph"/>
        <w:numPr>
          <w:ilvl w:val="0"/>
          <w:numId w:val="2"/>
        </w:numPr>
        <w:spacing w:after="40" w:before="40"/>
      </w:pPr>
      <w:r>
        <w:rPr>
          <w:rFonts w:ascii="Arial" w:cs="Arial" w:eastAsia="Arial" w:hAnsi="Arial"/>
          <w:b w:val="false"/>
          <w:bCs w:val="false"/>
          <w:color w:val="1E293B"/>
          <w:sz w:val="22"/>
          <w:szCs w:val="22"/>
        </w:rPr>
        <w:t xml:space="preserve">Teacher dashboard shows: topics students needed help with in homework this week.</w:t>
      </w:r>
    </w:p>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4. XP Economy — Mastery-First Redesign</w:t>
      </w:r>
    </w:p>
    <w:p>
      <w:pPr>
        <w:spacing w:after="60" w:before="60"/>
      </w:pPr>
      <w:r>
        <w:rPr>
          <w:rFonts w:ascii="Arial" w:cs="Arial" w:eastAsia="Arial" w:hAnsi="Arial"/>
          <w:color w:val="1E293B"/>
          <w:sz w:val="22"/>
          <w:szCs w:val="22"/>
        </w:rPr>
        <w:t xml:space="preserve">The current XP economy rewards presence, not learning. The redesign gates all meaningful XP behind verifiable mastery signals that already exist in the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rPr>
          <w:tblHeader/>
        </w:trPr>
        <w:tc>
          <w:tcPr>
            <w:tcW w:type="dxa" w:w="30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XP Event</w:t>
            </w:r>
          </w:p>
        </w:tc>
        <w:tc>
          <w:tcPr>
            <w:tcW w:type="dxa" w:w="1200"/>
            <w:tcBorders>
              <w:top w:val="none" w:color="FFFFFF" w:sz="0"/>
              <w:left w:val="none" w:color="FFFFFF" w:sz="0"/>
              <w:bottom w:val="none" w:color="FFFFFF" w:sz="0"/>
              <w:right w:val="none" w:color="FFFFFF" w:sz="0"/>
            </w:tcBorders>
            <w:shd w:fill="1E3A5F" w:val="clear"/>
            <w:tcMar>
              <w:top w:type="dxa" w:w="100"/>
              <w:left w:type="dxa" w:w="60"/>
              <w:bottom w:type="dxa" w:w="100"/>
              <w:right w:type="dxa" w:w="60"/>
            </w:tcMar>
          </w:tcPr>
          <w:p>
            <w:pPr>
              <w:jc w:val="center"/>
            </w:pPr>
            <w:r>
              <w:rPr>
                <w:rFonts w:ascii="Arial" w:cs="Arial" w:eastAsia="Arial" w:hAnsi="Arial"/>
                <w:b/>
                <w:bCs/>
                <w:color w:val="FCA5A5"/>
                <w:sz w:val="20"/>
                <w:szCs w:val="20"/>
              </w:rPr>
              <w:t xml:space="preserve">Old XP</w:t>
            </w:r>
          </w:p>
        </w:tc>
        <w:tc>
          <w:tcPr>
            <w:tcW w:type="dxa" w:w="1200"/>
            <w:tcBorders>
              <w:top w:val="none" w:color="FFFFFF" w:sz="0"/>
              <w:left w:val="none" w:color="FFFFFF" w:sz="0"/>
              <w:bottom w:val="none" w:color="FFFFFF" w:sz="0"/>
              <w:right w:val="none" w:color="FFFFFF" w:sz="0"/>
            </w:tcBorders>
            <w:shd w:fill="1E3A5F" w:val="clear"/>
            <w:tcMar>
              <w:top w:type="dxa" w:w="100"/>
              <w:left w:type="dxa" w:w="60"/>
              <w:bottom w:type="dxa" w:w="100"/>
              <w:right w:type="dxa" w:w="60"/>
            </w:tcMar>
          </w:tcPr>
          <w:p>
            <w:pPr>
              <w:jc w:val="center"/>
            </w:pPr>
            <w:r>
              <w:rPr>
                <w:rFonts w:ascii="Arial" w:cs="Arial" w:eastAsia="Arial" w:hAnsi="Arial"/>
                <w:b/>
                <w:bCs/>
                <w:color w:val="86EFAC"/>
                <w:sz w:val="20"/>
                <w:szCs w:val="20"/>
              </w:rPr>
              <w:t xml:space="preserve">New XP</w:t>
            </w:r>
          </w:p>
        </w:tc>
        <w:tc>
          <w:tcPr>
            <w:tcW w:type="dxa" w:w="1200"/>
            <w:tcBorders>
              <w:top w:val="none" w:color="FFFFFF" w:sz="0"/>
              <w:left w:val="none" w:color="FFFFFF" w:sz="0"/>
              <w:bottom w:val="none" w:color="FFFFFF" w:sz="0"/>
              <w:right w:val="none" w:color="FFFFFF" w:sz="0"/>
            </w:tcBorders>
            <w:shd w:fill="1E3A5F"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Change</w:t>
            </w:r>
          </w:p>
        </w:tc>
        <w:tc>
          <w:tcPr>
            <w:tcW w:type="dxa" w:w="276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New Condition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Foxy chat message</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color w:val="C0392B"/>
                <w:sz w:val="20"/>
                <w:szCs w:val="20"/>
              </w:rPr>
              <w:t xml:space="preserve">5</w:t>
            </w:r>
          </w:p>
        </w:tc>
        <w:tc>
          <w:tcPr>
            <w:tcW w:type="dxa" w:w="1200"/>
            <w:tcBorders>
              <w:top w:val="single" w:color="CBD5E1" w:sz="4"/>
              <w:left w:val="single" w:color="CBD5E1" w:sz="4"/>
              <w:bottom w:val="single" w:color="CBD5E1" w:sz="4"/>
              <w:right w:val="single" w:color="CBD5E1" w:sz="4"/>
            </w:tcBorders>
            <w:shd w:fill="FEF2F2" w:val="clear"/>
            <w:tcMar>
              <w:top w:type="dxa" w:w="80"/>
              <w:left w:type="dxa" w:w="60"/>
              <w:bottom w:type="dxa" w:w="80"/>
              <w:right w:type="dxa" w:w="60"/>
            </w:tcMar>
          </w:tcPr>
          <w:p>
            <w:pPr>
              <w:jc w:val="center"/>
            </w:pPr>
            <w:r>
              <w:rPr>
                <w:rFonts w:ascii="Arial" w:cs="Arial" w:eastAsia="Arial" w:hAnsi="Arial"/>
                <w:b/>
                <w:bCs/>
                <w:color w:val="C0392B"/>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C0392B"/>
                <w:sz w:val="20"/>
                <w:szCs w:val="20"/>
              </w:rPr>
              <w:t xml:space="preserve">REMOVE</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learning without verification</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Daily login / streak</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color w:val="C0392B"/>
                <w:sz w:val="20"/>
                <w:szCs w:val="20"/>
              </w:rPr>
              <w:t xml:space="preserve">10</w:t>
            </w:r>
          </w:p>
        </w:tc>
        <w:tc>
          <w:tcPr>
            <w:tcW w:type="dxa" w:w="1200"/>
            <w:tcBorders>
              <w:top w:val="single" w:color="CBD5E1" w:sz="4"/>
              <w:left w:val="single" w:color="CBD5E1" w:sz="4"/>
              <w:bottom w:val="single" w:color="CBD5E1" w:sz="4"/>
              <w:right w:val="single" w:color="CBD5E1" w:sz="4"/>
            </w:tcBorders>
            <w:shd w:fill="FEF2F2" w:val="clear"/>
            <w:tcMar>
              <w:top w:type="dxa" w:w="80"/>
              <w:left w:type="dxa" w:w="60"/>
              <w:bottom w:type="dxa" w:w="80"/>
              <w:right w:type="dxa" w:w="60"/>
            </w:tcMar>
          </w:tcPr>
          <w:p>
            <w:pPr>
              <w:jc w:val="center"/>
            </w:pPr>
            <w:r>
              <w:rPr>
                <w:rFonts w:ascii="Arial" w:cs="Arial" w:eastAsia="Arial" w:hAnsi="Arial"/>
                <w:b/>
                <w:bCs/>
                <w:color w:val="C0392B"/>
                <w:sz w:val="20"/>
                <w:szCs w:val="20"/>
              </w:rPr>
              <w:t xml:space="preserve">0</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C0392B"/>
                <w:sz w:val="20"/>
                <w:szCs w:val="20"/>
              </w:rPr>
              <w:t xml:space="preserve">REMOVE</w:t>
            </w:r>
          </w:p>
        </w:tc>
        <w:tc>
          <w:tcPr>
            <w:tcW w:type="dxa" w:w="2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Streak maintained only via quiz, not login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Correct answer (any difficulty)</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color w:val="475569"/>
                <w:sz w:val="20"/>
                <w:szCs w:val="20"/>
              </w:rPr>
              <w:t xml:space="preserve">10</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10</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475569"/>
                <w:sz w:val="20"/>
                <w:szCs w:val="20"/>
              </w:rPr>
              <w:t xml:space="preserve">=</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Maintained — baseline reward</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Correct answer in ZPD band</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color w:val="475569"/>
                <w:sz w:val="20"/>
                <w:szCs w:val="20"/>
              </w:rPr>
              <w:t xml:space="preserve">10</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18</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+8</w:t>
            </w:r>
          </w:p>
        </w:tc>
        <w:tc>
          <w:tcPr>
            <w:tcW w:type="dxa" w:w="2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Bonus when difficulty within [theta-0.4, theta+0.4]</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Quiz high score (&gt;=80%)</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color w:val="475569"/>
                <w:sz w:val="20"/>
                <w:szCs w:val="20"/>
              </w:rPr>
              <w:t xml:space="preserve">20</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25</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+5</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Unchanged purpose, slightly higher</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Quiz perfect (100%)</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color w:val="475569"/>
                <w:sz w:val="20"/>
                <w:szCs w:val="20"/>
              </w:rPr>
              <w:t xml:space="preserve">50</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75</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+25</w:t>
            </w:r>
          </w:p>
        </w:tc>
        <w:tc>
          <w:tcPr>
            <w:tcW w:type="dxa" w:w="2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Harder to fake at adaptive difficulty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Topic mastered (BKT &gt;= 0.85)</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color w:val="475569"/>
                <w:sz w:val="20"/>
                <w:szCs w:val="20"/>
              </w:rPr>
              <w:t xml:space="preserve">30</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60</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+30</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Must be triggered by DB, not client</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Chapter complete</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color w:val="475569"/>
                <w:sz w:val="20"/>
                <w:szCs w:val="20"/>
              </w:rPr>
              <w:t xml:space="preserve">50</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100</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+50</w:t>
            </w:r>
          </w:p>
        </w:tc>
        <w:tc>
          <w:tcPr>
            <w:tcW w:type="dxa" w:w="2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topics in chapter at BKT &gt;= 0.75</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Streak maintained (after quiz)</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color w:val="475569"/>
                <w:sz w:val="20"/>
                <w:szCs w:val="20"/>
              </w:rPr>
              <w:t xml:space="preserve">0</w:t>
            </w:r>
          </w:p>
        </w:tc>
        <w:tc>
          <w:tcPr>
            <w:tcW w:type="dxa" w:w="1200"/>
            <w:tcBorders>
              <w:top w:val="single" w:color="CBD5E1" w:sz="4"/>
              <w:left w:val="single" w:color="CBD5E1" w:sz="4"/>
              <w:bottom w:val="single" w:color="CBD5E1" w:sz="4"/>
              <w:right w:val="single" w:color="CBD5E1" w:sz="4"/>
            </w:tcBorders>
            <w:shd w:fill="F0FDF4" w:val="clear"/>
            <w:tcMar>
              <w:top w:type="dxa" w:w="80"/>
              <w:left w:type="dxa" w:w="60"/>
              <w:bottom w:type="dxa" w:w="80"/>
              <w:right w:type="dxa" w:w="60"/>
            </w:tcMar>
          </w:tcPr>
          <w:p>
            <w:pPr>
              <w:jc w:val="center"/>
            </w:pPr>
            <w:r>
              <w:rPr>
                <w:rFonts w:ascii="Arial" w:cs="Arial" w:eastAsia="Arial" w:hAnsi="Arial"/>
                <w:b/>
                <w:bCs/>
                <w:color w:val="16A34A"/>
                <w:sz w:val="20"/>
                <w:szCs w:val="20"/>
              </w:rPr>
              <w:t xml:space="preserve">15</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NEW</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Streak only if &gt;= 1 quiz session that day</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7-day streak milestone</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color w:val="475569"/>
                <w:sz w:val="20"/>
                <w:szCs w:val="20"/>
              </w:rPr>
              <w:t xml:space="preserve">25</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50</w:t>
            </w:r>
          </w:p>
        </w:tc>
        <w:tc>
          <w:tcPr>
            <w:tcW w:type="dxa" w:w="1200"/>
            <w:tcBorders>
              <w:top w:val="single" w:color="CBD5E1" w:sz="4"/>
              <w:left w:val="single" w:color="CBD5E1" w:sz="4"/>
              <w:bottom w:val="single" w:color="CBD5E1" w:sz="4"/>
              <w:right w:val="single" w:color="CBD5E1" w:sz="4"/>
            </w:tcBorders>
            <w:shd w:fill="EFF6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+25</w:t>
            </w:r>
          </w:p>
        </w:tc>
        <w:tc>
          <w:tcPr>
            <w:tcW w:type="dxa" w:w="2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Raised — harder to achieve honestly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Study plan task complete</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color w:val="475569"/>
                <w:sz w:val="20"/>
                <w:szCs w:val="20"/>
              </w:rPr>
              <w:t xml:space="preserve">8</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12</w:t>
            </w:r>
          </w:p>
        </w:tc>
        <w:tc>
          <w:tcPr>
            <w:tcW w:type="dxa" w:w="1200"/>
            <w:tcBorders>
              <w:top w:val="single" w:color="CBD5E1" w:sz="4"/>
              <w:left w:val="single" w:color="CBD5E1" w:sz="4"/>
              <w:bottom w:val="single" w:color="CBD5E1" w:sz="4"/>
              <w:right w:val="single" w:color="CBD5E1" w:sz="4"/>
            </w:tcBorders>
            <w:shd w:fill="FFFFFF" w:val="clear"/>
            <w:tcMar>
              <w:top w:type="dxa" w:w="80"/>
              <w:left w:type="dxa" w:w="60"/>
              <w:bottom w:type="dxa" w:w="80"/>
              <w:right w:type="dxa" w:w="60"/>
            </w:tcMar>
          </w:tcPr>
          <w:p>
            <w:pPr>
              <w:jc w:val="center"/>
            </w:pPr>
            <w:r>
              <w:rPr>
                <w:rFonts w:ascii="Arial" w:cs="Arial" w:eastAsia="Arial" w:hAnsi="Arial"/>
                <w:b/>
                <w:bCs/>
                <w:color w:val="16A34A"/>
                <w:sz w:val="20"/>
                <w:szCs w:val="20"/>
              </w:rPr>
              <w:t xml:space="preserve">+4</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Task must be scored, not just clicked</w:t>
            </w:r>
          </w:p>
        </w:tc>
      </w:tr>
    </w:tbl>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5. Navigation &amp; Information Architecture</w:t>
      </w:r>
    </w:p>
    <w:p>
      <w:pPr>
        <w:spacing w:after="60" w:before="60"/>
      </w:pPr>
      <w:r>
        <w:rPr>
          <w:rFonts w:ascii="Arial" w:cs="Arial" w:eastAsia="Arial" w:hAnsi="Arial"/>
          <w:color w:val="1E293B"/>
          <w:sz w:val="22"/>
          <w:szCs w:val="22"/>
        </w:rPr>
        <w:t xml:space="preserve">The platform has 25+ routes but only 5 bottom nav items, forcing students to discover features by accident. The proposed redesign reduces cognitive load by organizing everything into 4 clear intent-based tabs.</w:t>
      </w:r>
    </w:p>
    <w:p>
      <w:pPr>
        <w:spacing w:after="0" w:before="80"/>
      </w:pPr>
      <w:r>
        <w:t xml:space="preserve"/>
      </w:r>
    </w:p>
    <w:p>
      <w:pPr>
        <w:pStyle w:val="Heading2"/>
        <w:spacing w:after="100" w:before="280"/>
      </w:pPr>
      <w:r>
        <w:rPr>
          <w:rFonts w:ascii="Arial" w:cs="Arial" w:eastAsia="Arial" w:hAnsi="Arial"/>
          <w:b/>
          <w:bCs/>
          <w:color w:val="1E3A5F"/>
          <w:sz w:val="28"/>
          <w:szCs w:val="28"/>
        </w:rPr>
        <w:t xml:space="preserve">5.1 Proposed 4-Tab Navigation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EFF6FF" w:val="clear"/>
            <w:tcMar>
              <w:top w:type="dxa" w:w="120"/>
              <w:left w:type="dxa" w:w="140"/>
              <w:bottom w:type="dxa" w:w="120"/>
              <w:right w:type="dxa" w:w="140"/>
            </w:tcMar>
          </w:tcPr>
          <w:p>
            <w:pPr>
              <w:jc w:val="center"/>
            </w:pPr>
            <w:r>
              <w:rPr>
                <w:rFonts w:ascii="Arial" w:cs="Arial" w:eastAsia="Arial" w:hAnsi="Arial"/>
                <w:b/>
                <w:bCs/>
                <w:color w:val="E8581C"/>
                <w:sz w:val="26"/>
                <w:szCs w:val="26"/>
              </w:rPr>
              <w:t xml:space="preserve">🦊 Home</w:t>
            </w:r>
          </w:p>
          <w:p>
            <w:r>
              <w:rPr>
                <w:rFonts w:ascii="Arial" w:cs="Arial" w:eastAsia="Arial" w:hAnsi="Arial"/>
                <w:color w:val="475569"/>
                <w:sz w:val="18"/>
                <w:szCs w:val="18"/>
              </w:rPr>
              <w:t xml:space="preserve">Foxy chat (primary)
Daily Brief
Today's Plan
Streak &amp; XP</w:t>
            </w:r>
          </w:p>
        </w:tc>
        <w:tc>
          <w:tcPr>
            <w:tcW w:type="dxa" w:w="234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jc w:val="center"/>
            </w:pPr>
            <w:r>
              <w:rPr>
                <w:rFonts w:ascii="Arial" w:cs="Arial" w:eastAsia="Arial" w:hAnsi="Arial"/>
                <w:b/>
                <w:bCs/>
                <w:color w:val="16A34A"/>
                <w:sz w:val="26"/>
                <w:szCs w:val="26"/>
              </w:rPr>
              <w:t xml:space="preserve">📖 Learn</w:t>
            </w:r>
          </w:p>
          <w:p>
            <w:r>
              <w:rPr>
                <w:rFonts w:ascii="Arial" w:cs="Arial" w:eastAsia="Arial" w:hAnsi="Arial"/>
                <w:color w:val="475569"/>
                <w:sz w:val="18"/>
                <w:szCs w:val="18"/>
              </w:rPr>
              <w:t xml:space="preserve">Chapters (subject browser)
STEM Centre labs
Flashcard Review
Study Plan</w:t>
            </w:r>
          </w:p>
        </w:tc>
        <w:tc>
          <w:tcPr>
            <w:tcW w:type="dxa" w:w="2340"/>
            <w:tcBorders>
              <w:top w:val="single" w:color="CBD5E1" w:sz="4"/>
              <w:left w:val="single" w:color="CBD5E1" w:sz="4"/>
              <w:bottom w:val="single" w:color="CBD5E1" w:sz="4"/>
              <w:right w:val="single" w:color="CBD5E1" w:sz="4"/>
            </w:tcBorders>
            <w:shd w:fill="FFF7ED" w:val="clear"/>
            <w:tcMar>
              <w:top w:type="dxa" w:w="120"/>
              <w:left w:type="dxa" w:w="140"/>
              <w:bottom w:type="dxa" w:w="120"/>
              <w:right w:type="dxa" w:w="140"/>
            </w:tcMar>
          </w:tcPr>
          <w:p>
            <w:pPr>
              <w:jc w:val="center"/>
            </w:pPr>
            <w:r>
              <w:rPr>
                <w:rFonts w:ascii="Arial" w:cs="Arial" w:eastAsia="Arial" w:hAnsi="Arial"/>
                <w:b/>
                <w:bCs/>
                <w:color w:val="D97706"/>
                <w:sz w:val="26"/>
                <w:szCs w:val="26"/>
              </w:rPr>
              <w:t xml:space="preserve">⚡ Practice</w:t>
            </w:r>
          </w:p>
          <w:p>
            <w:r>
              <w:rPr>
                <w:rFonts w:ascii="Arial" w:cs="Arial" w:eastAsia="Arial" w:hAnsi="Arial"/>
                <w:color w:val="475569"/>
                <w:sz w:val="18"/>
                <w:szCs w:val="18"/>
              </w:rPr>
              <w:t xml:space="preserve">Quick Quiz
Challenge Friends
Exams &amp; Mock Tests
Competitions</w:t>
            </w:r>
          </w:p>
        </w:tc>
        <w:tc>
          <w:tcPr>
            <w:tcW w:type="dxa" w:w="2340"/>
            <w:tcBorders>
              <w:top w:val="single" w:color="CBD5E1" w:sz="4"/>
              <w:left w:val="single" w:color="CBD5E1" w:sz="4"/>
              <w:bottom w:val="single" w:color="CBD5E1" w:sz="4"/>
              <w:right w:val="single" w:color="CBD5E1" w:sz="4"/>
            </w:tcBorders>
            <w:shd w:fill="FAF5FF" w:val="clear"/>
            <w:tcMar>
              <w:top w:type="dxa" w:w="120"/>
              <w:left w:type="dxa" w:w="140"/>
              <w:bottom w:type="dxa" w:w="120"/>
              <w:right w:type="dxa" w:w="140"/>
            </w:tcMar>
          </w:tcPr>
          <w:p>
            <w:pPr>
              <w:jc w:val="center"/>
            </w:pPr>
            <w:r>
              <w:rPr>
                <w:rFonts w:ascii="Arial" w:cs="Arial" w:eastAsia="Arial" w:hAnsi="Arial"/>
                <w:b/>
                <w:bCs/>
                <w:color w:val="7C3AED"/>
                <w:sz w:val="26"/>
                <w:szCs w:val="26"/>
              </w:rPr>
              <w:t xml:space="preserve">👤 Me</w:t>
            </w:r>
          </w:p>
          <w:p>
            <w:r>
              <w:rPr>
                <w:rFonts w:ascii="Arial" w:cs="Arial" w:eastAsia="Arial" w:hAnsi="Arial"/>
                <w:color w:val="475569"/>
                <w:sz w:val="18"/>
                <w:szCs w:val="18"/>
              </w:rPr>
              <w:t xml:space="preserve">My Progress
Rankings
Notifications
Personalize settings</w:t>
            </w:r>
          </w:p>
        </w:tc>
      </w:tr>
    </w:tbl>
    <w:p>
      <w:pPr>
        <w:spacing w:after="0" w:before="80"/>
      </w:pPr>
      <w:r>
        <w:t xml:space="preserve"/>
      </w:r>
    </w:p>
    <w:tbl>
      <w:tblPr>
        <w:tblW w:type="dxa" w:w="9360"/>
        <w:tblBorders>
          <w:top w:val="single" w:color="D97706" w:sz="8"/>
          <w:left w:val="single" w:color="D97706"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C" w:val="clear"/>
            <w:tcMar>
              <w:top w:type="dxa" w:w="120"/>
              <w:left w:type="dxa" w:w="200"/>
              <w:bottom w:type="dxa" w:w="120"/>
              <w:right w:type="dxa" w:w="200"/>
            </w:tcMar>
          </w:tcPr>
          <w:p>
            <w:pPr>
              <w:spacing w:after="40" w:before="0"/>
            </w:pPr>
            <w:r>
              <w:rPr>
                <w:rFonts w:ascii="Arial" w:cs="Arial" w:eastAsia="Arial" w:hAnsi="Arial"/>
                <w:b/>
                <w:bCs/>
                <w:color w:val="D97706"/>
                <w:sz w:val="22"/>
                <w:szCs w:val="22"/>
              </w:rPr>
              <w:t xml:space="preserve">⚠️  Routes to Remove or Redirect</w:t>
            </w:r>
          </w:p>
          <w:p>
            <w:pPr>
              <w:spacing w:after="0" w:before="0"/>
            </w:pPr>
            <w:r>
              <w:rPr>
                <w:rFonts w:ascii="Arial" w:cs="Arial" w:eastAsia="Arial" w:hAnsi="Arial"/>
                <w:color w:val="475569"/>
                <w:sz w:val="20"/>
                <w:szCs w:val="20"/>
              </w:rPr>
              <w:t xml:space="preserve">Remove from bottom nav: /hpc, /scan, /research, /demo, /welcome (post-onboarding only), /simulations (merged into STEM Centre). Keep routes but remove as navigation destinations. Ghost routes cause student confusion when they appear in search results or share links.</w:t>
            </w:r>
          </w:p>
        </w:tc>
      </w:tr>
    </w:tbl>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6. SEL Engine — Specification</w:t>
      </w:r>
    </w:p>
    <w:p>
      <w:pPr>
        <w:spacing w:after="60" w:before="60"/>
      </w:pPr>
      <w:r>
        <w:rPr>
          <w:rFonts w:ascii="Arial" w:cs="Arial" w:eastAsia="Arial" w:hAnsi="Arial"/>
          <w:color w:val="1E293B"/>
          <w:sz w:val="22"/>
          <w:szCs w:val="22"/>
        </w:rPr>
        <w:t xml:space="preserve">Social-Emotional Learning is not a nice-to-have for CBSE students. 81% report exam anxiety. The affective_state table already captures fatigue, flow, ZPD position, and frustration_ceiling. This data needs a UI layer.</w:t>
      </w:r>
    </w:p>
    <w:p>
      <w:pPr>
        <w:spacing w:after="0" w:before="80"/>
      </w:pPr>
      <w:r>
        <w:t xml:space="preserve"/>
      </w:r>
    </w:p>
    <w:p>
      <w:pPr>
        <w:pStyle w:val="Heading2"/>
        <w:spacing w:after="100" w:before="280"/>
      </w:pPr>
      <w:r>
        <w:rPr>
          <w:rFonts w:ascii="Arial" w:cs="Arial" w:eastAsia="Arial" w:hAnsi="Arial"/>
          <w:b/>
          <w:bCs/>
          <w:color w:val="1E3A5F"/>
          <w:sz w:val="28"/>
          <w:szCs w:val="28"/>
        </w:rPr>
        <w:t xml:space="preserve">6.1 SEL Components to Build</w:t>
      </w:r>
    </w:p>
    <w:p>
      <w:pPr>
        <w:spacing w:after="0" w:before="4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Mood Check-in Widget (2-second, non-blocking)</w:t>
      </w:r>
    </w:p>
    <w:p>
      <w:pPr>
        <w:spacing w:after="60" w:before="60"/>
      </w:pPr>
      <w:r>
        <w:rPr>
          <w:rFonts w:ascii="Arial" w:cs="Arial" w:eastAsia="Arial" w:hAnsi="Arial"/>
          <w:color w:val="475569"/>
          <w:sz w:val="22"/>
          <w:szCs w:val="22"/>
        </w:rPr>
        <w:t xml:space="preserve">At session start, show 4 emoji buttons: 😊 Ready | 😴 Tired | 😰 Anxious | 🔥 Focused. Store in quiz_sessions.mood_checkin. Foxy reads this to calibrate initial message tone: anxious student gets encouragement-first, ready student gets direct content.</w:t>
      </w:r>
    </w:p>
    <w:p>
      <w:pPr>
        <w:spacing w:after="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Frustration Detection (already in DB, needs UI)</w:t>
      </w:r>
    </w:p>
    <w:p>
      <w:pPr>
        <w:spacing w:after="60" w:before="60"/>
      </w:pPr>
      <w:r>
        <w:rPr>
          <w:rFonts w:ascii="Arial" w:cs="Arial" w:eastAsia="Arial" w:hAnsi="Arial"/>
          <w:color w:val="475569"/>
          <w:sz w:val="22"/>
          <w:szCs w:val="22"/>
        </w:rPr>
        <w:t xml:space="preserve">quiz_sessions.frustration_ceiling is already computed by the affective state trigger (P4). When frustration_ceiling = true (3+ wrong answers, rising difficulty), interrupt quiz and show: "This is a tough section! Foxy says: [short encouragement] + Would you like a hint or a simpler version?"</w:t>
      </w:r>
    </w:p>
    <w:p>
      <w:pPr>
        <w:spacing w:after="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Flow State Recognition</w:t>
      </w:r>
    </w:p>
    <w:p>
      <w:pPr>
        <w:spacing w:after="60" w:before="60"/>
      </w:pPr>
      <w:r>
        <w:rPr>
          <w:rFonts w:ascii="Arial" w:cs="Arial" w:eastAsia="Arial" w:hAnsi="Arial"/>
          <w:color w:val="475569"/>
          <w:sz w:val="22"/>
          <w:szCs w:val="22"/>
        </w:rPr>
        <w:t xml:space="preserve">When flow_probability &gt; 0.7 (from affective_state trigger), DON'T interrupt the student. Suppress all notifications, remove UI chrome, show only the question in a focused "flow mode" full-screen view. Resume normal UI after session.</w:t>
      </w:r>
    </w:p>
    <w:p>
      <w:pPr>
        <w:spacing w:after="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Effort Celebration (not just correctness)</w:t>
      </w:r>
    </w:p>
    <w:p>
      <w:pPr>
        <w:spacing w:after="60" w:before="60"/>
      </w:pPr>
      <w:r>
        <w:rPr>
          <w:rFonts w:ascii="Arial" w:cs="Arial" w:eastAsia="Arial" w:hAnsi="Arial"/>
          <w:color w:val="475569"/>
          <w:sz w:val="22"/>
          <w:szCs w:val="22"/>
        </w:rPr>
        <w:t xml:space="preserve">Add a new XP category: "Persistence bonus" — 5 XP for answering 10 questions even if score &lt; 50%. The key behavior to reinforce is showing up and trying. Currently, low-scoring students get 0 XP, which is demotivating.</w:t>
      </w:r>
    </w:p>
    <w:p>
      <w:pPr>
        <w:spacing w:after="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Weekly SEL Insight for Parents</w:t>
      </w:r>
    </w:p>
    <w:p>
      <w:pPr>
        <w:spacing w:after="60" w:before="60"/>
      </w:pPr>
      <w:r>
        <w:rPr>
          <w:rFonts w:ascii="Arial" w:cs="Arial" w:eastAsia="Arial" w:hAnsi="Arial"/>
          <w:color w:val="475569"/>
          <w:sz w:val="22"/>
          <w:szCs w:val="22"/>
        </w:rPr>
        <w:t xml:space="preserve">Add to parent weekly digest: "This week [Name] showed high focus on [day] and some frustration with [topic]. Foxy recommended a break and they came back stronger." Parents become academic allies, not just report-card consumers.</w:t>
      </w:r>
    </w:p>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7. Challenge Friends — Technical Fix</w:t>
      </w:r>
    </w:p>
    <w:p>
      <w:pPr>
        <w:spacing w:after="60" w:before="60"/>
      </w:pPr>
      <w:r>
        <w:rPr>
          <w:rFonts w:ascii="Arial" w:cs="Arial" w:eastAsia="Arial" w:hAnsi="Arial"/>
          <w:color w:val="1E293B"/>
          <w:sz w:val="22"/>
          <w:szCs w:val="22"/>
        </w:rPr>
        <w:t xml:space="preserve">The current ChallengeMode component builds a complete invite flow but has a critical gap: the opponent receives NO in-app notification. The fix requires Supabase Realtime subscriptions and push notification integration.</w:t>
      </w:r>
    </w:p>
    <w:p>
      <w:pPr>
        <w:spacing w:after="0" w:before="80"/>
      </w:pPr>
      <w:r>
        <w:t xml:space="preserve"/>
      </w:r>
    </w:p>
    <w:p>
      <w:pPr>
        <w:pStyle w:val="Heading2"/>
        <w:spacing w:after="100" w:before="280"/>
      </w:pPr>
      <w:r>
        <w:rPr>
          <w:rFonts w:ascii="Arial" w:cs="Arial" w:eastAsia="Arial" w:hAnsi="Arial"/>
          <w:b/>
          <w:bCs/>
          <w:color w:val="1E3A5F"/>
          <w:sz w:val="28"/>
          <w:szCs w:val="28"/>
        </w:rPr>
        <w:t xml:space="preserve">7.1 Root Cause (Exact Code Location)</w:t>
      </w:r>
    </w:p>
    <w:p>
      <w:pPr>
        <w:spacing w:after="60" w:before="60"/>
      </w:pPr>
      <w:r>
        <w:rPr>
          <w:rFonts w:ascii="Arial" w:cs="Arial" w:eastAsia="Arial" w:hAnsi="Arial"/>
          <w:color w:val="1E293B"/>
          <w:sz w:val="22"/>
          <w:szCs w:val="22"/>
        </w:rPr>
        <w:t xml:space="preserve">In ChallengeMode.tsx, handleCreateChallenge() calls supabase.rpc('create_challenge') and shares a WhatsApp message. The opponent's ChallengeMode useEffect only calls loadChallenges() once on mount — there is no Realtime subscription to detect new challenges.</w:t>
      </w:r>
    </w:p>
    <w:p>
      <w:pPr>
        <w:spacing w:after="0" w:before="60"/>
      </w:pPr>
      <w:r>
        <w:t xml:space="preserve"/>
      </w:r>
    </w:p>
    <w:p>
      <w:pPr>
        <w:pStyle w:val="Heading2"/>
        <w:spacing w:after="100" w:before="280"/>
      </w:pPr>
      <w:r>
        <w:rPr>
          <w:rFonts w:ascii="Arial" w:cs="Arial" w:eastAsia="Arial" w:hAnsi="Arial"/>
          <w:b/>
          <w:bCs/>
          <w:color w:val="1E3A5F"/>
          <w:sz w:val="28"/>
          <w:szCs w:val="28"/>
        </w:rPr>
        <w:t xml:space="preserve">7.2 Fix Specification</w:t>
      </w:r>
    </w:p>
    <w:p>
      <w:pPr>
        <w:pStyle w:val="ListParagraph"/>
        <w:numPr>
          <w:ilvl w:val="0"/>
          <w:numId w:val="2"/>
        </w:numPr>
        <w:spacing w:after="40" w:before="40"/>
      </w:pPr>
      <w:r>
        <w:rPr>
          <w:rFonts w:ascii="Arial" w:cs="Arial" w:eastAsia="Arial" w:hAnsi="Arial"/>
          <w:b w:val="false"/>
          <w:bCs w:val="false"/>
          <w:color w:val="1E293B"/>
          <w:sz w:val="22"/>
          <w:szCs w:val="22"/>
        </w:rPr>
        <w:t xml:space="preserve">In ChallengeMode.tsx useEffect: add supabase.channel('challenges').on('postgres_changes', { event: 'INSERT', schema: 'public', table: 'quiz_challenges', filter: `opponent_id=eq.${studentId}` }, handleNewChallenge).subscribe()</w:t>
      </w:r>
    </w:p>
    <w:p>
      <w:pPr>
        <w:pStyle w:val="ListParagraph"/>
        <w:numPr>
          <w:ilvl w:val="0"/>
          <w:numId w:val="2"/>
        </w:numPr>
        <w:spacing w:after="40" w:before="40"/>
      </w:pPr>
      <w:r>
        <w:rPr>
          <w:rFonts w:ascii="Arial" w:cs="Arial" w:eastAsia="Arial" w:hAnsi="Arial"/>
          <w:b w:val="false"/>
          <w:bCs w:val="false"/>
          <w:color w:val="1E293B"/>
          <w:sz w:val="22"/>
          <w:szCs w:val="22"/>
        </w:rPr>
        <w:t xml:space="preserve">handleNewChallenge: set a challengeAlert state that renders a full-screen "You've been challenged by [name]! Accept?" modal.</w:t>
      </w:r>
    </w:p>
    <w:p>
      <w:pPr>
        <w:pStyle w:val="ListParagraph"/>
        <w:numPr>
          <w:ilvl w:val="0"/>
          <w:numId w:val="2"/>
        </w:numPr>
        <w:spacing w:after="40" w:before="40"/>
      </w:pPr>
      <w:r>
        <w:rPr>
          <w:rFonts w:ascii="Arial" w:cs="Arial" w:eastAsia="Arial" w:hAnsi="Arial"/>
          <w:b w:val="false"/>
          <w:bCs w:val="false"/>
          <w:color w:val="1E293B"/>
          <w:sz w:val="22"/>
          <w:szCs w:val="22"/>
        </w:rPr>
        <w:t xml:space="preserve">Add a push notification trigger in the create_challenge DB function: insert into notifications with type=challenge_received for the opponent.</w:t>
      </w:r>
    </w:p>
    <w:p>
      <w:pPr>
        <w:pStyle w:val="ListParagraph"/>
        <w:numPr>
          <w:ilvl w:val="0"/>
          <w:numId w:val="2"/>
        </w:numPr>
        <w:spacing w:after="40" w:before="40"/>
      </w:pPr>
      <w:r>
        <w:rPr>
          <w:rFonts w:ascii="Arial" w:cs="Arial" w:eastAsia="Arial" w:hAnsi="Arial"/>
          <w:b w:val="false"/>
          <w:bCs w:val="false"/>
          <w:color w:val="1E293B"/>
          <w:sz w:val="22"/>
          <w:szCs w:val="22"/>
        </w:rPr>
        <w:t xml:space="preserve">Live results: subscribe to quiz_challenges WHERE id = activeChallenge.id on both challenger and opponent. When opponent completes (score saved), trigger a results reveal animation.</w:t>
      </w:r>
    </w:p>
    <w:p>
      <w:pPr>
        <w:pStyle w:val="ListParagraph"/>
        <w:numPr>
          <w:ilvl w:val="0"/>
          <w:numId w:val="2"/>
        </w:numPr>
        <w:spacing w:after="40" w:before="40"/>
      </w:pPr>
      <w:r>
        <w:rPr>
          <w:rFonts w:ascii="Arial" w:cs="Arial" w:eastAsia="Arial" w:hAnsi="Arial"/>
          <w:b w:val="false"/>
          <w:bCs w:val="false"/>
          <w:color w:val="1E293B"/>
          <w:sz w:val="22"/>
          <w:szCs w:val="22"/>
        </w:rPr>
        <w:t xml:space="preserve">Fix share message: change WhatsApp text to include the student's full app URL with auth hint — currently deep-linking to /challenge?code=xxx doesn't work for unauthenticated users.</w:t>
      </w:r>
    </w:p>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8. Personalization &amp; Customization</w:t>
      </w:r>
    </w:p>
    <w:p>
      <w:pPr>
        <w:spacing w:after="60" w:before="60"/>
      </w:pPr>
      <w:r>
        <w:rPr>
          <w:rFonts w:ascii="Arial" w:cs="Arial" w:eastAsia="Arial" w:hAnsi="Arial"/>
          <w:color w:val="1E293B"/>
          <w:sz w:val="22"/>
          <w:szCs w:val="22"/>
        </w:rPr>
        <w:t xml:space="preserve">Students expect the app to know them. The data exists in the DB (BKT mastery, IRT theta, learning velocity, preferred subject) but is not exposed as user-configurable settings. Two layers of personalization are needed.</w:t>
      </w:r>
    </w:p>
    <w:p>
      <w:pPr>
        <w:spacing w:after="0" w:before="80"/>
      </w:pPr>
      <w:r>
        <w:t xml:space="preserve"/>
      </w:r>
    </w:p>
    <w:p>
      <w:pPr>
        <w:pStyle w:val="Heading2"/>
        <w:spacing w:after="100" w:before="280"/>
      </w:pPr>
      <w:r>
        <w:rPr>
          <w:rFonts w:ascii="Arial" w:cs="Arial" w:eastAsia="Arial" w:hAnsi="Arial"/>
          <w:b/>
          <w:bCs/>
          <w:color w:val="1E3A5F"/>
          <w:sz w:val="28"/>
          <w:szCs w:val="28"/>
        </w:rPr>
        <w:t xml:space="preserve">8.1 Student-Configurable Settings (New /personalize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5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43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Changes the Experience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Study Goal</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Board Exam / JEE / NEET / General</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Changes quiz question weighting (board = application, JEE = HOTS, NEET = biology-heavy)</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bCs/>
                <w:color w:val="1E293B"/>
                <w:sz w:val="20"/>
                <w:szCs w:val="20"/>
              </w:rPr>
              <w:t xml:space="preserve">Exam Date</w:t>
            </w:r>
          </w:p>
        </w:tc>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Date picker</w:t>
            </w:r>
          </w:p>
        </w:tc>
        <w:tc>
          <w:tcPr>
            <w:tcW w:type="dxa" w:w="4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TodaysPlan urgency scales inversely; Foxy references "X days to your exam"</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Daily Study Target</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15 / 30 / 45 / 60 minutes</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StudyPlan task count scales; streak definition changes accordingly</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bCs/>
                <w:color w:val="1E293B"/>
                <w:sz w:val="20"/>
                <w:szCs w:val="20"/>
              </w:rPr>
              <w:t xml:space="preserve">Focus Subject</w:t>
            </w:r>
          </w:p>
        </w:tc>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Any enrolled subject</w:t>
            </w:r>
          </w:p>
        </w:tc>
        <w:tc>
          <w:tcPr>
            <w:tcW w:type="dxa" w:w="4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TodaysPlan prioritizes this subject; Foxy opens in this subject context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Study Time</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Morning / Afternoon / Evening</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Streak reminder notifications sent at preferred study window</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bCs/>
                <w:color w:val="1E293B"/>
                <w:sz w:val="20"/>
                <w:szCs w:val="20"/>
              </w:rPr>
              <w:t xml:space="preserve">Language</w:t>
            </w:r>
          </w:p>
        </w:tc>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English / Hindi</w:t>
            </w:r>
          </w:p>
        </w:tc>
        <w:tc>
          <w:tcPr>
            <w:tcW w:type="dxa" w:w="4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Already exists — ensure all Foxy responses respect this setting throughout</w:t>
            </w:r>
          </w:p>
        </w:tc>
      </w:tr>
    </w:tbl>
    <w:p>
      <w:pPr>
        <w:spacing w:after="0" w:before="80"/>
      </w:pPr>
      <w:r>
        <w:t xml:space="preserve"/>
      </w:r>
    </w:p>
    <w:p>
      <w:pPr>
        <w:pStyle w:val="Heading2"/>
        <w:spacing w:after="100" w:before="280"/>
      </w:pPr>
      <w:r>
        <w:rPr>
          <w:rFonts w:ascii="Arial" w:cs="Arial" w:eastAsia="Arial" w:hAnsi="Arial"/>
          <w:b/>
          <w:bCs/>
          <w:color w:val="1E3A5F"/>
          <w:sz w:val="28"/>
          <w:szCs w:val="28"/>
        </w:rPr>
        <w:t xml:space="preserve">8.2 Algorithm-Driven Personalization (Already in DB — expose it)</w:t>
      </w:r>
    </w:p>
    <w:p>
      <w:pPr>
        <w:pStyle w:val="ListParagraph"/>
        <w:numPr>
          <w:ilvl w:val="0"/>
          <w:numId w:val="2"/>
        </w:numPr>
        <w:spacing w:after="40" w:before="40"/>
      </w:pPr>
      <w:r>
        <w:rPr>
          <w:rFonts w:ascii="Arial" w:cs="Arial" w:eastAsia="Arial" w:hAnsi="Arial"/>
          <w:b w:val="false"/>
          <w:bCs w:val="false"/>
          <w:color w:val="1E293B"/>
          <w:sz w:val="22"/>
          <w:szCs w:val="22"/>
        </w:rPr>
        <w:t xml:space="preserve">Show IRT theta as "Your current level" — a visible 0-10 scale per subject. Students should see this number change as they learn.</w:t>
      </w:r>
    </w:p>
    <w:p>
      <w:pPr>
        <w:pStyle w:val="ListParagraph"/>
        <w:numPr>
          <w:ilvl w:val="0"/>
          <w:numId w:val="2"/>
        </w:numPr>
        <w:spacing w:after="40" w:before="40"/>
      </w:pPr>
      <w:r>
        <w:rPr>
          <w:rFonts w:ascii="Arial" w:cs="Arial" w:eastAsia="Arial" w:hAnsi="Arial"/>
          <w:b w:val="false"/>
          <w:bCs w:val="false"/>
          <w:color w:val="1E293B"/>
          <w:sz w:val="22"/>
          <w:szCs w:val="22"/>
        </w:rPr>
        <w:t xml:space="preserve">Show BKT mastery probability per topic — replace generic "progress" bars with actual mastery probability from concept_mastery table.</w:t>
      </w:r>
    </w:p>
    <w:p>
      <w:pPr>
        <w:pStyle w:val="ListParagraph"/>
        <w:numPr>
          <w:ilvl w:val="0"/>
          <w:numId w:val="2"/>
        </w:numPr>
        <w:spacing w:after="40" w:before="40"/>
      </w:pPr>
      <w:r>
        <w:rPr>
          <w:rFonts w:ascii="Arial" w:cs="Arial" w:eastAsia="Arial" w:hAnsi="Arial"/>
          <w:b w:val="false"/>
          <w:bCs w:val="false"/>
          <w:color w:val="1E293B"/>
          <w:sz w:val="22"/>
          <w:szCs w:val="22"/>
        </w:rPr>
        <w:t xml:space="preserve">Show learning velocity — "You're 40% faster at Algebra than last month." Data exists in learning_velocity_analytics.</w:t>
      </w:r>
    </w:p>
    <w:p>
      <w:pPr>
        <w:pStyle w:val="ListParagraph"/>
        <w:numPr>
          <w:ilvl w:val="0"/>
          <w:numId w:val="2"/>
        </w:numPr>
        <w:spacing w:after="40" w:before="40"/>
      </w:pPr>
      <w:r>
        <w:rPr>
          <w:rFonts w:ascii="Arial" w:cs="Arial" w:eastAsia="Arial" w:hAnsi="Arial"/>
          <w:b w:val="false"/>
          <w:bCs w:val="false"/>
          <w:color w:val="1E293B"/>
          <w:sz w:val="22"/>
          <w:szCs w:val="22"/>
        </w:rPr>
        <w:t xml:space="preserve">Show knowledge gaps as an actionable "Fix These First" card — not buried in /progress but surfaced on Home.</w:t>
      </w:r>
    </w:p>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9. Engagement Loops — What Will Keep Students Coming Back</w:t>
      </w:r>
    </w:p>
    <w:p>
      <w:pPr>
        <w:spacing w:after="60" w:before="60"/>
      </w:pPr>
      <w:r>
        <w:rPr>
          <w:rFonts w:ascii="Arial" w:cs="Arial" w:eastAsia="Arial" w:hAnsi="Arial"/>
          <w:color w:val="1E293B"/>
          <w:sz w:val="22"/>
          <w:szCs w:val="22"/>
        </w:rPr>
        <w:t xml:space="preserve">Engagement is earned through progress students can feel. The existing mechanics (streak, leaderboard, challenges, competitions) are all implemented — they just need to be connected and surfaced correctly.</w:t>
      </w:r>
    </w:p>
    <w:p>
      <w:pPr>
        <w:spacing w:after="0" w:before="80"/>
      </w:pPr>
      <w:r>
        <w:t xml:space="preserve"/>
      </w:r>
    </w:p>
    <w:p>
      <w:pPr>
        <w:pStyle w:val="Heading2"/>
        <w:spacing w:after="100" w:before="280"/>
      </w:pPr>
      <w:r>
        <w:rPr>
          <w:rFonts w:ascii="Arial" w:cs="Arial" w:eastAsia="Arial" w:hAnsi="Arial"/>
          <w:b/>
          <w:bCs/>
          <w:color w:val="1E3A5F"/>
          <w:sz w:val="28"/>
          <w:szCs w:val="28"/>
        </w:rPr>
        <w:t xml:space="preserve">9.1 The Three-Loop Model</w:t>
      </w:r>
    </w:p>
    <w:tbl>
      <w:tblPr>
        <w:tblW w:type="dxa" w:w="9360"/>
        <w:tblBorders>
          <w:top w:val="single" w:color="16A34A" w:sz="8"/>
          <w:left w:val="single" w:color="16A34A"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spacing w:after="40" w:before="0"/>
            </w:pPr>
            <w:r>
              <w:rPr>
                <w:rFonts w:ascii="Arial" w:cs="Arial" w:eastAsia="Arial" w:hAnsi="Arial"/>
                <w:b/>
                <w:bCs/>
                <w:color w:val="16A34A"/>
                <w:sz w:val="22"/>
                <w:szCs w:val="22"/>
              </w:rPr>
              <w:t xml:space="preserve">🔄  Loop 1: Daily Habit (0–24 hours)</w:t>
            </w:r>
          </w:p>
          <w:p>
            <w:pPr>
              <w:spacing w:after="0" w:before="0"/>
            </w:pPr>
            <w:r>
              <w:rPr>
                <w:rFonts w:ascii="Arial" w:cs="Arial" w:eastAsia="Arial" w:hAnsi="Arial"/>
                <w:color w:val="475569"/>
                <w:sz w:val="20"/>
                <w:szCs w:val="20"/>
              </w:rPr>
              <w:t xml:space="preserve">Trigger: 6pm push if no session today. Message: "Your streak is safe until midnight. 5 questions keep it alive." Action: Opens Foxy in Quick Quiz mode (5 questions, adaptive difficulty). Reward: Streak maintained + 15 XP. This is the most critical loop. A 5-minute daily touchpoint beats 60-minute weekly sessions for retention.</w:t>
            </w:r>
          </w:p>
        </w:tc>
      </w:tr>
    </w:tbl>
    <w:p>
      <w:pPr>
        <w:spacing w:after="0" w:before="60"/>
      </w:pPr>
      <w:r>
        <w:t xml:space="preserve"/>
      </w:r>
    </w:p>
    <w:tbl>
      <w:tblPr>
        <w:tblW w:type="dxa" w:w="9360"/>
        <w:tblBorders>
          <w:top w:val="single" w:color="2563EB" w:sz="8"/>
          <w:left w:val="single" w:color="2563EB"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  Loop 2: Social Competition (Weekly)</w:t>
            </w:r>
          </w:p>
          <w:p>
            <w:pPr>
              <w:spacing w:after="0" w:before="0"/>
            </w:pPr>
            <w:r>
              <w:rPr>
                <w:rFonts w:ascii="Arial" w:cs="Arial" w:eastAsia="Arial" w:hAnsi="Arial"/>
                <w:color w:val="475569"/>
                <w:sz w:val="20"/>
                <w:szCs w:val="20"/>
              </w:rPr>
              <w:t xml:space="preserve">Trigger: Monday 8am push: "This week's challenge: [topic]. [N] students already started." Action: Opens Weekly Competition tab in /leaderboard. Fix needed: Grade-level leaderboard should be active from day 1 (currently gated at 50 students). Use school-level ranking for small cohorts.</w:t>
            </w:r>
          </w:p>
        </w:tc>
      </w:tr>
    </w:tbl>
    <w:p>
      <w:pPr>
        <w:spacing w:after="0" w:before="60"/>
      </w:pPr>
      <w:r>
        <w:t xml:space="preserve"/>
      </w:r>
    </w:p>
    <w:tbl>
      <w:tblPr>
        <w:tblW w:type="dxa" w:w="9360"/>
        <w:tblBorders>
          <w:top w:val="single" w:color="E8581C" w:sz="8"/>
          <w:left w:val="single" w:color="E8581C"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40" w:before="0"/>
            </w:pPr>
            <w:r>
              <w:rPr>
                <w:rFonts w:ascii="Arial" w:cs="Arial" w:eastAsia="Arial" w:hAnsi="Arial"/>
                <w:b/>
                <w:bCs/>
                <w:color w:val="E8581C"/>
                <w:sz w:val="22"/>
                <w:szCs w:val="22"/>
              </w:rPr>
              <w:t xml:space="preserve">🏆  Loop 3: Mastery Pride (Milestone-based)</w:t>
            </w:r>
          </w:p>
          <w:p>
            <w:pPr>
              <w:spacing w:after="0" w:before="0"/>
            </w:pPr>
            <w:r>
              <w:rPr>
                <w:rFonts w:ascii="Arial" w:cs="Arial" w:eastAsia="Arial" w:hAnsi="Arial"/>
                <w:color w:val="475569"/>
                <w:sz w:val="20"/>
                <w:szCs w:val="20"/>
              </w:rPr>
              <w:t xml:space="preserve">Trigger: Topic mastered (BKT &gt;= 0.85). Message: "You just mastered [Topic]! Share with your parents?" Action: Generates a shareable achievement card (already have XP_REWARDS.certificate). Parent WhatsApp message: "Student Name mastered Chapter X — click to see their progress." This creates parent investment in the platform.</w:t>
            </w:r>
          </w:p>
        </w:tc>
      </w:tr>
    </w:tbl>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10. Execution Sprint Plan</w:t>
      </w:r>
    </w:p>
    <w:p>
      <w:pPr>
        <w:spacing w:after="60" w:before="60"/>
      </w:pPr>
      <w:r>
        <w:rPr>
          <w:rFonts w:ascii="Arial" w:cs="Arial" w:eastAsia="Arial" w:hAnsi="Arial"/>
          <w:color w:val="1E293B"/>
          <w:sz w:val="22"/>
          <w:szCs w:val="22"/>
        </w:rPr>
        <w:t xml:space="preserve">Issues are grouped into 3 sprints based on impact/effort. All P0 issues (5 items) must be complete before any P1 work begins. The platform should NOT add new features until the core experience 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560"/>
        <w:gridCol w:w="2000"/>
      </w:tblGrid>
      <w:tr>
        <w:trPr>
          <w:tblHeader/>
        </w:trPr>
        <w:tc>
          <w:tcPr>
            <w:tcW w:type="dxa" w:w="14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Sprint</w:t>
            </w:r>
          </w:p>
        </w:tc>
        <w:tc>
          <w:tcPr>
            <w:tcW w:type="dxa" w:w="14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456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20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Success Signal</w:t>
            </w:r>
          </w:p>
        </w:tc>
      </w:tr>
      <w:tr>
        <w:tc>
          <w:tcPr>
            <w:tcW w:type="dxa" w:w="1400"/>
            <w:tcBorders>
              <w:top w:val="single" w:color="CBD5E1" w:sz="4"/>
              <w:left w:val="single" w:color="CBD5E1" w:sz="4"/>
              <w:bottom w:val="single" w:color="CBD5E1" w:sz="4"/>
              <w:right w:val="single" w:color="CBD5E1" w:sz="4"/>
            </w:tcBorders>
            <w:shd w:fill="FEF2F2" w:val="clear"/>
            <w:tcMar>
              <w:top w:type="dxa" w:w="100"/>
              <w:left w:type="dxa" w:w="120"/>
              <w:bottom w:type="dxa" w:w="100"/>
              <w:right w:type="dxa" w:w="120"/>
            </w:tcMar>
          </w:tcPr>
          <w:p>
            <w:pPr>
              <w:jc w:val="center"/>
            </w:pPr>
            <w:r>
              <w:rPr>
                <w:rFonts w:ascii="Arial" w:cs="Arial" w:eastAsia="Arial" w:hAnsi="Arial"/>
                <w:b/>
                <w:bCs/>
                <w:color w:val="C0392B"/>
                <w:sz w:val="20"/>
                <w:szCs w:val="20"/>
              </w:rPr>
              <w:t xml:space="preserve">Sprint S1
Fix Core</w:t>
            </w:r>
          </w:p>
        </w:tc>
        <w:tc>
          <w:tcPr>
            <w:tcW w:type="dxa" w:w="1400"/>
            <w:tcBorders>
              <w:top w:val="single" w:color="CBD5E1" w:sz="4"/>
              <w:left w:val="single" w:color="CBD5E1" w:sz="4"/>
              <w:bottom w:val="single" w:color="CBD5E1" w:sz="4"/>
              <w:right w:val="single" w:color="CBD5E1" w:sz="4"/>
            </w:tcBorders>
            <w:tcMar>
              <w:top w:type="dxa" w:w="100"/>
              <w:left w:type="dxa" w:w="120"/>
              <w:bottom w:type="dxa" w:w="100"/>
              <w:right w:type="dxa" w:w="120"/>
            </w:tcMar>
          </w:tcPr>
          <w:p>
            <w:r>
              <w:rPr>
                <w:rFonts w:ascii="Arial" w:cs="Arial" w:eastAsia="Arial" w:hAnsi="Arial"/>
                <w:sz w:val="20"/>
                <w:szCs w:val="20"/>
              </w:rPr>
              <w:t xml:space="preserve">2 weeks</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sz w:val="20"/>
                <w:szCs w:val="20"/>
              </w:rPr>
              <w:t xml:space="preserve">Dashboard simplification (Issues #01, #02)</w:t>
            </w:r>
          </w:p>
          <w:p>
            <w:pPr>
              <w:pStyle w:val="ListParagraph"/>
              <w:numPr>
                <w:ilvl w:val="0"/>
                <w:numId w:val="2"/>
              </w:numPr>
              <w:spacing w:after="40" w:before="40"/>
            </w:pPr>
            <w:r>
              <w:rPr>
                <w:rFonts w:ascii="Arial" w:cs="Arial" w:eastAsia="Arial" w:hAnsi="Arial"/>
                <w:sz w:val="20"/>
                <w:szCs w:val="20"/>
              </w:rPr>
              <w:t xml:space="preserve">XP economy redesign — remove click XP (Issue #05)</w:t>
            </w:r>
          </w:p>
          <w:p>
            <w:pPr>
              <w:pStyle w:val="ListParagraph"/>
              <w:numPr>
                <w:ilvl w:val="0"/>
                <w:numId w:val="2"/>
              </w:numPr>
              <w:spacing w:after="40" w:before="40"/>
            </w:pPr>
            <w:r>
              <w:rPr>
                <w:rFonts w:ascii="Arial" w:cs="Arial" w:eastAsia="Arial" w:hAnsi="Arial"/>
                <w:sz w:val="20"/>
                <w:szCs w:val="20"/>
              </w:rPr>
              <w:t xml:space="preserve">Foxy system prompt: RAG-only + length limits (Issues #11, #12)</w:t>
            </w:r>
          </w:p>
          <w:p>
            <w:pPr>
              <w:pStyle w:val="ListParagraph"/>
              <w:numPr>
                <w:ilvl w:val="0"/>
                <w:numId w:val="2"/>
              </w:numPr>
              <w:spacing w:after="40" w:before="40"/>
            </w:pPr>
            <w:r>
              <w:rPr>
                <w:rFonts w:ascii="Arial" w:cs="Arial" w:eastAsia="Arial" w:hAnsi="Arial"/>
                <w:sz w:val="20"/>
                <w:szCs w:val="20"/>
              </w:rPr>
              <w:t xml:space="preserve">Wire IRT theta to quiz question selection (Issue #03)</w:t>
            </w:r>
          </w:p>
          <w:p>
            <w:pPr>
              <w:pStyle w:val="ListParagraph"/>
              <w:numPr>
                <w:ilvl w:val="0"/>
                <w:numId w:val="2"/>
              </w:numPr>
              <w:spacing w:after="40" w:before="40"/>
            </w:pPr>
            <w:r>
              <w:rPr>
                <w:rFonts w:ascii="Arial" w:cs="Arial" w:eastAsia="Arial" w:hAnsi="Arial"/>
                <w:sz w:val="20"/>
                <w:szCs w:val="20"/>
              </w:rPr>
              <w:t xml:space="preserve">Surface BKT mastery probability in UI (Issue #04)</w:t>
            </w:r>
          </w:p>
        </w:tc>
        <w:tc>
          <w:tcPr>
            <w:tcW w:type="dxa" w:w="2000"/>
            <w:tcBorders>
              <w:top w:val="single" w:color="CBD5E1" w:sz="4"/>
              <w:left w:val="single" w:color="CBD5E1" w:sz="4"/>
              <w:bottom w:val="single" w:color="CBD5E1" w:sz="4"/>
              <w:right w:val="single" w:color="CBD5E1" w:sz="4"/>
            </w:tcBorders>
            <w:shd w:fill="FEF2F2" w:val="clear"/>
            <w:tcMar>
              <w:top w:type="dxa" w:w="100"/>
              <w:left w:type="dxa" w:w="120"/>
              <w:bottom w:type="dxa" w:w="100"/>
              <w:right w:type="dxa" w:w="120"/>
            </w:tcMar>
          </w:tcPr>
          <w:p>
            <w:r>
              <w:rPr>
                <w:rFonts w:ascii="Arial" w:cs="Arial" w:eastAsia="Arial" w:hAnsi="Arial"/>
                <w:color w:val="475569"/>
                <w:sz w:val="18"/>
                <w:szCs w:val="18"/>
              </w:rPr>
              <w:t xml:space="preserve">Students stop reporting "too complex". Session length increases &gt;5 min. XP distribution ties to quiz performance.</w:t>
            </w:r>
          </w:p>
        </w:tc>
      </w:tr>
      <w:tr>
        <w:tc>
          <w:tcPr>
            <w:tcW w:type="dxa" w:w="1400"/>
            <w:tcBorders>
              <w:top w:val="single" w:color="CBD5E1" w:sz="4"/>
              <w:left w:val="single" w:color="CBD5E1" w:sz="4"/>
              <w:bottom w:val="single" w:color="CBD5E1" w:sz="4"/>
              <w:right w:val="single" w:color="CBD5E1" w:sz="4"/>
            </w:tcBorders>
            <w:shd w:fill="FFF7ED" w:val="clear"/>
            <w:tcMar>
              <w:top w:type="dxa" w:w="100"/>
              <w:left w:type="dxa" w:w="120"/>
              <w:bottom w:type="dxa" w:w="100"/>
              <w:right w:type="dxa" w:w="120"/>
            </w:tcMar>
          </w:tcPr>
          <w:p>
            <w:pPr>
              <w:jc w:val="center"/>
            </w:pPr>
            <w:r>
              <w:rPr>
                <w:rFonts w:ascii="Arial" w:cs="Arial" w:eastAsia="Arial" w:hAnsi="Arial"/>
                <w:b/>
                <w:bCs/>
                <w:color w:val="D97706"/>
                <w:sz w:val="20"/>
                <w:szCs w:val="20"/>
              </w:rPr>
              <w:t xml:space="preserve">Sprint S2
Connect</w:t>
            </w:r>
          </w:p>
        </w:tc>
        <w:tc>
          <w:tcPr>
            <w:tcW w:type="dxa" w:w="1400"/>
            <w:tcBorders>
              <w:top w:val="single" w:color="CBD5E1" w:sz="4"/>
              <w:left w:val="single" w:color="CBD5E1" w:sz="4"/>
              <w:bottom w:val="single" w:color="CBD5E1" w:sz="4"/>
              <w:right w:val="single" w:color="CBD5E1" w:sz="4"/>
            </w:tcBorders>
            <w:tcMar>
              <w:top w:type="dxa" w:w="100"/>
              <w:left w:type="dxa" w:w="120"/>
              <w:bottom w:type="dxa" w:w="100"/>
              <w:right w:type="dxa" w:w="120"/>
            </w:tcMar>
          </w:tcPr>
          <w:p>
            <w:r>
              <w:rPr>
                <w:rFonts w:ascii="Arial" w:cs="Arial" w:eastAsia="Arial" w:hAnsi="Arial"/>
                <w:sz w:val="20"/>
                <w:szCs w:val="20"/>
              </w:rPr>
              <w:t xml:space="preserve">2 weeks</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sz w:val="20"/>
                <w:szCs w:val="20"/>
              </w:rPr>
              <w:t xml:space="preserve">SEL mood check-in + frustration response (Issue #06)</w:t>
            </w:r>
          </w:p>
          <w:p>
            <w:pPr>
              <w:pStyle w:val="ListParagraph"/>
              <w:numPr>
                <w:ilvl w:val="0"/>
                <w:numId w:val="2"/>
              </w:numPr>
              <w:spacing w:after="40" w:before="40"/>
            </w:pPr>
            <w:r>
              <w:rPr>
                <w:rFonts w:ascii="Arial" w:cs="Arial" w:eastAsia="Arial" w:hAnsi="Arial"/>
                <w:sz w:val="20"/>
                <w:szCs w:val="20"/>
              </w:rPr>
              <w:t xml:space="preserve">Challenge Realtime subscription + push notification (Issue #09)</w:t>
            </w:r>
          </w:p>
          <w:p>
            <w:pPr>
              <w:pStyle w:val="ListParagraph"/>
              <w:numPr>
                <w:ilvl w:val="0"/>
                <w:numId w:val="2"/>
              </w:numPr>
              <w:spacing w:after="40" w:before="40"/>
            </w:pPr>
            <w:r>
              <w:rPr>
                <w:rFonts w:ascii="Arial" w:cs="Arial" w:eastAsia="Arial" w:hAnsi="Arial"/>
                <w:sz w:val="20"/>
                <w:szCs w:val="20"/>
              </w:rPr>
              <w:t xml:space="preserve">Personalize settings screen (Issue #07)</w:t>
            </w:r>
          </w:p>
          <w:p>
            <w:pPr>
              <w:pStyle w:val="ListParagraph"/>
              <w:numPr>
                <w:ilvl w:val="0"/>
                <w:numId w:val="2"/>
              </w:numPr>
              <w:spacing w:after="40" w:before="40"/>
            </w:pPr>
            <w:r>
              <w:rPr>
                <w:rFonts w:ascii="Arial" w:cs="Arial" w:eastAsia="Arial" w:hAnsi="Arial"/>
                <w:sz w:val="20"/>
                <w:szCs w:val="20"/>
              </w:rPr>
              <w:t xml:space="preserve">Foxy homework mode — Socratic flow (Issue #11)</w:t>
            </w:r>
          </w:p>
          <w:p>
            <w:pPr>
              <w:pStyle w:val="ListParagraph"/>
              <w:numPr>
                <w:ilvl w:val="0"/>
                <w:numId w:val="2"/>
              </w:numPr>
              <w:spacing w:after="40" w:before="40"/>
            </w:pPr>
            <w:r>
              <w:rPr>
                <w:rFonts w:ascii="Arial" w:cs="Arial" w:eastAsia="Arial" w:hAnsi="Arial"/>
                <w:sz w:val="20"/>
                <w:szCs w:val="20"/>
              </w:rPr>
              <w:t xml:space="preserve">4-tab navigation redesign (Issue #10)</w:t>
            </w:r>
          </w:p>
        </w:tc>
        <w:tc>
          <w:tcPr>
            <w:tcW w:type="dxa" w:w="2000"/>
            <w:tcBorders>
              <w:top w:val="single" w:color="CBD5E1" w:sz="4"/>
              <w:left w:val="single" w:color="CBD5E1" w:sz="4"/>
              <w:bottom w:val="single" w:color="CBD5E1" w:sz="4"/>
              <w:right w:val="single" w:color="CBD5E1" w:sz="4"/>
            </w:tcBorders>
            <w:shd w:fill="FFF7ED" w:val="clear"/>
            <w:tcMar>
              <w:top w:type="dxa" w:w="100"/>
              <w:left w:type="dxa" w:w="120"/>
              <w:bottom w:type="dxa" w:w="100"/>
              <w:right w:type="dxa" w:w="120"/>
            </w:tcMar>
          </w:tcPr>
          <w:p>
            <w:r>
              <w:rPr>
                <w:rFonts w:ascii="Arial" w:cs="Arial" w:eastAsia="Arial" w:hAnsi="Arial"/>
                <w:color w:val="475569"/>
                <w:sz w:val="18"/>
                <w:szCs w:val="18"/>
              </w:rPr>
              <w:t xml:space="preserve">Challenge completion rate &gt; 0. Students can find all features without exploration. Homework mode used &gt; 20% of Foxy sessions.</w:t>
            </w:r>
          </w:p>
        </w:tc>
      </w:tr>
      <w:tr>
        <w:tc>
          <w:tcPr>
            <w:tcW w:type="dxa" w:w="1400"/>
            <w:tcBorders>
              <w:top w:val="single" w:color="CBD5E1" w:sz="4"/>
              <w:left w:val="single" w:color="CBD5E1" w:sz="4"/>
              <w:bottom w:val="single" w:color="CBD5E1" w:sz="4"/>
              <w:right w:val="single" w:color="CBD5E1" w:sz="4"/>
            </w:tcBorders>
            <w:shd w:fill="F0FDF4" w:val="clear"/>
            <w:tcMar>
              <w:top w:type="dxa" w:w="100"/>
              <w:left w:type="dxa" w:w="120"/>
              <w:bottom w:type="dxa" w:w="100"/>
              <w:right w:type="dxa" w:w="120"/>
            </w:tcMar>
          </w:tcPr>
          <w:p>
            <w:pPr>
              <w:jc w:val="center"/>
            </w:pPr>
            <w:r>
              <w:rPr>
                <w:rFonts w:ascii="Arial" w:cs="Arial" w:eastAsia="Arial" w:hAnsi="Arial"/>
                <w:b/>
                <w:bCs/>
                <w:color w:val="16A34A"/>
                <w:sz w:val="20"/>
                <w:szCs w:val="20"/>
              </w:rPr>
              <w:t xml:space="preserve">Sprint S3
Engage</w:t>
            </w:r>
          </w:p>
        </w:tc>
        <w:tc>
          <w:tcPr>
            <w:tcW w:type="dxa" w:w="1400"/>
            <w:tcBorders>
              <w:top w:val="single" w:color="CBD5E1" w:sz="4"/>
              <w:left w:val="single" w:color="CBD5E1" w:sz="4"/>
              <w:bottom w:val="single" w:color="CBD5E1" w:sz="4"/>
              <w:right w:val="single" w:color="CBD5E1" w:sz="4"/>
            </w:tcBorders>
            <w:tcMar>
              <w:top w:type="dxa" w:w="100"/>
              <w:left w:type="dxa" w:w="120"/>
              <w:bottom w:type="dxa" w:w="100"/>
              <w:right w:type="dxa" w:w="120"/>
            </w:tcMar>
          </w:tcPr>
          <w:p>
            <w:r>
              <w:rPr>
                <w:rFonts w:ascii="Arial" w:cs="Arial" w:eastAsia="Arial" w:hAnsi="Arial"/>
                <w:sz w:val="20"/>
                <w:szCs w:val="20"/>
              </w:rPr>
              <w:t xml:space="preserve">2 weeks</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sz w:val="20"/>
                <w:szCs w:val="20"/>
              </w:rPr>
              <w:t xml:space="preserve">Web Push notifications — 6pm study reminder + streak alert (Issue #08)</w:t>
            </w:r>
          </w:p>
          <w:p>
            <w:pPr>
              <w:pStyle w:val="ListParagraph"/>
              <w:numPr>
                <w:ilvl w:val="0"/>
                <w:numId w:val="2"/>
              </w:numPr>
              <w:spacing w:after="40" w:before="40"/>
            </w:pPr>
            <w:r>
              <w:rPr>
                <w:rFonts w:ascii="Arial" w:cs="Arial" w:eastAsia="Arial" w:hAnsi="Arial"/>
                <w:sz w:val="20"/>
                <w:szCs w:val="20"/>
              </w:rPr>
              <w:t xml:space="preserve">Mastery achievement share card + parent WhatsApp message</w:t>
            </w:r>
          </w:p>
          <w:p>
            <w:pPr>
              <w:pStyle w:val="ListParagraph"/>
              <w:numPr>
                <w:ilvl w:val="0"/>
                <w:numId w:val="2"/>
              </w:numPr>
              <w:spacing w:after="40" w:before="40"/>
            </w:pPr>
            <w:r>
              <w:rPr>
                <w:rFonts w:ascii="Arial" w:cs="Arial" w:eastAsia="Arial" w:hAnsi="Arial"/>
                <w:sz w:val="20"/>
                <w:szCs w:val="20"/>
              </w:rPr>
              <w:t xml:space="preserve">Grade-level leaderboard from day 1 (remove 50-student gate)</w:t>
            </w:r>
          </w:p>
          <w:p>
            <w:pPr>
              <w:pStyle w:val="ListParagraph"/>
              <w:numPr>
                <w:ilvl w:val="0"/>
                <w:numId w:val="2"/>
              </w:numPr>
              <w:spacing w:after="40" w:before="40"/>
            </w:pPr>
            <w:r>
              <w:rPr>
                <w:rFonts w:ascii="Arial" w:cs="Arial" w:eastAsia="Arial" w:hAnsi="Arial"/>
                <w:sz w:val="20"/>
                <w:szCs w:val="20"/>
              </w:rPr>
              <w:t xml:space="preserve">Weekly SEL digest for parents in parent dashboard</w:t>
            </w:r>
          </w:p>
          <w:p>
            <w:pPr>
              <w:pStyle w:val="ListParagraph"/>
              <w:numPr>
                <w:ilvl w:val="0"/>
                <w:numId w:val="2"/>
              </w:numPr>
              <w:spacing w:after="40" w:before="40"/>
            </w:pPr>
            <w:r>
              <w:rPr>
                <w:rFonts w:ascii="Arial" w:cs="Arial" w:eastAsia="Arial" w:hAnsi="Arial"/>
                <w:sz w:val="20"/>
                <w:szCs w:val="20"/>
              </w:rPr>
              <w:t xml:space="preserve">IRT "Your Level" visible indicator per subject</w:t>
            </w:r>
          </w:p>
        </w:tc>
        <w:tc>
          <w:tcPr>
            <w:tcW w:type="dxa" w:w="2000"/>
            <w:tcBorders>
              <w:top w:val="single" w:color="CBD5E1" w:sz="4"/>
              <w:left w:val="single" w:color="CBD5E1" w:sz="4"/>
              <w:bottom w:val="single" w:color="CBD5E1" w:sz="4"/>
              <w:right w:val="single" w:color="CBD5E1" w:sz="4"/>
            </w:tcBorders>
            <w:shd w:fill="F0FDF4" w:val="clear"/>
            <w:tcMar>
              <w:top w:type="dxa" w:w="100"/>
              <w:left w:type="dxa" w:w="120"/>
              <w:bottom w:type="dxa" w:w="100"/>
              <w:right w:type="dxa" w:w="120"/>
            </w:tcMar>
          </w:tcPr>
          <w:p>
            <w:r>
              <w:rPr>
                <w:rFonts w:ascii="Arial" w:cs="Arial" w:eastAsia="Arial" w:hAnsi="Arial"/>
                <w:color w:val="475569"/>
                <w:sz w:val="18"/>
                <w:szCs w:val="18"/>
              </w:rPr>
              <w:t xml:space="preserve">D7 retention &gt;40%. Parents viewing dashboard weekly. Leaderboard active with &lt;10 students.</w:t>
            </w:r>
          </w:p>
        </w:tc>
      </w:tr>
    </w:tbl>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11. Additional Issues Found in Code Audit</w:t>
      </w:r>
    </w:p>
    <w:p>
      <w:pPr>
        <w:spacing w:after="60" w:before="60"/>
      </w:pPr>
      <w:r>
        <w:rPr>
          <w:rFonts w:ascii="Arial" w:cs="Arial" w:eastAsia="Arial" w:hAnsi="Arial"/>
          <w:color w:val="1E293B"/>
          <w:sz w:val="22"/>
          <w:szCs w:val="22"/>
        </w:rPr>
        <w:t xml:space="preserve">Beyond the 12 student-reported issues, the code review surfaced these additional problems that need fixing.</w:t>
      </w:r>
    </w:p>
    <w:p>
      <w:pPr>
        <w:spacing w:after="0" w:before="80"/>
      </w:pPr>
      <w:r>
        <w:t xml:space="preserve"/>
      </w:r>
    </w:p>
    <w:p>
      <w:pPr>
        <w:pStyle w:val="Heading3"/>
        <w:spacing w:after="80" w:before="200"/>
      </w:pPr>
      <w:r>
        <w:rPr>
          <w:rFonts w:ascii="Arial" w:cs="Arial" w:eastAsia="Arial" w:hAnsi="Arial"/>
          <w:b/>
          <w:bCs/>
          <w:color w:val="E8581C"/>
          <w:sz w:val="24"/>
          <w:szCs w:val="24"/>
        </w:rPr>
        <w:t xml:space="preserve">A. Leaderboard 50-Student Gate (leaderboard_snapshots / daily-cron)</w:t>
      </w:r>
    </w:p>
    <w:p>
      <w:pPr>
        <w:spacing w:after="60" w:before="60"/>
      </w:pPr>
      <w:r>
        <w:rPr>
          <w:rFonts w:ascii="Arial" w:cs="Arial" w:eastAsia="Arial" w:hAnsi="Arial"/>
          <w:color w:val="1E293B"/>
          <w:sz w:val="22"/>
          <w:szCs w:val="22"/>
        </w:rPr>
        <w:t xml:space="preserve">daily-cron v25 has: "when &gt;= 50 entries, auto-enable leaderboard." With 10 students, no one sees rankings. Change threshold to: enable as soon as &gt;= 2 students from same grade exist. Show "Be the first to top your grade!" for grades with 1 student.</w:t>
      </w:r>
    </w:p>
    <w:p>
      <w:pPr>
        <w:spacing w:after="0" w:before="60"/>
      </w:pPr>
      <w:r>
        <w:t xml:space="preserve"/>
      </w:r>
    </w:p>
    <w:p>
      <w:pPr>
        <w:pStyle w:val="Heading3"/>
        <w:spacing w:after="80" w:before="200"/>
      </w:pPr>
      <w:r>
        <w:rPr>
          <w:rFonts w:ascii="Arial" w:cs="Arial" w:eastAsia="Arial" w:hAnsi="Arial"/>
          <w:b/>
          <w:bCs/>
          <w:color w:val="E8581C"/>
          <w:sz w:val="24"/>
          <w:szCs w:val="24"/>
        </w:rPr>
        <w:t xml:space="preserve">B. Study Plan Tasks Not Completing</w:t>
      </w:r>
    </w:p>
    <w:p>
      <w:pPr>
        <w:spacing w:after="60" w:before="60"/>
      </w:pPr>
      <w:r>
        <w:rPr>
          <w:rFonts w:ascii="Arial" w:cs="Arial" w:eastAsia="Arial" w:hAnsi="Arial"/>
          <w:color w:val="1E293B"/>
          <w:sz w:val="22"/>
          <w:szCs w:val="22"/>
        </w:rPr>
        <w:t xml:space="preserve">study-plan/page.tsx renders tasks but getTaskDeepLink navigates to /foxy or /quiz without passing task context. When student completes a quiz, the study_plan_task.status is never updated. Need: pass study_plan_task_id as query param to quiz; quiz completion handler must call supabase.from('study_plan_tasks').update({ status: 'completed' }).</w:t>
      </w:r>
    </w:p>
    <w:p>
      <w:pPr>
        <w:spacing w:after="0" w:before="60"/>
      </w:pPr>
      <w:r>
        <w:t xml:space="preserve"/>
      </w:r>
    </w:p>
    <w:p>
      <w:pPr>
        <w:pStyle w:val="Heading3"/>
        <w:spacing w:after="80" w:before="200"/>
      </w:pPr>
      <w:r>
        <w:rPr>
          <w:rFonts w:ascii="Arial" w:cs="Arial" w:eastAsia="Arial" w:hAnsi="Arial"/>
          <w:b/>
          <w:bCs/>
          <w:color w:val="E8581C"/>
          <w:sz w:val="24"/>
          <w:szCs w:val="24"/>
        </w:rPr>
        <w:t xml:space="preserve">C. Exam Readiness Score Not Connected to Real Data</w:t>
      </w:r>
    </w:p>
    <w:p>
      <w:pPr>
        <w:spacing w:after="60" w:before="60"/>
      </w:pPr>
      <w:r>
        <w:rPr>
          <w:rFonts w:ascii="Arial" w:cs="Arial" w:eastAsia="Arial" w:hAnsi="Arial"/>
          <w:color w:val="1E293B"/>
          <w:sz w:val="22"/>
          <w:szCs w:val="22"/>
        </w:rPr>
        <w:t xml:space="preserve">ExamReadiness component renders a score but the dashboard.page.tsx does not fetch exam_readiness_scores from DB. It falls back to a calculated estimate. The DB has this data from P3 migrations. Fix: add exam_readiness_scores to the useDashboardData SWR hook.</w:t>
      </w:r>
    </w:p>
    <w:p>
      <w:pPr>
        <w:spacing w:after="0" w:before="60"/>
      </w:pPr>
      <w:r>
        <w:t xml:space="preserve"/>
      </w:r>
    </w:p>
    <w:p>
      <w:pPr>
        <w:pStyle w:val="Heading3"/>
        <w:spacing w:after="80" w:before="200"/>
      </w:pPr>
      <w:r>
        <w:rPr>
          <w:rFonts w:ascii="Arial" w:cs="Arial" w:eastAsia="Arial" w:hAnsi="Arial"/>
          <w:b/>
          <w:bCs/>
          <w:color w:val="E8581C"/>
          <w:sz w:val="24"/>
          <w:szCs w:val="24"/>
        </w:rPr>
        <w:t xml:space="preserve">D. Notifications Never Seen</w:t>
      </w:r>
    </w:p>
    <w:p>
      <w:pPr>
        <w:spacing w:after="60" w:before="60"/>
      </w:pPr>
      <w:r>
        <w:rPr>
          <w:rFonts w:ascii="Arial" w:cs="Arial" w:eastAsia="Arial" w:hAnsi="Arial"/>
          <w:color w:val="1E293B"/>
          <w:sz w:val="22"/>
          <w:szCs w:val="22"/>
        </w:rPr>
        <w:t xml:space="preserve">The notifications/page.tsx correctly renders rich notification cards with action buttons. But there is no push notification mechanism — students only see notifications if they navigate to /notifications directly. Without a badge count on the bottom nav and Web Push, this entire system is invisible.</w:t>
      </w:r>
    </w:p>
    <w:p>
      <w:pPr>
        <w:spacing w:after="0" w:before="60"/>
      </w:pPr>
      <w:r>
        <w:t xml:space="preserve"/>
      </w:r>
    </w:p>
    <w:p>
      <w:pPr>
        <w:pStyle w:val="Heading3"/>
        <w:spacing w:after="80" w:before="200"/>
      </w:pPr>
      <w:r>
        <w:rPr>
          <w:rFonts w:ascii="Arial" w:cs="Arial" w:eastAsia="Arial" w:hAnsi="Arial"/>
          <w:b/>
          <w:bCs/>
          <w:color w:val="E8581C"/>
          <w:sz w:val="24"/>
          <w:szCs w:val="24"/>
        </w:rPr>
        <w:t xml:space="preserve">E. Spaced Repetition Cards Not Auto-Created</w:t>
      </w:r>
    </w:p>
    <w:p>
      <w:pPr>
        <w:spacing w:after="60" w:before="60"/>
      </w:pPr>
      <w:r>
        <w:rPr>
          <w:rFonts w:ascii="Arial" w:cs="Arial" w:eastAsia="Arial" w:hAnsi="Arial"/>
          <w:color w:val="1E293B"/>
          <w:sz w:val="22"/>
          <w:szCs w:val="22"/>
        </w:rPr>
        <w:t xml:space="preserve">review/page.tsx shows flashcards from spaced_repetition_cards table. But cards are only created from quiz wrong answers and foxy_chat saves. Most students have 0 cards. Need: auto-create review cards when a topic BKT drops below 0.6 (forgetting detected by Ebbinghaus decay model already in cognitive-engine).</w:t>
      </w:r>
    </w:p>
    <w:p>
      <w:pPr>
        <w:spacing w:after="0" w:before="60"/>
      </w:pPr>
      <w:r>
        <w:t xml:space="preserve"/>
      </w:r>
    </w:p>
    <w:p>
      <w:pPr>
        <w:pStyle w:val="Heading3"/>
        <w:spacing w:after="80" w:before="200"/>
      </w:pPr>
      <w:r>
        <w:rPr>
          <w:rFonts w:ascii="Arial" w:cs="Arial" w:eastAsia="Arial" w:hAnsi="Arial"/>
          <w:b/>
          <w:bCs/>
          <w:color w:val="E8581C"/>
          <w:sz w:val="24"/>
          <w:szCs w:val="24"/>
        </w:rPr>
        <w:t xml:space="preserve">F. STEM Centre Simulations Not Linked to Curriculum</w:t>
      </w:r>
    </w:p>
    <w:p>
      <w:pPr>
        <w:spacing w:after="60" w:before="60"/>
      </w:pPr>
      <w:r>
        <w:rPr>
          <w:rFonts w:ascii="Arial" w:cs="Arial" w:eastAsia="Arial" w:hAnsi="Arial"/>
          <w:color w:val="1E293B"/>
          <w:sz w:val="22"/>
          <w:szCs w:val="22"/>
        </w:rPr>
        <w:t xml:space="preserve">stem-centre/page.tsx shows simulations tagged with subject/chapter but there is no link from the chapter learning page (/learn/[subject]/[chapter]) to "Try this simulation." Students discover STEM Centre by accident. Fix: add simulation chip on relevant chapter pages showing "🔬 Interactive Lab Available."</w:t>
      </w:r>
    </w:p>
    <w:p>
      <w:pPr>
        <w:spacing w:after="0" w:before="140"/>
      </w:pPr>
      <w:r>
        <w:t xml:space="preserve"/>
      </w:r>
    </w:p>
    <w:p>
      <w:pPr>
        <w:pStyle w:val="Heading1"/>
        <w:pBdr>
          <w:bottom w:val="single" w:color="E8581C" w:sz="8" w:space="4"/>
        </w:pBdr>
        <w:spacing w:after="160" w:before="340"/>
      </w:pPr>
      <w:r>
        <w:rPr>
          <w:rFonts w:ascii="Arial" w:cs="Arial" w:eastAsia="Arial" w:hAnsi="Arial"/>
          <w:b/>
          <w:bCs/>
          <w:color w:val="1E3A5F"/>
          <w:sz w:val="36"/>
          <w:szCs w:val="36"/>
        </w:rPr>
        <w:t xml:space="preserve">12. Success Metrics After Remediation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jc w:val="center"/>
            </w:pPr>
            <w:r>
              <w:rPr>
                <w:rFonts w:ascii="Arial" w:cs="Arial" w:eastAsia="Arial" w:hAnsi="Arial"/>
                <w:b/>
                <w:bCs/>
                <w:color w:val="FCA5A5"/>
                <w:sz w:val="20"/>
                <w:szCs w:val="20"/>
              </w:rPr>
              <w:t xml:space="preserve">Current</w:t>
            </w:r>
          </w:p>
        </w:tc>
        <w:tc>
          <w:tcPr>
            <w:tcW w:type="dxa" w:w="2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jc w:val="center"/>
            </w:pPr>
            <w:r>
              <w:rPr>
                <w:rFonts w:ascii="Arial" w:cs="Arial" w:eastAsia="Arial" w:hAnsi="Arial"/>
                <w:b/>
                <w:bCs/>
                <w:color w:val="86EFAC"/>
                <w:sz w:val="20"/>
                <w:szCs w:val="20"/>
              </w:rPr>
              <w:t xml:space="preserve">Target (90 days)</w:t>
            </w:r>
          </w:p>
        </w:tc>
        <w:tc>
          <w:tcPr>
            <w:tcW w:type="dxa" w:w="23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Fix</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D7 User Retention</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~10%</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&gt;40%</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Daily habit loop + push notifications</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bCs/>
                <w:color w:val="1E293B"/>
                <w:sz w:val="20"/>
                <w:szCs w:val="20"/>
              </w:rPr>
              <w:t xml:space="preserve">Avg Session Length</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&lt;3 min</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&gt;8 min</w:t>
            </w:r>
          </w:p>
        </w:tc>
        <w:tc>
          <w:tcPr>
            <w:tcW w:type="dxa" w:w="2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 simplification + Foxy-led flow</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Quiz Completion Rate</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Unknown</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&gt;70%</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IRT-aligned difficulty + ZPD</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bCs/>
                <w:color w:val="1E293B"/>
                <w:sz w:val="20"/>
                <w:szCs w:val="20"/>
              </w:rPr>
              <w:t xml:space="preserve">Daily Active Users / Total</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0 / 10</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&gt;60% of enrolled</w:t>
            </w:r>
          </w:p>
        </w:tc>
        <w:tc>
          <w:tcPr>
            <w:tcW w:type="dxa" w:w="2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Engagement loops + streak fix</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Challenge Feature Usage</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0%</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&gt;30% weekly</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 push notification fix</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bCs/>
                <w:color w:val="1E293B"/>
                <w:sz w:val="20"/>
                <w:szCs w:val="20"/>
              </w:rPr>
              <w:t xml:space="preserve">Parent Dashboard Views/Week</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Unknown</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&gt;2x per student</w:t>
            </w:r>
          </w:p>
        </w:tc>
        <w:tc>
          <w:tcPr>
            <w:tcW w:type="dxa" w:w="2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 digest + mastery share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XP tied to mastery events</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&lt;30%</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&gt;85%</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XP economy redesign</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bCs/>
                <w:color w:val="1E293B"/>
                <w:sz w:val="20"/>
                <w:szCs w:val="20"/>
              </w:rPr>
              <w:t xml:space="preserve">Students with &gt;5 flashcards</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Unknown</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&gt;80%</w:t>
            </w:r>
          </w:p>
        </w:tc>
        <w:tc>
          <w:tcPr>
            <w:tcW w:type="dxa" w:w="2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Auto-create on BKT decay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Foxy sessions in Homework mode</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0%</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&gt;20%</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Homework mode implementation</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bCs/>
                <w:color w:val="1E293B"/>
                <w:sz w:val="20"/>
                <w:szCs w:val="20"/>
              </w:rPr>
              <w:t xml:space="preserve">Student NPS</w:t>
            </w:r>
          </w:p>
        </w:tc>
        <w:tc>
          <w:tcPr>
            <w:tcW w:type="dxa" w:w="2000"/>
            <w:tcBorders>
              <w:top w:val="single" w:color="CBD5E1" w:sz="4"/>
              <w:left w:val="single" w:color="CBD5E1" w:sz="4"/>
              <w:bottom w:val="single" w:color="CBD5E1" w:sz="4"/>
              <w:right w:val="single" w:color="CBD5E1" w:sz="4"/>
            </w:tcBorders>
            <w:shd w:fill="FEF2F2" w:val="clear"/>
            <w:tcMar>
              <w:top w:type="dxa" w:w="80"/>
              <w:left w:type="dxa" w:w="80"/>
              <w:bottom w:type="dxa" w:w="80"/>
              <w:right w:type="dxa" w:w="80"/>
            </w:tcMar>
          </w:tcPr>
          <w:p>
            <w:pPr>
              <w:jc w:val="center"/>
            </w:pPr>
            <w:r>
              <w:rPr>
                <w:rFonts w:ascii="Arial" w:cs="Arial" w:eastAsia="Arial" w:hAnsi="Arial"/>
                <w:b/>
                <w:bCs/>
                <w:color w:val="C0392B"/>
                <w:sz w:val="20"/>
                <w:szCs w:val="20"/>
              </w:rPr>
              <w:t xml:space="preserve">Negative</w:t>
            </w:r>
          </w:p>
        </w:tc>
        <w:tc>
          <w:tcPr>
            <w:tcW w:type="dxa" w:w="2000"/>
            <w:tcBorders>
              <w:top w:val="single" w:color="CBD5E1" w:sz="4"/>
              <w:left w:val="single" w:color="CBD5E1" w:sz="4"/>
              <w:bottom w:val="single" w:color="CBD5E1" w:sz="4"/>
              <w:right w:val="single" w:color="CBD5E1" w:sz="4"/>
            </w:tcBorders>
            <w:shd w:fill="F0FDF4" w:val="clear"/>
            <w:tcMar>
              <w:top w:type="dxa" w:w="80"/>
              <w:left w:type="dxa" w:w="80"/>
              <w:bottom w:type="dxa" w:w="80"/>
              <w:right w:type="dxa" w:w="80"/>
            </w:tcMar>
          </w:tcPr>
          <w:p>
            <w:pPr>
              <w:jc w:val="center"/>
            </w:pPr>
            <w:r>
              <w:rPr>
                <w:rFonts w:ascii="Arial" w:cs="Arial" w:eastAsia="Arial" w:hAnsi="Arial"/>
                <w:b/>
                <w:bCs/>
                <w:color w:val="16A34A"/>
                <w:sz w:val="20"/>
                <w:szCs w:val="20"/>
              </w:rPr>
              <w:t xml:space="preserve">&gt;50</w:t>
            </w:r>
          </w:p>
        </w:tc>
        <w:tc>
          <w:tcPr>
            <w:tcW w:type="dxa" w:w="2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above combined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spacing w:after="80"/>
              <w:jc w:val="center"/>
            </w:pPr>
            <w:r>
              <w:rPr>
                <w:rFonts w:ascii="Arial" w:cs="Arial" w:eastAsia="Arial" w:hAnsi="Arial"/>
                <w:sz w:val="64"/>
                <w:szCs w:val="64"/>
              </w:rPr>
              <w:t xml:space="preserve">🦊</w:t>
            </w:r>
          </w:p>
          <w:p>
            <w:pPr>
              <w:spacing w:after="60" w:before="0"/>
              <w:jc w:val="center"/>
            </w:pPr>
            <w:r>
              <w:rPr>
                <w:rFonts w:ascii="Arial" w:cs="Arial" w:eastAsia="Arial" w:hAnsi="Arial"/>
                <w:b/>
                <w:bCs/>
                <w:color w:val="FFFFFF"/>
                <w:sz w:val="24"/>
                <w:szCs w:val="24"/>
              </w:rPr>
              <w:t xml:space="preserve">The platform has exceptional engineering foundations.</w:t>
            </w:r>
          </w:p>
          <w:p>
            <w:pPr>
              <w:spacing w:after="60" w:before="0"/>
              <w:jc w:val="center"/>
            </w:pPr>
            <w:r>
              <w:rPr>
                <w:rFonts w:ascii="Arial" w:cs="Arial" w:eastAsia="Arial" w:hAnsi="Arial"/>
                <w:color w:val="B0C4DE"/>
                <w:sz w:val="22"/>
                <w:szCs w:val="22"/>
              </w:rPr>
              <w:t xml:space="preserve">The algorithms are right. The data is there. The AI is capable.</w:t>
            </w:r>
          </w:p>
          <w:p>
            <w:pPr>
              <w:spacing w:after="80" w:before="0"/>
              <w:jc w:val="center"/>
            </w:pPr>
            <w:r>
              <w:rPr>
                <w:rFonts w:ascii="Arial" w:cs="Arial" w:eastAsia="Arial" w:hAnsi="Arial"/>
                <w:b/>
                <w:bCs/>
                <w:color w:val="E8581C"/>
                <w:sz w:val="22"/>
                <w:szCs w:val="22"/>
              </w:rPr>
              <w:t xml:space="preserve">What the student needs is to feel all of this working.</w:t>
            </w:r>
          </w:p>
          <w:p>
            <w:pPr>
              <w:spacing w:after="0" w:before="0"/>
              <w:jc w:val="center"/>
            </w:pPr>
            <w:r>
              <w:rPr>
                <w:rFonts w:ascii="Arial" w:cs="Arial" w:eastAsia="Arial" w:hAnsi="Arial"/>
                <w:color w:val="B0C4DE"/>
                <w:sz w:val="20"/>
                <w:szCs w:val="20"/>
              </w:rPr>
              <w:t xml:space="preserve">Engagement with perfection is not two separate goals.</w:t>
            </w:r>
          </w:p>
          <w:p>
            <w:pPr>
              <w:spacing w:after="0" w:before="20"/>
              <w:jc w:val="center"/>
            </w:pPr>
            <w:r>
              <w:rPr>
                <w:rFonts w:ascii="Arial" w:cs="Arial" w:eastAsia="Arial" w:hAnsi="Arial"/>
                <w:b/>
                <w:bCs/>
                <w:color w:val="FFFFFF"/>
                <w:sz w:val="20"/>
                <w:szCs w:val="20"/>
              </w:rPr>
              <w:t xml:space="preserve">A student who can feel their own improvement will always come back.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pPr>
    <w:r>
      <w:rPr>
        <w:rFonts w:ascii="Arial" w:cs="Arial" w:eastAsia="Arial" w:hAnsi="Arial"/>
        <w:color w:val="475569"/>
        <w:sz w:val="16"/>
        <w:szCs w:val="16"/>
      </w:rPr>
      <w:t xml:space="preserve">Alfanumrik Adaptive Learning OS  |  April 2026  |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E3A5F" w:val="clear"/>
      <w:tabs>
        <w:tab w:val="right" w:pos="9360"/>
      </w:tabs>
      <w:spacing w:after="100" w:before="100"/>
      <w:ind w:left="200" w:right="200"/>
    </w:pPr>
    <w:r>
      <w:rPr>
        <w:rFonts w:ascii="Arial" w:cs="Arial" w:eastAsia="Arial" w:hAnsi="Arial"/>
        <w:color w:val="FFFFFF"/>
        <w:sz w:val="18"/>
        <w:szCs w:val="18"/>
      </w:rPr>
      <w:t xml:space="preserve">ALFANUMRIK — Student UX Audit &amp; Remediation Plan</w:t>
    </w:r>
    <w:r>
      <w:rPr>
        <w:rFonts w:ascii="Arial" w:cs="Arial" w:eastAsia="Arial" w:hAnsi="Arial"/>
        <w:b/>
        <w:bCs/>
        <w:color w:val="F59E0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858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2026-04-08T15:18:29.644Z</dcterms:created>
  <dcterms:modified xsi:type="dcterms:W3CDTF">2026-04-08T15:18:29.644Z</dcterms:modified>
</cp:coreProperties>
</file>

<file path=docProps/custom.xml><?xml version="1.0" encoding="utf-8"?>
<Properties xmlns="http://schemas.openxmlformats.org/officeDocument/2006/custom-properties" xmlns:vt="http://schemas.openxmlformats.org/officeDocument/2006/docPropsVTypes"/>
</file>