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F97A1" w14:textId="72871098" w:rsidR="00D54DB4" w:rsidRPr="00692BEB" w:rsidRDefault="00F8336E" w:rsidP="00E721A9">
      <w:pPr>
        <w:pStyle w:val="DOP"/>
        <w:tabs>
          <w:tab w:val="left" w:pos="180"/>
        </w:tabs>
        <w:rPr>
          <w:lang w:val="es-MX"/>
        </w:rPr>
      </w:pPr>
      <w:r>
        <w:rPr>
          <w:lang w:val="es-MX"/>
        </w:rPr>
        <w:t>Fecha:</w:t>
      </w:r>
      <w:r w:rsidR="00EA5D2D" w:rsidRPr="00692BEB">
        <w:rPr>
          <w:lang w:val="es-MX"/>
        </w:rPr>
        <w:t xml:space="preserve"> </w:t>
      </w:r>
      <w:r w:rsidR="007B7D40">
        <w:rPr>
          <w:lang w:val="es-MX"/>
        </w:rPr>
        <w:t>Junio</w:t>
      </w:r>
      <w:r w:rsidR="00EA5D2D" w:rsidRPr="00692BEB">
        <w:rPr>
          <w:lang w:val="es-MX"/>
        </w:rPr>
        <w:t xml:space="preserve"> </w:t>
      </w:r>
      <w:r w:rsidR="007B7D40">
        <w:rPr>
          <w:lang w:val="es-MX"/>
        </w:rPr>
        <w:t>06</w:t>
      </w:r>
      <w:r w:rsidR="00EA5D2D" w:rsidRPr="00692BEB">
        <w:rPr>
          <w:lang w:val="es-MX"/>
        </w:rPr>
        <w:t xml:space="preserve">, </w:t>
      </w:r>
      <w:r w:rsidR="005C6C56">
        <w:rPr>
          <w:lang w:val="es-MX"/>
        </w:rPr>
        <w:t>2023</w:t>
      </w:r>
    </w:p>
    <w:p w14:paraId="2288DB2D" w14:textId="3AF0FA80" w:rsidR="00EA5D2D" w:rsidRPr="00692BEB" w:rsidRDefault="00EA5D2D" w:rsidP="0062439C">
      <w:pPr>
        <w:pStyle w:val="DOI"/>
        <w:rPr>
          <w:lang w:val="es-MX"/>
        </w:rPr>
      </w:pPr>
    </w:p>
    <w:p w14:paraId="774CFF19" w14:textId="70E89B87" w:rsidR="00EA5D2D" w:rsidRPr="007C514B" w:rsidRDefault="007B7D40" w:rsidP="00105925">
      <w:pPr>
        <w:pStyle w:val="PaperTitle"/>
      </w:pPr>
      <w:r>
        <w:rPr>
          <w:lang w:val="es-MX"/>
        </w:rPr>
        <w:t>Pruebas de Hipótesis en Ciencia de Datos</w:t>
      </w:r>
    </w:p>
    <w:p w14:paraId="5FE3534C" w14:textId="1D0E6355" w:rsidR="00EA5D2D" w:rsidRPr="00692BEB" w:rsidRDefault="00692BEB" w:rsidP="005C261D">
      <w:pPr>
        <w:pStyle w:val="AU"/>
        <w:spacing w:after="0"/>
        <w:rPr>
          <w:lang w:val="es-MX"/>
        </w:rPr>
      </w:pPr>
      <w:r>
        <w:rPr>
          <w:lang w:val="es-MX"/>
        </w:rPr>
        <w:t>Roberto de J. Alfaro López</w:t>
      </w:r>
      <w:r w:rsidR="005C261D" w:rsidRPr="00692BEB">
        <w:rPr>
          <w:vertAlign w:val="superscript"/>
          <w:lang w:val="es-MX"/>
        </w:rPr>
        <w:t>1</w:t>
      </w:r>
    </w:p>
    <w:p w14:paraId="2EFF7622" w14:textId="6D387E8C" w:rsidR="00084BD2" w:rsidRPr="00692BEB" w:rsidRDefault="005C261D" w:rsidP="005C261D">
      <w:pPr>
        <w:pStyle w:val="PINoSpace"/>
        <w:ind w:firstLine="0"/>
        <w:rPr>
          <w:sz w:val="14"/>
          <w:szCs w:val="14"/>
          <w:lang w:val="es-MX"/>
        </w:rPr>
      </w:pPr>
      <w:r w:rsidRPr="00692BEB">
        <w:rPr>
          <w:sz w:val="14"/>
          <w:szCs w:val="14"/>
          <w:vertAlign w:val="superscript"/>
          <w:lang w:val="es-MX"/>
        </w:rPr>
        <w:t>1</w:t>
      </w:r>
      <w:r w:rsidR="00692BEB">
        <w:rPr>
          <w:sz w:val="14"/>
          <w:szCs w:val="14"/>
          <w:lang w:val="es-MX"/>
        </w:rPr>
        <w:t>Universidad Autónoma de Querétaro</w:t>
      </w:r>
      <w:r w:rsidR="00907482">
        <w:rPr>
          <w:sz w:val="14"/>
          <w:szCs w:val="14"/>
          <w:lang w:val="es-MX"/>
        </w:rPr>
        <w:t xml:space="preserve">, </w:t>
      </w:r>
      <w:r w:rsidR="00692BEB">
        <w:rPr>
          <w:sz w:val="14"/>
          <w:szCs w:val="14"/>
          <w:lang w:val="es-MX"/>
        </w:rPr>
        <w:t>MX</w:t>
      </w:r>
      <w:r w:rsidR="00084BD2" w:rsidRPr="00692BEB">
        <w:rPr>
          <w:sz w:val="14"/>
          <w:szCs w:val="14"/>
          <w:lang w:val="es-MX"/>
        </w:rPr>
        <w:t xml:space="preserve"> </w:t>
      </w:r>
    </w:p>
    <w:p w14:paraId="6C6620AA" w14:textId="65F95C91" w:rsidR="005C261D" w:rsidRDefault="00907482" w:rsidP="00907482">
      <w:pPr>
        <w:pStyle w:val="PI"/>
        <w:spacing w:before="100" w:after="100"/>
        <w:ind w:right="1598" w:firstLine="0"/>
        <w:rPr>
          <w:lang w:val="es-MX"/>
        </w:rPr>
      </w:pPr>
      <w:r>
        <w:rPr>
          <w:lang w:val="es-MX"/>
        </w:rPr>
        <w:t>Correspondiente al autor</w:t>
      </w:r>
      <w:r w:rsidR="005C261D" w:rsidRPr="00692BEB">
        <w:rPr>
          <w:lang w:val="es-MX"/>
        </w:rPr>
        <w:t>:</w:t>
      </w:r>
      <w:r>
        <w:rPr>
          <w:lang w:val="es-MX"/>
        </w:rPr>
        <w:t xml:space="preserve"> Roberto de J. Alfaro López</w:t>
      </w:r>
      <w:r w:rsidR="005C261D" w:rsidRPr="00692BEB">
        <w:rPr>
          <w:lang w:val="es-MX"/>
        </w:rPr>
        <w:t xml:space="preserve"> (e-mail: </w:t>
      </w:r>
      <w:hyperlink r:id="rId8" w:history="1">
        <w:r w:rsidRPr="005E6156">
          <w:rPr>
            <w:rStyle w:val="Hipervnculo"/>
            <w:lang w:val="es-MX"/>
          </w:rPr>
          <w:t>robertoalfaro14@hotmail.com</w:t>
        </w:r>
      </w:hyperlink>
      <w:r w:rsidR="005C261D" w:rsidRPr="00692BEB">
        <w:rPr>
          <w:lang w:val="es-MX"/>
        </w:rPr>
        <w:t>).</w:t>
      </w:r>
    </w:p>
    <w:p w14:paraId="047EF3DF" w14:textId="77777777" w:rsidR="00907482" w:rsidRPr="00692BEB" w:rsidRDefault="00907482" w:rsidP="00907482">
      <w:pPr>
        <w:pStyle w:val="PI"/>
        <w:spacing w:before="100" w:after="100"/>
        <w:ind w:right="1598" w:firstLine="0"/>
        <w:rPr>
          <w:lang w:val="es-MX"/>
        </w:rPr>
      </w:pPr>
    </w:p>
    <w:p w14:paraId="25001565" w14:textId="728F719E" w:rsidR="00EA5D2D" w:rsidRPr="00F0420C" w:rsidRDefault="00692BEB" w:rsidP="005C3955">
      <w:pPr>
        <w:pStyle w:val="Abstract"/>
        <w:rPr>
          <w:lang w:val="es-MX"/>
        </w:rPr>
      </w:pPr>
      <w:r>
        <w:rPr>
          <w:rStyle w:val="H5CharChar"/>
          <w:lang w:val="es-MX"/>
        </w:rPr>
        <w:t>RESUMEN</w:t>
      </w:r>
      <w:r w:rsidR="00EA5D2D" w:rsidRPr="00692BEB">
        <w:rPr>
          <w:lang w:val="es-MX"/>
        </w:rPr>
        <w:t xml:space="preserve"> </w:t>
      </w:r>
      <w:r w:rsidR="003319AE">
        <w:rPr>
          <w:lang w:val="es-MX"/>
        </w:rPr>
        <w:t>Las pruebas de hipótesis son un componente fundamental en la ciencia de datos y en la estadística, pues se utilizan para tomar decisiones basadas en los datos recopilados. En este documento se presenta</w:t>
      </w:r>
      <w:r w:rsidR="00F74795">
        <w:rPr>
          <w:lang w:val="es-MX"/>
        </w:rPr>
        <w:t>n</w:t>
      </w:r>
      <w:r w:rsidR="003319AE">
        <w:rPr>
          <w:lang w:val="es-MX"/>
        </w:rPr>
        <w:t xml:space="preserve"> varios ejemplos de pruebas de hipótesis aplicados al dataset “</w:t>
      </w:r>
      <w:r w:rsidR="003319AE" w:rsidRPr="003319AE">
        <w:rPr>
          <w:i/>
          <w:lang w:val="es-MX"/>
        </w:rPr>
        <w:t>DailyDelhiClimateTrain</w:t>
      </w:r>
      <w:r w:rsidR="003319AE">
        <w:rPr>
          <w:lang w:val="es-MX"/>
        </w:rPr>
        <w:t>” para aquellas pruebas que requerían atributos numéricos</w:t>
      </w:r>
      <w:r w:rsidR="00863A7A">
        <w:rPr>
          <w:lang w:val="es-MX"/>
        </w:rPr>
        <w:t>,</w:t>
      </w:r>
      <w:r w:rsidR="003319AE">
        <w:rPr>
          <w:lang w:val="es-MX"/>
        </w:rPr>
        <w:t xml:space="preserve"> y al dataset “</w:t>
      </w:r>
      <w:r w:rsidR="003319AE" w:rsidRPr="003319AE">
        <w:rPr>
          <w:i/>
          <w:lang w:val="es-MX"/>
        </w:rPr>
        <w:t>Salary_Data</w:t>
      </w:r>
      <w:r w:rsidR="003319AE">
        <w:rPr>
          <w:lang w:val="es-MX"/>
        </w:rPr>
        <w:t xml:space="preserve">” para aquellas que requerían atributos categóricos. </w:t>
      </w:r>
      <w:r w:rsidR="00ED5B60">
        <w:rPr>
          <w:lang w:val="es-MX"/>
        </w:rPr>
        <w:t>Además de los ejemplos, también se da una breve explicación sobre en qué consiste la prueba, sus ecuaciones y algunos casos de uso. Se podrá observar la utilidad de estos métodos, así como algunas de sus limitaciones.</w:t>
      </w:r>
    </w:p>
    <w:p w14:paraId="0F417778" w14:textId="20B3601B" w:rsidR="00D828C6" w:rsidRPr="00692BEB" w:rsidRDefault="00692BEB" w:rsidP="003B3FFE">
      <w:pPr>
        <w:pStyle w:val="IT"/>
        <w:rPr>
          <w:lang w:val="es-MX"/>
        </w:rPr>
      </w:pPr>
      <w:r>
        <w:rPr>
          <w:rStyle w:val="H5CharChar"/>
          <w:lang w:val="es-MX"/>
        </w:rPr>
        <w:t>PALABRAS CLAVE</w:t>
      </w:r>
      <w:r w:rsidR="005C3955" w:rsidRPr="00692BEB">
        <w:rPr>
          <w:lang w:val="es-MX"/>
        </w:rPr>
        <w:t xml:space="preserve"> </w:t>
      </w:r>
      <w:r w:rsidR="00863A7A">
        <w:rPr>
          <w:lang w:val="es-MX"/>
        </w:rPr>
        <w:t>Distribución</w:t>
      </w:r>
      <w:r w:rsidR="007948F8">
        <w:rPr>
          <w:lang w:val="es-MX"/>
        </w:rPr>
        <w:t xml:space="preserve">, </w:t>
      </w:r>
      <w:r w:rsidR="00863A7A">
        <w:rPr>
          <w:lang w:val="es-MX"/>
        </w:rPr>
        <w:t>Pruebas de Hipótesis, Correlación</w:t>
      </w:r>
      <w:r w:rsidR="007948F8">
        <w:rPr>
          <w:lang w:val="es-MX"/>
        </w:rPr>
        <w:t xml:space="preserve">, </w:t>
      </w:r>
      <w:r w:rsidR="00863A7A">
        <w:rPr>
          <w:lang w:val="es-MX"/>
        </w:rPr>
        <w:t>Estacionariedad,</w:t>
      </w:r>
      <w:r w:rsidR="00690382">
        <w:rPr>
          <w:lang w:val="es-MX"/>
        </w:rPr>
        <w:t xml:space="preserve"> </w:t>
      </w:r>
      <w:r w:rsidR="00863A7A">
        <w:rPr>
          <w:lang w:val="es-MX"/>
        </w:rPr>
        <w:t>Valor P.</w:t>
      </w:r>
    </w:p>
    <w:p w14:paraId="5D90FDC6" w14:textId="77777777" w:rsidR="00D828C6" w:rsidRPr="00692BEB" w:rsidRDefault="00D828C6" w:rsidP="003B3FFE">
      <w:pPr>
        <w:pStyle w:val="IT"/>
        <w:rPr>
          <w:lang w:val="es-MX"/>
        </w:rPr>
        <w:sectPr w:rsidR="00D828C6" w:rsidRPr="00692BEB" w:rsidSect="00683CAD">
          <w:headerReference w:type="default" r:id="rId9"/>
          <w:footerReference w:type="default" r:id="rId10"/>
          <w:pgSz w:w="11520" w:h="15660" w:code="1"/>
          <w:pgMar w:top="1280" w:right="740" w:bottom="1040" w:left="740" w:header="360" w:footer="500" w:gutter="0"/>
          <w:pgNumType w:start="1"/>
          <w:cols w:space="720"/>
          <w:docGrid w:linePitch="360"/>
        </w:sectPr>
      </w:pPr>
    </w:p>
    <w:p w14:paraId="1E648433" w14:textId="21DF46E6" w:rsidR="00D828C6" w:rsidRPr="00692BEB" w:rsidRDefault="00B8708C" w:rsidP="00B54914">
      <w:pPr>
        <w:pStyle w:val="H1ListNoSpace"/>
        <w:rPr>
          <w:lang w:val="es-MX"/>
        </w:rPr>
      </w:pPr>
      <w:r>
        <w:rPr>
          <w:lang w:val="es-MX"/>
        </w:rPr>
        <w:lastRenderedPageBreak/>
        <w:t>OBJETIVO</w:t>
      </w:r>
    </w:p>
    <w:p w14:paraId="6A22DF51" w14:textId="6A61EDCB" w:rsidR="00491965" w:rsidRDefault="00CE68B2" w:rsidP="00F13AF2">
      <w:pPr>
        <w:pStyle w:val="PARA"/>
        <w:rPr>
          <w:spacing w:val="0"/>
          <w:lang w:val="es-MX"/>
        </w:rPr>
      </w:pPr>
      <w:r>
        <w:rPr>
          <w:spacing w:val="0"/>
          <w:lang w:val="es-MX"/>
        </w:rPr>
        <w:t xml:space="preserve">Aplicar en una base de datos las diversas pruebas de hipótesis otorgadas por el </w:t>
      </w:r>
      <w:r w:rsidR="007B222D">
        <w:rPr>
          <w:spacing w:val="0"/>
          <w:lang w:val="es-MX"/>
        </w:rPr>
        <w:t>profesor, d</w:t>
      </w:r>
      <w:r>
        <w:rPr>
          <w:spacing w:val="0"/>
          <w:lang w:val="es-MX"/>
        </w:rPr>
        <w:t>ar un ejemplo de cada una, explicar en qué consiste la prueba, mostrar sus ecuaciones y</w:t>
      </w:r>
      <w:r w:rsidR="007B222D">
        <w:rPr>
          <w:spacing w:val="0"/>
          <w:lang w:val="es-MX"/>
        </w:rPr>
        <w:t xml:space="preserve"> mencionar</w:t>
      </w:r>
      <w:r>
        <w:rPr>
          <w:spacing w:val="0"/>
          <w:lang w:val="es-MX"/>
        </w:rPr>
        <w:t xml:space="preserve"> algunos casos de uso.</w:t>
      </w:r>
    </w:p>
    <w:p w14:paraId="2DA820E0" w14:textId="77777777" w:rsidR="00DF2290" w:rsidRPr="00E00A19" w:rsidRDefault="00DF2290" w:rsidP="00E00A19">
      <w:pPr>
        <w:pStyle w:val="PARA"/>
        <w:rPr>
          <w:spacing w:val="0"/>
          <w:lang w:val="es-MX"/>
        </w:rPr>
      </w:pPr>
    </w:p>
    <w:p w14:paraId="1C4DE771" w14:textId="047032EA" w:rsidR="00E91452" w:rsidRPr="00692BEB" w:rsidRDefault="00B8708C" w:rsidP="00F448F1">
      <w:pPr>
        <w:pStyle w:val="H1ListNoSpace"/>
        <w:rPr>
          <w:lang w:val="es-MX"/>
        </w:rPr>
      </w:pPr>
      <w:r>
        <w:rPr>
          <w:lang w:val="es-MX"/>
        </w:rPr>
        <w:t>INTRODUCCIÓN</w:t>
      </w:r>
    </w:p>
    <w:p w14:paraId="0836D454" w14:textId="2C4F23AF" w:rsidR="0006458D" w:rsidRPr="0006458D" w:rsidRDefault="00EB03E3" w:rsidP="0006458D">
      <w:pPr>
        <w:pStyle w:val="PARA"/>
        <w:rPr>
          <w:lang w:val="es-MX"/>
        </w:rPr>
      </w:pPr>
      <w:r>
        <w:rPr>
          <w:lang w:val="es-MX"/>
        </w:rPr>
        <w:t>Actualmente,</w:t>
      </w:r>
      <w:r w:rsidR="0006458D" w:rsidRPr="0006458D">
        <w:rPr>
          <w:lang w:val="es-MX"/>
        </w:rPr>
        <w:t xml:space="preserve"> la ciencia de datos se ha convertido en un pilar fundamental para la toma de decisiones. </w:t>
      </w:r>
      <w:r w:rsidR="003C4C52">
        <w:rPr>
          <w:lang w:val="es-MX"/>
        </w:rPr>
        <w:t>La capacidad de</w:t>
      </w:r>
      <w:r w:rsidR="0006458D" w:rsidRPr="0006458D">
        <w:rPr>
          <w:lang w:val="es-MX"/>
        </w:rPr>
        <w:t xml:space="preserve"> analizar y extraer conocimiento de grandes volúmenes de datos es esencial en una amplia gama de campos. En este contexto, las pruebas de hipótesis juegan un papel crucial, proporcionando un marco formal para evaluar </w:t>
      </w:r>
      <w:r w:rsidR="00820343">
        <w:rPr>
          <w:lang w:val="es-MX"/>
        </w:rPr>
        <w:t>ciertas</w:t>
      </w:r>
      <w:r w:rsidR="0006458D" w:rsidRPr="0006458D">
        <w:rPr>
          <w:lang w:val="es-MX"/>
        </w:rPr>
        <w:t xml:space="preserve"> afirmaciones y tomar decisiones basadas en</w:t>
      </w:r>
      <w:r w:rsidR="00820343">
        <w:rPr>
          <w:lang w:val="es-MX"/>
        </w:rPr>
        <w:t xml:space="preserve"> los</w:t>
      </w:r>
      <w:r w:rsidR="0006458D" w:rsidRPr="0006458D">
        <w:rPr>
          <w:lang w:val="es-MX"/>
        </w:rPr>
        <w:t xml:space="preserve"> datos</w:t>
      </w:r>
      <w:r w:rsidR="00820343">
        <w:rPr>
          <w:lang w:val="es-MX"/>
        </w:rPr>
        <w:t xml:space="preserve"> que se posean</w:t>
      </w:r>
      <w:r w:rsidR="0006458D" w:rsidRPr="0006458D">
        <w:rPr>
          <w:lang w:val="es-MX"/>
        </w:rPr>
        <w:t>.</w:t>
      </w:r>
    </w:p>
    <w:p w14:paraId="4F91E662" w14:textId="105B20C6" w:rsidR="0006458D" w:rsidRPr="0006458D" w:rsidRDefault="0006458D" w:rsidP="0006458D">
      <w:pPr>
        <w:pStyle w:val="PARA"/>
        <w:rPr>
          <w:lang w:val="es-MX"/>
        </w:rPr>
      </w:pPr>
      <w:r w:rsidRPr="0006458D">
        <w:rPr>
          <w:lang w:val="es-MX"/>
        </w:rPr>
        <w:t>Las pruebas de hipótesis son un conjunto de procedimientos estadísticos que permiten tomar decisiones objetivas sobre las propiedades de una población basándose en una muestra de datos. Estas pruebas se basan en la formulación de dos hipótesis contrapuestas: la hipótesis nula, que representa una situación de no cambio o no efecto, y la hipótesis alternativa, que representa la situación de cambio o efecto que estamos interesados en detectar.</w:t>
      </w:r>
    </w:p>
    <w:p w14:paraId="2B4013EC" w14:textId="77777777" w:rsidR="0006458D" w:rsidRPr="0006458D" w:rsidRDefault="0006458D" w:rsidP="0006458D">
      <w:pPr>
        <w:pStyle w:val="PARA"/>
        <w:rPr>
          <w:lang w:val="es-MX"/>
        </w:rPr>
      </w:pPr>
      <w:r w:rsidRPr="0006458D">
        <w:rPr>
          <w:lang w:val="es-MX"/>
        </w:rPr>
        <w:t>El proceso de prueba de hipótesis implica el cálculo de una estadística de prueba, que se utiliza para decidir si rechazar o no la hipótesis nula. Esta decisión se toma en función del valor P, que es la probabilidad de obtener un resultado al menos tan extremo como el observado, suponiendo que la hipótesis nula es verdadera. Si el valor P es menor que un nivel de significancia predefinido, se rechaza la hipótesis nula en favor de la hipótesis alternativa.</w:t>
      </w:r>
    </w:p>
    <w:p w14:paraId="544901CD" w14:textId="77777777" w:rsidR="0006458D" w:rsidRPr="0006458D" w:rsidRDefault="0006458D" w:rsidP="0006458D">
      <w:pPr>
        <w:pStyle w:val="PARA"/>
        <w:rPr>
          <w:lang w:val="es-MX"/>
        </w:rPr>
      </w:pPr>
    </w:p>
    <w:p w14:paraId="43DE3F47" w14:textId="4EA32857" w:rsidR="0006458D" w:rsidRPr="0006458D" w:rsidRDefault="0006458D" w:rsidP="0006458D">
      <w:pPr>
        <w:pStyle w:val="PARA"/>
        <w:rPr>
          <w:lang w:val="es-MX"/>
        </w:rPr>
      </w:pPr>
      <w:r w:rsidRPr="0006458D">
        <w:rPr>
          <w:lang w:val="es-MX"/>
        </w:rPr>
        <w:lastRenderedPageBreak/>
        <w:t>Existen diferentes tipos de pruebas de hipótesis, cada una con sus propias suposiciones y aplicaciones. Las pruebas de normalidad, por ejemplo, se utilizan para verificar si un conjunto de datos sigue una distribución normal, una suposición clave en muchos modelos estadísticos. Las pruebas de correlación, por otro lado, se utilizan para evaluar la relación entre dos variables.</w:t>
      </w:r>
    </w:p>
    <w:p w14:paraId="4DF05C04" w14:textId="01C20232" w:rsidR="0006458D" w:rsidRPr="0006458D" w:rsidRDefault="00F529B0" w:rsidP="0006458D">
      <w:pPr>
        <w:pStyle w:val="PARA"/>
        <w:rPr>
          <w:lang w:val="es-MX"/>
        </w:rPr>
      </w:pPr>
      <w:r>
        <w:rPr>
          <w:lang w:val="es-MX"/>
        </w:rPr>
        <w:t>Por otro lado, e</w:t>
      </w:r>
      <w:r w:rsidR="0006458D" w:rsidRPr="0006458D">
        <w:rPr>
          <w:lang w:val="es-MX"/>
        </w:rPr>
        <w:t>n el contexto de las series de tiempo, las pruebas de estacionariedad son esenciales para determinar si las propiedades estadísticas de una serie son constantes en el tiempo. Por último, las pruebas de hipótesis estadísticas paramétricas y no paramétricas se utilizan para comparar las medias de dos o más grupos, dependiendo de si los datos cumplen o no ciertas suposiciones.</w:t>
      </w:r>
    </w:p>
    <w:p w14:paraId="370D394A" w14:textId="32329868" w:rsidR="0006458D" w:rsidRPr="0006458D" w:rsidRDefault="0006458D" w:rsidP="0006458D">
      <w:pPr>
        <w:pStyle w:val="PARA"/>
        <w:rPr>
          <w:lang w:val="es-MX"/>
        </w:rPr>
      </w:pPr>
      <w:r w:rsidRPr="0006458D">
        <w:rPr>
          <w:lang w:val="es-MX"/>
        </w:rPr>
        <w:t xml:space="preserve">A pesar de su utilidad, las pruebas de hipótesis no están exentas de </w:t>
      </w:r>
      <w:r w:rsidR="00F529B0">
        <w:rPr>
          <w:lang w:val="es-MX"/>
        </w:rPr>
        <w:t>ciertas</w:t>
      </w:r>
      <w:r w:rsidRPr="0006458D">
        <w:rPr>
          <w:lang w:val="es-MX"/>
        </w:rPr>
        <w:t xml:space="preserve"> limitaciones. La elección del nivel de significancia, por ejemplo, es a menudo arbitraria y puede afectar los resultados de la prueba. Además, las pruebas de hipótesis no pueden proporcionar una medida de la magnitud del efecto o de la importancia práctica de los resultados.</w:t>
      </w:r>
    </w:p>
    <w:p w14:paraId="290093FC" w14:textId="2E984EBD" w:rsidR="00BA66B7" w:rsidRDefault="0006458D" w:rsidP="0006458D">
      <w:pPr>
        <w:pStyle w:val="PARA"/>
        <w:rPr>
          <w:lang w:val="es-MX"/>
        </w:rPr>
      </w:pPr>
      <w:r w:rsidRPr="0006458D">
        <w:rPr>
          <w:lang w:val="es-MX"/>
        </w:rPr>
        <w:t xml:space="preserve">En este artículo, </w:t>
      </w:r>
      <w:r w:rsidR="00F529B0">
        <w:rPr>
          <w:lang w:val="es-MX"/>
        </w:rPr>
        <w:t>se explorarán algunas de</w:t>
      </w:r>
      <w:r w:rsidRPr="0006458D">
        <w:rPr>
          <w:lang w:val="es-MX"/>
        </w:rPr>
        <w:t xml:space="preserve"> las pruebas de hipótesis</w:t>
      </w:r>
      <w:r w:rsidR="00F529B0">
        <w:rPr>
          <w:lang w:val="es-MX"/>
        </w:rPr>
        <w:t xml:space="preserve"> más usadas</w:t>
      </w:r>
      <w:r w:rsidRPr="0006458D">
        <w:rPr>
          <w:lang w:val="es-MX"/>
        </w:rPr>
        <w:t xml:space="preserve"> en la ciencia de datos, </w:t>
      </w:r>
      <w:r w:rsidR="00F529B0">
        <w:rPr>
          <w:lang w:val="es-MX"/>
        </w:rPr>
        <w:t>se mostrarán</w:t>
      </w:r>
      <w:r w:rsidRPr="0006458D">
        <w:rPr>
          <w:lang w:val="es-MX"/>
        </w:rPr>
        <w:t xml:space="preserve"> sus fundamentos teóricos, sus diferentes tipos y aplicacio</w:t>
      </w:r>
      <w:r w:rsidR="00F529B0">
        <w:rPr>
          <w:lang w:val="es-MX"/>
        </w:rPr>
        <w:t>nes, así como sus limitaciones.</w:t>
      </w:r>
    </w:p>
    <w:p w14:paraId="60772C2E" w14:textId="5C12FC02" w:rsidR="005B48C7" w:rsidRDefault="005B48C7" w:rsidP="00E91452">
      <w:pPr>
        <w:pStyle w:val="PARA"/>
        <w:rPr>
          <w:lang w:val="es-MX"/>
        </w:rPr>
      </w:pPr>
    </w:p>
    <w:p w14:paraId="5F5AAF1E" w14:textId="16E6F0EC" w:rsidR="00CC267A" w:rsidRDefault="00B8708C" w:rsidP="00CC267A">
      <w:pPr>
        <w:pStyle w:val="H1ListNoSpace"/>
        <w:rPr>
          <w:lang w:val="es-MX"/>
        </w:rPr>
      </w:pPr>
      <w:r>
        <w:rPr>
          <w:lang w:val="es-MX"/>
        </w:rPr>
        <w:t>MARCO TEÓRICO</w:t>
      </w:r>
    </w:p>
    <w:p w14:paraId="10C07D60" w14:textId="16C8231C" w:rsidR="00A46072" w:rsidRDefault="006C217C" w:rsidP="0086212D">
      <w:pPr>
        <w:pStyle w:val="PARA"/>
        <w:rPr>
          <w:lang w:val="es-MX"/>
        </w:rPr>
      </w:pPr>
      <w:r>
        <w:rPr>
          <w:lang w:val="es-MX"/>
        </w:rPr>
        <w:t>En esta sección, se presentará toda la teoría que hay detrás de las diferentes pruebas de hipótesis, así como también algunos casos de uso en donde se pueden aplicar. Las pruebas de hipótesis que se usaron fueron 16 y son las siguientes: prueba de Shapiro-Wilk, prueba de D’Agostino K</w:t>
      </w:r>
      <w:r w:rsidRPr="006C217C">
        <w:rPr>
          <w:vertAlign w:val="superscript"/>
          <w:lang w:val="es-MX"/>
        </w:rPr>
        <w:t>2</w:t>
      </w:r>
      <w:r>
        <w:rPr>
          <w:lang w:val="es-MX"/>
        </w:rPr>
        <w:t xml:space="preserve">, prueba de Anderson-Darling, coeficiente de correlación de Pearson, </w:t>
      </w:r>
      <w:r>
        <w:rPr>
          <w:lang w:val="es-MX"/>
        </w:rPr>
        <w:lastRenderedPageBreak/>
        <w:t>correlación de rangos de Spearman, correlación de rangos de Kendall, prueba de Chi-cuadrado, Dickey-Fuller aumentado, Kwiatkowski-Phillips-Schmidt-Shin, prueba t de Student, prueba t de Studen emparejada, prueba de análisis de varianza (ANOVA), prueba U de Mann-Whitney, prueba de rangos con signo de Wilcoxon, prueba H de Kruskal-Wallis y por último, prueba de Friedman.</w:t>
      </w:r>
    </w:p>
    <w:p w14:paraId="2D02E6AB" w14:textId="0DA4713D" w:rsidR="00A46072" w:rsidRPr="00700AD4" w:rsidRDefault="006C217C" w:rsidP="00F10DF7">
      <w:pPr>
        <w:pStyle w:val="H2First"/>
        <w:numPr>
          <w:ilvl w:val="0"/>
          <w:numId w:val="15"/>
        </w:numPr>
        <w:ind w:left="426"/>
        <w:rPr>
          <w:i w:val="0"/>
        </w:rPr>
      </w:pPr>
      <w:r>
        <w:rPr>
          <w:i w:val="0"/>
        </w:rPr>
        <w:t>Prueba de Shapiro-Wilk</w:t>
      </w:r>
    </w:p>
    <w:p w14:paraId="43268A71" w14:textId="3BBA5FA9" w:rsidR="008209CE" w:rsidRDefault="000810C8" w:rsidP="002B3F09">
      <w:pPr>
        <w:pStyle w:val="PARA"/>
        <w:rPr>
          <w:lang w:val="es-MX"/>
        </w:rPr>
      </w:pPr>
      <w:r>
        <w:rPr>
          <w:lang w:val="es-MX"/>
        </w:rPr>
        <w:t>Es una prueba estadística que se utiliza para determinar si un conjunto de datos sigue una distribución normal. La hipótesis nula (H0) de la prueba, es que los datos siguen una distribución normal</w:t>
      </w:r>
      <w:r w:rsidR="002B3F09">
        <w:rPr>
          <w:lang w:val="es-MX"/>
        </w:rPr>
        <w:t xml:space="preserve">. </w:t>
      </w:r>
      <w:r w:rsidR="002B3F09" w:rsidRPr="002B3F09">
        <w:rPr>
          <w:lang w:val="es-MX"/>
        </w:rPr>
        <w:t>Por lo tanto, si el valor p resultante de la prueba es menor que el nivel de significancia (generalmente 0.05), se rechaza la hipótesis nula y se concluye que los datos no siguen una distribución normal.</w:t>
      </w:r>
    </w:p>
    <w:p w14:paraId="34DEC645" w14:textId="4626D7FF" w:rsidR="002B3F09" w:rsidRDefault="002B3F09" w:rsidP="002B3F09">
      <w:pPr>
        <w:pStyle w:val="PARA"/>
        <w:rPr>
          <w:lang w:val="es-MX"/>
        </w:rPr>
      </w:pPr>
      <w:r w:rsidRPr="002B3F09">
        <w:rPr>
          <w:noProof/>
          <w:lang w:val="es-MX" w:eastAsia="es-MX"/>
        </w:rPr>
        <mc:AlternateContent>
          <mc:Choice Requires="wps">
            <w:drawing>
              <wp:anchor distT="45720" distB="45720" distL="114300" distR="114300" simplePos="0" relativeHeight="251650048" behindDoc="0" locked="0" layoutInCell="1" allowOverlap="1" wp14:anchorId="6462C255" wp14:editId="331106F5">
                <wp:simplePos x="0" y="0"/>
                <wp:positionH relativeFrom="column">
                  <wp:posOffset>179070</wp:posOffset>
                </wp:positionH>
                <wp:positionV relativeFrom="paragraph">
                  <wp:posOffset>213360</wp:posOffset>
                </wp:positionV>
                <wp:extent cx="2360930" cy="1404620"/>
                <wp:effectExtent l="0" t="0" r="254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818483D" w14:textId="40FBFAD7" w:rsidR="00432E9F" w:rsidRDefault="00432E9F">
                            <m:oMathPara>
                              <m:oMath>
                                <m:r>
                                  <w:rPr>
                                    <w:rFonts w:ascii="Cambria Math" w:hAnsi="Cambria Math"/>
                                  </w:rPr>
                                  <m:t xml:space="preserve">W= </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462C255" id="_x0000_t202" coordsize="21600,21600" o:spt="202" path="m,l,21600r21600,l21600,xe">
                <v:stroke joinstyle="miter"/>
                <v:path gradientshapeok="t" o:connecttype="rect"/>
              </v:shapetype>
              <v:shape id="Cuadro de texto 2" o:spid="_x0000_s1026" type="#_x0000_t202" style="position:absolute;left:0;text-align:left;margin-left:14.1pt;margin-top:16.8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" stroked="f">
                <v:textbox style="mso-fit-shape-to-text:t">
                  <w:txbxContent>
                    <w:p w14:paraId="4818483D" w14:textId="40FBFAD7" w:rsidR="00432E9F" w:rsidRDefault="00432E9F">
                      <m:oMathPara>
                        <m:oMath>
                          <m:r>
                            <w:rPr>
                              <w:rFonts w:ascii="Cambria Math" w:hAnsi="Cambria Math"/>
                            </w:rPr>
                            <m:t xml:space="preserve">W= </m:t>
                          </m:r>
                          <m:f>
                            <m:fPr>
                              <m:ctrlPr>
                                <w:rPr>
                                  <w:rFonts w:ascii="Cambria Math" w:hAnsi="Cambria Math"/>
                                  <w:i/>
                                </w:rPr>
                              </m:ctrlPr>
                            </m:fPr>
                            <m:num>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txbxContent>
                </v:textbox>
                <w10:wrap type="square"/>
              </v:shape>
            </w:pict>
          </mc:Fallback>
        </mc:AlternateContent>
      </w:r>
      <w:r>
        <w:rPr>
          <w:lang w:val="es-MX"/>
        </w:rPr>
        <w:t>Se calcula utilizando la siguiente ecuación:</w:t>
      </w:r>
    </w:p>
    <w:p w14:paraId="53E7D1FB" w14:textId="5BBB3C1D" w:rsidR="002B3F09" w:rsidRDefault="00165A48" w:rsidP="002B3F09">
      <w:pPr>
        <w:pStyle w:val="PARA"/>
        <w:rPr>
          <w:lang w:val="es-MX"/>
        </w:rPr>
      </w:pPr>
      <w:r>
        <w:rPr>
          <w:lang w:val="es-MX"/>
        </w:rPr>
        <w:t xml:space="preserve">Esta prueba se suele usar </w:t>
      </w:r>
      <w:r w:rsidR="003B6E07">
        <w:rPr>
          <w:lang w:val="es-MX"/>
        </w:rPr>
        <w:t>en muchos</w:t>
      </w:r>
      <w:r>
        <w:rPr>
          <w:lang w:val="es-MX"/>
        </w:rPr>
        <w:t xml:space="preserve"> análisis para corroborar que la distribución de un atributo sea normal. Esto es útil porque te permite</w:t>
      </w:r>
      <w:r w:rsidR="00FE2F91">
        <w:rPr>
          <w:lang w:val="es-MX"/>
        </w:rPr>
        <w:t>,</w:t>
      </w:r>
      <w:r>
        <w:rPr>
          <w:lang w:val="es-MX"/>
        </w:rPr>
        <w:t xml:space="preserve"> posteriormente</w:t>
      </w:r>
      <w:r w:rsidR="00FE2F91">
        <w:rPr>
          <w:lang w:val="es-MX"/>
        </w:rPr>
        <w:t>,</w:t>
      </w:r>
      <w:r>
        <w:rPr>
          <w:lang w:val="es-MX"/>
        </w:rPr>
        <w:t xml:space="preserve"> elegir de mejor manera </w:t>
      </w:r>
      <w:r w:rsidR="003B6E07">
        <w:rPr>
          <w:lang w:val="es-MX"/>
        </w:rPr>
        <w:t>los métodos estadísticos más aptos para el dataset</w:t>
      </w:r>
      <w:r>
        <w:rPr>
          <w:lang w:val="es-MX"/>
        </w:rPr>
        <w:t xml:space="preserve"> (</w:t>
      </w:r>
      <w:r w:rsidR="003B6E07">
        <w:rPr>
          <w:lang w:val="es-MX"/>
        </w:rPr>
        <w:t xml:space="preserve">esto porque ciertas técnicas requieren que los datos sigan una distribución normal, </w:t>
      </w:r>
      <w:r>
        <w:rPr>
          <w:lang w:val="es-MX"/>
        </w:rPr>
        <w:t>como la prueba t Student).</w:t>
      </w:r>
      <w:r w:rsidR="003A24B2">
        <w:rPr>
          <w:lang w:val="es-MX"/>
        </w:rPr>
        <w:t xml:space="preserve"> Cabe mencionar que </w:t>
      </w:r>
      <w:r w:rsidR="00E869EE">
        <w:rPr>
          <w:lang w:val="es-MX"/>
        </w:rPr>
        <w:t>esta prueba</w:t>
      </w:r>
      <w:r w:rsidR="003A24B2">
        <w:rPr>
          <w:lang w:val="es-MX"/>
        </w:rPr>
        <w:t xml:space="preserve"> funciona mejor para muestras pequeñas</w:t>
      </w:r>
      <w:r w:rsidR="00B86C4D">
        <w:rPr>
          <w:lang w:val="es-MX"/>
        </w:rPr>
        <w:t>, por lo que, si esto no se cumple</w:t>
      </w:r>
      <w:r w:rsidR="00653A97">
        <w:rPr>
          <w:lang w:val="es-MX"/>
        </w:rPr>
        <w:t>,</w:t>
      </w:r>
      <w:r w:rsidR="00B86C4D">
        <w:rPr>
          <w:lang w:val="es-MX"/>
        </w:rPr>
        <w:t xml:space="preserve"> será mejor utilizar otros métodos.</w:t>
      </w:r>
    </w:p>
    <w:p w14:paraId="41D79F2B" w14:textId="5C643D03" w:rsidR="00165A48" w:rsidRPr="00165A48" w:rsidRDefault="00165A48" w:rsidP="00165A48">
      <w:pPr>
        <w:pStyle w:val="H2First"/>
        <w:numPr>
          <w:ilvl w:val="0"/>
          <w:numId w:val="15"/>
        </w:numPr>
        <w:ind w:left="426"/>
        <w:rPr>
          <w:i w:val="0"/>
        </w:rPr>
      </w:pPr>
      <w:r w:rsidRPr="00165A48">
        <w:rPr>
          <w:i w:val="0"/>
        </w:rPr>
        <w:t>Prueba de K</w:t>
      </w:r>
      <w:r w:rsidRPr="00165A48">
        <w:rPr>
          <w:i w:val="0"/>
          <w:vertAlign w:val="superscript"/>
        </w:rPr>
        <w:t>2</w:t>
      </w:r>
      <w:r w:rsidRPr="00165A48">
        <w:rPr>
          <w:i w:val="0"/>
        </w:rPr>
        <w:t xml:space="preserve"> de D’Agostino’s</w:t>
      </w:r>
    </w:p>
    <w:p w14:paraId="353D6C37" w14:textId="36BB0776" w:rsidR="00AB5F5E" w:rsidRPr="00AB5F5E" w:rsidRDefault="00AB5F5E" w:rsidP="00AB5F5E">
      <w:pPr>
        <w:pStyle w:val="PARA"/>
        <w:rPr>
          <w:lang w:val="es-MX"/>
        </w:rPr>
      </w:pPr>
      <w:r w:rsidRPr="00AB5F5E">
        <w:rPr>
          <w:lang w:val="es-MX"/>
        </w:rPr>
        <w:t>La prueba D'Agostino's K^2 es una prueba estadística que se utiliza para determinar si un conjunto de datos sigue una distribución normal. La hipótesis nula (H0) de la prueba</w:t>
      </w:r>
      <w:r w:rsidR="005E79B1">
        <w:rPr>
          <w:lang w:val="es-MX"/>
        </w:rPr>
        <w:t>,</w:t>
      </w:r>
      <w:r w:rsidRPr="00AB5F5E">
        <w:rPr>
          <w:lang w:val="es-MX"/>
        </w:rPr>
        <w:t xml:space="preserve"> es que los datos siguen una distribución normal</w:t>
      </w:r>
      <w:r w:rsidR="00805154">
        <w:rPr>
          <w:lang w:val="es-MX"/>
        </w:rPr>
        <w:t>.</w:t>
      </w:r>
    </w:p>
    <w:p w14:paraId="106D45E3" w14:textId="170838E4" w:rsidR="00AB5F5E" w:rsidRPr="00AB5F5E" w:rsidRDefault="005E79B1" w:rsidP="00AB5F5E">
      <w:pPr>
        <w:pStyle w:val="PARA"/>
        <w:rPr>
          <w:lang w:val="es-MX"/>
        </w:rPr>
      </w:pPr>
      <w:r>
        <w:rPr>
          <w:lang w:val="es-MX"/>
        </w:rPr>
        <w:t>Esta</w:t>
      </w:r>
      <w:r w:rsidR="00AB5F5E" w:rsidRPr="00AB5F5E">
        <w:rPr>
          <w:lang w:val="es-MX"/>
        </w:rPr>
        <w:t xml:space="preserve"> prueba se basa en una combinación de la asimetría (skewness) y la curtosis (kurtosis) de los datos. La asimetría mide la simetría de la distribución, mientras que la curtosis mide la "pesadez" de las colas de la distribución.</w:t>
      </w:r>
    </w:p>
    <w:p w14:paraId="0C858D4F" w14:textId="5A664C12" w:rsidR="00165A48" w:rsidRDefault="005E79B1" w:rsidP="00AB5F5E">
      <w:pPr>
        <w:pStyle w:val="PARA"/>
        <w:rPr>
          <w:lang w:val="es-MX"/>
        </w:rPr>
      </w:pPr>
      <w:r w:rsidRPr="002B3F09">
        <w:rPr>
          <w:noProof/>
          <w:lang w:val="es-MX" w:eastAsia="es-MX"/>
        </w:rPr>
        <mc:AlternateContent>
          <mc:Choice Requires="wps">
            <w:drawing>
              <wp:anchor distT="45720" distB="45720" distL="114300" distR="114300" simplePos="0" relativeHeight="251651072" behindDoc="0" locked="0" layoutInCell="1" allowOverlap="1" wp14:anchorId="58F5C1E8" wp14:editId="2F44C630">
                <wp:simplePos x="0" y="0"/>
                <wp:positionH relativeFrom="column">
                  <wp:posOffset>200660</wp:posOffset>
                </wp:positionH>
                <wp:positionV relativeFrom="paragraph">
                  <wp:posOffset>351155</wp:posOffset>
                </wp:positionV>
                <wp:extent cx="2360930" cy="297180"/>
                <wp:effectExtent l="0" t="0" r="2540" b="7620"/>
                <wp:wrapTopAndBottom/>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7180"/>
                        </a:xfrm>
                        <a:prstGeom prst="rect">
                          <a:avLst/>
                        </a:prstGeom>
                        <a:solidFill>
                          <a:srgbClr val="FFFFFF"/>
                        </a:solidFill>
                        <a:ln w="9525">
                          <a:noFill/>
                          <a:miter lim="800000"/>
                          <a:headEnd/>
                          <a:tailEnd/>
                        </a:ln>
                      </wps:spPr>
                      <wps:txbx>
                        <w:txbxContent>
                          <w:p w14:paraId="522C1086" w14:textId="0912DD79" w:rsidR="00432E9F" w:rsidRDefault="00432E9F" w:rsidP="005E79B1">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skewness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kurtosis</m:t>
                                    </m:r>
                                  </m:sub>
                                  <m:sup>
                                    <m:r>
                                      <w:rPr>
                                        <w:rFonts w:ascii="Cambria Math" w:hAnsi="Cambria Math"/>
                                      </w:rPr>
                                      <m:t>2</m:t>
                                    </m:r>
                                  </m:sup>
                                </m:sSubSup>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5C1E8" id="_x0000_s1027" type="#_x0000_t202" style="position:absolute;left:0;text-align:left;margin-left:15.8pt;margin-top:27.65pt;width:185.9pt;height:23.4pt;z-index:2516510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" stroked="f">
                <v:textbox>
                  <w:txbxContent>
                    <w:p w14:paraId="522C1086" w14:textId="0912DD79" w:rsidR="00432E9F" w:rsidRDefault="00432E9F" w:rsidP="005E79B1">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skewness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kurtosis</m:t>
                              </m:r>
                            </m:sub>
                            <m:sup>
                              <m:r>
                                <w:rPr>
                                  <w:rFonts w:ascii="Cambria Math" w:hAnsi="Cambria Math"/>
                                </w:rPr>
                                <m:t>2</m:t>
                              </m:r>
                            </m:sup>
                          </m:sSubSup>
                        </m:oMath>
                      </m:oMathPara>
                    </w:p>
                  </w:txbxContent>
                </v:textbox>
                <w10:wrap type="topAndBottom"/>
              </v:shape>
            </w:pict>
          </mc:Fallback>
        </mc:AlternateContent>
      </w:r>
      <w:r w:rsidR="00AB5F5E" w:rsidRPr="00AB5F5E">
        <w:rPr>
          <w:lang w:val="es-MX"/>
        </w:rPr>
        <w:t>La prueba D'Agostino's K^2 se calcula utilizando la siguiente ecuación:</w:t>
      </w:r>
    </w:p>
    <w:p w14:paraId="7BEBF7A0" w14:textId="296C1F72" w:rsidR="00165A48" w:rsidRDefault="00B86C4D" w:rsidP="00165A48">
      <w:pPr>
        <w:pStyle w:val="PARA"/>
        <w:rPr>
          <w:lang w:val="es-MX"/>
        </w:rPr>
      </w:pPr>
      <w:r>
        <w:rPr>
          <w:lang w:val="es-MX"/>
        </w:rPr>
        <w:t xml:space="preserve">Donde </w:t>
      </w:r>
      <w:r w:rsidRPr="00B86C4D">
        <w:rPr>
          <w:i/>
          <w:lang w:val="es-MX"/>
        </w:rPr>
        <w:t>Z</w:t>
      </w:r>
      <w:r w:rsidRPr="00B86C4D">
        <w:rPr>
          <w:i/>
          <w:vertAlign w:val="subscript"/>
          <w:lang w:val="es-MX"/>
        </w:rPr>
        <w:t>skewness</w:t>
      </w:r>
      <w:r>
        <w:rPr>
          <w:lang w:val="es-MX"/>
        </w:rPr>
        <w:t xml:space="preserve"> es el valor de la asimetría de los datos y </w:t>
      </w:r>
      <w:r w:rsidRPr="00B86C4D">
        <w:rPr>
          <w:i/>
          <w:lang w:val="es-MX"/>
        </w:rPr>
        <w:t>Z</w:t>
      </w:r>
      <w:r w:rsidRPr="00B86C4D">
        <w:rPr>
          <w:i/>
          <w:vertAlign w:val="subscript"/>
          <w:lang w:val="es-MX"/>
        </w:rPr>
        <w:t>kurtosis</w:t>
      </w:r>
      <w:r>
        <w:rPr>
          <w:lang w:val="es-MX"/>
        </w:rPr>
        <w:t xml:space="preserve"> el valor de la curtosis de los datos.</w:t>
      </w:r>
    </w:p>
    <w:p w14:paraId="33FF1D46" w14:textId="4B2BB358" w:rsidR="00B86C4D" w:rsidRDefault="00B86C4D" w:rsidP="00165A48">
      <w:pPr>
        <w:pStyle w:val="PARA"/>
        <w:rPr>
          <w:lang w:val="es-MX"/>
        </w:rPr>
      </w:pPr>
      <w:r>
        <w:rPr>
          <w:lang w:val="es-MX"/>
        </w:rPr>
        <w:t>Los casos de uso para esta prueba son similares a la anterior, con la diferencia de que se adapta mejor a muestras más grandes, pues su potencia aumenta con el tamaño de la muestra</w:t>
      </w:r>
      <w:r w:rsidR="00E42FB0">
        <w:rPr>
          <w:lang w:val="es-MX"/>
        </w:rPr>
        <w:t xml:space="preserve">, esto </w:t>
      </w:r>
      <w:r w:rsidR="00805154">
        <w:rPr>
          <w:lang w:val="es-MX"/>
        </w:rPr>
        <w:t>provoca que se</w:t>
      </w:r>
      <w:r w:rsidR="00E42FB0">
        <w:rPr>
          <w:lang w:val="es-MX"/>
        </w:rPr>
        <w:t xml:space="preserve"> </w:t>
      </w:r>
      <w:r w:rsidR="00805154">
        <w:rPr>
          <w:lang w:val="es-MX"/>
        </w:rPr>
        <w:t>utilice principalmente</w:t>
      </w:r>
      <w:r w:rsidR="00E42FB0">
        <w:rPr>
          <w:lang w:val="es-MX"/>
        </w:rPr>
        <w:t xml:space="preserve"> </w:t>
      </w:r>
      <w:r w:rsidR="00805154">
        <w:rPr>
          <w:lang w:val="es-MX"/>
        </w:rPr>
        <w:t>en</w:t>
      </w:r>
      <w:r w:rsidR="00E42FB0">
        <w:rPr>
          <w:lang w:val="es-MX"/>
        </w:rPr>
        <w:t xml:space="preserve"> grandes conjuntos de datos.</w:t>
      </w:r>
    </w:p>
    <w:p w14:paraId="52EE12BC" w14:textId="5DF7DF20" w:rsidR="00020205" w:rsidRPr="00020205" w:rsidRDefault="00020205" w:rsidP="00020205">
      <w:pPr>
        <w:pStyle w:val="H2First"/>
        <w:numPr>
          <w:ilvl w:val="0"/>
          <w:numId w:val="15"/>
        </w:numPr>
        <w:ind w:left="426"/>
        <w:rPr>
          <w:i w:val="0"/>
        </w:rPr>
      </w:pPr>
      <w:r w:rsidRPr="00020205">
        <w:rPr>
          <w:i w:val="0"/>
        </w:rPr>
        <w:t>Prueba de Anderson-Darling</w:t>
      </w:r>
    </w:p>
    <w:p w14:paraId="011CECB1" w14:textId="2527AC61" w:rsidR="00866DEA" w:rsidRPr="00866DEA" w:rsidRDefault="00866DEA" w:rsidP="00866DEA">
      <w:pPr>
        <w:pStyle w:val="PARA"/>
        <w:rPr>
          <w:lang w:val="es-MX"/>
        </w:rPr>
      </w:pPr>
      <w:r w:rsidRPr="00866DEA">
        <w:rPr>
          <w:lang w:val="es-MX"/>
        </w:rPr>
        <w:lastRenderedPageBreak/>
        <w:t xml:space="preserve">La prueba Anderson-Darling es una prueba estadística que se utiliza para verificar si una muestra de datos sigue una distribución </w:t>
      </w:r>
      <w:r>
        <w:rPr>
          <w:lang w:val="es-MX"/>
        </w:rPr>
        <w:t>normal.</w:t>
      </w:r>
      <w:r w:rsidR="00AC22C6">
        <w:rPr>
          <w:lang w:val="es-MX"/>
        </w:rPr>
        <w:t xml:space="preserve"> </w:t>
      </w:r>
      <w:r w:rsidRPr="00866DEA">
        <w:rPr>
          <w:lang w:val="es-MX"/>
        </w:rPr>
        <w:t>La hipótesis nula (H0) de la prueba Anderson-Darling es que los datos siguen la distribución especificada, en este cas</w:t>
      </w:r>
      <w:r w:rsidR="00AC22C6">
        <w:rPr>
          <w:lang w:val="es-MX"/>
        </w:rPr>
        <w:t>o, una distribución normal.</w:t>
      </w:r>
    </w:p>
    <w:p w14:paraId="0937B475" w14:textId="1D7E64F0" w:rsidR="00020205" w:rsidRDefault="00866DEA" w:rsidP="00866DEA">
      <w:pPr>
        <w:pStyle w:val="PARA"/>
        <w:rPr>
          <w:lang w:val="es-MX"/>
        </w:rPr>
      </w:pPr>
      <w:r w:rsidRPr="002B3F09">
        <w:rPr>
          <w:noProof/>
          <w:lang w:val="es-MX" w:eastAsia="es-MX"/>
        </w:rPr>
        <mc:AlternateContent>
          <mc:Choice Requires="wps">
            <w:drawing>
              <wp:anchor distT="45720" distB="45720" distL="114300" distR="114300" simplePos="0" relativeHeight="251653120" behindDoc="0" locked="0" layoutInCell="1" allowOverlap="1" wp14:anchorId="42DD837B" wp14:editId="7C73E977">
                <wp:simplePos x="0" y="0"/>
                <wp:positionH relativeFrom="column">
                  <wp:posOffset>132080</wp:posOffset>
                </wp:positionH>
                <wp:positionV relativeFrom="paragraph">
                  <wp:posOffset>368935</wp:posOffset>
                </wp:positionV>
                <wp:extent cx="2827020" cy="403860"/>
                <wp:effectExtent l="0" t="0" r="0" b="0"/>
                <wp:wrapTopAndBottom/>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403860"/>
                        </a:xfrm>
                        <a:prstGeom prst="rect">
                          <a:avLst/>
                        </a:prstGeom>
                        <a:solidFill>
                          <a:srgbClr val="FFFFFF"/>
                        </a:solidFill>
                        <a:ln w="9525">
                          <a:noFill/>
                          <a:miter lim="800000"/>
                          <a:headEnd/>
                          <a:tailEnd/>
                        </a:ln>
                      </wps:spPr>
                      <wps:txbx>
                        <w:txbxContent>
                          <w:p w14:paraId="2F1289F9" w14:textId="54CBFC23" w:rsidR="00432E9F" w:rsidRPr="008053CE" w:rsidRDefault="00432E9F" w:rsidP="00866DEA">
                            <w:pPr>
                              <w:rPr>
                                <w:sz w:val="20"/>
                              </w:rPr>
                            </w:pPr>
                            <m:oMathPara>
                              <m:oMathParaPr>
                                <m:jc m:val="left"/>
                              </m:oMathParaPr>
                              <m:oMath>
                                <m:sSup>
                                  <m:sSupPr>
                                    <m:ctrlPr>
                                      <w:rPr>
                                        <w:rFonts w:ascii="Cambria Math" w:hAnsi="Cambria Math"/>
                                        <w:i/>
                                        <w:sz w:val="20"/>
                                      </w:rPr>
                                    </m:ctrlPr>
                                  </m:sSupPr>
                                  <m:e>
                                    <m:r>
                                      <m:rPr>
                                        <m:nor/>
                                      </m:rPr>
                                      <w:rPr>
                                        <w:rFonts w:ascii="Cambria Math" w:hAnsi="Cambria Math"/>
                                        <w:sz w:val="20"/>
                                      </w:rPr>
                                      <m:t>A</m:t>
                                    </m:r>
                                  </m:e>
                                  <m:sup>
                                    <m:r>
                                      <m:rPr>
                                        <m:nor/>
                                      </m:rPr>
                                      <w:rPr>
                                        <w:rFonts w:ascii="Cambria Math" w:hAnsi="Cambria Math"/>
                                        <w:sz w:val="20"/>
                                      </w:rPr>
                                      <m:t>2</m:t>
                                    </m:r>
                                  </m:sup>
                                </m:sSup>
                                <m:r>
                                  <m:rPr>
                                    <m:nor/>
                                  </m:rPr>
                                  <w:rPr>
                                    <w:rFonts w:ascii="Cambria Math" w:hAnsi="Cambria Math"/>
                                    <w:sz w:val="20"/>
                                  </w:rPr>
                                  <m:t>= -n-</m:t>
                                </m:r>
                                <m:f>
                                  <m:fPr>
                                    <m:ctrlPr>
                                      <w:rPr>
                                        <w:rFonts w:ascii="Cambria Math" w:hAnsi="Cambria Math"/>
                                        <w:i/>
                                        <w:sz w:val="20"/>
                                      </w:rPr>
                                    </m:ctrlPr>
                                  </m:fPr>
                                  <m:num>
                                    <m:r>
                                      <m:rPr>
                                        <m:nor/>
                                      </m:rPr>
                                      <w:rPr>
                                        <w:rFonts w:ascii="Cambria Math" w:hAnsi="Cambria Math"/>
                                        <w:sz w:val="20"/>
                                      </w:rPr>
                                      <m:t>1</m:t>
                                    </m:r>
                                  </m:num>
                                  <m:den>
                                    <m:r>
                                      <m:rPr>
                                        <m:nor/>
                                      </m:rPr>
                                      <w:rPr>
                                        <w:rFonts w:ascii="Cambria Math" w:hAnsi="Cambria Math"/>
                                        <w:sz w:val="20"/>
                                      </w:rPr>
                                      <m:t>n</m:t>
                                    </m:r>
                                  </m:den>
                                </m:f>
                                <m:nary>
                                  <m:naryPr>
                                    <m:chr m:val="∑"/>
                                    <m:limLoc m:val="subSup"/>
                                    <m:ctrlPr>
                                      <w:rPr>
                                        <w:rFonts w:ascii="Cambria Math" w:hAnsi="Cambria Math"/>
                                        <w:i/>
                                        <w:sz w:val="20"/>
                                      </w:rPr>
                                    </m:ctrlPr>
                                  </m:naryPr>
                                  <m:sub>
                                    <m:r>
                                      <m:rPr>
                                        <m:nor/>
                                      </m:rPr>
                                      <w:rPr>
                                        <w:rFonts w:ascii="Cambria Math" w:hAnsi="Cambria Math"/>
                                        <w:sz w:val="20"/>
                                      </w:rPr>
                                      <m:t>i=1</m:t>
                                    </m:r>
                                  </m:sub>
                                  <m:sup>
                                    <m:r>
                                      <m:rPr>
                                        <m:nor/>
                                      </m:rPr>
                                      <w:rPr>
                                        <w:rFonts w:ascii="Cambria Math" w:hAnsi="Cambria Math"/>
                                        <w:sz w:val="20"/>
                                      </w:rPr>
                                      <m:t>n</m:t>
                                    </m:r>
                                  </m:sup>
                                  <m:e>
                                    <m:r>
                                      <m:rPr>
                                        <m:nor/>
                                      </m:rPr>
                                      <w:rPr>
                                        <w:rFonts w:ascii="Cambria Math" w:hAnsi="Cambria Math"/>
                                        <w:sz w:val="20"/>
                                      </w:rPr>
                                      <m:t>(2i-1)(</m:t>
                                    </m:r>
                                    <m:func>
                                      <m:funcPr>
                                        <m:ctrlPr>
                                          <w:rPr>
                                            <w:rFonts w:ascii="Cambria Math" w:hAnsi="Cambria Math"/>
                                            <w:sz w:val="20"/>
                                          </w:rPr>
                                        </m:ctrlPr>
                                      </m:funcPr>
                                      <m:fName>
                                        <m:r>
                                          <m:rPr>
                                            <m:nor/>
                                          </m:rPr>
                                          <w:rPr>
                                            <w:rFonts w:ascii="Cambria Math" w:hAnsi="Cambria Math"/>
                                            <w:sz w:val="20"/>
                                          </w:rPr>
                                          <m:t>ln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m:rPr>
                                                    <m:nor/>
                                                  </m:rPr>
                                                  <w:rPr>
                                                    <w:rFonts w:ascii="Cambria Math" w:hAnsi="Cambria Math"/>
                                                    <w:sz w:val="20"/>
                                                  </w:rPr>
                                                  <m:t>Z</m:t>
                                                </m:r>
                                              </m:e>
                                              <m:sub>
                                                <m:d>
                                                  <m:dPr>
                                                    <m:ctrlPr>
                                                      <w:rPr>
                                                        <w:rFonts w:ascii="Cambria Math" w:hAnsi="Cambria Math"/>
                                                        <w:i/>
                                                        <w:sz w:val="20"/>
                                                      </w:rPr>
                                                    </m:ctrlPr>
                                                  </m:dPr>
                                                  <m:e>
                                                    <m:r>
                                                      <m:rPr>
                                                        <m:nor/>
                                                      </m:rPr>
                                                      <w:rPr>
                                                        <w:rFonts w:ascii="Cambria Math" w:hAnsi="Cambria Math"/>
                                                        <w:sz w:val="20"/>
                                                      </w:rPr>
                                                      <m:t>i</m:t>
                                                    </m:r>
                                                  </m:e>
                                                </m:d>
                                              </m:sub>
                                            </m:sSub>
                                            <m:r>
                                              <m:rPr>
                                                <m:nor/>
                                              </m:rPr>
                                              <w:rPr>
                                                <w:rFonts w:ascii="Cambria Math" w:hAnsi="Cambria Math"/>
                                                <w:sz w:val="20"/>
                                              </w:rPr>
                                              <m:t>+</m:t>
                                            </m:r>
                                            <m:func>
                                              <m:funcPr>
                                                <m:ctrlPr>
                                                  <w:rPr>
                                                    <w:rFonts w:ascii="Cambria Math" w:hAnsi="Cambria Math"/>
                                                    <w:sz w:val="20"/>
                                                  </w:rPr>
                                                </m:ctrlPr>
                                              </m:funcPr>
                                              <m:fName>
                                                <m:r>
                                                  <m:rPr>
                                                    <m:nor/>
                                                  </m:rPr>
                                                  <w:rPr>
                                                    <w:rFonts w:ascii="Cambria Math" w:hAnsi="Cambria Math"/>
                                                    <w:sz w:val="20"/>
                                                  </w:rPr>
                                                  <m:t>ln</m:t>
                                                </m:r>
                                                <m:ctrlPr>
                                                  <w:rPr>
                                                    <w:rFonts w:ascii="Cambria Math" w:hAnsi="Cambria Math"/>
                                                    <w:i/>
                                                    <w:sz w:val="20"/>
                                                  </w:rPr>
                                                </m:ctrlPr>
                                              </m:fName>
                                              <m:e>
                                                <m:d>
                                                  <m:dPr>
                                                    <m:ctrlPr>
                                                      <w:rPr>
                                                        <w:rFonts w:ascii="Cambria Math" w:hAnsi="Cambria Math"/>
                                                        <w:sz w:val="20"/>
                                                      </w:rPr>
                                                    </m:ctrlPr>
                                                  </m:dPr>
                                                  <m:e>
                                                    <m:r>
                                                      <m:rPr>
                                                        <m:nor/>
                                                      </m:rPr>
                                                      <w:rPr>
                                                        <w:rFonts w:ascii="Cambria Math" w:hAnsi="Cambria Math"/>
                                                        <w:sz w:val="20"/>
                                                      </w:rPr>
                                                      <m:t>1-</m:t>
                                                    </m:r>
                                                    <m:sSub>
                                                      <m:sSubPr>
                                                        <m:ctrlPr>
                                                          <w:rPr>
                                                            <w:rFonts w:ascii="Cambria Math" w:hAnsi="Cambria Math"/>
                                                            <w:sz w:val="20"/>
                                                          </w:rPr>
                                                        </m:ctrlPr>
                                                      </m:sSubPr>
                                                      <m:e>
                                                        <m:r>
                                                          <m:rPr>
                                                            <m:nor/>
                                                          </m:rPr>
                                                          <w:rPr>
                                                            <w:rFonts w:ascii="Cambria Math" w:hAnsi="Cambria Math"/>
                                                            <w:sz w:val="20"/>
                                                          </w:rPr>
                                                          <m:t>Z</m:t>
                                                        </m:r>
                                                      </m:e>
                                                      <m:sub>
                                                        <m:d>
                                                          <m:dPr>
                                                            <m:ctrlPr>
                                                              <w:rPr>
                                                                <w:rFonts w:ascii="Cambria Math" w:hAnsi="Cambria Math"/>
                                                                <w:sz w:val="20"/>
                                                              </w:rPr>
                                                            </m:ctrlPr>
                                                          </m:dPr>
                                                          <m:e>
                                                            <m:r>
                                                              <m:rPr>
                                                                <m:nor/>
                                                              </m:rPr>
                                                              <w:rPr>
                                                                <w:rFonts w:ascii="Cambria Math" w:hAnsi="Cambria Math"/>
                                                                <w:sz w:val="20"/>
                                                              </w:rPr>
                                                              <m:t>n+1-i</m:t>
                                                            </m:r>
                                                          </m:e>
                                                        </m:d>
                                                      </m:sub>
                                                    </m:sSub>
                                                  </m:e>
                                                </m:d>
                                              </m:e>
                                            </m:func>
                                          </m:e>
                                        </m:d>
                                      </m:e>
                                    </m:func>
                                    <m:r>
                                      <m:rPr>
                                        <m:nor/>
                                      </m:rPr>
                                      <w:rPr>
                                        <w:rFonts w:ascii="Cambria Math" w:hAnsi="Cambria Math"/>
                                        <w:sz w:val="20"/>
                                      </w:rPr>
                                      <m:t>)</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D837B" id="_x0000_s1028" type="#_x0000_t202" style="position:absolute;left:0;text-align:left;margin-left:10.4pt;margin-top:29.05pt;width:222.6pt;height:31.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" stroked="f">
                <v:textbox>
                  <w:txbxContent>
                    <w:p w14:paraId="2F1289F9" w14:textId="54CBFC23" w:rsidR="00432E9F" w:rsidRPr="008053CE" w:rsidRDefault="00432E9F" w:rsidP="00866DEA">
                      <w:pPr>
                        <w:rPr>
                          <w:sz w:val="20"/>
                        </w:rPr>
                      </w:pPr>
                      <m:oMathPara>
                        <m:oMathParaPr>
                          <m:jc m:val="left"/>
                        </m:oMathParaPr>
                        <m:oMath>
                          <m:sSup>
                            <m:sSupPr>
                              <m:ctrlPr>
                                <w:rPr>
                                  <w:rFonts w:ascii="Cambria Math" w:hAnsi="Cambria Math"/>
                                  <w:i/>
                                  <w:sz w:val="20"/>
                                </w:rPr>
                              </m:ctrlPr>
                            </m:sSupPr>
                            <m:e>
                              <m:r>
                                <m:rPr>
                                  <m:nor/>
                                </m:rPr>
                                <w:rPr>
                                  <w:rFonts w:ascii="Cambria Math" w:hAnsi="Cambria Math"/>
                                  <w:sz w:val="20"/>
                                </w:rPr>
                                <m:t>A</m:t>
                              </m:r>
                            </m:e>
                            <m:sup>
                              <m:r>
                                <m:rPr>
                                  <m:nor/>
                                </m:rPr>
                                <w:rPr>
                                  <w:rFonts w:ascii="Cambria Math" w:hAnsi="Cambria Math"/>
                                  <w:sz w:val="20"/>
                                </w:rPr>
                                <m:t>2</m:t>
                              </m:r>
                            </m:sup>
                          </m:sSup>
                          <m:r>
                            <m:rPr>
                              <m:nor/>
                            </m:rPr>
                            <w:rPr>
                              <w:rFonts w:ascii="Cambria Math" w:hAnsi="Cambria Math"/>
                              <w:sz w:val="20"/>
                            </w:rPr>
                            <m:t>= -n-</m:t>
                          </m:r>
                          <m:f>
                            <m:fPr>
                              <m:ctrlPr>
                                <w:rPr>
                                  <w:rFonts w:ascii="Cambria Math" w:hAnsi="Cambria Math"/>
                                  <w:i/>
                                  <w:sz w:val="20"/>
                                </w:rPr>
                              </m:ctrlPr>
                            </m:fPr>
                            <m:num>
                              <m:r>
                                <m:rPr>
                                  <m:nor/>
                                </m:rPr>
                                <w:rPr>
                                  <w:rFonts w:ascii="Cambria Math" w:hAnsi="Cambria Math"/>
                                  <w:sz w:val="20"/>
                                </w:rPr>
                                <m:t>1</m:t>
                              </m:r>
                            </m:num>
                            <m:den>
                              <m:r>
                                <m:rPr>
                                  <m:nor/>
                                </m:rPr>
                                <w:rPr>
                                  <w:rFonts w:ascii="Cambria Math" w:hAnsi="Cambria Math"/>
                                  <w:sz w:val="20"/>
                                </w:rPr>
                                <m:t>n</m:t>
                              </m:r>
                            </m:den>
                          </m:f>
                          <m:nary>
                            <m:naryPr>
                              <m:chr m:val="∑"/>
                              <m:limLoc m:val="subSup"/>
                              <m:ctrlPr>
                                <w:rPr>
                                  <w:rFonts w:ascii="Cambria Math" w:hAnsi="Cambria Math"/>
                                  <w:i/>
                                  <w:sz w:val="20"/>
                                </w:rPr>
                              </m:ctrlPr>
                            </m:naryPr>
                            <m:sub>
                              <m:r>
                                <m:rPr>
                                  <m:nor/>
                                </m:rPr>
                                <w:rPr>
                                  <w:rFonts w:ascii="Cambria Math" w:hAnsi="Cambria Math"/>
                                  <w:sz w:val="20"/>
                                </w:rPr>
                                <m:t>i=1</m:t>
                              </m:r>
                            </m:sub>
                            <m:sup>
                              <m:r>
                                <m:rPr>
                                  <m:nor/>
                                </m:rPr>
                                <w:rPr>
                                  <w:rFonts w:ascii="Cambria Math" w:hAnsi="Cambria Math"/>
                                  <w:sz w:val="20"/>
                                </w:rPr>
                                <m:t>n</m:t>
                              </m:r>
                            </m:sup>
                            <m:e>
                              <m:r>
                                <m:rPr>
                                  <m:nor/>
                                </m:rPr>
                                <w:rPr>
                                  <w:rFonts w:ascii="Cambria Math" w:hAnsi="Cambria Math"/>
                                  <w:sz w:val="20"/>
                                </w:rPr>
                                <m:t>(2i-1)(</m:t>
                              </m:r>
                              <m:func>
                                <m:funcPr>
                                  <m:ctrlPr>
                                    <w:rPr>
                                      <w:rFonts w:ascii="Cambria Math" w:hAnsi="Cambria Math"/>
                                      <w:sz w:val="20"/>
                                    </w:rPr>
                                  </m:ctrlPr>
                                </m:funcPr>
                                <m:fName>
                                  <m:r>
                                    <m:rPr>
                                      <m:nor/>
                                    </m:rPr>
                                    <w:rPr>
                                      <w:rFonts w:ascii="Cambria Math" w:hAnsi="Cambria Math"/>
                                      <w:sz w:val="20"/>
                                    </w:rPr>
                                    <m:t>ln</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m:rPr>
                                              <m:nor/>
                                            </m:rPr>
                                            <w:rPr>
                                              <w:rFonts w:ascii="Cambria Math" w:hAnsi="Cambria Math"/>
                                              <w:sz w:val="20"/>
                                            </w:rPr>
                                            <m:t>Z</m:t>
                                          </m:r>
                                        </m:e>
                                        <m:sub>
                                          <m:d>
                                            <m:dPr>
                                              <m:ctrlPr>
                                                <w:rPr>
                                                  <w:rFonts w:ascii="Cambria Math" w:hAnsi="Cambria Math"/>
                                                  <w:i/>
                                                  <w:sz w:val="20"/>
                                                </w:rPr>
                                              </m:ctrlPr>
                                            </m:dPr>
                                            <m:e>
                                              <m:r>
                                                <m:rPr>
                                                  <m:nor/>
                                                </m:rPr>
                                                <w:rPr>
                                                  <w:rFonts w:ascii="Cambria Math" w:hAnsi="Cambria Math"/>
                                                  <w:sz w:val="20"/>
                                                </w:rPr>
                                                <m:t>i</m:t>
                                              </m:r>
                                            </m:e>
                                          </m:d>
                                        </m:sub>
                                      </m:sSub>
                                      <m:r>
                                        <m:rPr>
                                          <m:nor/>
                                        </m:rPr>
                                        <w:rPr>
                                          <w:rFonts w:ascii="Cambria Math" w:hAnsi="Cambria Math"/>
                                          <w:sz w:val="20"/>
                                        </w:rPr>
                                        <m:t>+</m:t>
                                      </m:r>
                                      <m:func>
                                        <m:funcPr>
                                          <m:ctrlPr>
                                            <w:rPr>
                                              <w:rFonts w:ascii="Cambria Math" w:hAnsi="Cambria Math"/>
                                              <w:sz w:val="20"/>
                                            </w:rPr>
                                          </m:ctrlPr>
                                        </m:funcPr>
                                        <m:fName>
                                          <m:r>
                                            <m:rPr>
                                              <m:nor/>
                                            </m:rPr>
                                            <w:rPr>
                                              <w:rFonts w:ascii="Cambria Math" w:hAnsi="Cambria Math"/>
                                              <w:sz w:val="20"/>
                                            </w:rPr>
                                            <m:t>ln</m:t>
                                          </m:r>
                                          <m:ctrlPr>
                                            <w:rPr>
                                              <w:rFonts w:ascii="Cambria Math" w:hAnsi="Cambria Math"/>
                                              <w:i/>
                                              <w:sz w:val="20"/>
                                            </w:rPr>
                                          </m:ctrlPr>
                                        </m:fName>
                                        <m:e>
                                          <m:d>
                                            <m:dPr>
                                              <m:ctrlPr>
                                                <w:rPr>
                                                  <w:rFonts w:ascii="Cambria Math" w:hAnsi="Cambria Math"/>
                                                  <w:sz w:val="20"/>
                                                </w:rPr>
                                              </m:ctrlPr>
                                            </m:dPr>
                                            <m:e>
                                              <m:r>
                                                <m:rPr>
                                                  <m:nor/>
                                                </m:rPr>
                                                <w:rPr>
                                                  <w:rFonts w:ascii="Cambria Math" w:hAnsi="Cambria Math"/>
                                                  <w:sz w:val="20"/>
                                                </w:rPr>
                                                <m:t>1-</m:t>
                                              </m:r>
                                              <m:sSub>
                                                <m:sSubPr>
                                                  <m:ctrlPr>
                                                    <w:rPr>
                                                      <w:rFonts w:ascii="Cambria Math" w:hAnsi="Cambria Math"/>
                                                      <w:sz w:val="20"/>
                                                    </w:rPr>
                                                  </m:ctrlPr>
                                                </m:sSubPr>
                                                <m:e>
                                                  <m:r>
                                                    <m:rPr>
                                                      <m:nor/>
                                                    </m:rPr>
                                                    <w:rPr>
                                                      <w:rFonts w:ascii="Cambria Math" w:hAnsi="Cambria Math"/>
                                                      <w:sz w:val="20"/>
                                                    </w:rPr>
                                                    <m:t>Z</m:t>
                                                  </m:r>
                                                </m:e>
                                                <m:sub>
                                                  <m:d>
                                                    <m:dPr>
                                                      <m:ctrlPr>
                                                        <w:rPr>
                                                          <w:rFonts w:ascii="Cambria Math" w:hAnsi="Cambria Math"/>
                                                          <w:sz w:val="20"/>
                                                        </w:rPr>
                                                      </m:ctrlPr>
                                                    </m:dPr>
                                                    <m:e>
                                                      <m:r>
                                                        <m:rPr>
                                                          <m:nor/>
                                                        </m:rPr>
                                                        <w:rPr>
                                                          <w:rFonts w:ascii="Cambria Math" w:hAnsi="Cambria Math"/>
                                                          <w:sz w:val="20"/>
                                                        </w:rPr>
                                                        <m:t>n+1-i</m:t>
                                                      </m:r>
                                                    </m:e>
                                                  </m:d>
                                                </m:sub>
                                              </m:sSub>
                                            </m:e>
                                          </m:d>
                                        </m:e>
                                      </m:func>
                                    </m:e>
                                  </m:d>
                                </m:e>
                              </m:func>
                              <m:r>
                                <m:rPr>
                                  <m:nor/>
                                </m:rPr>
                                <w:rPr>
                                  <w:rFonts w:ascii="Cambria Math" w:hAnsi="Cambria Math"/>
                                  <w:sz w:val="20"/>
                                </w:rPr>
                                <m:t>)</m:t>
                              </m:r>
                            </m:e>
                          </m:nary>
                        </m:oMath>
                      </m:oMathPara>
                    </w:p>
                  </w:txbxContent>
                </v:textbox>
                <w10:wrap type="topAndBottom"/>
              </v:shape>
            </w:pict>
          </mc:Fallback>
        </mc:AlternateContent>
      </w:r>
      <w:r w:rsidRPr="00866DEA">
        <w:rPr>
          <w:lang w:val="es-MX"/>
        </w:rPr>
        <w:t>La prueba Anderson-Darling se calcula utilizando la siguiente ecuación:</w:t>
      </w:r>
    </w:p>
    <w:p w14:paraId="3150F03C" w14:textId="6E412ADF" w:rsidR="00165A48" w:rsidRDefault="00A36124" w:rsidP="00165A48">
      <w:pPr>
        <w:pStyle w:val="PARA"/>
        <w:rPr>
          <w:lang w:val="es-MX"/>
        </w:rPr>
      </w:pPr>
      <w:r>
        <w:rPr>
          <w:lang w:val="es-MX"/>
        </w:rPr>
        <w:t xml:space="preserve">Donde </w:t>
      </w:r>
      <w:r w:rsidRPr="00A36124">
        <w:rPr>
          <w:i/>
          <w:lang w:val="es-MX"/>
        </w:rPr>
        <w:t>Z</w:t>
      </w:r>
      <w:r w:rsidRPr="00A36124">
        <w:rPr>
          <w:i/>
          <w:vertAlign w:val="subscript"/>
          <w:lang w:val="es-MX"/>
        </w:rPr>
        <w:t>(i)</w:t>
      </w:r>
      <w:r>
        <w:rPr>
          <w:lang w:val="es-MX"/>
        </w:rPr>
        <w:t xml:space="preserve"> son los datos ordenados y transformados a la distribución acumulada de probabilidad de la distribución normal y </w:t>
      </w:r>
      <w:r w:rsidRPr="00A36124">
        <w:rPr>
          <w:i/>
          <w:lang w:val="es-MX"/>
        </w:rPr>
        <w:t>n</w:t>
      </w:r>
      <w:r>
        <w:rPr>
          <w:lang w:val="es-MX"/>
        </w:rPr>
        <w:t xml:space="preserve"> es el tamaño de la muestra.</w:t>
      </w:r>
    </w:p>
    <w:p w14:paraId="5516A0DA" w14:textId="726C7EC1" w:rsidR="0049597A" w:rsidRDefault="0049597A" w:rsidP="00165A48">
      <w:pPr>
        <w:pStyle w:val="PARA"/>
        <w:rPr>
          <w:lang w:val="es-MX"/>
        </w:rPr>
      </w:pPr>
      <w:r>
        <w:rPr>
          <w:lang w:val="es-MX"/>
        </w:rPr>
        <w:t>Se usa cuando se requiere verificar que la distribución de una muestra sea normal y además se deseen detectar desviaciones de la normalidad en las colas de distribución; esto debido a que esta prueba es especialmente sensible en los extremos de la distribución (colas).</w:t>
      </w:r>
    </w:p>
    <w:p w14:paraId="6B0946B9" w14:textId="43FBF20C" w:rsidR="00165A48" w:rsidRPr="00766B44" w:rsidRDefault="00766B44" w:rsidP="00766B44">
      <w:pPr>
        <w:pStyle w:val="H2First"/>
        <w:numPr>
          <w:ilvl w:val="0"/>
          <w:numId w:val="15"/>
        </w:numPr>
        <w:ind w:left="426"/>
        <w:rPr>
          <w:i w:val="0"/>
          <w:lang w:val="es-MX"/>
        </w:rPr>
      </w:pPr>
      <w:r w:rsidRPr="00766B44">
        <w:rPr>
          <w:i w:val="0"/>
          <w:lang w:val="es-MX"/>
        </w:rPr>
        <w:t xml:space="preserve">Coeficiente de </w:t>
      </w:r>
      <w:r w:rsidRPr="00766B44">
        <w:rPr>
          <w:i w:val="0"/>
        </w:rPr>
        <w:t>correlación</w:t>
      </w:r>
      <w:r w:rsidRPr="00766B44">
        <w:rPr>
          <w:i w:val="0"/>
          <w:lang w:val="es-MX"/>
        </w:rPr>
        <w:t xml:space="preserve"> de Pearson</w:t>
      </w:r>
    </w:p>
    <w:p w14:paraId="7A0BA9F1" w14:textId="3079B094" w:rsidR="008053CE" w:rsidRPr="008053CE" w:rsidRDefault="008053CE" w:rsidP="008053CE">
      <w:pPr>
        <w:pStyle w:val="PARA"/>
        <w:rPr>
          <w:lang w:val="es-MX"/>
        </w:rPr>
      </w:pPr>
      <w:r w:rsidRPr="008053CE">
        <w:rPr>
          <w:lang w:val="es-MX"/>
        </w:rPr>
        <w:t xml:space="preserve">El coeficiente de correlación de Pearson es una medida estadística que calcula la fuerza y la dirección de la relación lineal entre dos variables continuas. </w:t>
      </w:r>
      <w:r w:rsidR="004E1EBA">
        <w:rPr>
          <w:lang w:val="es-MX"/>
        </w:rPr>
        <w:t>Es paramétrica, los supuestos que considera es que las observaciones en cada muestra siguen una distribución normal y que tienen la misma varianza.</w:t>
      </w:r>
    </w:p>
    <w:p w14:paraId="35D84D8D" w14:textId="6E76D3CF" w:rsidR="00FB7DB5" w:rsidRDefault="008053CE" w:rsidP="008053CE">
      <w:pPr>
        <w:pStyle w:val="PARA"/>
        <w:rPr>
          <w:lang w:val="es-MX"/>
        </w:rPr>
      </w:pPr>
      <w:r w:rsidRPr="002B3F09">
        <w:rPr>
          <w:noProof/>
          <w:lang w:val="es-MX" w:eastAsia="es-MX"/>
        </w:rPr>
        <mc:AlternateContent>
          <mc:Choice Requires="wps">
            <w:drawing>
              <wp:anchor distT="45720" distB="45720" distL="114300" distR="114300" simplePos="0" relativeHeight="251657216" behindDoc="0" locked="0" layoutInCell="1" allowOverlap="1" wp14:anchorId="22DB1DAA" wp14:editId="05D065C2">
                <wp:simplePos x="0" y="0"/>
                <wp:positionH relativeFrom="column">
                  <wp:posOffset>292100</wp:posOffset>
                </wp:positionH>
                <wp:positionV relativeFrom="paragraph">
                  <wp:posOffset>358775</wp:posOffset>
                </wp:positionV>
                <wp:extent cx="2360930" cy="518160"/>
                <wp:effectExtent l="0" t="0" r="254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8160"/>
                        </a:xfrm>
                        <a:prstGeom prst="rect">
                          <a:avLst/>
                        </a:prstGeom>
                        <a:solidFill>
                          <a:srgbClr val="FFFFFF"/>
                        </a:solidFill>
                        <a:ln w="9525">
                          <a:noFill/>
                          <a:miter lim="800000"/>
                          <a:headEnd/>
                          <a:tailEnd/>
                        </a:ln>
                      </wps:spPr>
                      <wps:txbx>
                        <w:txbxContent>
                          <w:p w14:paraId="2022EA85" w14:textId="4B5EF3B8" w:rsidR="00432E9F" w:rsidRPr="008053CE" w:rsidRDefault="00432E9F" w:rsidP="008053CE">
                            <w:pPr>
                              <w:rPr>
                                <w:sz w:val="22"/>
                              </w:rPr>
                            </w:pPr>
                            <m:oMathPara>
                              <m:oMathParaPr>
                                <m:jc m:val="left"/>
                              </m:oMathParaPr>
                              <m:oMath>
                                <m:r>
                                  <w:rPr>
                                    <w:rFonts w:ascii="Cambria Math" w:hAnsi="Cambria Math"/>
                                    <w:sz w:val="22"/>
                                  </w:rPr>
                                  <m:t xml:space="preserve">r= </m:t>
                                </m:r>
                                <m:f>
                                  <m:fPr>
                                    <m:ctrlPr>
                                      <w:rPr>
                                        <w:rFonts w:ascii="Cambria Math" w:hAnsi="Cambria Math"/>
                                        <w:i/>
                                        <w:sz w:val="22"/>
                                      </w:rPr>
                                    </m:ctrlPr>
                                  </m:fPr>
                                  <m:num>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d>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y</m:t>
                                                </m:r>
                                              </m:e>
                                            </m:acc>
                                          </m:e>
                                        </m:d>
                                      </m:e>
                                    </m:nary>
                                  </m:num>
                                  <m:den>
                                    <m:rad>
                                      <m:radPr>
                                        <m:degHide m:val="1"/>
                                        <m:ctrlPr>
                                          <w:rPr>
                                            <w:rFonts w:ascii="Cambria Math" w:hAnsi="Cambria Math"/>
                                            <w:i/>
                                            <w:sz w:val="22"/>
                                          </w:rPr>
                                        </m:ctrlPr>
                                      </m:radPr>
                                      <m:deg/>
                                      <m:e>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d>
                                              </m:e>
                                              <m:sup>
                                                <m:r>
                                                  <w:rPr>
                                                    <w:rFonts w:ascii="Cambria Math" w:hAnsi="Cambria Math"/>
                                                    <w:sz w:val="22"/>
                                                  </w:rPr>
                                                  <m:t>2</m:t>
                                                </m:r>
                                              </m:sup>
                                            </m:sSup>
                                          </m:e>
                                        </m:nary>
                                      </m:e>
                                    </m:rad>
                                    <m:rad>
                                      <m:radPr>
                                        <m:degHide m:val="1"/>
                                        <m:ctrlPr>
                                          <w:rPr>
                                            <w:rFonts w:ascii="Cambria Math" w:hAnsi="Cambria Math"/>
                                            <w:i/>
                                            <w:sz w:val="22"/>
                                          </w:rPr>
                                        </m:ctrlPr>
                                      </m:radPr>
                                      <m:deg/>
                                      <m:e>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y</m:t>
                                                        </m:r>
                                                      </m:e>
                                                    </m:acc>
                                                  </m:e>
                                                </m:d>
                                              </m:e>
                                              <m:sup>
                                                <m:r>
                                                  <w:rPr>
                                                    <w:rFonts w:ascii="Cambria Math" w:hAnsi="Cambria Math"/>
                                                    <w:sz w:val="22"/>
                                                  </w:rPr>
                                                  <m:t>2</m:t>
                                                </m:r>
                                              </m:sup>
                                            </m:sSup>
                                          </m:e>
                                        </m:nary>
                                      </m:e>
                                    </m:rad>
                                  </m:den>
                                </m:f>
                              </m:oMath>
                            </m:oMathPara>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DB1DAA" id="_x0000_s1029" type="#_x0000_t202" style="position:absolute;left:0;text-align:left;margin-left:23pt;margin-top:28.25pt;width:185.9pt;height:40.8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" stroked="f">
                <v:textbox>
                  <w:txbxContent>
                    <w:p w14:paraId="2022EA85" w14:textId="4B5EF3B8" w:rsidR="00432E9F" w:rsidRPr="008053CE" w:rsidRDefault="00432E9F" w:rsidP="008053CE">
                      <w:pPr>
                        <w:rPr>
                          <w:sz w:val="22"/>
                        </w:rPr>
                      </w:pPr>
                      <m:oMathPara>
                        <m:oMathParaPr>
                          <m:jc m:val="left"/>
                        </m:oMathParaPr>
                        <m:oMath>
                          <m:r>
                            <w:rPr>
                              <w:rFonts w:ascii="Cambria Math" w:hAnsi="Cambria Math"/>
                              <w:sz w:val="22"/>
                            </w:rPr>
                            <m:t xml:space="preserve">r= </m:t>
                          </m:r>
                          <m:f>
                            <m:fPr>
                              <m:ctrlPr>
                                <w:rPr>
                                  <w:rFonts w:ascii="Cambria Math" w:hAnsi="Cambria Math"/>
                                  <w:i/>
                                  <w:sz w:val="22"/>
                                </w:rPr>
                              </m:ctrlPr>
                            </m:fPr>
                            <m:num>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n</m:t>
                                  </m:r>
                                </m:sup>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d>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y</m:t>
                                          </m:r>
                                        </m:e>
                                      </m:acc>
                                    </m:e>
                                  </m:d>
                                </m:e>
                              </m:nary>
                            </m:num>
                            <m:den>
                              <m:rad>
                                <m:radPr>
                                  <m:degHide m:val="1"/>
                                  <m:ctrlPr>
                                    <w:rPr>
                                      <w:rFonts w:ascii="Cambria Math" w:hAnsi="Cambria Math"/>
                                      <w:i/>
                                      <w:sz w:val="22"/>
                                    </w:rPr>
                                  </m:ctrlPr>
                                </m:radPr>
                                <m:deg/>
                                <m:e>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d>
                                        </m:e>
                                        <m:sup>
                                          <m:r>
                                            <w:rPr>
                                              <w:rFonts w:ascii="Cambria Math" w:hAnsi="Cambria Math"/>
                                              <w:sz w:val="22"/>
                                            </w:rPr>
                                            <m:t>2</m:t>
                                          </m:r>
                                        </m:sup>
                                      </m:sSup>
                                    </m:e>
                                  </m:nary>
                                </m:e>
                              </m:rad>
                              <m:rad>
                                <m:radPr>
                                  <m:degHide m:val="1"/>
                                  <m:ctrlPr>
                                    <w:rPr>
                                      <w:rFonts w:ascii="Cambria Math" w:hAnsi="Cambria Math"/>
                                      <w:i/>
                                      <w:sz w:val="22"/>
                                    </w:rPr>
                                  </m:ctrlPr>
                                </m:radPr>
                                <m:deg/>
                                <m:e>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n</m:t>
                                      </m:r>
                                    </m:sup>
                                    <m:e>
                                      <m:sSup>
                                        <m:sSupPr>
                                          <m:ctrlPr>
                                            <w:rPr>
                                              <w:rFonts w:ascii="Cambria Math" w:hAnsi="Cambria Math"/>
                                              <w:i/>
                                              <w:sz w:val="22"/>
                                            </w:rPr>
                                          </m:ctrlPr>
                                        </m:s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r>
                                                <w:rPr>
                                                  <w:rFonts w:ascii="Cambria Math" w:hAnsi="Cambria Math"/>
                                                  <w:sz w:val="22"/>
                                                </w:rPr>
                                                <m:t>-</m:t>
                                              </m:r>
                                              <m:acc>
                                                <m:accPr>
                                                  <m:chr m:val="̅"/>
                                                  <m:ctrlPr>
                                                    <w:rPr>
                                                      <w:rFonts w:ascii="Cambria Math" w:hAnsi="Cambria Math"/>
                                                      <w:i/>
                                                      <w:sz w:val="22"/>
                                                    </w:rPr>
                                                  </m:ctrlPr>
                                                </m:accPr>
                                                <m:e>
                                                  <m:r>
                                                    <w:rPr>
                                                      <w:rFonts w:ascii="Cambria Math" w:hAnsi="Cambria Math"/>
                                                      <w:sz w:val="22"/>
                                                    </w:rPr>
                                                    <m:t>y</m:t>
                                                  </m:r>
                                                </m:e>
                                              </m:acc>
                                            </m:e>
                                          </m:d>
                                        </m:e>
                                        <m:sup>
                                          <m:r>
                                            <w:rPr>
                                              <w:rFonts w:ascii="Cambria Math" w:hAnsi="Cambria Math"/>
                                              <w:sz w:val="22"/>
                                            </w:rPr>
                                            <m:t>2</m:t>
                                          </m:r>
                                        </m:sup>
                                      </m:sSup>
                                    </m:e>
                                  </m:nary>
                                </m:e>
                              </m:rad>
                            </m:den>
                          </m:f>
                        </m:oMath>
                      </m:oMathPara>
                    </w:p>
                  </w:txbxContent>
                </v:textbox>
                <w10:wrap type="topAndBottom"/>
              </v:shape>
            </w:pict>
          </mc:Fallback>
        </mc:AlternateContent>
      </w:r>
      <w:r w:rsidRPr="008053CE">
        <w:rPr>
          <w:lang w:val="es-MX"/>
        </w:rPr>
        <w:t>El coeficiente de correlación de Pearson se calcula utilizando la siguiente ecuación:</w:t>
      </w:r>
    </w:p>
    <w:p w14:paraId="4EA0CF11" w14:textId="77777777" w:rsidR="00774104" w:rsidRDefault="00774104" w:rsidP="008053CE">
      <w:pPr>
        <w:pStyle w:val="PARA"/>
        <w:rPr>
          <w:lang w:val="es-MX"/>
        </w:rPr>
      </w:pPr>
      <w:r>
        <w:rPr>
          <w:lang w:val="es-MX"/>
        </w:rPr>
        <w:t xml:space="preserve">Cuando </w:t>
      </w:r>
      <w:r w:rsidRPr="0076013A">
        <w:rPr>
          <w:i/>
          <w:lang w:val="es-MX"/>
        </w:rPr>
        <w:t>r</w:t>
      </w:r>
      <w:r>
        <w:rPr>
          <w:lang w:val="es-MX"/>
        </w:rPr>
        <w:t xml:space="preserve"> es cercano a 1 se concluye que hay una fuerte correlación positiva y si es cercano a -1 una correlación negativa, la falta de relación se indica con 0.</w:t>
      </w:r>
    </w:p>
    <w:p w14:paraId="7970C297" w14:textId="1288D724" w:rsidR="008053CE" w:rsidRDefault="00774104" w:rsidP="008053CE">
      <w:pPr>
        <w:pStyle w:val="PARA"/>
        <w:rPr>
          <w:lang w:val="es-MX"/>
        </w:rPr>
      </w:pPr>
      <w:r>
        <w:rPr>
          <w:lang w:val="es-MX"/>
        </w:rPr>
        <w:t xml:space="preserve">Esta técnica se utiliza cuando se requiere analizar la relación entre dos atributos, específicamente su relación lineal, pues cabe el caso en el que la relación entre dos variables sea curvilínea (o de otra forma) en </w:t>
      </w:r>
      <w:r w:rsidR="00AC22C6">
        <w:rPr>
          <w:lang w:val="es-MX"/>
        </w:rPr>
        <w:t>tales</w:t>
      </w:r>
      <w:r>
        <w:rPr>
          <w:lang w:val="es-MX"/>
        </w:rPr>
        <w:t xml:space="preserve"> casos se preferirán otros métodos.</w:t>
      </w:r>
    </w:p>
    <w:p w14:paraId="057BE5ED" w14:textId="0CB3D795" w:rsidR="00FB7DB5" w:rsidRPr="009F2712" w:rsidRDefault="009F2712" w:rsidP="009F2712">
      <w:pPr>
        <w:pStyle w:val="H2First"/>
        <w:numPr>
          <w:ilvl w:val="0"/>
          <w:numId w:val="15"/>
        </w:numPr>
        <w:ind w:left="426"/>
        <w:rPr>
          <w:i w:val="0"/>
          <w:lang w:val="es-MX"/>
        </w:rPr>
      </w:pPr>
      <w:r w:rsidRPr="009F2712">
        <w:rPr>
          <w:i w:val="0"/>
          <w:lang w:val="es-MX"/>
        </w:rPr>
        <w:t>Correlación de rangos de Spearman</w:t>
      </w:r>
    </w:p>
    <w:p w14:paraId="00963913" w14:textId="721201E1" w:rsidR="00875FE7" w:rsidRPr="00875FE7" w:rsidRDefault="00875FE7" w:rsidP="00875FE7">
      <w:pPr>
        <w:pStyle w:val="PARA"/>
        <w:rPr>
          <w:lang w:val="es-MX"/>
        </w:rPr>
      </w:pPr>
      <w:r w:rsidRPr="00875FE7">
        <w:rPr>
          <w:lang w:val="es-MX"/>
        </w:rPr>
        <w:t xml:space="preserve">La correlación de rangos de Spearman, es una medida estadística que calcula la fuerza y la dirección de la relación monotónica entre dos variables. </w:t>
      </w:r>
      <w:r>
        <w:rPr>
          <w:lang w:val="es-MX"/>
        </w:rPr>
        <w:t>Es una medida de correlación no paramétrica.</w:t>
      </w:r>
      <w:r w:rsidR="00B67F54" w:rsidRPr="00B67F54">
        <w:rPr>
          <w:noProof/>
          <w:lang w:val="es-MX"/>
        </w:rPr>
        <w:t xml:space="preserve"> </w:t>
      </w:r>
    </w:p>
    <w:p w14:paraId="6FB0F2B5" w14:textId="0D2CE418" w:rsidR="00FB7DB5" w:rsidRDefault="007527F8" w:rsidP="00875FE7">
      <w:pPr>
        <w:pStyle w:val="PARA"/>
        <w:rPr>
          <w:lang w:val="es-MX"/>
        </w:rPr>
      </w:pPr>
      <w:r w:rsidRPr="002B3F09">
        <w:rPr>
          <w:noProof/>
          <w:lang w:val="es-MX" w:eastAsia="es-MX"/>
        </w:rPr>
        <mc:AlternateContent>
          <mc:Choice Requires="wps">
            <w:drawing>
              <wp:anchor distT="0" distB="0" distL="114300" distR="114300" simplePos="0" relativeHeight="251665408" behindDoc="0" locked="0" layoutInCell="1" allowOverlap="1" wp14:anchorId="4897CD2B" wp14:editId="26DC69C4">
                <wp:simplePos x="0" y="0"/>
                <wp:positionH relativeFrom="column">
                  <wp:posOffset>764540</wp:posOffset>
                </wp:positionH>
                <wp:positionV relativeFrom="paragraph">
                  <wp:posOffset>153035</wp:posOffset>
                </wp:positionV>
                <wp:extent cx="1531620" cy="480060"/>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480060"/>
                        </a:xfrm>
                        <a:prstGeom prst="rect">
                          <a:avLst/>
                        </a:prstGeom>
                        <a:solidFill>
                          <a:srgbClr val="FFFFFF"/>
                        </a:solidFill>
                        <a:ln w="9525">
                          <a:noFill/>
                          <a:miter lim="800000"/>
                          <a:headEnd/>
                          <a:tailEnd/>
                        </a:ln>
                      </wps:spPr>
                      <wps:txbx>
                        <w:txbxContent>
                          <w:p w14:paraId="4D08B1DF" w14:textId="28F7C44A" w:rsidR="00432E9F" w:rsidRPr="008053CE" w:rsidRDefault="00432E9F" w:rsidP="00B67F54">
                            <w:pPr>
                              <w:rPr>
                                <w:sz w:val="22"/>
                              </w:rPr>
                            </w:pPr>
                            <m:oMathPara>
                              <m:oMathParaPr>
                                <m:jc m:val="left"/>
                              </m:oMathParaPr>
                              <m:oMath>
                                <m:r>
                                  <w:rPr>
                                    <w:rFonts w:ascii="Cambria Math" w:hAnsi="Cambria Math"/>
                                    <w:sz w:val="22"/>
                                  </w:rPr>
                                  <m:t>ρ= 1-</m:t>
                                </m:r>
                                <m:f>
                                  <m:fPr>
                                    <m:ctrlPr>
                                      <w:rPr>
                                        <w:rFonts w:ascii="Cambria Math" w:hAnsi="Cambria Math"/>
                                        <w:i/>
                                        <w:sz w:val="22"/>
                                      </w:rPr>
                                    </m:ctrlPr>
                                  </m:fPr>
                                  <m:num>
                                    <m:r>
                                      <w:rPr>
                                        <w:rFonts w:ascii="Cambria Math" w:hAnsi="Cambria Math"/>
                                        <w:sz w:val="22"/>
                                      </w:rPr>
                                      <m:t>6</m:t>
                                    </m:r>
                                    <m:nary>
                                      <m:naryPr>
                                        <m:chr m:val="∑"/>
                                        <m:limLoc m:val="undOvr"/>
                                        <m:subHide m:val="1"/>
                                        <m:supHide m:val="1"/>
                                        <m:ctrlPr>
                                          <w:rPr>
                                            <w:rFonts w:ascii="Cambria Math" w:hAnsi="Cambria Math"/>
                                            <w:i/>
                                            <w:sz w:val="22"/>
                                          </w:rPr>
                                        </m:ctrlPr>
                                      </m:naryPr>
                                      <m:sub/>
                                      <m:sup/>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e>
                                          <m:sup>
                                            <m:r>
                                              <w:rPr>
                                                <w:rFonts w:ascii="Cambria Math" w:hAnsi="Cambria Math"/>
                                                <w:sz w:val="22"/>
                                              </w:rPr>
                                              <m:t>2</m:t>
                                            </m:r>
                                          </m:sup>
                                        </m:sSup>
                                      </m:e>
                                    </m:nary>
                                  </m:num>
                                  <m:den>
                                    <m:r>
                                      <w:rPr>
                                        <w:rFonts w:ascii="Cambria Math" w:hAnsi="Cambria Math"/>
                                        <w:sz w:val="22"/>
                                      </w:rPr>
                                      <m:t>n(</m:t>
                                    </m:r>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-1)</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7CD2B" id="_x0000_s1030" type="#_x0000_t202" style="position:absolute;left:0;text-align:left;margin-left:60.2pt;margin-top:12.05pt;width:120.6pt;height:3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" stroked="f">
                <v:textbox>
                  <w:txbxContent>
                    <w:p w14:paraId="4D08B1DF" w14:textId="28F7C44A" w:rsidR="00432E9F" w:rsidRPr="008053CE" w:rsidRDefault="00432E9F" w:rsidP="00B67F54">
                      <w:pPr>
                        <w:rPr>
                          <w:sz w:val="22"/>
                        </w:rPr>
                      </w:pPr>
                      <m:oMathPara>
                        <m:oMathParaPr>
                          <m:jc m:val="left"/>
                        </m:oMathParaPr>
                        <m:oMath>
                          <m:r>
                            <w:rPr>
                              <w:rFonts w:ascii="Cambria Math" w:hAnsi="Cambria Math"/>
                              <w:sz w:val="22"/>
                            </w:rPr>
                            <m:t>ρ= 1-</m:t>
                          </m:r>
                          <m:f>
                            <m:fPr>
                              <m:ctrlPr>
                                <w:rPr>
                                  <w:rFonts w:ascii="Cambria Math" w:hAnsi="Cambria Math"/>
                                  <w:i/>
                                  <w:sz w:val="22"/>
                                </w:rPr>
                              </m:ctrlPr>
                            </m:fPr>
                            <m:num>
                              <m:r>
                                <w:rPr>
                                  <w:rFonts w:ascii="Cambria Math" w:hAnsi="Cambria Math"/>
                                  <w:sz w:val="22"/>
                                </w:rPr>
                                <m:t>6</m:t>
                              </m:r>
                              <m:nary>
                                <m:naryPr>
                                  <m:chr m:val="∑"/>
                                  <m:limLoc m:val="undOvr"/>
                                  <m:subHide m:val="1"/>
                                  <m:supHide m:val="1"/>
                                  <m:ctrlPr>
                                    <w:rPr>
                                      <w:rFonts w:ascii="Cambria Math" w:hAnsi="Cambria Math"/>
                                      <w:i/>
                                      <w:sz w:val="22"/>
                                    </w:rPr>
                                  </m:ctrlPr>
                                </m:naryPr>
                                <m:sub/>
                                <m:sup/>
                                <m:e>
                                  <m:sSup>
                                    <m:sSupPr>
                                      <m:ctrlPr>
                                        <w:rPr>
                                          <w:rFonts w:ascii="Cambria Math" w:hAnsi="Cambria Math"/>
                                          <w:i/>
                                          <w:sz w:val="22"/>
                                        </w:rPr>
                                      </m:ctrlPr>
                                    </m:sSupPr>
                                    <m:e>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e>
                                    <m:sup>
                                      <m:r>
                                        <w:rPr>
                                          <w:rFonts w:ascii="Cambria Math" w:hAnsi="Cambria Math"/>
                                          <w:sz w:val="22"/>
                                        </w:rPr>
                                        <m:t>2</m:t>
                                      </m:r>
                                    </m:sup>
                                  </m:sSup>
                                </m:e>
                              </m:nary>
                            </m:num>
                            <m:den>
                              <m:r>
                                <w:rPr>
                                  <w:rFonts w:ascii="Cambria Math" w:hAnsi="Cambria Math"/>
                                  <w:sz w:val="22"/>
                                </w:rPr>
                                <m:t>n(</m:t>
                              </m:r>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r>
                                <w:rPr>
                                  <w:rFonts w:ascii="Cambria Math" w:hAnsi="Cambria Math"/>
                                  <w:sz w:val="22"/>
                                </w:rPr>
                                <m:t>-1)</m:t>
                              </m:r>
                            </m:den>
                          </m:f>
                        </m:oMath>
                      </m:oMathPara>
                    </w:p>
                  </w:txbxContent>
                </v:textbox>
                <w10:wrap type="square"/>
              </v:shape>
            </w:pict>
          </mc:Fallback>
        </mc:AlternateContent>
      </w:r>
      <w:r w:rsidR="00875FE7">
        <w:rPr>
          <w:lang w:val="es-MX"/>
        </w:rPr>
        <w:t xml:space="preserve">Se </w:t>
      </w:r>
      <w:r w:rsidR="00875FE7" w:rsidRPr="00875FE7">
        <w:rPr>
          <w:lang w:val="es-MX"/>
        </w:rPr>
        <w:t>calcula utilizando la siguiente ecuación:</w:t>
      </w:r>
    </w:p>
    <w:p w14:paraId="506A3AAF" w14:textId="7C2AB349" w:rsidR="00FB7DB5" w:rsidRDefault="00FB7DB5" w:rsidP="00165A48">
      <w:pPr>
        <w:pStyle w:val="PARA"/>
        <w:rPr>
          <w:lang w:val="es-MX"/>
        </w:rPr>
      </w:pPr>
    </w:p>
    <w:p w14:paraId="59B205E5" w14:textId="13807FEB" w:rsidR="00165A48" w:rsidRPr="002B3F09" w:rsidRDefault="00165A48" w:rsidP="00165A48">
      <w:pPr>
        <w:pStyle w:val="PARA"/>
        <w:rPr>
          <w:lang w:val="es-MX"/>
        </w:rPr>
      </w:pPr>
    </w:p>
    <w:p w14:paraId="098FF9B4" w14:textId="317B8689" w:rsidR="00A46072" w:rsidRDefault="00A46072" w:rsidP="00A558CB">
      <w:pPr>
        <w:pStyle w:val="PARA"/>
        <w:rPr>
          <w:lang w:val="es-MX"/>
        </w:rPr>
      </w:pPr>
    </w:p>
    <w:p w14:paraId="6AE50052" w14:textId="77777777" w:rsidR="007527F8" w:rsidRDefault="007527F8" w:rsidP="00A558CB">
      <w:pPr>
        <w:pStyle w:val="PARA"/>
        <w:rPr>
          <w:lang w:val="es-MX"/>
        </w:rPr>
      </w:pPr>
    </w:p>
    <w:p w14:paraId="7F83CD7A" w14:textId="6052E834" w:rsidR="00B67F54" w:rsidRDefault="00B32C01" w:rsidP="00A558CB">
      <w:pPr>
        <w:pStyle w:val="PARA"/>
        <w:rPr>
          <w:lang w:val="es-MX"/>
        </w:rPr>
      </w:pPr>
      <w:r w:rsidRPr="00B32C01">
        <w:rPr>
          <w:lang w:val="es-MX"/>
        </w:rPr>
        <w:t>El resultado es un valor entre -1 y 1 inclusive, donde 1 indica una correlación positiva perfecta, -1 una correlación negativa perfecta, y 0 ninguna correlación monotónica.</w:t>
      </w:r>
    </w:p>
    <w:p w14:paraId="67A2EEFA" w14:textId="17CA3367" w:rsidR="00B32C01" w:rsidRDefault="00B32C01" w:rsidP="00A558CB">
      <w:pPr>
        <w:pStyle w:val="PARA"/>
        <w:rPr>
          <w:lang w:val="es-MX"/>
        </w:rPr>
      </w:pPr>
      <w:r>
        <w:rPr>
          <w:lang w:val="es-MX"/>
        </w:rPr>
        <w:lastRenderedPageBreak/>
        <w:t>L</w:t>
      </w:r>
      <w:r w:rsidRPr="00B32C01">
        <w:rPr>
          <w:lang w:val="es-MX"/>
        </w:rPr>
        <w:t>a correlación de rangos de Spearman es una medida de correlación no paramétrica, lo que significa que no asume ninguna distribución específica de los datos. Por lo tanto, es especialmente útil cuando los datos no cumplen las suposiciones de las pruebas paramétricas, como la normalidad.</w:t>
      </w:r>
    </w:p>
    <w:p w14:paraId="288B9EDF" w14:textId="5AD0B85E" w:rsidR="00B32C01" w:rsidRPr="00993E60" w:rsidRDefault="00993E60" w:rsidP="00993E60">
      <w:pPr>
        <w:pStyle w:val="H2First"/>
        <w:numPr>
          <w:ilvl w:val="0"/>
          <w:numId w:val="15"/>
        </w:numPr>
        <w:ind w:left="426"/>
        <w:rPr>
          <w:i w:val="0"/>
          <w:lang w:val="es-MX"/>
        </w:rPr>
      </w:pPr>
      <w:r w:rsidRPr="00993E60">
        <w:rPr>
          <w:i w:val="0"/>
          <w:lang w:val="es-MX"/>
        </w:rPr>
        <w:t>Correlación de Rangos de Kendall</w:t>
      </w:r>
    </w:p>
    <w:p w14:paraId="143DD63A" w14:textId="512D7AD0" w:rsidR="00993E60" w:rsidRDefault="00914C34" w:rsidP="0040752B">
      <w:pPr>
        <w:pStyle w:val="PARA"/>
        <w:rPr>
          <w:lang w:val="es-MX"/>
        </w:rPr>
      </w:pPr>
      <w:r w:rsidRPr="002B3F09">
        <w:rPr>
          <w:noProof/>
          <w:lang w:val="es-MX" w:eastAsia="es-MX"/>
        </w:rPr>
        <mc:AlternateContent>
          <mc:Choice Requires="wps">
            <w:drawing>
              <wp:anchor distT="0" distB="0" distL="114300" distR="114300" simplePos="0" relativeHeight="251652096" behindDoc="0" locked="0" layoutInCell="1" allowOverlap="1" wp14:anchorId="083A99ED" wp14:editId="70D25712">
                <wp:simplePos x="0" y="0"/>
                <wp:positionH relativeFrom="column">
                  <wp:posOffset>855980</wp:posOffset>
                </wp:positionH>
                <wp:positionV relativeFrom="paragraph">
                  <wp:posOffset>630555</wp:posOffset>
                </wp:positionV>
                <wp:extent cx="1531620" cy="480060"/>
                <wp:effectExtent l="0" t="0" r="0" b="0"/>
                <wp:wrapTopAndBottom/>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480060"/>
                        </a:xfrm>
                        <a:prstGeom prst="rect">
                          <a:avLst/>
                        </a:prstGeom>
                        <a:solidFill>
                          <a:srgbClr val="FFFFFF"/>
                        </a:solidFill>
                        <a:ln w="9525">
                          <a:noFill/>
                          <a:miter lim="800000"/>
                          <a:headEnd/>
                          <a:tailEnd/>
                        </a:ln>
                      </wps:spPr>
                      <wps:txbx>
                        <w:txbxContent>
                          <w:p w14:paraId="03F46FA6" w14:textId="4CCA8F59" w:rsidR="00432E9F" w:rsidRPr="008053CE" w:rsidRDefault="00432E9F" w:rsidP="0040752B">
                            <w:pPr>
                              <w:rPr>
                                <w:sz w:val="22"/>
                              </w:rPr>
                            </w:pPr>
                            <m:oMathPara>
                              <m:oMathParaPr>
                                <m:jc m:val="left"/>
                              </m:oMathParaPr>
                              <m:oMath>
                                <m:r>
                                  <w:rPr>
                                    <w:rFonts w:ascii="Cambria Math" w:hAnsi="Cambria Math"/>
                                    <w:sz w:val="22"/>
                                  </w:rPr>
                                  <m:t xml:space="preserve">τ= </m:t>
                                </m:r>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d</m:t>
                                        </m:r>
                                      </m:sub>
                                    </m:sSub>
                                    <m:r>
                                      <w:rPr>
                                        <w:rFonts w:ascii="Cambria Math" w:hAnsi="Cambria Math"/>
                                        <w:sz w:val="22"/>
                                      </w:rPr>
                                      <m:t>)</m:t>
                                    </m:r>
                                  </m:num>
                                  <m:den>
                                    <m:r>
                                      <w:rPr>
                                        <w:rFonts w:ascii="Cambria Math" w:hAnsi="Cambria Math"/>
                                        <w:sz w:val="22"/>
                                      </w:rPr>
                                      <m:t>0.5n(n-1)</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A99ED" id="_x0000_s1031" type="#_x0000_t202" style="position:absolute;left:0;text-align:left;margin-left:67.4pt;margin-top:49.65pt;width:120.6pt;height:37.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" stroked="f">
                <v:textbox>
                  <w:txbxContent>
                    <w:p w14:paraId="03F46FA6" w14:textId="4CCA8F59" w:rsidR="00432E9F" w:rsidRPr="008053CE" w:rsidRDefault="00432E9F" w:rsidP="0040752B">
                      <w:pPr>
                        <w:rPr>
                          <w:sz w:val="22"/>
                        </w:rPr>
                      </w:pPr>
                      <m:oMathPara>
                        <m:oMathParaPr>
                          <m:jc m:val="left"/>
                        </m:oMathParaPr>
                        <m:oMath>
                          <m:r>
                            <w:rPr>
                              <w:rFonts w:ascii="Cambria Math" w:hAnsi="Cambria Math"/>
                              <w:sz w:val="22"/>
                            </w:rPr>
                            <m:t xml:space="preserve">τ= </m:t>
                          </m:r>
                          <m:f>
                            <m:fPr>
                              <m:ctrlPr>
                                <w:rPr>
                                  <w:rFonts w:ascii="Cambria Math" w:hAnsi="Cambria Math"/>
                                  <w:i/>
                                  <w:sz w:val="22"/>
                                </w:rPr>
                              </m:ctrlPr>
                            </m:fPr>
                            <m:num>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d</m:t>
                                  </m:r>
                                </m:sub>
                              </m:sSub>
                              <m:r>
                                <w:rPr>
                                  <w:rFonts w:ascii="Cambria Math" w:hAnsi="Cambria Math"/>
                                  <w:sz w:val="22"/>
                                </w:rPr>
                                <m:t>)</m:t>
                              </m:r>
                            </m:num>
                            <m:den>
                              <m:r>
                                <w:rPr>
                                  <w:rFonts w:ascii="Cambria Math" w:hAnsi="Cambria Math"/>
                                  <w:sz w:val="22"/>
                                </w:rPr>
                                <m:t>0.5n(n-1)</m:t>
                              </m:r>
                            </m:den>
                          </m:f>
                        </m:oMath>
                      </m:oMathPara>
                    </w:p>
                  </w:txbxContent>
                </v:textbox>
                <w10:wrap type="topAndBottom"/>
              </v:shape>
            </w:pict>
          </mc:Fallback>
        </mc:AlternateContent>
      </w:r>
      <w:r w:rsidR="0040752B">
        <w:rPr>
          <w:lang w:val="es-MX"/>
        </w:rPr>
        <w:t xml:space="preserve">Es </w:t>
      </w:r>
      <w:r w:rsidR="0040752B" w:rsidRPr="0040752B">
        <w:rPr>
          <w:lang w:val="es-MX"/>
        </w:rPr>
        <w:t xml:space="preserve">una medida estadística que calcula la relación entre dos variables. </w:t>
      </w:r>
      <w:r w:rsidR="0040752B">
        <w:rPr>
          <w:lang w:val="es-MX"/>
        </w:rPr>
        <w:t>Es una prueba d</w:t>
      </w:r>
      <w:r w:rsidR="0040752B" w:rsidRPr="0040752B">
        <w:rPr>
          <w:lang w:val="es-MX"/>
        </w:rPr>
        <w:t>e correlación no paramétrica.</w:t>
      </w:r>
      <w:r>
        <w:rPr>
          <w:lang w:val="es-MX"/>
        </w:rPr>
        <w:t xml:space="preserve"> </w:t>
      </w:r>
      <w:r w:rsidR="0040752B" w:rsidRPr="0040752B">
        <w:rPr>
          <w:lang w:val="es-MX"/>
        </w:rPr>
        <w:t>La correlación de rangos de Kendall se calcula utilizando la siguiente ecuación:</w:t>
      </w:r>
    </w:p>
    <w:p w14:paraId="70163B2F" w14:textId="65F8BB12" w:rsidR="0040752B" w:rsidRDefault="0040752B" w:rsidP="0040752B">
      <w:pPr>
        <w:pStyle w:val="PARA"/>
        <w:rPr>
          <w:lang w:val="es-MX"/>
        </w:rPr>
      </w:pPr>
      <w:r>
        <w:rPr>
          <w:lang w:val="es-MX"/>
        </w:rPr>
        <w:t xml:space="preserve">Donde </w:t>
      </w:r>
      <w:r w:rsidRPr="0040752B">
        <w:rPr>
          <w:i/>
          <w:lang w:val="es-MX"/>
        </w:rPr>
        <w:t>nc</w:t>
      </w:r>
      <w:r>
        <w:rPr>
          <w:lang w:val="es-MX"/>
        </w:rPr>
        <w:t xml:space="preserve"> es el número de pares concordantes, </w:t>
      </w:r>
      <w:r w:rsidRPr="0040752B">
        <w:rPr>
          <w:i/>
          <w:lang w:val="es-MX"/>
        </w:rPr>
        <w:t>nd</w:t>
      </w:r>
      <w:r>
        <w:rPr>
          <w:lang w:val="es-MX"/>
        </w:rPr>
        <w:t xml:space="preserve"> el número de pares discordantes y </w:t>
      </w:r>
      <w:r w:rsidRPr="0040752B">
        <w:rPr>
          <w:i/>
          <w:lang w:val="es-MX"/>
        </w:rPr>
        <w:t>n</w:t>
      </w:r>
      <w:r>
        <w:rPr>
          <w:lang w:val="es-MX"/>
        </w:rPr>
        <w:t xml:space="preserve"> el número de observaciones.</w:t>
      </w:r>
      <w:r w:rsidR="00E24EED">
        <w:rPr>
          <w:lang w:val="es-MX"/>
        </w:rPr>
        <w:t xml:space="preserve"> </w:t>
      </w:r>
      <w:r w:rsidR="00E24EED" w:rsidRPr="00E24EED">
        <w:rPr>
          <w:lang w:val="es-MX"/>
        </w:rPr>
        <w:t>Un par es concordante si las dos variables cambian en la misma dirección (es decir, ambas aumentan o ambas disminuyen) y es discordante si las dos variables cambian en direcciones opuestas (es decir, una aumenta y la otra disminuye).</w:t>
      </w:r>
    </w:p>
    <w:p w14:paraId="209A7433" w14:textId="4BEF0166" w:rsidR="00B32C01" w:rsidRDefault="00E24EED" w:rsidP="00A558CB">
      <w:pPr>
        <w:pStyle w:val="PARA"/>
        <w:rPr>
          <w:lang w:val="es-MX"/>
        </w:rPr>
      </w:pPr>
      <w:r w:rsidRPr="00E24EED">
        <w:rPr>
          <w:lang w:val="es-MX"/>
        </w:rPr>
        <w:t xml:space="preserve">Es importante mencionar que </w:t>
      </w:r>
      <w:r>
        <w:rPr>
          <w:lang w:val="es-MX"/>
        </w:rPr>
        <w:t>esta prueba</w:t>
      </w:r>
      <w:r w:rsidRPr="00E24EED">
        <w:rPr>
          <w:lang w:val="es-MX"/>
        </w:rPr>
        <w:t xml:space="preserve"> es </w:t>
      </w:r>
      <w:r>
        <w:rPr>
          <w:lang w:val="es-MX"/>
        </w:rPr>
        <w:t>no paramétrica</w:t>
      </w:r>
      <w:r w:rsidRPr="00E24EED">
        <w:rPr>
          <w:lang w:val="es-MX"/>
        </w:rPr>
        <w:t>. Además, a diferencia de la correlación de rangos de Spearman, la correlación de rangos de Kendall tiene en cuenta la magnitud de la diferencia entre los rangos, lo que puede ser útil en ciertas situaciones.</w:t>
      </w:r>
    </w:p>
    <w:p w14:paraId="315687E0" w14:textId="2CB2AB55" w:rsidR="00B32C01" w:rsidRPr="00DA3831" w:rsidRDefault="00DA3831" w:rsidP="00DA3831">
      <w:pPr>
        <w:pStyle w:val="H2First"/>
        <w:numPr>
          <w:ilvl w:val="0"/>
          <w:numId w:val="15"/>
        </w:numPr>
        <w:ind w:left="426"/>
        <w:rPr>
          <w:i w:val="0"/>
          <w:lang w:val="es-MX"/>
        </w:rPr>
      </w:pPr>
      <w:r w:rsidRPr="00DA3831">
        <w:rPr>
          <w:i w:val="0"/>
          <w:lang w:val="es-MX"/>
        </w:rPr>
        <w:t>Prueba Chi-Cuadrado</w:t>
      </w:r>
    </w:p>
    <w:p w14:paraId="5D63A575" w14:textId="72680DD7" w:rsidR="00DA3831" w:rsidRDefault="001A0D15" w:rsidP="00200503">
      <w:pPr>
        <w:pStyle w:val="PARA"/>
        <w:rPr>
          <w:lang w:val="es-MX"/>
        </w:rPr>
      </w:pPr>
      <w:r w:rsidRPr="002B3F09">
        <w:rPr>
          <w:noProof/>
          <w:lang w:val="es-MX" w:eastAsia="es-MX"/>
        </w:rPr>
        <mc:AlternateContent>
          <mc:Choice Requires="wps">
            <w:drawing>
              <wp:anchor distT="0" distB="0" distL="114300" distR="114300" simplePos="0" relativeHeight="251655168" behindDoc="0" locked="0" layoutInCell="1" allowOverlap="1" wp14:anchorId="3AAE5BE0" wp14:editId="506349B2">
                <wp:simplePos x="0" y="0"/>
                <wp:positionH relativeFrom="column">
                  <wp:posOffset>830580</wp:posOffset>
                </wp:positionH>
                <wp:positionV relativeFrom="paragraph">
                  <wp:posOffset>989965</wp:posOffset>
                </wp:positionV>
                <wp:extent cx="1531620" cy="480060"/>
                <wp:effectExtent l="0" t="0" r="0" b="0"/>
                <wp:wrapTopAndBottom/>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480060"/>
                        </a:xfrm>
                        <a:prstGeom prst="rect">
                          <a:avLst/>
                        </a:prstGeom>
                        <a:solidFill>
                          <a:srgbClr val="FFFFFF"/>
                        </a:solidFill>
                        <a:ln w="9525">
                          <a:noFill/>
                          <a:miter lim="800000"/>
                          <a:headEnd/>
                          <a:tailEnd/>
                        </a:ln>
                      </wps:spPr>
                      <wps:txbx>
                        <w:txbxContent>
                          <w:p w14:paraId="62933F52" w14:textId="77CBCC2C" w:rsidR="00432E9F" w:rsidRPr="008053CE" w:rsidRDefault="00432E9F" w:rsidP="001A0D15">
                            <w:pPr>
                              <w:rPr>
                                <w:sz w:val="22"/>
                              </w:rPr>
                            </w:pPr>
                            <m:oMathPara>
                              <m:oMathParaPr>
                                <m:jc m:val="left"/>
                              </m:oMathParaPr>
                              <m:oMath>
                                <m:sSup>
                                  <m:sSupPr>
                                    <m:ctrlPr>
                                      <w:rPr>
                                        <w:rFonts w:ascii="Cambria Math" w:hAnsi="Cambria Math"/>
                                        <w:i/>
                                        <w:sz w:val="22"/>
                                      </w:rPr>
                                    </m:ctrlPr>
                                  </m:sSupPr>
                                  <m:e>
                                    <m:r>
                                      <w:rPr>
                                        <w:rFonts w:ascii="Cambria Math" w:hAnsi="Cambria Math"/>
                                        <w:sz w:val="22"/>
                                      </w:rPr>
                                      <m:t>χ</m:t>
                                    </m:r>
                                  </m:e>
                                  <m:sup>
                                    <m:r>
                                      <w:rPr>
                                        <w:rFonts w:ascii="Cambria Math" w:hAnsi="Cambria Math"/>
                                        <w:sz w:val="22"/>
                                      </w:rPr>
                                      <m:t>2</m:t>
                                    </m:r>
                                  </m:sup>
                                </m:sSup>
                                <m:r>
                                  <w:rPr>
                                    <w:rFonts w:ascii="Cambria Math" w:hAnsi="Cambria Math"/>
                                    <w:sz w:val="22"/>
                                  </w:rPr>
                                  <m:t xml:space="preserve">= </m:t>
                                </m:r>
                                <m:nary>
                                  <m:naryPr>
                                    <m:chr m:val="∑"/>
                                    <m:limLoc m:val="undOvr"/>
                                    <m:subHide m:val="1"/>
                                    <m:supHide m:val="1"/>
                                    <m:ctrlPr>
                                      <w:rPr>
                                        <w:rFonts w:ascii="Cambria Math" w:hAnsi="Cambria Math"/>
                                        <w:i/>
                                        <w:sz w:val="22"/>
                                      </w:rPr>
                                    </m:ctrlPr>
                                  </m:naryPr>
                                  <m:sub/>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O</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E</m:t>
                                                </m:r>
                                              </m:e>
                                              <m:sub>
                                                <m:r>
                                                  <w:rPr>
                                                    <w:rFonts w:ascii="Cambria Math" w:hAnsi="Cambria Math"/>
                                                    <w:sz w:val="22"/>
                                                  </w:rPr>
                                                  <m:t>i</m:t>
                                                </m:r>
                                              </m:sub>
                                            </m:sSub>
                                            <m:r>
                                              <w:rPr>
                                                <w:rFonts w:ascii="Cambria Math" w:hAnsi="Cambria Math"/>
                                                <w:sz w:val="22"/>
                                              </w:rPr>
                                              <m:t>)</m:t>
                                            </m:r>
                                          </m:e>
                                          <m:sup>
                                            <m:r>
                                              <w:rPr>
                                                <w:rFonts w:ascii="Cambria Math" w:hAnsi="Cambria Math"/>
                                                <w:sz w:val="22"/>
                                              </w:rPr>
                                              <m:t>2</m:t>
                                            </m:r>
                                          </m:sup>
                                        </m:sSup>
                                      </m:num>
                                      <m:den>
                                        <m:sSub>
                                          <m:sSubPr>
                                            <m:ctrlPr>
                                              <w:rPr>
                                                <w:rFonts w:ascii="Cambria Math" w:hAnsi="Cambria Math"/>
                                                <w:i/>
                                                <w:sz w:val="22"/>
                                              </w:rPr>
                                            </m:ctrlPr>
                                          </m:sSubPr>
                                          <m:e>
                                            <m:r>
                                              <w:rPr>
                                                <w:rFonts w:ascii="Cambria Math" w:hAnsi="Cambria Math"/>
                                                <w:sz w:val="22"/>
                                              </w:rPr>
                                              <m:t>E</m:t>
                                            </m:r>
                                          </m:e>
                                          <m:sub>
                                            <m:r>
                                              <w:rPr>
                                                <w:rFonts w:ascii="Cambria Math" w:hAnsi="Cambria Math"/>
                                                <w:sz w:val="22"/>
                                              </w:rPr>
                                              <m:t>i</m:t>
                                            </m:r>
                                          </m:sub>
                                        </m:sSub>
                                      </m:den>
                                    </m:f>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E5BE0" id="_x0000_s1032" type="#_x0000_t202" style="position:absolute;left:0;text-align:left;margin-left:65.4pt;margin-top:77.95pt;width:120.6pt;height:37.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" stroked="f">
                <v:textbox>
                  <w:txbxContent>
                    <w:p w14:paraId="62933F52" w14:textId="77CBCC2C" w:rsidR="00432E9F" w:rsidRPr="008053CE" w:rsidRDefault="00432E9F" w:rsidP="001A0D15">
                      <w:pPr>
                        <w:rPr>
                          <w:sz w:val="22"/>
                        </w:rPr>
                      </w:pPr>
                      <m:oMathPara>
                        <m:oMathParaPr>
                          <m:jc m:val="left"/>
                        </m:oMathParaPr>
                        <m:oMath>
                          <m:sSup>
                            <m:sSupPr>
                              <m:ctrlPr>
                                <w:rPr>
                                  <w:rFonts w:ascii="Cambria Math" w:hAnsi="Cambria Math"/>
                                  <w:i/>
                                  <w:sz w:val="22"/>
                                </w:rPr>
                              </m:ctrlPr>
                            </m:sSupPr>
                            <m:e>
                              <m:r>
                                <w:rPr>
                                  <w:rFonts w:ascii="Cambria Math" w:hAnsi="Cambria Math"/>
                                  <w:sz w:val="22"/>
                                </w:rPr>
                                <m:t>χ</m:t>
                              </m:r>
                            </m:e>
                            <m:sup>
                              <m:r>
                                <w:rPr>
                                  <w:rFonts w:ascii="Cambria Math" w:hAnsi="Cambria Math"/>
                                  <w:sz w:val="22"/>
                                </w:rPr>
                                <m:t>2</m:t>
                              </m:r>
                            </m:sup>
                          </m:sSup>
                          <m:r>
                            <w:rPr>
                              <w:rFonts w:ascii="Cambria Math" w:hAnsi="Cambria Math"/>
                              <w:sz w:val="22"/>
                            </w:rPr>
                            <m:t xml:space="preserve">= </m:t>
                          </m:r>
                          <m:nary>
                            <m:naryPr>
                              <m:chr m:val="∑"/>
                              <m:limLoc m:val="undOvr"/>
                              <m:subHide m:val="1"/>
                              <m:supHide m:val="1"/>
                              <m:ctrlPr>
                                <w:rPr>
                                  <w:rFonts w:ascii="Cambria Math" w:hAnsi="Cambria Math"/>
                                  <w:i/>
                                  <w:sz w:val="22"/>
                                </w:rPr>
                              </m:ctrlPr>
                            </m:naryPr>
                            <m:sub/>
                            <m:sup/>
                            <m:e>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m:t>
                                      </m:r>
                                      <m:sSub>
                                        <m:sSubPr>
                                          <m:ctrlPr>
                                            <w:rPr>
                                              <w:rFonts w:ascii="Cambria Math" w:hAnsi="Cambria Math"/>
                                              <w:i/>
                                              <w:sz w:val="22"/>
                                            </w:rPr>
                                          </m:ctrlPr>
                                        </m:sSubPr>
                                        <m:e>
                                          <m:r>
                                            <w:rPr>
                                              <w:rFonts w:ascii="Cambria Math" w:hAnsi="Cambria Math"/>
                                              <w:sz w:val="22"/>
                                            </w:rPr>
                                            <m:t>O</m:t>
                                          </m:r>
                                        </m:e>
                                        <m:sub>
                                          <m:r>
                                            <w:rPr>
                                              <w:rFonts w:ascii="Cambria Math" w:hAnsi="Cambria Math"/>
                                              <w:sz w:val="22"/>
                                            </w:rPr>
                                            <m:t>i</m:t>
                                          </m:r>
                                        </m:sub>
                                      </m:sSub>
                                      <m:r>
                                        <w:rPr>
                                          <w:rFonts w:ascii="Cambria Math" w:hAnsi="Cambria Math"/>
                                          <w:sz w:val="22"/>
                                        </w:rPr>
                                        <m:t>-</m:t>
                                      </m:r>
                                      <m:sSub>
                                        <m:sSubPr>
                                          <m:ctrlPr>
                                            <w:rPr>
                                              <w:rFonts w:ascii="Cambria Math" w:hAnsi="Cambria Math"/>
                                              <w:i/>
                                              <w:sz w:val="22"/>
                                            </w:rPr>
                                          </m:ctrlPr>
                                        </m:sSubPr>
                                        <m:e>
                                          <m:r>
                                            <w:rPr>
                                              <w:rFonts w:ascii="Cambria Math" w:hAnsi="Cambria Math"/>
                                              <w:sz w:val="22"/>
                                            </w:rPr>
                                            <m:t>E</m:t>
                                          </m:r>
                                        </m:e>
                                        <m:sub>
                                          <m:r>
                                            <w:rPr>
                                              <w:rFonts w:ascii="Cambria Math" w:hAnsi="Cambria Math"/>
                                              <w:sz w:val="22"/>
                                            </w:rPr>
                                            <m:t>i</m:t>
                                          </m:r>
                                        </m:sub>
                                      </m:sSub>
                                      <m:r>
                                        <w:rPr>
                                          <w:rFonts w:ascii="Cambria Math" w:hAnsi="Cambria Math"/>
                                          <w:sz w:val="22"/>
                                        </w:rPr>
                                        <m:t>)</m:t>
                                      </m:r>
                                    </m:e>
                                    <m:sup>
                                      <m:r>
                                        <w:rPr>
                                          <w:rFonts w:ascii="Cambria Math" w:hAnsi="Cambria Math"/>
                                          <w:sz w:val="22"/>
                                        </w:rPr>
                                        <m:t>2</m:t>
                                      </m:r>
                                    </m:sup>
                                  </m:sSup>
                                </m:num>
                                <m:den>
                                  <m:sSub>
                                    <m:sSubPr>
                                      <m:ctrlPr>
                                        <w:rPr>
                                          <w:rFonts w:ascii="Cambria Math" w:hAnsi="Cambria Math"/>
                                          <w:i/>
                                          <w:sz w:val="22"/>
                                        </w:rPr>
                                      </m:ctrlPr>
                                    </m:sSubPr>
                                    <m:e>
                                      <m:r>
                                        <w:rPr>
                                          <w:rFonts w:ascii="Cambria Math" w:hAnsi="Cambria Math"/>
                                          <w:sz w:val="22"/>
                                        </w:rPr>
                                        <m:t>E</m:t>
                                      </m:r>
                                    </m:e>
                                    <m:sub>
                                      <m:r>
                                        <w:rPr>
                                          <w:rFonts w:ascii="Cambria Math" w:hAnsi="Cambria Math"/>
                                          <w:sz w:val="22"/>
                                        </w:rPr>
                                        <m:t>i</m:t>
                                      </m:r>
                                    </m:sub>
                                  </m:sSub>
                                </m:den>
                              </m:f>
                            </m:e>
                          </m:nary>
                        </m:oMath>
                      </m:oMathPara>
                    </w:p>
                  </w:txbxContent>
                </v:textbox>
                <w10:wrap type="topAndBottom"/>
              </v:shape>
            </w:pict>
          </mc:Fallback>
        </mc:AlternateContent>
      </w:r>
      <w:r w:rsidR="00200503" w:rsidRPr="00200503">
        <w:rPr>
          <w:lang w:val="es-MX"/>
        </w:rPr>
        <w:t>La prueba de Chi Cuadrado es una prueba estadística</w:t>
      </w:r>
      <w:r w:rsidR="00200503">
        <w:rPr>
          <w:lang w:val="es-MX"/>
        </w:rPr>
        <w:t xml:space="preserve"> no paramétrica</w:t>
      </w:r>
      <w:r w:rsidR="00200503" w:rsidRPr="00200503">
        <w:rPr>
          <w:lang w:val="es-MX"/>
        </w:rPr>
        <w:t xml:space="preserve"> que se utiliza para determinar si hay una asociación significativa entre dos variables categóricas.</w:t>
      </w:r>
      <w:r w:rsidR="00190044">
        <w:rPr>
          <w:lang w:val="es-MX"/>
        </w:rPr>
        <w:t xml:space="preserve"> </w:t>
      </w:r>
      <w:r w:rsidR="00200503" w:rsidRPr="00200503">
        <w:rPr>
          <w:lang w:val="es-MX"/>
        </w:rPr>
        <w:t>La hipótesis nula (H0) de la prueba de Chi Cuadrado es que las variables son independientes</w:t>
      </w:r>
      <w:r w:rsidR="00200503">
        <w:rPr>
          <w:lang w:val="es-MX"/>
        </w:rPr>
        <w:t xml:space="preserve">, es decir, no están asociadas. </w:t>
      </w:r>
      <w:r w:rsidR="00200503" w:rsidRPr="00200503">
        <w:rPr>
          <w:lang w:val="es-MX"/>
        </w:rPr>
        <w:t xml:space="preserve">La </w:t>
      </w:r>
      <w:r w:rsidR="00190044">
        <w:rPr>
          <w:lang w:val="es-MX"/>
        </w:rPr>
        <w:t>fórmula para calcularlo es</w:t>
      </w:r>
      <w:r w:rsidR="00200503" w:rsidRPr="00200503">
        <w:rPr>
          <w:lang w:val="es-MX"/>
        </w:rPr>
        <w:t xml:space="preserve"> la siguiente:</w:t>
      </w:r>
    </w:p>
    <w:p w14:paraId="045726F2" w14:textId="6D6C64E8" w:rsidR="00B32C01" w:rsidRDefault="00B32C01" w:rsidP="00A558CB">
      <w:pPr>
        <w:pStyle w:val="PARA"/>
        <w:rPr>
          <w:lang w:val="es-MX"/>
        </w:rPr>
      </w:pPr>
    </w:p>
    <w:p w14:paraId="3BC2FD13" w14:textId="16E10A8D" w:rsidR="00B32C01" w:rsidRDefault="00400AAB" w:rsidP="00A558CB">
      <w:pPr>
        <w:pStyle w:val="PARA"/>
        <w:rPr>
          <w:lang w:val="es-MX"/>
        </w:rPr>
      </w:pPr>
      <w:r>
        <w:rPr>
          <w:lang w:val="es-MX"/>
        </w:rPr>
        <w:t xml:space="preserve">Donde </w:t>
      </w:r>
      <w:r w:rsidRPr="00866881">
        <w:rPr>
          <w:i/>
          <w:lang w:val="es-MX"/>
        </w:rPr>
        <w:t>O</w:t>
      </w:r>
      <w:r w:rsidRPr="00866881">
        <w:rPr>
          <w:i/>
          <w:vertAlign w:val="subscript"/>
          <w:lang w:val="es-MX"/>
        </w:rPr>
        <w:t>i</w:t>
      </w:r>
      <w:r>
        <w:rPr>
          <w:lang w:val="es-MX"/>
        </w:rPr>
        <w:t xml:space="preserve"> son las frecuencias observadas y </w:t>
      </w:r>
      <w:r w:rsidRPr="00866881">
        <w:rPr>
          <w:i/>
          <w:lang w:val="es-MX"/>
        </w:rPr>
        <w:t>E</w:t>
      </w:r>
      <w:r w:rsidRPr="00866881">
        <w:rPr>
          <w:i/>
          <w:vertAlign w:val="subscript"/>
          <w:lang w:val="es-MX"/>
        </w:rPr>
        <w:t>i</w:t>
      </w:r>
      <w:r>
        <w:rPr>
          <w:lang w:val="es-MX"/>
        </w:rPr>
        <w:t xml:space="preserve"> son las frecuencias esperadas bajo la hipótesis nula.</w:t>
      </w:r>
    </w:p>
    <w:p w14:paraId="525E816A" w14:textId="6ECD5D11" w:rsidR="00910CA1" w:rsidRDefault="00910CA1" w:rsidP="00A558CB">
      <w:pPr>
        <w:pStyle w:val="PARA"/>
        <w:rPr>
          <w:lang w:val="es-MX"/>
        </w:rPr>
      </w:pPr>
      <w:r>
        <w:rPr>
          <w:lang w:val="es-MX"/>
        </w:rPr>
        <w:t xml:space="preserve">Esta prueba es especialmente útil cuando los datos son categóricos y no cumplen las suposiciones de las pruebas paramétricas. </w:t>
      </w:r>
      <w:r w:rsidRPr="00910CA1">
        <w:rPr>
          <w:lang w:val="es-MX"/>
        </w:rPr>
        <w:t>Sin embargo, la prueba de Chi Cuadrado tiene ciertas suposiciones propias, como que las observaciones son independientes y que las frecuencias esperadas no son demasiado pequeñas.</w:t>
      </w:r>
    </w:p>
    <w:p w14:paraId="577844E5" w14:textId="507DDBA3" w:rsidR="00910CA1" w:rsidRPr="00661834" w:rsidRDefault="00661834" w:rsidP="00661834">
      <w:pPr>
        <w:pStyle w:val="H2First"/>
        <w:numPr>
          <w:ilvl w:val="0"/>
          <w:numId w:val="15"/>
        </w:numPr>
        <w:ind w:left="426"/>
        <w:rPr>
          <w:i w:val="0"/>
          <w:lang w:val="es-MX"/>
        </w:rPr>
      </w:pPr>
      <w:r w:rsidRPr="00661834">
        <w:rPr>
          <w:i w:val="0"/>
          <w:lang w:val="es-MX"/>
        </w:rPr>
        <w:t>Dickey-Fuller aumentado</w:t>
      </w:r>
    </w:p>
    <w:p w14:paraId="725CB1BE" w14:textId="3B7994BA" w:rsidR="00910CA1" w:rsidRDefault="00661834" w:rsidP="00661834">
      <w:pPr>
        <w:pStyle w:val="PARA"/>
        <w:rPr>
          <w:lang w:val="es-MX"/>
        </w:rPr>
      </w:pPr>
      <w:r w:rsidRPr="00661834">
        <w:rPr>
          <w:lang w:val="es-MX"/>
        </w:rPr>
        <w:t>La prueba de Dickey-Fuller Aumentada (ADF) es una prueba estadística que se utiliza para determinar si una serie temporal es estacionaria. La hipótesis nula (H0) de la prueba ADF es que la serie temporal tiene una raíz unitaria, es decir, no es estacionaria.</w:t>
      </w:r>
    </w:p>
    <w:p w14:paraId="424B789D" w14:textId="43F9BC65" w:rsidR="00661834" w:rsidRDefault="00661834" w:rsidP="00661834">
      <w:pPr>
        <w:pStyle w:val="PARA"/>
        <w:rPr>
          <w:lang w:val="es-MX"/>
        </w:rPr>
      </w:pPr>
      <w:r w:rsidRPr="002B3F09">
        <w:rPr>
          <w:noProof/>
          <w:lang w:val="es-MX" w:eastAsia="es-MX"/>
        </w:rPr>
        <w:lastRenderedPageBreak/>
        <mc:AlternateContent>
          <mc:Choice Requires="wps">
            <w:drawing>
              <wp:anchor distT="0" distB="0" distL="114300" distR="114300" simplePos="0" relativeHeight="251658240" behindDoc="0" locked="0" layoutInCell="1" allowOverlap="1" wp14:anchorId="240B8812" wp14:editId="0C0F0AC2">
                <wp:simplePos x="0" y="0"/>
                <wp:positionH relativeFrom="column">
                  <wp:posOffset>63500</wp:posOffset>
                </wp:positionH>
                <wp:positionV relativeFrom="paragraph">
                  <wp:posOffset>325120</wp:posOffset>
                </wp:positionV>
                <wp:extent cx="3139440" cy="320040"/>
                <wp:effectExtent l="0" t="0" r="3810" b="3810"/>
                <wp:wrapTopAndBottom/>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320040"/>
                        </a:xfrm>
                        <a:prstGeom prst="rect">
                          <a:avLst/>
                        </a:prstGeom>
                        <a:solidFill>
                          <a:srgbClr val="FFFFFF"/>
                        </a:solidFill>
                        <a:ln w="9525">
                          <a:noFill/>
                          <a:miter lim="800000"/>
                          <a:headEnd/>
                          <a:tailEnd/>
                        </a:ln>
                      </wps:spPr>
                      <wps:txbx>
                        <w:txbxContent>
                          <w:p w14:paraId="169D4F51" w14:textId="4BB951D8" w:rsidR="00432E9F" w:rsidRPr="00661834" w:rsidRDefault="00432E9F" w:rsidP="00661834">
                            <w:pPr>
                              <w:rPr>
                                <w:sz w:val="20"/>
                              </w:rPr>
                            </w:pPr>
                            <m:oMathPara>
                              <m:oMathParaPr>
                                <m:jc m:val="left"/>
                              </m:oMathParaPr>
                              <m:oMath>
                                <m:r>
                                  <m:rPr>
                                    <m:sty m:val="p"/>
                                  </m:rPr>
                                  <w:rPr>
                                    <w:rFonts w:ascii="Cambria Math" w:hAnsi="Cambria Math"/>
                                    <w:sz w:val="20"/>
                                  </w:rPr>
                                  <m:t>Δ</m:t>
                                </m:r>
                                <m:sSub>
                                  <m:sSubPr>
                                    <m:ctrlPr>
                                      <w:rPr>
                                        <w:rFonts w:ascii="Cambria Math" w:hAnsi="Cambria Math"/>
                                        <w:i/>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=α+βt+γ</m:t>
                                </m:r>
                                <m:sSub>
                                  <m:sSubPr>
                                    <m:ctrlPr>
                                      <w:rPr>
                                        <w:rFonts w:ascii="Cambria Math" w:hAnsi="Cambria Math"/>
                                        <w:i/>
                                        <w:sz w:val="20"/>
                                      </w:rPr>
                                    </m:ctrlPr>
                                  </m:sSubPr>
                                  <m:e>
                                    <m:r>
                                      <w:rPr>
                                        <w:rFonts w:ascii="Cambria Math" w:hAnsi="Cambria Math"/>
                                        <w:sz w:val="20"/>
                                      </w:rPr>
                                      <m:t>y</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δ</m:t>
                                    </m:r>
                                  </m:e>
                                  <m:sub>
                                    <m:r>
                                      <w:rPr>
                                        <w:rFonts w:ascii="Cambria Math" w:hAnsi="Cambria Math"/>
                                        <w:sz w:val="20"/>
                                      </w:rPr>
                                      <m:t>1</m:t>
                                    </m:r>
                                  </m:sub>
                                </m:sSub>
                                <m:sSub>
                                  <m:sSubPr>
                                    <m:ctrlPr>
                                      <w:rPr>
                                        <w:rFonts w:ascii="Cambria Math" w:hAnsi="Cambria Math"/>
                                        <w:i/>
                                        <w:sz w:val="20"/>
                                      </w:rPr>
                                    </m:ctrlPr>
                                  </m:sSubPr>
                                  <m:e>
                                    <m:r>
                                      <m:rPr>
                                        <m:sty m:val="p"/>
                                      </m:rPr>
                                      <w:rPr>
                                        <w:rFonts w:ascii="Cambria Math" w:hAnsi="Cambria Math"/>
                                        <w:sz w:val="20"/>
                                      </w:rPr>
                                      <m:t>Δy</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δ</m:t>
                                    </m:r>
                                  </m:e>
                                  <m:sub>
                                    <m:r>
                                      <w:rPr>
                                        <w:rFonts w:ascii="Cambria Math" w:hAnsi="Cambria Math"/>
                                        <w:sz w:val="20"/>
                                      </w:rPr>
                                      <m:t>p</m:t>
                                    </m:r>
                                  </m:sub>
                                </m:sSub>
                                <m:sSub>
                                  <m:sSubPr>
                                    <m:ctrlPr>
                                      <w:rPr>
                                        <w:rFonts w:ascii="Cambria Math" w:hAnsi="Cambria Math"/>
                                        <w:i/>
                                        <w:sz w:val="20"/>
                                      </w:rPr>
                                    </m:ctrlPr>
                                  </m:sSubPr>
                                  <m:e>
                                    <m:r>
                                      <m:rPr>
                                        <m:sty m:val="p"/>
                                      </m:rPr>
                                      <w:rPr>
                                        <w:rFonts w:ascii="Cambria Math" w:hAnsi="Cambria Math"/>
                                        <w:sz w:val="20"/>
                                      </w:rPr>
                                      <m:t>Δy</m:t>
                                    </m:r>
                                  </m:e>
                                  <m:sub>
                                    <m:r>
                                      <w:rPr>
                                        <w:rFonts w:ascii="Cambria Math" w:hAnsi="Cambria Math"/>
                                        <w:sz w:val="20"/>
                                      </w:rPr>
                                      <m:t>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ε</m:t>
                                    </m:r>
                                  </m:e>
                                  <m:sub>
                                    <m:r>
                                      <w:rPr>
                                        <w:rFonts w:ascii="Cambria Math" w:hAnsi="Cambria Math"/>
                                        <w:sz w:val="20"/>
                                      </w:rPr>
                                      <m:t>t</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B8812" id="_x0000_s1033" type="#_x0000_t202" style="position:absolute;left:0;text-align:left;margin-left:5pt;margin-top:25.6pt;width:247.2pt;height:2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" stroked="f">
                <v:textbox>
                  <w:txbxContent>
                    <w:p w14:paraId="169D4F51" w14:textId="4BB951D8" w:rsidR="00432E9F" w:rsidRPr="00661834" w:rsidRDefault="00432E9F" w:rsidP="00661834">
                      <w:pPr>
                        <w:rPr>
                          <w:sz w:val="20"/>
                        </w:rPr>
                      </w:pPr>
                      <m:oMathPara>
                        <m:oMathParaPr>
                          <m:jc m:val="left"/>
                        </m:oMathParaPr>
                        <m:oMath>
                          <m:r>
                            <m:rPr>
                              <m:sty m:val="p"/>
                            </m:rPr>
                            <w:rPr>
                              <w:rFonts w:ascii="Cambria Math" w:hAnsi="Cambria Math"/>
                              <w:sz w:val="20"/>
                            </w:rPr>
                            <m:t>Δ</m:t>
                          </m:r>
                          <m:sSub>
                            <m:sSubPr>
                              <m:ctrlPr>
                                <w:rPr>
                                  <w:rFonts w:ascii="Cambria Math" w:hAnsi="Cambria Math"/>
                                  <w:i/>
                                  <w:sz w:val="20"/>
                                </w:rPr>
                              </m:ctrlPr>
                            </m:sSubPr>
                            <m:e>
                              <m:r>
                                <w:rPr>
                                  <w:rFonts w:ascii="Cambria Math" w:hAnsi="Cambria Math"/>
                                  <w:sz w:val="20"/>
                                </w:rPr>
                                <m:t>y</m:t>
                              </m:r>
                            </m:e>
                            <m:sub>
                              <m:r>
                                <w:rPr>
                                  <w:rFonts w:ascii="Cambria Math" w:hAnsi="Cambria Math"/>
                                  <w:sz w:val="20"/>
                                </w:rPr>
                                <m:t>t</m:t>
                              </m:r>
                            </m:sub>
                          </m:sSub>
                          <m:r>
                            <w:rPr>
                              <w:rFonts w:ascii="Cambria Math" w:hAnsi="Cambria Math"/>
                              <w:sz w:val="20"/>
                            </w:rPr>
                            <m:t>=α+βt+γ</m:t>
                          </m:r>
                          <m:sSub>
                            <m:sSubPr>
                              <m:ctrlPr>
                                <w:rPr>
                                  <w:rFonts w:ascii="Cambria Math" w:hAnsi="Cambria Math"/>
                                  <w:i/>
                                  <w:sz w:val="20"/>
                                </w:rPr>
                              </m:ctrlPr>
                            </m:sSubPr>
                            <m:e>
                              <m:r>
                                <w:rPr>
                                  <w:rFonts w:ascii="Cambria Math" w:hAnsi="Cambria Math"/>
                                  <w:sz w:val="20"/>
                                </w:rPr>
                                <m:t>y</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δ</m:t>
                              </m:r>
                            </m:e>
                            <m:sub>
                              <m:r>
                                <w:rPr>
                                  <w:rFonts w:ascii="Cambria Math" w:hAnsi="Cambria Math"/>
                                  <w:sz w:val="20"/>
                                </w:rPr>
                                <m:t>1</m:t>
                              </m:r>
                            </m:sub>
                          </m:sSub>
                          <m:sSub>
                            <m:sSubPr>
                              <m:ctrlPr>
                                <w:rPr>
                                  <w:rFonts w:ascii="Cambria Math" w:hAnsi="Cambria Math"/>
                                  <w:i/>
                                  <w:sz w:val="20"/>
                                </w:rPr>
                              </m:ctrlPr>
                            </m:sSubPr>
                            <m:e>
                              <m:r>
                                <m:rPr>
                                  <m:sty m:val="p"/>
                                </m:rPr>
                                <w:rPr>
                                  <w:rFonts w:ascii="Cambria Math" w:hAnsi="Cambria Math"/>
                                  <w:sz w:val="20"/>
                                </w:rPr>
                                <m:t>Δy</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δ</m:t>
                              </m:r>
                            </m:e>
                            <m:sub>
                              <m:r>
                                <w:rPr>
                                  <w:rFonts w:ascii="Cambria Math" w:hAnsi="Cambria Math"/>
                                  <w:sz w:val="20"/>
                                </w:rPr>
                                <m:t>p</m:t>
                              </m:r>
                            </m:sub>
                          </m:sSub>
                          <m:sSub>
                            <m:sSubPr>
                              <m:ctrlPr>
                                <w:rPr>
                                  <w:rFonts w:ascii="Cambria Math" w:hAnsi="Cambria Math"/>
                                  <w:i/>
                                  <w:sz w:val="20"/>
                                </w:rPr>
                              </m:ctrlPr>
                            </m:sSubPr>
                            <m:e>
                              <m:r>
                                <m:rPr>
                                  <m:sty m:val="p"/>
                                </m:rPr>
                                <w:rPr>
                                  <w:rFonts w:ascii="Cambria Math" w:hAnsi="Cambria Math"/>
                                  <w:sz w:val="20"/>
                                </w:rPr>
                                <m:t>Δy</m:t>
                              </m:r>
                            </m:e>
                            <m:sub>
                              <m:r>
                                <w:rPr>
                                  <w:rFonts w:ascii="Cambria Math" w:hAnsi="Cambria Math"/>
                                  <w:sz w:val="20"/>
                                </w:rPr>
                                <m:t>t-p</m:t>
                              </m:r>
                            </m:sub>
                          </m:sSub>
                          <m:r>
                            <w:rPr>
                              <w:rFonts w:ascii="Cambria Math" w:hAnsi="Cambria Math"/>
                              <w:sz w:val="20"/>
                            </w:rPr>
                            <m:t>+</m:t>
                          </m:r>
                          <m:sSub>
                            <m:sSubPr>
                              <m:ctrlPr>
                                <w:rPr>
                                  <w:rFonts w:ascii="Cambria Math" w:hAnsi="Cambria Math"/>
                                  <w:i/>
                                  <w:sz w:val="20"/>
                                </w:rPr>
                              </m:ctrlPr>
                            </m:sSubPr>
                            <m:e>
                              <m:r>
                                <w:rPr>
                                  <w:rFonts w:ascii="Cambria Math" w:hAnsi="Cambria Math"/>
                                  <w:sz w:val="20"/>
                                </w:rPr>
                                <m:t>ε</m:t>
                              </m:r>
                            </m:e>
                            <m:sub>
                              <m:r>
                                <w:rPr>
                                  <w:rFonts w:ascii="Cambria Math" w:hAnsi="Cambria Math"/>
                                  <w:sz w:val="20"/>
                                </w:rPr>
                                <m:t>t</m:t>
                              </m:r>
                            </m:sub>
                          </m:sSub>
                        </m:oMath>
                      </m:oMathPara>
                    </w:p>
                  </w:txbxContent>
                </v:textbox>
                <w10:wrap type="topAndBottom"/>
              </v:shape>
            </w:pict>
          </mc:Fallback>
        </mc:AlternateContent>
      </w:r>
      <w:r w:rsidRPr="00661834">
        <w:rPr>
          <w:lang w:val="es-MX"/>
        </w:rPr>
        <w:t>La prueba ADF se calcula utilizando una regresión de mínimos cuadrados ordinarios del siguiente modelo:</w:t>
      </w:r>
    </w:p>
    <w:p w14:paraId="2CCC93AF" w14:textId="223287EF" w:rsidR="00661834" w:rsidRDefault="00661834" w:rsidP="00661834">
      <w:pPr>
        <w:pStyle w:val="PARA"/>
        <w:rPr>
          <w:lang w:val="es-MX"/>
        </w:rPr>
      </w:pPr>
      <w:r>
        <w:rPr>
          <w:lang w:val="es-MX"/>
        </w:rPr>
        <w:t xml:space="preserve">ADF es una prueba paramétrica y </w:t>
      </w:r>
      <w:r w:rsidRPr="00661834">
        <w:rPr>
          <w:lang w:val="es-MX"/>
        </w:rPr>
        <w:t>tiene ciertas suposiciones propias, como que los errores son independientes y están distribuidos normalmente. Si estas suposiciones no se cumplen, los resultados de la prueba ADF pueden ser engañosos.</w:t>
      </w:r>
    </w:p>
    <w:p w14:paraId="38EA4861" w14:textId="26ABE603" w:rsidR="004C4495" w:rsidRPr="004C4495" w:rsidRDefault="004C4495" w:rsidP="004C4495">
      <w:pPr>
        <w:pStyle w:val="H2First"/>
        <w:numPr>
          <w:ilvl w:val="0"/>
          <w:numId w:val="15"/>
        </w:numPr>
        <w:ind w:left="426"/>
        <w:rPr>
          <w:i w:val="0"/>
          <w:lang w:val="es-MX"/>
        </w:rPr>
      </w:pPr>
      <w:r w:rsidRPr="004C4495">
        <w:rPr>
          <w:i w:val="0"/>
          <w:lang w:val="es-MX"/>
        </w:rPr>
        <w:t>Prueba Kwiatkowski-Phillips-Schmidt-Shin</w:t>
      </w:r>
    </w:p>
    <w:p w14:paraId="7EC45C3D" w14:textId="6316A1EA" w:rsidR="00910CA1" w:rsidRDefault="009D4E92" w:rsidP="00A558CB">
      <w:pPr>
        <w:pStyle w:val="PARA"/>
        <w:rPr>
          <w:lang w:val="es-MX"/>
        </w:rPr>
      </w:pPr>
      <w:r w:rsidRPr="009D4E92">
        <w:rPr>
          <w:lang w:val="es-MX"/>
        </w:rPr>
        <w:t>La prueba de Kwiatkowski-Phillips-Schmidt-Shin (KPSS) es una prueba estadística que se utiliza para determinar si una serie temporal es estacionaria alrededor de una media o una tendencia lineal.</w:t>
      </w:r>
      <w:r>
        <w:rPr>
          <w:lang w:val="es-MX"/>
        </w:rPr>
        <w:t xml:space="preserve"> </w:t>
      </w:r>
      <w:r w:rsidRPr="009D4E92">
        <w:rPr>
          <w:lang w:val="es-MX"/>
        </w:rPr>
        <w:t>Una serie temporal estacionaria es aquella en la que las propiedades estadísticas, como la media y la varianza, son constantes a lo largo del tiempo.</w:t>
      </w:r>
    </w:p>
    <w:p w14:paraId="764E75A1" w14:textId="312FD1C9" w:rsidR="009D4E92" w:rsidRDefault="00F15EF3" w:rsidP="009D4E92">
      <w:pPr>
        <w:pStyle w:val="PARA"/>
        <w:rPr>
          <w:lang w:val="es-MX"/>
        </w:rPr>
      </w:pPr>
      <w:r w:rsidRPr="002B3F09">
        <w:rPr>
          <w:noProof/>
          <w:lang w:val="es-MX" w:eastAsia="es-MX"/>
        </w:rPr>
        <mc:AlternateContent>
          <mc:Choice Requires="wps">
            <w:drawing>
              <wp:anchor distT="0" distB="0" distL="114300" distR="114300" simplePos="0" relativeHeight="251661312" behindDoc="0" locked="0" layoutInCell="1" allowOverlap="1" wp14:anchorId="26B4EC2C" wp14:editId="381C66D4">
                <wp:simplePos x="0" y="0"/>
                <wp:positionH relativeFrom="column">
                  <wp:posOffset>848360</wp:posOffset>
                </wp:positionH>
                <wp:positionV relativeFrom="paragraph">
                  <wp:posOffset>972185</wp:posOffset>
                </wp:positionV>
                <wp:extent cx="1531620" cy="259080"/>
                <wp:effectExtent l="0" t="0" r="0" b="7620"/>
                <wp:wrapTopAndBottom/>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259080"/>
                        </a:xfrm>
                        <a:prstGeom prst="rect">
                          <a:avLst/>
                        </a:prstGeom>
                        <a:solidFill>
                          <a:srgbClr val="FFFFFF"/>
                        </a:solidFill>
                        <a:ln w="9525">
                          <a:noFill/>
                          <a:miter lim="800000"/>
                          <a:headEnd/>
                          <a:tailEnd/>
                        </a:ln>
                      </wps:spPr>
                      <wps:txbx>
                        <w:txbxContent>
                          <w:p w14:paraId="133BB16F" w14:textId="7E1DB9C8" w:rsidR="00432E9F" w:rsidRPr="008053CE" w:rsidRDefault="00432E9F" w:rsidP="00F15EF3">
                            <w:pPr>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t</m:t>
                                    </m:r>
                                  </m:sub>
                                </m:sSub>
                                <m:r>
                                  <w:rPr>
                                    <w:rFonts w:ascii="Cambria Math" w:hAnsi="Cambria Math"/>
                                    <w:sz w:val="22"/>
                                  </w:rPr>
                                  <m:t>+βt+</m:t>
                                </m:r>
                                <m:sSub>
                                  <m:sSubPr>
                                    <m:ctrlPr>
                                      <w:rPr>
                                        <w:rFonts w:ascii="Cambria Math" w:hAnsi="Cambria Math"/>
                                        <w:i/>
                                        <w:sz w:val="22"/>
                                      </w:rPr>
                                    </m:ctrlPr>
                                  </m:sSubPr>
                                  <m:e>
                                    <m:r>
                                      <w:rPr>
                                        <w:rFonts w:ascii="Cambria Math" w:hAnsi="Cambria Math"/>
                                        <w:sz w:val="22"/>
                                      </w:rPr>
                                      <m:t>ε</m:t>
                                    </m:r>
                                  </m:e>
                                  <m:sub>
                                    <m:r>
                                      <w:rPr>
                                        <w:rFonts w:ascii="Cambria Math" w:hAnsi="Cambria Math"/>
                                        <w:sz w:val="22"/>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4EC2C" id="_x0000_s1034" type="#_x0000_t202" style="position:absolute;left:0;text-align:left;margin-left:66.8pt;margin-top:76.55pt;width:120.6pt;height:2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" stroked="f">
                <v:textbox>
                  <w:txbxContent>
                    <w:p w14:paraId="133BB16F" w14:textId="7E1DB9C8" w:rsidR="00432E9F" w:rsidRPr="008053CE" w:rsidRDefault="00432E9F" w:rsidP="00F15EF3">
                      <w:pPr>
                        <w:rPr>
                          <w:sz w:val="22"/>
                        </w:rPr>
                      </w:pPr>
                      <m:oMathPara>
                        <m:oMathParaPr>
                          <m:jc m:val="left"/>
                        </m:oMathParaPr>
                        <m:oMath>
                          <m:sSub>
                            <m:sSubPr>
                              <m:ctrlPr>
                                <w:rPr>
                                  <w:rFonts w:ascii="Cambria Math" w:hAnsi="Cambria Math"/>
                                  <w:i/>
                                  <w:sz w:val="22"/>
                                </w:rPr>
                              </m:ctrlPr>
                            </m:sSubPr>
                            <m:e>
                              <m:r>
                                <w:rPr>
                                  <w:rFonts w:ascii="Cambria Math" w:hAnsi="Cambria Math"/>
                                  <w:sz w:val="22"/>
                                </w:rPr>
                                <m:t>x</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t</m:t>
                              </m:r>
                            </m:sub>
                          </m:sSub>
                          <m:r>
                            <w:rPr>
                              <w:rFonts w:ascii="Cambria Math" w:hAnsi="Cambria Math"/>
                              <w:sz w:val="22"/>
                            </w:rPr>
                            <m:t>+βt+</m:t>
                          </m:r>
                          <m:sSub>
                            <m:sSubPr>
                              <m:ctrlPr>
                                <w:rPr>
                                  <w:rFonts w:ascii="Cambria Math" w:hAnsi="Cambria Math"/>
                                  <w:i/>
                                  <w:sz w:val="22"/>
                                </w:rPr>
                              </m:ctrlPr>
                            </m:sSubPr>
                            <m:e>
                              <m:r>
                                <w:rPr>
                                  <w:rFonts w:ascii="Cambria Math" w:hAnsi="Cambria Math"/>
                                  <w:sz w:val="22"/>
                                </w:rPr>
                                <m:t>ε</m:t>
                              </m:r>
                            </m:e>
                            <m:sub>
                              <m:r>
                                <w:rPr>
                                  <w:rFonts w:ascii="Cambria Math" w:hAnsi="Cambria Math"/>
                                  <w:sz w:val="22"/>
                                </w:rPr>
                                <m:t>1</m:t>
                              </m:r>
                            </m:sub>
                          </m:sSub>
                        </m:oMath>
                      </m:oMathPara>
                    </w:p>
                  </w:txbxContent>
                </v:textbox>
                <w10:wrap type="topAndBottom"/>
              </v:shape>
            </w:pict>
          </mc:Fallback>
        </mc:AlternateContent>
      </w:r>
      <w:r w:rsidR="009D4E92" w:rsidRPr="009D4E92">
        <w:rPr>
          <w:lang w:val="es-MX"/>
        </w:rPr>
        <w:t>La hipótesis nula (H0) de la prueba KPSS es que la serie temporal es estacionaria alrededor de una media o una tendencia lineal.</w:t>
      </w:r>
      <w:r w:rsidR="009D4E92">
        <w:rPr>
          <w:lang w:val="es-MX"/>
        </w:rPr>
        <w:t xml:space="preserve"> </w:t>
      </w:r>
      <w:r w:rsidR="009D4E92" w:rsidRPr="009D4E92">
        <w:rPr>
          <w:lang w:val="es-MX"/>
        </w:rPr>
        <w:t>La prueba KPSS se basa en la regresión lineal. Divide una serie en tres partes: una tendencia determinista (βt), un paseo aleatorio (rt) y un error estacionario (εt), con la ecuación de regresión:</w:t>
      </w:r>
    </w:p>
    <w:p w14:paraId="7F8A6E65" w14:textId="60790E52" w:rsidR="00F15EF3" w:rsidRDefault="00F15EF3" w:rsidP="009D4E92">
      <w:pPr>
        <w:pStyle w:val="PARA"/>
        <w:rPr>
          <w:lang w:val="es-MX"/>
        </w:rPr>
      </w:pPr>
      <w:r>
        <w:rPr>
          <w:lang w:val="es-MX"/>
        </w:rPr>
        <w:t>KPSS es una prueba paramétrica y al igual que Dickey-Fuller, tiene las suposiciones propias de que los errores son independientes y están distribuidos normalmente.</w:t>
      </w:r>
    </w:p>
    <w:p w14:paraId="7E7138F9" w14:textId="2B930656" w:rsidR="009D4E92" w:rsidRPr="00FB5099" w:rsidRDefault="00FB5099" w:rsidP="00FB5099">
      <w:pPr>
        <w:pStyle w:val="H2First"/>
        <w:numPr>
          <w:ilvl w:val="0"/>
          <w:numId w:val="15"/>
        </w:numPr>
        <w:ind w:left="426"/>
        <w:rPr>
          <w:i w:val="0"/>
          <w:lang w:val="es-MX"/>
        </w:rPr>
      </w:pPr>
      <w:r w:rsidRPr="00FB5099">
        <w:rPr>
          <w:i w:val="0"/>
          <w:lang w:val="es-MX"/>
        </w:rPr>
        <w:t>Prueba t de Student</w:t>
      </w:r>
    </w:p>
    <w:p w14:paraId="73362678" w14:textId="0226CE25" w:rsidR="00910CA1" w:rsidRDefault="00D1523B" w:rsidP="00C61E48">
      <w:pPr>
        <w:pStyle w:val="PARA"/>
        <w:rPr>
          <w:lang w:val="es-MX"/>
        </w:rPr>
      </w:pPr>
      <w:r w:rsidRPr="002B3F09">
        <w:rPr>
          <w:noProof/>
          <w:lang w:val="es-MX" w:eastAsia="es-MX"/>
        </w:rPr>
        <mc:AlternateContent>
          <mc:Choice Requires="wps">
            <w:drawing>
              <wp:anchor distT="0" distB="0" distL="114300" distR="114300" simplePos="0" relativeHeight="251664384" behindDoc="0" locked="0" layoutInCell="1" allowOverlap="1" wp14:anchorId="35E8EDA6" wp14:editId="34A1AF41">
                <wp:simplePos x="0" y="0"/>
                <wp:positionH relativeFrom="column">
                  <wp:posOffset>932180</wp:posOffset>
                </wp:positionH>
                <wp:positionV relativeFrom="paragraph">
                  <wp:posOffset>915035</wp:posOffset>
                </wp:positionV>
                <wp:extent cx="1127760" cy="792480"/>
                <wp:effectExtent l="0" t="0" r="0" b="7620"/>
                <wp:wrapTopAndBottom/>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792480"/>
                        </a:xfrm>
                        <a:prstGeom prst="rect">
                          <a:avLst/>
                        </a:prstGeom>
                        <a:solidFill>
                          <a:srgbClr val="FFFFFF"/>
                        </a:solidFill>
                        <a:ln w="9525">
                          <a:noFill/>
                          <a:miter lim="800000"/>
                          <a:headEnd/>
                          <a:tailEnd/>
                        </a:ln>
                      </wps:spPr>
                      <wps:txbx>
                        <w:txbxContent>
                          <w:p w14:paraId="31A5EB2C" w14:textId="640DBE47" w:rsidR="00432E9F" w:rsidRPr="008053CE" w:rsidRDefault="00432E9F" w:rsidP="00D1523B">
                            <w:pPr>
                              <w:rPr>
                                <w:sz w:val="22"/>
                              </w:rPr>
                            </w:pPr>
                            <m:oMathPara>
                              <m:oMathParaPr>
                                <m:jc m:val="left"/>
                              </m:oMathParaPr>
                              <m:oMath>
                                <m:r>
                                  <w:rPr>
                                    <w:rFonts w:ascii="Cambria Math" w:hAnsi="Cambria Math"/>
                                    <w:sz w:val="22"/>
                                  </w:rPr>
                                  <m:t xml:space="preserve">t= </m:t>
                                </m:r>
                                <m:f>
                                  <m:fPr>
                                    <m:ctrlPr>
                                      <w:rPr>
                                        <w:rFonts w:ascii="Cambria Math" w:hAnsi="Cambria Math"/>
                                        <w:i/>
                                        <w:sz w:val="22"/>
                                      </w:rPr>
                                    </m:ctrlPr>
                                  </m:fPr>
                                  <m:num>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2</m:t>
                                        </m:r>
                                      </m:sub>
                                    </m:sSub>
                                  </m:num>
                                  <m:den>
                                    <m:rad>
                                      <m:radPr>
                                        <m:degHide m:val="1"/>
                                        <m:ctrlPr>
                                          <w:rPr>
                                            <w:rFonts w:ascii="Cambria Math" w:hAnsi="Cambria Math"/>
                                            <w:i/>
                                            <w:sz w:val="22"/>
                                          </w:rPr>
                                        </m:ctrlPr>
                                      </m:radPr>
                                      <m:deg/>
                                      <m:e>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1</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2</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den>
                                        </m:f>
                                      </m:e>
                                    </m:rad>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8EDA6" id="_x0000_s1035" type="#_x0000_t202" style="position:absolute;left:0;text-align:left;margin-left:73.4pt;margin-top:72.05pt;width:88.8pt;height:6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" stroked="f">
                <v:textbox>
                  <w:txbxContent>
                    <w:p w14:paraId="31A5EB2C" w14:textId="640DBE47" w:rsidR="00432E9F" w:rsidRPr="008053CE" w:rsidRDefault="00432E9F" w:rsidP="00D1523B">
                      <w:pPr>
                        <w:rPr>
                          <w:sz w:val="22"/>
                        </w:rPr>
                      </w:pPr>
                      <m:oMathPara>
                        <m:oMathParaPr>
                          <m:jc m:val="left"/>
                        </m:oMathParaPr>
                        <m:oMath>
                          <m:r>
                            <w:rPr>
                              <w:rFonts w:ascii="Cambria Math" w:hAnsi="Cambria Math"/>
                              <w:sz w:val="22"/>
                            </w:rPr>
                            <m:t xml:space="preserve">t= </m:t>
                          </m:r>
                          <m:f>
                            <m:fPr>
                              <m:ctrlPr>
                                <w:rPr>
                                  <w:rFonts w:ascii="Cambria Math" w:hAnsi="Cambria Math"/>
                                  <w:i/>
                                  <w:sz w:val="22"/>
                                </w:rPr>
                              </m:ctrlPr>
                            </m:fPr>
                            <m:num>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m:t>
                                  </m:r>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2</m:t>
                                  </m:r>
                                </m:sub>
                              </m:sSub>
                            </m:num>
                            <m:den>
                              <m:rad>
                                <m:radPr>
                                  <m:degHide m:val="1"/>
                                  <m:ctrlPr>
                                    <w:rPr>
                                      <w:rFonts w:ascii="Cambria Math" w:hAnsi="Cambria Math"/>
                                      <w:i/>
                                      <w:sz w:val="22"/>
                                    </w:rPr>
                                  </m:ctrlPr>
                                </m:radPr>
                                <m:deg/>
                                <m:e>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1</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s</m:t>
                                          </m:r>
                                        </m:e>
                                        <m:sub>
                                          <m:r>
                                            <w:rPr>
                                              <w:rFonts w:ascii="Cambria Math" w:hAnsi="Cambria Math"/>
                                              <w:sz w:val="22"/>
                                            </w:rPr>
                                            <m:t>2</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den>
                                  </m:f>
                                </m:e>
                              </m:rad>
                            </m:den>
                          </m:f>
                        </m:oMath>
                      </m:oMathPara>
                    </w:p>
                  </w:txbxContent>
                </v:textbox>
                <w10:wrap type="topAndBottom"/>
              </v:shape>
            </w:pict>
          </mc:Fallback>
        </mc:AlternateContent>
      </w:r>
      <w:r w:rsidR="00C61E48" w:rsidRPr="00C61E48">
        <w:rPr>
          <w:lang w:val="es-MX"/>
        </w:rPr>
        <w:t>La prueba t de Student es una prueba estadística que se utiliza para determinar si la diferencia entre las medias de dos grupos es estadísticamente significativa</w:t>
      </w:r>
      <w:r>
        <w:rPr>
          <w:lang w:val="es-MX"/>
        </w:rPr>
        <w:t xml:space="preserve">. </w:t>
      </w:r>
      <w:r w:rsidR="00C61E48" w:rsidRPr="00C61E48">
        <w:rPr>
          <w:lang w:val="es-MX"/>
        </w:rPr>
        <w:t>La hipótesis nula (H0) de la prueba t de Student es que las medias de los dos grupos son iguales.</w:t>
      </w:r>
      <w:r>
        <w:rPr>
          <w:lang w:val="es-MX"/>
        </w:rPr>
        <w:t xml:space="preserve"> Se calcula utilizando la siguiente ecuación:</w:t>
      </w:r>
    </w:p>
    <w:p w14:paraId="35F618CA" w14:textId="3BBDB1D6" w:rsidR="00D1523B" w:rsidRPr="00C61E48" w:rsidRDefault="002E6BB1" w:rsidP="00C61E48">
      <w:pPr>
        <w:pStyle w:val="PARA"/>
        <w:rPr>
          <w:lang w:val="es-MX"/>
        </w:rPr>
      </w:pPr>
      <w:r>
        <w:rPr>
          <w:lang w:val="es-MX"/>
        </w:rPr>
        <w:t>Estra prueba permite evaluar si hay diferencias significativas en algún aspecto</w:t>
      </w:r>
      <w:r w:rsidR="00764185">
        <w:rPr>
          <w:lang w:val="es-MX"/>
        </w:rPr>
        <w:t>,</w:t>
      </w:r>
      <w:r>
        <w:rPr>
          <w:lang w:val="es-MX"/>
        </w:rPr>
        <w:t xml:space="preserve"> entre dos grupos diferentes</w:t>
      </w:r>
      <w:r w:rsidR="00764185">
        <w:rPr>
          <w:lang w:val="es-MX"/>
        </w:rPr>
        <w:t xml:space="preserve"> pero relacionados</w:t>
      </w:r>
      <w:r>
        <w:rPr>
          <w:lang w:val="es-MX"/>
        </w:rPr>
        <w:t xml:space="preserve">, por lo que tiene aplicación en muchas áreas. Esta técnica </w:t>
      </w:r>
      <w:r w:rsidRPr="002E6BB1">
        <w:rPr>
          <w:lang w:val="es-MX"/>
        </w:rPr>
        <w:t>asume que los datos siguen una distribución normal y que las varianzas de los dos grupos son iguales.</w:t>
      </w:r>
    </w:p>
    <w:p w14:paraId="6DFFC6F4" w14:textId="51A265A6" w:rsidR="00910CA1" w:rsidRDefault="00910CA1" w:rsidP="00A558CB">
      <w:pPr>
        <w:pStyle w:val="PARA"/>
        <w:rPr>
          <w:lang w:val="es-MX"/>
        </w:rPr>
      </w:pPr>
    </w:p>
    <w:p w14:paraId="5E22618D" w14:textId="6802CB51" w:rsidR="00535DA9" w:rsidRPr="00535DA9" w:rsidRDefault="00535DA9" w:rsidP="00535DA9">
      <w:pPr>
        <w:pStyle w:val="H2First"/>
        <w:numPr>
          <w:ilvl w:val="0"/>
          <w:numId w:val="15"/>
        </w:numPr>
        <w:ind w:left="426"/>
        <w:rPr>
          <w:i w:val="0"/>
          <w:lang w:val="es-MX"/>
        </w:rPr>
      </w:pPr>
      <w:r w:rsidRPr="00535DA9">
        <w:rPr>
          <w:i w:val="0"/>
          <w:lang w:val="es-MX"/>
        </w:rPr>
        <w:t>Prueba t de Student emparejada</w:t>
      </w:r>
    </w:p>
    <w:p w14:paraId="45FC004C" w14:textId="678B83EF" w:rsidR="00910CA1" w:rsidRDefault="00B934E5" w:rsidP="00A558CB">
      <w:pPr>
        <w:pStyle w:val="PARA"/>
        <w:rPr>
          <w:lang w:val="es-MX"/>
        </w:rPr>
      </w:pPr>
      <w:r>
        <w:rPr>
          <w:lang w:val="es-MX"/>
        </w:rPr>
        <w:t xml:space="preserve">Es una versión de la prueba t de Student, pero se utiliza cuando los grupos que se están estudiando, están formados por los mismos individuos, es decir, cuando las observaciones no son independientes. </w:t>
      </w:r>
      <w:r w:rsidRPr="00B934E5">
        <w:rPr>
          <w:lang w:val="es-MX"/>
        </w:rPr>
        <w:t xml:space="preserve">La hipótesis nula (H0) de la prueba t emparejada es que la diferencia media entre los </w:t>
      </w:r>
      <w:r w:rsidRPr="00B934E5">
        <w:rPr>
          <w:lang w:val="es-MX"/>
        </w:rPr>
        <w:lastRenderedPageBreak/>
        <w:t>pares de observaciones es cero.</w:t>
      </w:r>
      <w:r>
        <w:rPr>
          <w:lang w:val="es-MX"/>
        </w:rPr>
        <w:t xml:space="preserve"> La ecuación que la rige es la </w:t>
      </w:r>
      <w:r w:rsidR="00316ABD" w:rsidRPr="002B3F09">
        <w:rPr>
          <w:noProof/>
          <w:lang w:val="es-MX" w:eastAsia="es-MX"/>
        </w:rPr>
        <mc:AlternateContent>
          <mc:Choice Requires="wps">
            <w:drawing>
              <wp:anchor distT="0" distB="0" distL="114300" distR="114300" simplePos="0" relativeHeight="251635200" behindDoc="0" locked="0" layoutInCell="1" allowOverlap="1" wp14:anchorId="397B9EE1" wp14:editId="39CD1B18">
                <wp:simplePos x="0" y="0"/>
                <wp:positionH relativeFrom="column">
                  <wp:posOffset>4178300</wp:posOffset>
                </wp:positionH>
                <wp:positionV relativeFrom="paragraph">
                  <wp:posOffset>317500</wp:posOffset>
                </wp:positionV>
                <wp:extent cx="1082040" cy="495300"/>
                <wp:effectExtent l="0" t="0" r="3810" b="0"/>
                <wp:wrapTopAndBottom/>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95300"/>
                        </a:xfrm>
                        <a:prstGeom prst="rect">
                          <a:avLst/>
                        </a:prstGeom>
                        <a:solidFill>
                          <a:srgbClr val="FFFFFF"/>
                        </a:solidFill>
                        <a:ln w="9525">
                          <a:noFill/>
                          <a:miter lim="800000"/>
                          <a:headEnd/>
                          <a:tailEnd/>
                        </a:ln>
                      </wps:spPr>
                      <wps:txbx>
                        <w:txbxContent>
                          <w:p w14:paraId="60DED315" w14:textId="6F9F838D" w:rsidR="00432E9F" w:rsidRPr="008053CE" w:rsidRDefault="00432E9F" w:rsidP="00316ABD">
                            <w:pPr>
                              <w:rPr>
                                <w:sz w:val="22"/>
                              </w:rPr>
                            </w:pPr>
                            <m:oMathPara>
                              <m:oMathParaPr>
                                <m:jc m:val="left"/>
                              </m:oMathParaPr>
                              <m:oMath>
                                <m:sSup>
                                  <m:sSupPr>
                                    <m:ctrlPr>
                                      <w:rPr>
                                        <w:rFonts w:ascii="Cambria Math" w:hAnsi="Cambria Math"/>
                                        <w:i/>
                                        <w:sz w:val="22"/>
                                      </w:rPr>
                                    </m:ctrlPr>
                                  </m:sSupPr>
                                  <m:e>
                                    <m:r>
                                      <w:rPr>
                                        <w:rFonts w:ascii="Cambria Math" w:hAnsi="Cambria Math"/>
                                        <w:sz w:val="22"/>
                                      </w:rPr>
                                      <m:t>W</m:t>
                                    </m:r>
                                  </m:e>
                                  <m:sup>
                                    <m:r>
                                      <w:rPr>
                                        <w:rFonts w:ascii="Cambria Math" w:hAnsi="Cambria Math"/>
                                        <w:sz w:val="22"/>
                                      </w:rPr>
                                      <m:t>+</m:t>
                                    </m:r>
                                  </m:sup>
                                </m:sSup>
                                <m:r>
                                  <w:rPr>
                                    <w:rFonts w:ascii="Cambria Math" w:hAnsi="Cambria Math"/>
                                    <w:sz w:val="22"/>
                                  </w:rPr>
                                  <m:t>=</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&gt;0</m:t>
                                    </m:r>
                                  </m:sub>
                                  <m:sup/>
                                  <m:e>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nary>
                                <m:r>
                                  <w:rPr>
                                    <w:rFonts w:ascii="Cambria Math" w:hAnsi="Cambria Math"/>
                                    <w:sz w:val="22"/>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B9EE1" id="_x0000_s1036" type="#_x0000_t202" style="position:absolute;left:0;text-align:left;margin-left:329pt;margin-top:25pt;width:85.2pt;height:39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" stroked="f">
                <v:textbox>
                  <w:txbxContent>
                    <w:p w14:paraId="60DED315" w14:textId="6F9F838D" w:rsidR="00432E9F" w:rsidRPr="008053CE" w:rsidRDefault="00432E9F" w:rsidP="00316ABD">
                      <w:pPr>
                        <w:rPr>
                          <w:sz w:val="22"/>
                        </w:rPr>
                      </w:pPr>
                      <m:oMathPara>
                        <m:oMathParaPr>
                          <m:jc m:val="left"/>
                        </m:oMathParaPr>
                        <m:oMath>
                          <m:sSup>
                            <m:sSupPr>
                              <m:ctrlPr>
                                <w:rPr>
                                  <w:rFonts w:ascii="Cambria Math" w:hAnsi="Cambria Math"/>
                                  <w:i/>
                                  <w:sz w:val="22"/>
                                </w:rPr>
                              </m:ctrlPr>
                            </m:sSupPr>
                            <m:e>
                              <m:r>
                                <w:rPr>
                                  <w:rFonts w:ascii="Cambria Math" w:hAnsi="Cambria Math"/>
                                  <w:sz w:val="22"/>
                                </w:rPr>
                                <m:t>W</m:t>
                              </m:r>
                            </m:e>
                            <m:sup>
                              <m:r>
                                <w:rPr>
                                  <w:rFonts w:ascii="Cambria Math" w:hAnsi="Cambria Math"/>
                                  <w:sz w:val="22"/>
                                </w:rPr>
                                <m:t>+</m:t>
                              </m:r>
                            </m:sup>
                          </m:sSup>
                          <m:r>
                            <w:rPr>
                              <w:rFonts w:ascii="Cambria Math" w:hAnsi="Cambria Math"/>
                              <w:sz w:val="22"/>
                            </w:rPr>
                            <m:t>=</m:t>
                          </m:r>
                          <m:nary>
                            <m:naryPr>
                              <m:chr m:val="∑"/>
                              <m:limLoc m:val="undOvr"/>
                              <m:supHide m:val="1"/>
                              <m:ctrlPr>
                                <w:rPr>
                                  <w:rFonts w:ascii="Cambria Math" w:hAnsi="Cambria Math"/>
                                  <w:i/>
                                  <w:sz w:val="22"/>
                                </w:rPr>
                              </m:ctrlPr>
                            </m:naryPr>
                            <m:sub>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r>
                                <w:rPr>
                                  <w:rFonts w:ascii="Cambria Math" w:hAnsi="Cambria Math"/>
                                  <w:sz w:val="22"/>
                                </w:rPr>
                                <m:t>&gt;0</m:t>
                              </m:r>
                            </m:sub>
                            <m:sup/>
                            <m:e>
                              <m:sSub>
                                <m:sSubPr>
                                  <m:ctrlPr>
                                    <w:rPr>
                                      <w:rFonts w:ascii="Cambria Math" w:hAnsi="Cambria Math"/>
                                      <w:i/>
                                      <w:sz w:val="22"/>
                                    </w:rPr>
                                  </m:ctrlPr>
                                </m:sSubPr>
                                <m:e>
                                  <m:r>
                                    <w:rPr>
                                      <w:rFonts w:ascii="Cambria Math" w:hAnsi="Cambria Math"/>
                                      <w:sz w:val="22"/>
                                    </w:rPr>
                                    <m:t>R</m:t>
                                  </m:r>
                                </m:e>
                                <m:sub>
                                  <m:r>
                                    <w:rPr>
                                      <w:rFonts w:ascii="Cambria Math" w:hAnsi="Cambria Math"/>
                                      <w:sz w:val="22"/>
                                    </w:rPr>
                                    <m:t>i</m:t>
                                  </m:r>
                                </m:sub>
                              </m:sSub>
                            </m:e>
                          </m:nary>
                          <m:r>
                            <w:rPr>
                              <w:rFonts w:ascii="Cambria Math" w:hAnsi="Cambria Math"/>
                              <w:sz w:val="22"/>
                            </w:rPr>
                            <m:t xml:space="preserve"> </m:t>
                          </m:r>
                        </m:oMath>
                      </m:oMathPara>
                    </w:p>
                  </w:txbxContent>
                </v:textbox>
                <w10:wrap type="topAndBottom"/>
              </v:shape>
            </w:pict>
          </mc:Fallback>
        </mc:AlternateContent>
      </w:r>
      <w:r w:rsidR="00646DF4" w:rsidRPr="002B3F09">
        <w:rPr>
          <w:noProof/>
          <w:lang w:val="es-MX" w:eastAsia="es-MX"/>
        </w:rPr>
        <mc:AlternateContent>
          <mc:Choice Requires="wps">
            <w:drawing>
              <wp:anchor distT="0" distB="0" distL="114300" distR="114300" simplePos="0" relativeHeight="251628032" behindDoc="0" locked="0" layoutInCell="1" allowOverlap="1" wp14:anchorId="2984754A" wp14:editId="0C953054">
                <wp:simplePos x="0" y="0"/>
                <wp:positionH relativeFrom="column">
                  <wp:posOffset>977900</wp:posOffset>
                </wp:positionH>
                <wp:positionV relativeFrom="paragraph">
                  <wp:posOffset>309880</wp:posOffset>
                </wp:positionV>
                <wp:extent cx="922020" cy="624840"/>
                <wp:effectExtent l="0" t="0" r="0" b="3810"/>
                <wp:wrapTopAndBottom/>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624840"/>
                        </a:xfrm>
                        <a:prstGeom prst="rect">
                          <a:avLst/>
                        </a:prstGeom>
                        <a:solidFill>
                          <a:srgbClr val="FFFFFF"/>
                        </a:solidFill>
                        <a:ln w="9525">
                          <a:noFill/>
                          <a:miter lim="800000"/>
                          <a:headEnd/>
                          <a:tailEnd/>
                        </a:ln>
                      </wps:spPr>
                      <wps:txbx>
                        <w:txbxContent>
                          <w:p w14:paraId="3C690AF4" w14:textId="0AE0DAD2" w:rsidR="00432E9F" w:rsidRPr="008053CE" w:rsidRDefault="00432E9F" w:rsidP="00646DF4">
                            <w:pPr>
                              <w:rPr>
                                <w:sz w:val="22"/>
                              </w:rPr>
                            </w:pPr>
                            <m:oMathPara>
                              <m:oMathParaPr>
                                <m:jc m:val="left"/>
                              </m:oMathParaPr>
                              <m:oMath>
                                <m:r>
                                  <w:rPr>
                                    <w:rFonts w:ascii="Cambria Math" w:hAnsi="Cambria Math"/>
                                    <w:sz w:val="22"/>
                                  </w:rPr>
                                  <m:t xml:space="preserve">t= </m:t>
                                </m:r>
                                <m:f>
                                  <m:fPr>
                                    <m:ctrlPr>
                                      <w:rPr>
                                        <w:rFonts w:ascii="Cambria Math" w:hAnsi="Cambria Math"/>
                                        <w:i/>
                                        <w:sz w:val="22"/>
                                      </w:rPr>
                                    </m:ctrlPr>
                                  </m:fPr>
                                  <m:num>
                                    <m:acc>
                                      <m:accPr>
                                        <m:chr m:val="̿"/>
                                        <m:ctrlPr>
                                          <w:rPr>
                                            <w:rFonts w:ascii="Cambria Math" w:hAnsi="Cambria Math"/>
                                            <w:i/>
                                            <w:sz w:val="22"/>
                                          </w:rPr>
                                        </m:ctrlPr>
                                      </m:accPr>
                                      <m:e>
                                        <m:r>
                                          <w:rPr>
                                            <w:rFonts w:ascii="Cambria Math" w:hAnsi="Cambria Math"/>
                                            <w:sz w:val="22"/>
                                          </w:rPr>
                                          <m:t>d</m:t>
                                        </m:r>
                                      </m:e>
                                    </m:acc>
                                  </m:num>
                                  <m:den>
                                    <m:f>
                                      <m:fPr>
                                        <m:type m:val="skw"/>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m:t>
                                            </m:r>
                                          </m:e>
                                          <m:sub>
                                            <m:r>
                                              <w:rPr>
                                                <w:rFonts w:ascii="Cambria Math" w:hAnsi="Cambria Math"/>
                                                <w:sz w:val="22"/>
                                              </w:rPr>
                                              <m:t>d</m:t>
                                            </m:r>
                                          </m:sub>
                                        </m:sSub>
                                      </m:num>
                                      <m:den>
                                        <m:rad>
                                          <m:radPr>
                                            <m:degHide m:val="1"/>
                                            <m:ctrlPr>
                                              <w:rPr>
                                                <w:rFonts w:ascii="Cambria Math" w:hAnsi="Cambria Math"/>
                                                <w:i/>
                                                <w:sz w:val="22"/>
                                              </w:rPr>
                                            </m:ctrlPr>
                                          </m:radPr>
                                          <m:deg/>
                                          <m:e>
                                            <m:r>
                                              <w:rPr>
                                                <w:rFonts w:ascii="Cambria Math" w:hAnsi="Cambria Math"/>
                                                <w:sz w:val="22"/>
                                              </w:rPr>
                                              <m:t>n</m:t>
                                            </m:r>
                                          </m:e>
                                        </m:rad>
                                      </m:den>
                                    </m:f>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4754A" id="_x0000_s1037" type="#_x0000_t202" style="position:absolute;left:0;text-align:left;margin-left:77pt;margin-top:24.4pt;width:72.6pt;height:49.2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" stroked="f">
                <v:textbox>
                  <w:txbxContent>
                    <w:p w14:paraId="3C690AF4" w14:textId="0AE0DAD2" w:rsidR="00432E9F" w:rsidRPr="008053CE" w:rsidRDefault="00432E9F" w:rsidP="00646DF4">
                      <w:pPr>
                        <w:rPr>
                          <w:sz w:val="22"/>
                        </w:rPr>
                      </w:pPr>
                      <m:oMathPara>
                        <m:oMathParaPr>
                          <m:jc m:val="left"/>
                        </m:oMathParaPr>
                        <m:oMath>
                          <m:r>
                            <w:rPr>
                              <w:rFonts w:ascii="Cambria Math" w:hAnsi="Cambria Math"/>
                              <w:sz w:val="22"/>
                            </w:rPr>
                            <m:t xml:space="preserve">t= </m:t>
                          </m:r>
                          <m:f>
                            <m:fPr>
                              <m:ctrlPr>
                                <w:rPr>
                                  <w:rFonts w:ascii="Cambria Math" w:hAnsi="Cambria Math"/>
                                  <w:i/>
                                  <w:sz w:val="22"/>
                                </w:rPr>
                              </m:ctrlPr>
                            </m:fPr>
                            <m:num>
                              <m:acc>
                                <m:accPr>
                                  <m:chr m:val="̿"/>
                                  <m:ctrlPr>
                                    <w:rPr>
                                      <w:rFonts w:ascii="Cambria Math" w:hAnsi="Cambria Math"/>
                                      <w:i/>
                                      <w:sz w:val="22"/>
                                    </w:rPr>
                                  </m:ctrlPr>
                                </m:accPr>
                                <m:e>
                                  <m:r>
                                    <w:rPr>
                                      <w:rFonts w:ascii="Cambria Math" w:hAnsi="Cambria Math"/>
                                      <w:sz w:val="22"/>
                                    </w:rPr>
                                    <m:t>d</m:t>
                                  </m:r>
                                </m:e>
                              </m:acc>
                            </m:num>
                            <m:den>
                              <m:f>
                                <m:fPr>
                                  <m:type m:val="skw"/>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s</m:t>
                                      </m:r>
                                    </m:e>
                                    <m:sub>
                                      <m:r>
                                        <w:rPr>
                                          <w:rFonts w:ascii="Cambria Math" w:hAnsi="Cambria Math"/>
                                          <w:sz w:val="22"/>
                                        </w:rPr>
                                        <m:t>d</m:t>
                                      </m:r>
                                    </m:sub>
                                  </m:sSub>
                                </m:num>
                                <m:den>
                                  <m:rad>
                                    <m:radPr>
                                      <m:degHide m:val="1"/>
                                      <m:ctrlPr>
                                        <w:rPr>
                                          <w:rFonts w:ascii="Cambria Math" w:hAnsi="Cambria Math"/>
                                          <w:i/>
                                          <w:sz w:val="22"/>
                                        </w:rPr>
                                      </m:ctrlPr>
                                    </m:radPr>
                                    <m:deg/>
                                    <m:e>
                                      <m:r>
                                        <w:rPr>
                                          <w:rFonts w:ascii="Cambria Math" w:hAnsi="Cambria Math"/>
                                          <w:sz w:val="22"/>
                                        </w:rPr>
                                        <m:t>n</m:t>
                                      </m:r>
                                    </m:e>
                                  </m:rad>
                                </m:den>
                              </m:f>
                            </m:den>
                          </m:f>
                        </m:oMath>
                      </m:oMathPara>
                    </w:p>
                  </w:txbxContent>
                </v:textbox>
                <w10:wrap type="topAndBottom"/>
              </v:shape>
            </w:pict>
          </mc:Fallback>
        </mc:AlternateContent>
      </w:r>
      <w:r>
        <w:rPr>
          <w:lang w:val="es-MX"/>
        </w:rPr>
        <w:t>siguiente:</w:t>
      </w:r>
    </w:p>
    <w:p w14:paraId="78877F8E" w14:textId="338915C7" w:rsidR="00B934E5" w:rsidRDefault="00483910" w:rsidP="00A558CB">
      <w:pPr>
        <w:pStyle w:val="PARA"/>
        <w:rPr>
          <w:lang w:val="es-MX"/>
        </w:rPr>
      </w:pPr>
      <w:r>
        <w:rPr>
          <w:lang w:val="es-MX"/>
        </w:rPr>
        <w:t xml:space="preserve">Donde </w:t>
      </w:r>
      <w:r w:rsidRPr="00483910">
        <w:rPr>
          <w:i/>
          <w:lang w:val="es-MX"/>
        </w:rPr>
        <w:t>d</w:t>
      </w:r>
      <w:r>
        <w:rPr>
          <w:lang w:val="es-MX"/>
        </w:rPr>
        <w:t xml:space="preserve"> es la media de las diferencias entre pares de observaciones, </w:t>
      </w:r>
      <w:r w:rsidRPr="00483910">
        <w:rPr>
          <w:i/>
          <w:lang w:val="es-MX"/>
        </w:rPr>
        <w:t>sd</w:t>
      </w:r>
      <w:r>
        <w:rPr>
          <w:lang w:val="es-MX"/>
        </w:rPr>
        <w:t xml:space="preserve"> su desviación estándar y </w:t>
      </w:r>
      <w:r w:rsidRPr="00483910">
        <w:rPr>
          <w:i/>
          <w:lang w:val="es-MX"/>
        </w:rPr>
        <w:t>n</w:t>
      </w:r>
      <w:r>
        <w:rPr>
          <w:lang w:val="es-MX"/>
        </w:rPr>
        <w:t xml:space="preserve"> es el número de pares de observaciones.</w:t>
      </w:r>
    </w:p>
    <w:p w14:paraId="17534159" w14:textId="20C3DA54" w:rsidR="00427865" w:rsidRDefault="00A11005" w:rsidP="00A558CB">
      <w:pPr>
        <w:pStyle w:val="PARA"/>
        <w:rPr>
          <w:lang w:val="es-MX"/>
        </w:rPr>
      </w:pPr>
      <w:r>
        <w:rPr>
          <w:lang w:val="es-MX"/>
        </w:rPr>
        <w:t>Se usa como el t Student común, pero en casos en los que cada individuo en una muestra aparece también en la otra.</w:t>
      </w:r>
    </w:p>
    <w:p w14:paraId="63DFCED6" w14:textId="40465690" w:rsidR="00427865" w:rsidRPr="0014346A" w:rsidRDefault="00972C1D" w:rsidP="0014346A">
      <w:pPr>
        <w:pStyle w:val="H2First"/>
        <w:numPr>
          <w:ilvl w:val="0"/>
          <w:numId w:val="15"/>
        </w:numPr>
        <w:ind w:left="426"/>
        <w:rPr>
          <w:i w:val="0"/>
          <w:lang w:val="es-MX"/>
        </w:rPr>
      </w:pPr>
      <w:r w:rsidRPr="0014346A">
        <w:rPr>
          <w:i w:val="0"/>
          <w:lang w:val="es-MX"/>
        </w:rPr>
        <w:t>Prueba de Análisis de Varianza (ANOVA)</w:t>
      </w:r>
    </w:p>
    <w:p w14:paraId="6F26F6AA" w14:textId="298BC3BB" w:rsidR="00427865" w:rsidRDefault="00B8491B" w:rsidP="001B638C">
      <w:pPr>
        <w:pStyle w:val="PARA"/>
        <w:rPr>
          <w:lang w:val="es-MX"/>
        </w:rPr>
      </w:pPr>
      <w:r w:rsidRPr="002B3F09">
        <w:rPr>
          <w:noProof/>
          <w:lang w:val="es-MX" w:eastAsia="es-MX"/>
        </w:rPr>
        <mc:AlternateContent>
          <mc:Choice Requires="wps">
            <w:drawing>
              <wp:anchor distT="0" distB="0" distL="114300" distR="114300" simplePos="0" relativeHeight="251630080" behindDoc="0" locked="0" layoutInCell="1" allowOverlap="1" wp14:anchorId="5CA9B19A" wp14:editId="526BBA5D">
                <wp:simplePos x="0" y="0"/>
                <wp:positionH relativeFrom="column">
                  <wp:posOffset>1038860</wp:posOffset>
                </wp:positionH>
                <wp:positionV relativeFrom="paragraph">
                  <wp:posOffset>949325</wp:posOffset>
                </wp:positionV>
                <wp:extent cx="922020" cy="441960"/>
                <wp:effectExtent l="0" t="0" r="0" b="0"/>
                <wp:wrapTopAndBottom/>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441960"/>
                        </a:xfrm>
                        <a:prstGeom prst="rect">
                          <a:avLst/>
                        </a:prstGeom>
                        <a:solidFill>
                          <a:srgbClr val="FFFFFF"/>
                        </a:solidFill>
                        <a:ln w="9525">
                          <a:noFill/>
                          <a:miter lim="800000"/>
                          <a:headEnd/>
                          <a:tailEnd/>
                        </a:ln>
                      </wps:spPr>
                      <wps:txbx>
                        <w:txbxContent>
                          <w:p w14:paraId="37BD6A0B" w14:textId="774F8B5F" w:rsidR="00432E9F" w:rsidRPr="008053CE" w:rsidRDefault="00432E9F" w:rsidP="00B8491B">
                            <w:pPr>
                              <w:rPr>
                                <w:sz w:val="22"/>
                              </w:rPr>
                            </w:pPr>
                            <m:oMathPara>
                              <m:oMathParaPr>
                                <m:jc m:val="left"/>
                              </m:oMathParaPr>
                              <m:oMath>
                                <m:r>
                                  <w:rPr>
                                    <w:rFonts w:ascii="Cambria Math" w:hAnsi="Cambria Math"/>
                                    <w:sz w:val="22"/>
                                  </w:rPr>
                                  <m:t xml:space="preserve">F= </m:t>
                                </m:r>
                                <m:f>
                                  <m:fPr>
                                    <m:ctrlPr>
                                      <w:rPr>
                                        <w:rFonts w:ascii="Cambria Math" w:hAnsi="Cambria Math"/>
                                        <w:i/>
                                        <w:sz w:val="22"/>
                                      </w:rPr>
                                    </m:ctrlPr>
                                  </m:fPr>
                                  <m:num>
                                    <m:r>
                                      <w:rPr>
                                        <w:rFonts w:ascii="Cambria Math" w:hAnsi="Cambria Math"/>
                                        <w:sz w:val="22"/>
                                      </w:rPr>
                                      <m:t>MSB</m:t>
                                    </m:r>
                                  </m:num>
                                  <m:den>
                                    <m:r>
                                      <w:rPr>
                                        <w:rFonts w:ascii="Cambria Math" w:hAnsi="Cambria Math"/>
                                        <w:sz w:val="22"/>
                                      </w:rPr>
                                      <m:t>MSW</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9B19A" id="_x0000_s1038" type="#_x0000_t202" style="position:absolute;left:0;text-align:left;margin-left:81.8pt;margin-top:74.75pt;width:72.6pt;height:34.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" stroked="f">
                <v:textbox>
                  <w:txbxContent>
                    <w:p w14:paraId="37BD6A0B" w14:textId="774F8B5F" w:rsidR="00432E9F" w:rsidRPr="008053CE" w:rsidRDefault="00432E9F" w:rsidP="00B8491B">
                      <w:pPr>
                        <w:rPr>
                          <w:sz w:val="22"/>
                        </w:rPr>
                      </w:pPr>
                      <m:oMathPara>
                        <m:oMathParaPr>
                          <m:jc m:val="left"/>
                        </m:oMathParaPr>
                        <m:oMath>
                          <m:r>
                            <w:rPr>
                              <w:rFonts w:ascii="Cambria Math" w:hAnsi="Cambria Math"/>
                              <w:sz w:val="22"/>
                            </w:rPr>
                            <m:t xml:space="preserve">F= </m:t>
                          </m:r>
                          <m:f>
                            <m:fPr>
                              <m:ctrlPr>
                                <w:rPr>
                                  <w:rFonts w:ascii="Cambria Math" w:hAnsi="Cambria Math"/>
                                  <w:i/>
                                  <w:sz w:val="22"/>
                                </w:rPr>
                              </m:ctrlPr>
                            </m:fPr>
                            <m:num>
                              <m:r>
                                <w:rPr>
                                  <w:rFonts w:ascii="Cambria Math" w:hAnsi="Cambria Math"/>
                                  <w:sz w:val="22"/>
                                </w:rPr>
                                <m:t>MSB</m:t>
                              </m:r>
                            </m:num>
                            <m:den>
                              <m:r>
                                <w:rPr>
                                  <w:rFonts w:ascii="Cambria Math" w:hAnsi="Cambria Math"/>
                                  <w:sz w:val="22"/>
                                </w:rPr>
                                <m:t>MSW</m:t>
                              </m:r>
                            </m:den>
                          </m:f>
                        </m:oMath>
                      </m:oMathPara>
                    </w:p>
                  </w:txbxContent>
                </v:textbox>
                <w10:wrap type="topAndBottom"/>
              </v:shape>
            </w:pict>
          </mc:Fallback>
        </mc:AlternateContent>
      </w:r>
      <w:r w:rsidR="001B638C" w:rsidRPr="001B638C">
        <w:rPr>
          <w:lang w:val="es-MX"/>
        </w:rPr>
        <w:t xml:space="preserve">El Análisis de Varianza (ANOVA) es una prueba estadística que se utiliza para determinar si existen diferencias significativas entre las medias de </w:t>
      </w:r>
      <w:r>
        <w:rPr>
          <w:lang w:val="es-MX"/>
        </w:rPr>
        <w:t>dos</w:t>
      </w:r>
      <w:r w:rsidR="001B638C" w:rsidRPr="001B638C">
        <w:rPr>
          <w:lang w:val="es-MX"/>
        </w:rPr>
        <w:t xml:space="preserve"> o más grupos independientes. La hipótesis nula (H0) de la prueba ANOVA es que todas las medias de los grupos son iguales.</w:t>
      </w:r>
      <w:r>
        <w:rPr>
          <w:lang w:val="es-MX"/>
        </w:rPr>
        <w:t xml:space="preserve"> Su fórmula es la que sigue:</w:t>
      </w:r>
    </w:p>
    <w:p w14:paraId="76139685" w14:textId="5C97452E" w:rsidR="00B8491B" w:rsidRDefault="00E27BD3" w:rsidP="001B638C">
      <w:pPr>
        <w:pStyle w:val="PARA"/>
        <w:rPr>
          <w:lang w:val="es-MX"/>
        </w:rPr>
      </w:pPr>
      <w:r>
        <w:rPr>
          <w:lang w:val="es-MX"/>
        </w:rPr>
        <w:t xml:space="preserve">Donde </w:t>
      </w:r>
      <w:r w:rsidRPr="00E27BD3">
        <w:rPr>
          <w:i/>
          <w:lang w:val="es-MX"/>
        </w:rPr>
        <w:t>MSB</w:t>
      </w:r>
      <w:r w:rsidRPr="00E27BD3">
        <w:rPr>
          <w:lang w:val="es-MX"/>
        </w:rPr>
        <w:t xml:space="preserve"> es la media de los cuadrados entre los grupos, que se calcula como la suma de los cuadrados entre los grupos dividida por el número de grad</w:t>
      </w:r>
      <w:r>
        <w:rPr>
          <w:lang w:val="es-MX"/>
        </w:rPr>
        <w:t xml:space="preserve">os de libertad entre los grupos y </w:t>
      </w:r>
      <w:r w:rsidRPr="00E27BD3">
        <w:rPr>
          <w:i/>
          <w:lang w:val="es-MX"/>
        </w:rPr>
        <w:t>MSW</w:t>
      </w:r>
      <w:r w:rsidRPr="00E27BD3">
        <w:rPr>
          <w:lang w:val="es-MX"/>
        </w:rPr>
        <w:t xml:space="preserve"> es la media de los cuadrados dentro de los grupos, que se calcula como la suma de los cuadrados dentro de los grupos dividida por el número de grados de libertad dentro de los grupos.</w:t>
      </w:r>
    </w:p>
    <w:p w14:paraId="4DA3E137" w14:textId="07FB609B" w:rsidR="00D43CCC" w:rsidRDefault="00D43CCC" w:rsidP="001B638C">
      <w:pPr>
        <w:pStyle w:val="PARA"/>
        <w:rPr>
          <w:lang w:val="es-MX"/>
        </w:rPr>
      </w:pPr>
      <w:r>
        <w:rPr>
          <w:lang w:val="es-MX"/>
        </w:rPr>
        <w:t xml:space="preserve">La prueba ANOVA es una prueba paramétrica, asume </w:t>
      </w:r>
      <w:r w:rsidRPr="00D43CCC">
        <w:rPr>
          <w:lang w:val="es-MX"/>
        </w:rPr>
        <w:t>que los datos de cada grupo siguen una distribución normal y que las varianzas de los grupos son iguales.</w:t>
      </w:r>
    </w:p>
    <w:p w14:paraId="51B5D461" w14:textId="5B6B3EE1" w:rsidR="00EC6445" w:rsidRPr="00EC6445" w:rsidRDefault="00DC6B6B" w:rsidP="00EC6445">
      <w:pPr>
        <w:pStyle w:val="H2First"/>
        <w:numPr>
          <w:ilvl w:val="0"/>
          <w:numId w:val="15"/>
        </w:numPr>
        <w:ind w:left="426"/>
        <w:rPr>
          <w:i w:val="0"/>
          <w:lang w:val="es-MX"/>
        </w:rPr>
      </w:pPr>
      <w:r w:rsidRPr="002B3F09">
        <w:rPr>
          <w:noProof/>
          <w:lang w:val="es-MX" w:eastAsia="es-MX"/>
        </w:rPr>
        <mc:AlternateContent>
          <mc:Choice Requires="wps">
            <w:drawing>
              <wp:anchor distT="0" distB="0" distL="114300" distR="114300" simplePos="0" relativeHeight="251638272" behindDoc="0" locked="0" layoutInCell="1" allowOverlap="1" wp14:anchorId="4F800E23" wp14:editId="09D9764D">
                <wp:simplePos x="0" y="0"/>
                <wp:positionH relativeFrom="column">
                  <wp:posOffset>3660140</wp:posOffset>
                </wp:positionH>
                <wp:positionV relativeFrom="paragraph">
                  <wp:posOffset>373380</wp:posOffset>
                </wp:positionV>
                <wp:extent cx="2362200" cy="472440"/>
                <wp:effectExtent l="0" t="0" r="0" b="3810"/>
                <wp:wrapTopAndBottom/>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72440"/>
                        </a:xfrm>
                        <a:prstGeom prst="rect">
                          <a:avLst/>
                        </a:prstGeom>
                        <a:solidFill>
                          <a:srgbClr val="FFFFFF"/>
                        </a:solidFill>
                        <a:ln w="9525">
                          <a:noFill/>
                          <a:miter lim="800000"/>
                          <a:headEnd/>
                          <a:tailEnd/>
                        </a:ln>
                      </wps:spPr>
                      <wps:txbx>
                        <w:txbxContent>
                          <w:p w14:paraId="6CDD713C" w14:textId="59DEBF9A" w:rsidR="00432E9F" w:rsidRPr="008053CE" w:rsidRDefault="00432E9F" w:rsidP="00DC6B6B">
                            <w:pPr>
                              <w:rPr>
                                <w:sz w:val="22"/>
                              </w:rPr>
                            </w:pPr>
                            <m:oMathPara>
                              <m:oMathParaPr>
                                <m:jc m:val="left"/>
                              </m:oMathParaPr>
                              <m:oMath>
                                <m:r>
                                  <w:rPr>
                                    <w:rFonts w:ascii="Cambria Math" w:hAnsi="Cambria Math"/>
                                    <w:sz w:val="22"/>
                                  </w:rPr>
                                  <m:t xml:space="preserve">H= </m:t>
                                </m:r>
                                <m:f>
                                  <m:fPr>
                                    <m:ctrlPr>
                                      <w:rPr>
                                        <w:rFonts w:ascii="Cambria Math" w:hAnsi="Cambria Math"/>
                                        <w:i/>
                                        <w:sz w:val="22"/>
                                      </w:rPr>
                                    </m:ctrlPr>
                                  </m:fPr>
                                  <m:num>
                                    <m:r>
                                      <w:rPr>
                                        <w:rFonts w:ascii="Cambria Math" w:hAnsi="Cambria Math"/>
                                        <w:sz w:val="22"/>
                                      </w:rPr>
                                      <m:t>12</m:t>
                                    </m:r>
                                  </m:num>
                                  <m:den>
                                    <m:r>
                                      <w:rPr>
                                        <w:rFonts w:ascii="Cambria Math" w:hAnsi="Cambria Math"/>
                                        <w:sz w:val="22"/>
                                      </w:rPr>
                                      <m:t>Nk(k+1)</m:t>
                                    </m:r>
                                  </m:den>
                                </m:f>
                                <m:nary>
                                  <m:naryPr>
                                    <m:chr m:val="∑"/>
                                    <m:limLoc m:val="undOvr"/>
                                    <m:subHide m:val="1"/>
                                    <m:supHide m:val="1"/>
                                    <m:ctrlPr>
                                      <w:rPr>
                                        <w:rFonts w:ascii="Cambria Math" w:hAnsi="Cambria Math"/>
                                        <w:i/>
                                        <w:sz w:val="22"/>
                                      </w:rPr>
                                    </m:ctrlPr>
                                  </m:naryPr>
                                  <m:sub/>
                                  <m:sup/>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r>
                                      <w:rPr>
                                        <w:rFonts w:ascii="Cambria Math" w:hAnsi="Cambria Math"/>
                                        <w:sz w:val="22"/>
                                      </w:rPr>
                                      <m:t>-3N(k+1)</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00E23" id="_x0000_s1039" type="#_x0000_t202" style="position:absolute;left:0;text-align:left;margin-left:288.2pt;margin-top:29.4pt;width:186pt;height:37.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" stroked="f">
                <v:textbox>
                  <w:txbxContent>
                    <w:p w14:paraId="6CDD713C" w14:textId="59DEBF9A" w:rsidR="00432E9F" w:rsidRPr="008053CE" w:rsidRDefault="00432E9F" w:rsidP="00DC6B6B">
                      <w:pPr>
                        <w:rPr>
                          <w:sz w:val="22"/>
                        </w:rPr>
                      </w:pPr>
                      <m:oMathPara>
                        <m:oMathParaPr>
                          <m:jc m:val="left"/>
                        </m:oMathParaPr>
                        <m:oMath>
                          <m:r>
                            <w:rPr>
                              <w:rFonts w:ascii="Cambria Math" w:hAnsi="Cambria Math"/>
                              <w:sz w:val="22"/>
                            </w:rPr>
                            <m:t xml:space="preserve">H= </m:t>
                          </m:r>
                          <m:f>
                            <m:fPr>
                              <m:ctrlPr>
                                <w:rPr>
                                  <w:rFonts w:ascii="Cambria Math" w:hAnsi="Cambria Math"/>
                                  <w:i/>
                                  <w:sz w:val="22"/>
                                </w:rPr>
                              </m:ctrlPr>
                            </m:fPr>
                            <m:num>
                              <m:r>
                                <w:rPr>
                                  <w:rFonts w:ascii="Cambria Math" w:hAnsi="Cambria Math"/>
                                  <w:sz w:val="22"/>
                                </w:rPr>
                                <m:t>12</m:t>
                              </m:r>
                            </m:num>
                            <m:den>
                              <m:r>
                                <w:rPr>
                                  <w:rFonts w:ascii="Cambria Math" w:hAnsi="Cambria Math"/>
                                  <w:sz w:val="22"/>
                                </w:rPr>
                                <m:t>Nk(k+1)</m:t>
                              </m:r>
                            </m:den>
                          </m:f>
                          <m:nary>
                            <m:naryPr>
                              <m:chr m:val="∑"/>
                              <m:limLoc m:val="undOvr"/>
                              <m:subHide m:val="1"/>
                              <m:supHide m:val="1"/>
                              <m:ctrlPr>
                                <w:rPr>
                                  <w:rFonts w:ascii="Cambria Math" w:hAnsi="Cambria Math"/>
                                  <w:i/>
                                  <w:sz w:val="22"/>
                                </w:rPr>
                              </m:ctrlPr>
                            </m:naryPr>
                            <m:sub/>
                            <m:sup/>
                            <m:e>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j</m:t>
                                  </m:r>
                                </m:sub>
                                <m:sup>
                                  <m:r>
                                    <w:rPr>
                                      <w:rFonts w:ascii="Cambria Math" w:hAnsi="Cambria Math"/>
                                      <w:sz w:val="22"/>
                                    </w:rPr>
                                    <m:t>2</m:t>
                                  </m:r>
                                </m:sup>
                              </m:sSubSup>
                              <m:r>
                                <w:rPr>
                                  <w:rFonts w:ascii="Cambria Math" w:hAnsi="Cambria Math"/>
                                  <w:sz w:val="22"/>
                                </w:rPr>
                                <m:t>-3N(k+1)</m:t>
                              </m:r>
                            </m:e>
                          </m:nary>
                        </m:oMath>
                      </m:oMathPara>
                    </w:p>
                  </w:txbxContent>
                </v:textbox>
                <w10:wrap type="topAndBottom"/>
              </v:shape>
            </w:pict>
          </mc:Fallback>
        </mc:AlternateContent>
      </w:r>
      <w:r w:rsidR="00EC6445" w:rsidRPr="00EC6445">
        <w:rPr>
          <w:i w:val="0"/>
          <w:lang w:val="es-MX"/>
        </w:rPr>
        <w:t>Prueba U de Mann-Whitney</w:t>
      </w:r>
    </w:p>
    <w:p w14:paraId="301BAED4" w14:textId="4E00B390" w:rsidR="000A5CC4" w:rsidRDefault="000A5CC4" w:rsidP="000A5CC4">
      <w:pPr>
        <w:pStyle w:val="PARA"/>
        <w:rPr>
          <w:lang w:val="es-MX"/>
        </w:rPr>
      </w:pPr>
      <w:r w:rsidRPr="000A5CC4">
        <w:rPr>
          <w:lang w:val="es-MX"/>
        </w:rPr>
        <w:t xml:space="preserve">La prueba U de Mann-Whitney, es una prueba estadística no paramétrica que se utiliza para determinar si hay una diferencia significativa entre las distribuciones de dos grupos independientes. </w:t>
      </w:r>
    </w:p>
    <w:p w14:paraId="1E18585F" w14:textId="7CC10835" w:rsidR="00B32C01" w:rsidRDefault="000A5CC4" w:rsidP="000A5CC4">
      <w:pPr>
        <w:pStyle w:val="PARA"/>
        <w:rPr>
          <w:lang w:val="es-MX"/>
        </w:rPr>
      </w:pPr>
      <w:r w:rsidRPr="002B3F09">
        <w:rPr>
          <w:noProof/>
          <w:lang w:val="es-MX" w:eastAsia="es-MX"/>
        </w:rPr>
        <mc:AlternateContent>
          <mc:Choice Requires="wps">
            <w:drawing>
              <wp:anchor distT="0" distB="0" distL="114300" distR="114300" simplePos="0" relativeHeight="251633152" behindDoc="0" locked="0" layoutInCell="1" allowOverlap="1" wp14:anchorId="40FBD96A" wp14:editId="769C2CC1">
                <wp:simplePos x="0" y="0"/>
                <wp:positionH relativeFrom="column">
                  <wp:posOffset>589280</wp:posOffset>
                </wp:positionH>
                <wp:positionV relativeFrom="paragraph">
                  <wp:posOffset>518795</wp:posOffset>
                </wp:positionV>
                <wp:extent cx="2011680" cy="441960"/>
                <wp:effectExtent l="0" t="0" r="7620" b="0"/>
                <wp:wrapTopAndBottom/>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41960"/>
                        </a:xfrm>
                        <a:prstGeom prst="rect">
                          <a:avLst/>
                        </a:prstGeom>
                        <a:solidFill>
                          <a:srgbClr val="FFFFFF"/>
                        </a:solidFill>
                        <a:ln w="9525">
                          <a:noFill/>
                          <a:miter lim="800000"/>
                          <a:headEnd/>
                          <a:tailEnd/>
                        </a:ln>
                      </wps:spPr>
                      <wps:txbx>
                        <w:txbxContent>
                          <w:p w14:paraId="5DA436A0" w14:textId="542AB591" w:rsidR="00432E9F" w:rsidRPr="008053CE" w:rsidRDefault="00432E9F" w:rsidP="000A5CC4">
                            <w:pPr>
                              <w:rPr>
                                <w:sz w:val="22"/>
                              </w:rPr>
                            </w:pPr>
                            <m:oMathPara>
                              <m:oMathParaPr>
                                <m:jc m:val="left"/>
                              </m:oMathParaPr>
                              <m:oMath>
                                <m:r>
                                  <w:rPr>
                                    <w:rFonts w:ascii="Cambria Math" w:hAnsi="Cambria Math"/>
                                    <w:sz w:val="22"/>
                                  </w:rPr>
                                  <m:t xml:space="preserve">U= </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BD96A" id="_x0000_s1040" type="#_x0000_t202" style="position:absolute;left:0;text-align:left;margin-left:46.4pt;margin-top:40.85pt;width:158.4pt;height:34.8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" stroked="f">
                <v:textbox>
                  <w:txbxContent>
                    <w:p w14:paraId="5DA436A0" w14:textId="542AB591" w:rsidR="00432E9F" w:rsidRPr="008053CE" w:rsidRDefault="00432E9F" w:rsidP="000A5CC4">
                      <w:pPr>
                        <w:rPr>
                          <w:sz w:val="22"/>
                        </w:rPr>
                      </w:pPr>
                      <m:oMathPara>
                        <m:oMathParaPr>
                          <m:jc m:val="left"/>
                        </m:oMathParaPr>
                        <m:oMath>
                          <m:r>
                            <w:rPr>
                              <w:rFonts w:ascii="Cambria Math" w:hAnsi="Cambria Math"/>
                              <w:sz w:val="22"/>
                            </w:rPr>
                            <m:t xml:space="preserve">U= </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sSub>
                            <m:sSubPr>
                              <m:ctrlPr>
                                <w:rPr>
                                  <w:rFonts w:ascii="Cambria Math" w:hAnsi="Cambria Math"/>
                                  <w:i/>
                                  <w:sz w:val="22"/>
                                </w:rPr>
                              </m:ctrlPr>
                            </m:sSubPr>
                            <m:e>
                              <m:r>
                                <w:rPr>
                                  <w:rFonts w:ascii="Cambria Math" w:hAnsi="Cambria Math"/>
                                  <w:sz w:val="22"/>
                                </w:rPr>
                                <m:t>n</m:t>
                              </m:r>
                            </m:e>
                            <m:sub>
                              <m:r>
                                <w:rPr>
                                  <w:rFonts w:ascii="Cambria Math" w:hAnsi="Cambria Math"/>
                                  <w:sz w:val="22"/>
                                </w:rPr>
                                <m:t>2</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n</m:t>
                                  </m:r>
                                </m:e>
                                <m:sub>
                                  <m:r>
                                    <w:rPr>
                                      <w:rFonts w:ascii="Cambria Math" w:hAnsi="Cambria Math"/>
                                      <w:sz w:val="22"/>
                                    </w:rPr>
                                    <m:t>1</m:t>
                                  </m:r>
                                </m:sub>
                              </m:sSub>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R</m:t>
                              </m:r>
                            </m:e>
                            <m:sub>
                              <m:r>
                                <w:rPr>
                                  <w:rFonts w:ascii="Cambria Math" w:hAnsi="Cambria Math"/>
                                  <w:sz w:val="22"/>
                                </w:rPr>
                                <m:t>1</m:t>
                              </m:r>
                            </m:sub>
                          </m:sSub>
                        </m:oMath>
                      </m:oMathPara>
                    </w:p>
                  </w:txbxContent>
                </v:textbox>
                <w10:wrap type="topAndBottom"/>
              </v:shape>
            </w:pict>
          </mc:Fallback>
        </mc:AlternateContent>
      </w:r>
      <w:r w:rsidRPr="000A5CC4">
        <w:rPr>
          <w:lang w:val="es-MX"/>
        </w:rPr>
        <w:t xml:space="preserve">La hipótesis nula (H0) de la prueba U de Mann-Whitney es que las distribuciones de los dos grupos son iguales. </w:t>
      </w:r>
      <w:r>
        <w:rPr>
          <w:lang w:val="es-MX"/>
        </w:rPr>
        <w:t>Se calcula usando la siguiente ecuación:</w:t>
      </w:r>
    </w:p>
    <w:p w14:paraId="24A9B673" w14:textId="4CFD79C0" w:rsidR="000A5CC4" w:rsidRDefault="00757286" w:rsidP="000A5CC4">
      <w:pPr>
        <w:pStyle w:val="PARA"/>
        <w:rPr>
          <w:lang w:val="es-MX"/>
        </w:rPr>
      </w:pPr>
      <w:r>
        <w:rPr>
          <w:lang w:val="es-MX"/>
        </w:rPr>
        <w:t xml:space="preserve">Donde </w:t>
      </w:r>
      <w:r w:rsidRPr="00757286">
        <w:rPr>
          <w:i/>
          <w:lang w:val="es-MX"/>
        </w:rPr>
        <w:t>n</w:t>
      </w:r>
      <w:r w:rsidRPr="00FF6EC5">
        <w:rPr>
          <w:i/>
          <w:vertAlign w:val="subscript"/>
          <w:lang w:val="es-MX"/>
        </w:rPr>
        <w:t>1</w:t>
      </w:r>
      <w:r>
        <w:rPr>
          <w:lang w:val="es-MX"/>
        </w:rPr>
        <w:t xml:space="preserve"> y </w:t>
      </w:r>
      <w:r w:rsidRPr="00757286">
        <w:rPr>
          <w:i/>
          <w:lang w:val="es-MX"/>
        </w:rPr>
        <w:t>n</w:t>
      </w:r>
      <w:r w:rsidRPr="00FF6EC5">
        <w:rPr>
          <w:i/>
          <w:vertAlign w:val="subscript"/>
          <w:lang w:val="es-MX"/>
        </w:rPr>
        <w:t>2</w:t>
      </w:r>
      <w:r>
        <w:rPr>
          <w:lang w:val="es-MX"/>
        </w:rPr>
        <w:t xml:space="preserve"> son los tamaños de los dos grupos y </w:t>
      </w:r>
      <w:r w:rsidRPr="00757286">
        <w:rPr>
          <w:i/>
          <w:lang w:val="es-MX"/>
        </w:rPr>
        <w:t>R</w:t>
      </w:r>
      <w:r w:rsidRPr="00757286">
        <w:rPr>
          <w:i/>
          <w:vertAlign w:val="subscript"/>
          <w:lang w:val="es-MX"/>
        </w:rPr>
        <w:t>1</w:t>
      </w:r>
      <w:r>
        <w:rPr>
          <w:lang w:val="es-MX"/>
        </w:rPr>
        <w:t xml:space="preserve"> es la suma de los rangos de las observaciones del primer grupo.</w:t>
      </w:r>
    </w:p>
    <w:p w14:paraId="15EA21D8" w14:textId="2F23D76F" w:rsidR="000A5CC4" w:rsidRPr="00FF6EC5" w:rsidRDefault="00FF6EC5" w:rsidP="00FF6EC5">
      <w:pPr>
        <w:pStyle w:val="H2First"/>
        <w:numPr>
          <w:ilvl w:val="0"/>
          <w:numId w:val="15"/>
        </w:numPr>
        <w:ind w:left="426"/>
        <w:rPr>
          <w:i w:val="0"/>
          <w:lang w:val="es-MX"/>
        </w:rPr>
      </w:pPr>
      <w:r w:rsidRPr="00FF6EC5">
        <w:rPr>
          <w:i w:val="0"/>
          <w:lang w:val="es-MX"/>
        </w:rPr>
        <w:t>Prueba de rangos con signo de Wilcoxon</w:t>
      </w:r>
    </w:p>
    <w:p w14:paraId="10E0F483" w14:textId="738E0651" w:rsidR="00316ABD" w:rsidRPr="00316ABD" w:rsidRDefault="00316ABD" w:rsidP="00316ABD">
      <w:pPr>
        <w:pStyle w:val="PARA"/>
        <w:rPr>
          <w:lang w:val="es-MX"/>
        </w:rPr>
      </w:pPr>
      <w:r w:rsidRPr="00316ABD">
        <w:rPr>
          <w:lang w:val="es-MX"/>
        </w:rPr>
        <w:t>La prueba de rangos con signo de Wilcoxon es una prueba estadística no paramétrica que se utiliza para determinar si hay una diferencia significativa entre las distribuciones de dos gru</w:t>
      </w:r>
      <w:r>
        <w:rPr>
          <w:lang w:val="es-MX"/>
        </w:rPr>
        <w:t>pos emparejados o relacionados.</w:t>
      </w:r>
    </w:p>
    <w:p w14:paraId="0D0C887B" w14:textId="05A16710" w:rsidR="00FF6EC5" w:rsidRPr="00316ABD" w:rsidRDefault="00316ABD" w:rsidP="00316ABD">
      <w:pPr>
        <w:pStyle w:val="PARA"/>
        <w:rPr>
          <w:lang w:val="es-MX"/>
        </w:rPr>
      </w:pPr>
      <w:r w:rsidRPr="00316ABD">
        <w:rPr>
          <w:lang w:val="es-MX"/>
        </w:rPr>
        <w:t xml:space="preserve">La hipótesis nula (H0) de la prueba de rangos con signo de Wilcoxon es que las diferencias entre los pares de </w:t>
      </w:r>
      <w:r w:rsidRPr="00316ABD">
        <w:rPr>
          <w:lang w:val="es-MX"/>
        </w:rPr>
        <w:lastRenderedPageBreak/>
        <w:t>observaciones provienen de una distribución simétrica alrededor de cero.</w:t>
      </w:r>
      <w:r>
        <w:rPr>
          <w:lang w:val="es-MX"/>
        </w:rPr>
        <w:t xml:space="preserve"> Se calcula con la siguiente ecuación:</w:t>
      </w:r>
    </w:p>
    <w:p w14:paraId="7ECEFADC" w14:textId="51FDD82F" w:rsidR="000A5CC4" w:rsidRDefault="00316ABD" w:rsidP="000A5CC4">
      <w:pPr>
        <w:pStyle w:val="PARA"/>
        <w:rPr>
          <w:lang w:val="es-MX"/>
        </w:rPr>
      </w:pPr>
      <w:r>
        <w:rPr>
          <w:lang w:val="es-MX"/>
        </w:rPr>
        <w:t>L</w:t>
      </w:r>
      <w:r w:rsidRPr="00316ABD">
        <w:rPr>
          <w:lang w:val="es-MX"/>
        </w:rPr>
        <w:t>a prueba de rangos con signo de Wilcoxon tiene ciertas suposiciones propias, como que las observaciones son independientes y que las diferencias entre los pares de observaciones provienen de una distribución simétrica alrededor de cero.</w:t>
      </w:r>
    </w:p>
    <w:p w14:paraId="55BC20C8" w14:textId="349C04CA" w:rsidR="000A5CC4" w:rsidRPr="005277C9" w:rsidRDefault="005277C9" w:rsidP="005277C9">
      <w:pPr>
        <w:pStyle w:val="H2First"/>
        <w:numPr>
          <w:ilvl w:val="0"/>
          <w:numId w:val="15"/>
        </w:numPr>
        <w:ind w:left="426"/>
        <w:rPr>
          <w:i w:val="0"/>
          <w:lang w:val="es-MX"/>
        </w:rPr>
      </w:pPr>
      <w:r w:rsidRPr="005277C9">
        <w:rPr>
          <w:i w:val="0"/>
          <w:lang w:val="es-MX"/>
        </w:rPr>
        <w:t>Prueba de Kruskall-Wallis</w:t>
      </w:r>
    </w:p>
    <w:p w14:paraId="21269BB2" w14:textId="6D21C5CA" w:rsidR="000A5CC4" w:rsidRDefault="00213F0B" w:rsidP="000A5CC4">
      <w:pPr>
        <w:pStyle w:val="PARA"/>
        <w:rPr>
          <w:lang w:val="es-MX"/>
        </w:rPr>
      </w:pPr>
      <w:r>
        <w:rPr>
          <w:lang w:val="es-MX"/>
        </w:rPr>
        <w:t>Al igual que las dos pruebas anteriores, es n</w:t>
      </w:r>
      <w:r w:rsidRPr="00213F0B">
        <w:rPr>
          <w:lang w:val="es-MX"/>
        </w:rPr>
        <w:t xml:space="preserve">o paramétrica </w:t>
      </w:r>
      <w:r>
        <w:rPr>
          <w:lang w:val="es-MX"/>
        </w:rPr>
        <w:t>y</w:t>
      </w:r>
      <w:r w:rsidRPr="00213F0B">
        <w:rPr>
          <w:lang w:val="es-MX"/>
        </w:rPr>
        <w:t xml:space="preserve"> se utiliza para determinar si hay una diferencia signifi</w:t>
      </w:r>
      <w:r w:rsidR="00E67B83">
        <w:rPr>
          <w:lang w:val="es-MX"/>
        </w:rPr>
        <w:t xml:space="preserve">cativa entre las distribuciones </w:t>
      </w:r>
      <w:r w:rsidRPr="00213F0B">
        <w:rPr>
          <w:lang w:val="es-MX"/>
        </w:rPr>
        <w:t xml:space="preserve">de </w:t>
      </w:r>
      <w:r>
        <w:rPr>
          <w:lang w:val="es-MX"/>
        </w:rPr>
        <w:t>dos</w:t>
      </w:r>
      <w:r w:rsidRPr="00213F0B">
        <w:rPr>
          <w:lang w:val="es-MX"/>
        </w:rPr>
        <w:t xml:space="preserve"> o más grupos independientes</w:t>
      </w:r>
      <w:r w:rsidR="00E67B83">
        <w:rPr>
          <w:lang w:val="es-MX"/>
        </w:rPr>
        <w:t xml:space="preserve"> (aquí la diferencia con otras medidas, pues puede comparar varios grupos)</w:t>
      </w:r>
      <w:r w:rsidRPr="00213F0B">
        <w:rPr>
          <w:lang w:val="es-MX"/>
        </w:rPr>
        <w:t>.</w:t>
      </w:r>
    </w:p>
    <w:p w14:paraId="77A1A937" w14:textId="57DC3AF2" w:rsidR="00E67B83" w:rsidRDefault="00E67B83" w:rsidP="000A5CC4">
      <w:pPr>
        <w:pStyle w:val="PARA"/>
        <w:rPr>
          <w:lang w:val="es-MX"/>
        </w:rPr>
      </w:pPr>
      <w:r w:rsidRPr="002B3F09">
        <w:rPr>
          <w:noProof/>
          <w:lang w:val="es-MX" w:eastAsia="es-MX"/>
        </w:rPr>
        <mc:AlternateContent>
          <mc:Choice Requires="wps">
            <w:drawing>
              <wp:anchor distT="0" distB="0" distL="114300" distR="114300" simplePos="0" relativeHeight="251636224" behindDoc="0" locked="0" layoutInCell="1" allowOverlap="1" wp14:anchorId="6B808B11" wp14:editId="606DDE93">
                <wp:simplePos x="0" y="0"/>
                <wp:positionH relativeFrom="column">
                  <wp:posOffset>444500</wp:posOffset>
                </wp:positionH>
                <wp:positionV relativeFrom="paragraph">
                  <wp:posOffset>625475</wp:posOffset>
                </wp:positionV>
                <wp:extent cx="2301240" cy="472440"/>
                <wp:effectExtent l="0" t="0" r="3810" b="3810"/>
                <wp:wrapTopAndBottom/>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472440"/>
                        </a:xfrm>
                        <a:prstGeom prst="rect">
                          <a:avLst/>
                        </a:prstGeom>
                        <a:solidFill>
                          <a:srgbClr val="FFFFFF"/>
                        </a:solidFill>
                        <a:ln w="9525">
                          <a:noFill/>
                          <a:miter lim="800000"/>
                          <a:headEnd/>
                          <a:tailEnd/>
                        </a:ln>
                      </wps:spPr>
                      <wps:txbx>
                        <w:txbxContent>
                          <w:p w14:paraId="6BEE5D9F" w14:textId="50C6104D" w:rsidR="00432E9F" w:rsidRPr="008053CE" w:rsidRDefault="00432E9F" w:rsidP="00E67B83">
                            <w:pPr>
                              <w:rPr>
                                <w:sz w:val="22"/>
                              </w:rPr>
                            </w:pPr>
                            <m:oMathPara>
                              <m:oMathParaPr>
                                <m:jc m:val="left"/>
                              </m:oMathParaPr>
                              <m:oMath>
                                <m:r>
                                  <w:rPr>
                                    <w:rFonts w:ascii="Cambria Math" w:hAnsi="Cambria Math"/>
                                    <w:sz w:val="22"/>
                                  </w:rPr>
                                  <m:t xml:space="preserve">H= </m:t>
                                </m:r>
                                <m:f>
                                  <m:fPr>
                                    <m:ctrlPr>
                                      <w:rPr>
                                        <w:rFonts w:ascii="Cambria Math" w:hAnsi="Cambria Math"/>
                                        <w:i/>
                                        <w:sz w:val="22"/>
                                      </w:rPr>
                                    </m:ctrlPr>
                                  </m:fPr>
                                  <m:num>
                                    <m:r>
                                      <w:rPr>
                                        <w:rFonts w:ascii="Cambria Math" w:hAnsi="Cambria Math"/>
                                        <w:sz w:val="22"/>
                                      </w:rPr>
                                      <m:t>12</m:t>
                                    </m:r>
                                  </m:num>
                                  <m:den>
                                    <m:r>
                                      <w:rPr>
                                        <w:rFonts w:ascii="Cambria Math" w:hAnsi="Cambria Math"/>
                                        <w:sz w:val="22"/>
                                      </w:rPr>
                                      <m:t>n(n+1)</m:t>
                                    </m:r>
                                  </m:den>
                                </m:f>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g</m:t>
                                    </m:r>
                                  </m:sup>
                                  <m:e>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den>
                                    </m:f>
                                    <m:r>
                                      <w:rPr>
                                        <w:rFonts w:ascii="Cambria Math" w:hAnsi="Cambria Math"/>
                                        <w:sz w:val="22"/>
                                      </w:rPr>
                                      <m:t>-3(n+1)</m:t>
                                    </m:r>
                                  </m:e>
                                </m:nary>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08B11" id="_x0000_s1041" type="#_x0000_t202" style="position:absolute;left:0;text-align:left;margin-left:35pt;margin-top:49.25pt;width:181.2pt;height:37.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" stroked="f">
                <v:textbox>
                  <w:txbxContent>
                    <w:p w14:paraId="6BEE5D9F" w14:textId="50C6104D" w:rsidR="00432E9F" w:rsidRPr="008053CE" w:rsidRDefault="00432E9F" w:rsidP="00E67B83">
                      <w:pPr>
                        <w:rPr>
                          <w:sz w:val="22"/>
                        </w:rPr>
                      </w:pPr>
                      <m:oMathPara>
                        <m:oMathParaPr>
                          <m:jc m:val="left"/>
                        </m:oMathParaPr>
                        <m:oMath>
                          <m:r>
                            <w:rPr>
                              <w:rFonts w:ascii="Cambria Math" w:hAnsi="Cambria Math"/>
                              <w:sz w:val="22"/>
                            </w:rPr>
                            <m:t xml:space="preserve">H= </m:t>
                          </m:r>
                          <m:f>
                            <m:fPr>
                              <m:ctrlPr>
                                <w:rPr>
                                  <w:rFonts w:ascii="Cambria Math" w:hAnsi="Cambria Math"/>
                                  <w:i/>
                                  <w:sz w:val="22"/>
                                </w:rPr>
                              </m:ctrlPr>
                            </m:fPr>
                            <m:num>
                              <m:r>
                                <w:rPr>
                                  <w:rFonts w:ascii="Cambria Math" w:hAnsi="Cambria Math"/>
                                  <w:sz w:val="22"/>
                                </w:rPr>
                                <m:t>12</m:t>
                              </m:r>
                            </m:num>
                            <m:den>
                              <m:r>
                                <w:rPr>
                                  <w:rFonts w:ascii="Cambria Math" w:hAnsi="Cambria Math"/>
                                  <w:sz w:val="22"/>
                                </w:rPr>
                                <m:t>n(n+1)</m:t>
                              </m:r>
                            </m:den>
                          </m:f>
                          <m:nary>
                            <m:naryPr>
                              <m:chr m:val="∑"/>
                              <m:limLoc m:val="subSup"/>
                              <m:ctrlPr>
                                <w:rPr>
                                  <w:rFonts w:ascii="Cambria Math" w:hAnsi="Cambria Math"/>
                                  <w:i/>
                                  <w:sz w:val="22"/>
                                </w:rPr>
                              </m:ctrlPr>
                            </m:naryPr>
                            <m:sub>
                              <m:r>
                                <w:rPr>
                                  <w:rFonts w:ascii="Cambria Math" w:hAnsi="Cambria Math"/>
                                  <w:sz w:val="22"/>
                                </w:rPr>
                                <m:t>i=1</m:t>
                              </m:r>
                            </m:sub>
                            <m:sup>
                              <m:r>
                                <w:rPr>
                                  <w:rFonts w:ascii="Cambria Math" w:hAnsi="Cambria Math"/>
                                  <w:sz w:val="22"/>
                                </w:rPr>
                                <m:t>g</m:t>
                              </m:r>
                            </m:sup>
                            <m:e>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R</m:t>
                                      </m:r>
                                    </m:e>
                                    <m:sub>
                                      <m:r>
                                        <w:rPr>
                                          <w:rFonts w:ascii="Cambria Math" w:hAnsi="Cambria Math"/>
                                          <w:sz w:val="22"/>
                                        </w:rPr>
                                        <m:t>i</m:t>
                                      </m:r>
                                    </m:sub>
                                    <m:sup>
                                      <m:r>
                                        <w:rPr>
                                          <w:rFonts w:ascii="Cambria Math" w:hAnsi="Cambria Math"/>
                                          <w:sz w:val="22"/>
                                        </w:rPr>
                                        <m:t>2</m:t>
                                      </m:r>
                                    </m:sup>
                                  </m:sSubSup>
                                </m:num>
                                <m:den>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den>
                              </m:f>
                              <m:r>
                                <w:rPr>
                                  <w:rFonts w:ascii="Cambria Math" w:hAnsi="Cambria Math"/>
                                  <w:sz w:val="22"/>
                                </w:rPr>
                                <m:t>-3(n+1)</m:t>
                              </m:r>
                            </m:e>
                          </m:nary>
                        </m:oMath>
                      </m:oMathPara>
                    </w:p>
                  </w:txbxContent>
                </v:textbox>
                <w10:wrap type="topAndBottom"/>
              </v:shape>
            </w:pict>
          </mc:Fallback>
        </mc:AlternateContent>
      </w:r>
      <w:r w:rsidRPr="00E67B83">
        <w:rPr>
          <w:lang w:val="es-MX"/>
        </w:rPr>
        <w:t>La hipótesis nula (H0) de la prueba H de Kruskal-Wallis es que todas las distribuciones de los grupos son iguales.</w:t>
      </w:r>
      <w:r>
        <w:rPr>
          <w:lang w:val="es-MX"/>
        </w:rPr>
        <w:t xml:space="preserve"> </w:t>
      </w:r>
      <w:r w:rsidRPr="00E67B83">
        <w:rPr>
          <w:lang w:val="es-MX"/>
        </w:rPr>
        <w:t>La prueba H de Kruskal-Wallis se calcula utilizando la siguiente ecuación:</w:t>
      </w:r>
    </w:p>
    <w:p w14:paraId="259DA211" w14:textId="75657466" w:rsidR="00E67B83" w:rsidRDefault="00527E54" w:rsidP="000A5CC4">
      <w:pPr>
        <w:pStyle w:val="PARA"/>
        <w:rPr>
          <w:lang w:val="es-MX"/>
        </w:rPr>
      </w:pPr>
      <w:r>
        <w:rPr>
          <w:lang w:val="es-MX"/>
        </w:rPr>
        <w:t xml:space="preserve">Donde </w:t>
      </w:r>
      <w:r w:rsidRPr="00527E54">
        <w:rPr>
          <w:i/>
          <w:lang w:val="es-MX"/>
        </w:rPr>
        <w:t>n</w:t>
      </w:r>
      <w:r>
        <w:rPr>
          <w:lang w:val="es-MX"/>
        </w:rPr>
        <w:t xml:space="preserve"> es el número total de observaciones, </w:t>
      </w:r>
      <w:r w:rsidRPr="00527E54">
        <w:rPr>
          <w:i/>
          <w:lang w:val="es-MX"/>
        </w:rPr>
        <w:t>g</w:t>
      </w:r>
      <w:r>
        <w:rPr>
          <w:lang w:val="es-MX"/>
        </w:rPr>
        <w:t xml:space="preserve"> es el número de grupos, </w:t>
      </w:r>
      <w:r w:rsidRPr="00527E54">
        <w:rPr>
          <w:i/>
          <w:lang w:val="es-MX"/>
        </w:rPr>
        <w:t>R</w:t>
      </w:r>
      <w:r w:rsidRPr="00527E54">
        <w:rPr>
          <w:i/>
          <w:vertAlign w:val="subscript"/>
          <w:lang w:val="es-MX"/>
        </w:rPr>
        <w:t>i</w:t>
      </w:r>
      <w:r>
        <w:rPr>
          <w:lang w:val="es-MX"/>
        </w:rPr>
        <w:t xml:space="preserve"> es la suma de los rangos de las observaciones en el grupo i, </w:t>
      </w:r>
      <w:r w:rsidRPr="00527E54">
        <w:rPr>
          <w:i/>
          <w:lang w:val="es-MX"/>
        </w:rPr>
        <w:t>n</w:t>
      </w:r>
      <w:r w:rsidRPr="00527E54">
        <w:rPr>
          <w:i/>
          <w:vertAlign w:val="subscript"/>
          <w:lang w:val="es-MX"/>
        </w:rPr>
        <w:t>i</w:t>
      </w:r>
      <w:r>
        <w:rPr>
          <w:lang w:val="es-MX"/>
        </w:rPr>
        <w:t xml:space="preserve"> es el número de observaciones en el grupo i.</w:t>
      </w:r>
    </w:p>
    <w:p w14:paraId="6C2EE132" w14:textId="0D96C82A" w:rsidR="00E67B83" w:rsidRPr="00280F38" w:rsidRDefault="00280F38" w:rsidP="00280F38">
      <w:pPr>
        <w:pStyle w:val="H2First"/>
        <w:numPr>
          <w:ilvl w:val="0"/>
          <w:numId w:val="15"/>
        </w:numPr>
        <w:ind w:left="426"/>
        <w:rPr>
          <w:i w:val="0"/>
          <w:lang w:val="es-MX"/>
        </w:rPr>
      </w:pPr>
      <w:r w:rsidRPr="00280F38">
        <w:rPr>
          <w:i w:val="0"/>
          <w:lang w:val="es-MX"/>
        </w:rPr>
        <w:t>Prueba de Friedman</w:t>
      </w:r>
    </w:p>
    <w:p w14:paraId="5D5700CE" w14:textId="5F5B80E0" w:rsidR="00DC6B6B" w:rsidRDefault="002917F6" w:rsidP="00DC6B6B">
      <w:pPr>
        <w:pStyle w:val="PARA"/>
        <w:rPr>
          <w:lang w:val="es-MX"/>
        </w:rPr>
      </w:pPr>
      <w:r>
        <w:rPr>
          <w:lang w:val="es-MX"/>
        </w:rPr>
        <w:t>Parecido a la anterior, permite detectar diferencias en las distribuciones de tres o más grupos emparejados</w:t>
      </w:r>
      <w:r w:rsidR="00DC6B6B">
        <w:rPr>
          <w:lang w:val="es-MX"/>
        </w:rPr>
        <w:t xml:space="preserve"> (aquí la diferencia). </w:t>
      </w:r>
      <w:r w:rsidR="00DC6B6B" w:rsidRPr="00DC6B6B">
        <w:rPr>
          <w:lang w:val="es-MX"/>
        </w:rPr>
        <w:t>La hipótesis nula (H0) de la prueba de Friedman es que las distribuciones de los grupos emparejados son iguales.</w:t>
      </w:r>
      <w:r w:rsidR="00DC6B6B">
        <w:rPr>
          <w:lang w:val="es-MX"/>
        </w:rPr>
        <w:t xml:space="preserve"> Su ecuación es la siguiente:</w:t>
      </w:r>
    </w:p>
    <w:p w14:paraId="0D5896A9" w14:textId="4640D9EF" w:rsidR="00DC6B6B" w:rsidRDefault="0081394E" w:rsidP="00DC6B6B">
      <w:pPr>
        <w:pStyle w:val="PARA"/>
        <w:rPr>
          <w:lang w:val="es-MX"/>
        </w:rPr>
      </w:pPr>
      <w:r>
        <w:rPr>
          <w:lang w:val="es-MX"/>
        </w:rPr>
        <w:t xml:space="preserve">Donde </w:t>
      </w:r>
      <w:r w:rsidRPr="0081394E">
        <w:rPr>
          <w:i/>
          <w:lang w:val="es-MX"/>
        </w:rPr>
        <w:t>N</w:t>
      </w:r>
      <w:r>
        <w:rPr>
          <w:lang w:val="es-MX"/>
        </w:rPr>
        <w:t xml:space="preserve"> es el número de pares de observaciones, </w:t>
      </w:r>
      <w:r w:rsidRPr="0081394E">
        <w:rPr>
          <w:i/>
          <w:lang w:val="es-MX"/>
        </w:rPr>
        <w:t>k</w:t>
      </w:r>
      <w:r>
        <w:rPr>
          <w:lang w:val="es-MX"/>
        </w:rPr>
        <w:t xml:space="preserve"> es el número de grupos y </w:t>
      </w:r>
      <w:r w:rsidRPr="0081394E">
        <w:rPr>
          <w:i/>
          <w:lang w:val="es-MX"/>
        </w:rPr>
        <w:t>Rj</w:t>
      </w:r>
      <w:r>
        <w:rPr>
          <w:lang w:val="es-MX"/>
        </w:rPr>
        <w:t xml:space="preserve"> la suma de los rangos de las observaciones en el grupo </w:t>
      </w:r>
      <w:r w:rsidRPr="005B75E4">
        <w:rPr>
          <w:i/>
        </w:rPr>
        <w:t>j</w:t>
      </w:r>
      <w:r>
        <w:rPr>
          <w:lang w:val="es-MX"/>
        </w:rPr>
        <w:t>.</w:t>
      </w:r>
    </w:p>
    <w:p w14:paraId="40F58BBA" w14:textId="77777777" w:rsidR="00746FC7" w:rsidRPr="00DC6B6B" w:rsidRDefault="00746FC7" w:rsidP="00DC6B6B">
      <w:pPr>
        <w:pStyle w:val="PARA"/>
        <w:rPr>
          <w:lang w:val="es-MX"/>
        </w:rPr>
      </w:pPr>
    </w:p>
    <w:p w14:paraId="009334CA" w14:textId="77777777" w:rsidR="00B67F54" w:rsidRDefault="00B67F54" w:rsidP="00A558CB">
      <w:pPr>
        <w:pStyle w:val="PARA"/>
        <w:rPr>
          <w:lang w:val="es-MX"/>
        </w:rPr>
      </w:pPr>
    </w:p>
    <w:p w14:paraId="0481CDD7" w14:textId="59F49AB6" w:rsidR="00AB7A96" w:rsidRDefault="00B8708C" w:rsidP="00AB7A96">
      <w:pPr>
        <w:pStyle w:val="H1ListNoSpace"/>
        <w:rPr>
          <w:lang w:val="es-MX"/>
        </w:rPr>
      </w:pPr>
      <w:r>
        <w:rPr>
          <w:lang w:val="es-MX"/>
        </w:rPr>
        <w:t>MATERIALES Y MÉTODOS</w:t>
      </w:r>
    </w:p>
    <w:p w14:paraId="4538D232" w14:textId="08C830DC" w:rsidR="00E4437A" w:rsidRDefault="00820980" w:rsidP="003860B3">
      <w:pPr>
        <w:pStyle w:val="PARA"/>
        <w:rPr>
          <w:lang w:val="es-MX"/>
        </w:rPr>
      </w:pPr>
      <w:r>
        <w:rPr>
          <w:lang w:val="es-MX"/>
        </w:rPr>
        <w:t>Las 16 pruebas se llevaron a cabo sobre dos datasets, el primero fue “DailyDelhiClimate</w:t>
      </w:r>
      <w:r w:rsidR="006F1FA1">
        <w:rPr>
          <w:lang w:val="es-MX"/>
        </w:rPr>
        <w:t>Train</w:t>
      </w:r>
      <w:r>
        <w:rPr>
          <w:lang w:val="es-MX"/>
        </w:rPr>
        <w:t>”</w:t>
      </w:r>
      <w:r w:rsidR="006F1FA1">
        <w:rPr>
          <w:lang w:val="es-MX"/>
        </w:rPr>
        <w:t xml:space="preserve"> el cual contiene datos sobre la temperatura, humedad, velocidad del viento y presión media de dicha ciudad en cada día del año. Por su parte para aquellas pruebas que requerían datos categóricos, se usó el dataset “Salary_Data” que contiene datos sobre diversas personas en el aspecto laboral, como su género, edad, nivel educativo, </w:t>
      </w:r>
      <w:r w:rsidR="00241F79">
        <w:rPr>
          <w:lang w:val="es-MX"/>
        </w:rPr>
        <w:t>área/puesto</w:t>
      </w:r>
      <w:r w:rsidR="006F1FA1">
        <w:rPr>
          <w:lang w:val="es-MX"/>
        </w:rPr>
        <w:t xml:space="preserve"> de trabajo, años de experiencia y salario.</w:t>
      </w:r>
    </w:p>
    <w:p w14:paraId="4FC6B51F" w14:textId="6651EC4F" w:rsidR="00642756" w:rsidRDefault="00642756" w:rsidP="00A558CB">
      <w:pPr>
        <w:pStyle w:val="PARA"/>
        <w:rPr>
          <w:lang w:val="es-MX"/>
        </w:rPr>
      </w:pPr>
    </w:p>
    <w:p w14:paraId="6FE37DFE" w14:textId="29614B48" w:rsidR="00A213BC" w:rsidRDefault="00A213BC" w:rsidP="00A558CB">
      <w:pPr>
        <w:pStyle w:val="PARA"/>
        <w:rPr>
          <w:lang w:val="es-MX"/>
        </w:rPr>
      </w:pPr>
    </w:p>
    <w:p w14:paraId="0DE08F8B" w14:textId="79645C35" w:rsidR="00B8708C" w:rsidRDefault="00302523" w:rsidP="00B8708C">
      <w:pPr>
        <w:pStyle w:val="H1ListNoSpace"/>
        <w:rPr>
          <w:lang w:val="es-MX"/>
        </w:rPr>
      </w:pPr>
      <w:r>
        <w:rPr>
          <w:noProof/>
          <w:lang w:val="es-MX" w:eastAsia="es-MX"/>
        </w:rPr>
        <w:lastRenderedPageBreak/>
        <w:drawing>
          <wp:anchor distT="0" distB="0" distL="114300" distR="114300" simplePos="0" relativeHeight="251660800" behindDoc="0" locked="0" layoutInCell="1" allowOverlap="1" wp14:anchorId="01DC7B41" wp14:editId="3CD1BA2F">
            <wp:simplePos x="0" y="0"/>
            <wp:positionH relativeFrom="column">
              <wp:posOffset>3355340</wp:posOffset>
            </wp:positionH>
            <wp:positionV relativeFrom="paragraph">
              <wp:posOffset>-25400</wp:posOffset>
            </wp:positionV>
            <wp:extent cx="3060700" cy="3060700"/>
            <wp:effectExtent l="0" t="0" r="6350" b="635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eseries.png"/>
                    <pic:cNvPicPr/>
                  </pic:nvPicPr>
                  <pic:blipFill>
                    <a:blip r:embed="rId11">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anchor>
        </w:drawing>
      </w:r>
      <w:r w:rsidR="00B8708C">
        <w:rPr>
          <w:lang w:val="es-MX"/>
        </w:rPr>
        <w:t>RESULTADOS</w:t>
      </w:r>
    </w:p>
    <w:p w14:paraId="53AF16D5" w14:textId="1D061AEF" w:rsidR="00893C24" w:rsidRDefault="00893C24" w:rsidP="00B80F97">
      <w:pPr>
        <w:pStyle w:val="PARA"/>
        <w:rPr>
          <w:lang w:val="es-MX"/>
        </w:rPr>
      </w:pPr>
      <w:r>
        <w:rPr>
          <w:lang w:val="es-MX"/>
        </w:rPr>
        <w:t>Antes de realizar los ejemplos para cada una de las pruebas de hipótesis, se procedió a visualizar la información necesaria para entender los resultados que cada una de estas pruebas arrojaría. Esta información necesaria fue la media</w:t>
      </w:r>
      <w:r w:rsidR="00432E9F">
        <w:rPr>
          <w:lang w:val="es-MX"/>
        </w:rPr>
        <w:t>, varianza</w:t>
      </w:r>
      <w:r>
        <w:rPr>
          <w:lang w:val="es-MX"/>
        </w:rPr>
        <w:t xml:space="preserve"> y desviación estándar de cada atributo, el valor mínimo y máximo de cada uno, las distribuciones y las series de tiempo. Todo esto se realizó sólo para el dataset del clima. A continuación, se muestra esta información:</w:t>
      </w:r>
    </w:p>
    <w:p w14:paraId="6252E33A" w14:textId="21043EBA" w:rsidR="00432E9F" w:rsidRDefault="00432E9F" w:rsidP="00B80F97">
      <w:pPr>
        <w:pStyle w:val="PARA"/>
        <w:rPr>
          <w:lang w:val="es-MX"/>
        </w:rPr>
      </w:pPr>
    </w:p>
    <w:p w14:paraId="7558B818" w14:textId="2430355A" w:rsidR="00432E9F" w:rsidRPr="00692BEB" w:rsidRDefault="00432E9F" w:rsidP="00432E9F">
      <w:pPr>
        <w:pStyle w:val="TableTitle"/>
        <w:rPr>
          <w:lang w:val="es-MX"/>
        </w:rPr>
      </w:pPr>
      <w:r w:rsidRPr="00692BEB">
        <w:rPr>
          <w:lang w:val="es-MX"/>
        </w:rPr>
        <w:t>TABLE I</w:t>
      </w:r>
    </w:p>
    <w:p w14:paraId="679B57F8" w14:textId="317AC6BE" w:rsidR="00432E9F" w:rsidRPr="00692BEB" w:rsidRDefault="00432E9F" w:rsidP="00432E9F">
      <w:pPr>
        <w:pStyle w:val="TableTitle"/>
        <w:rPr>
          <w:lang w:val="es-MX"/>
        </w:rPr>
      </w:pPr>
      <w:r>
        <w:rPr>
          <w:lang w:val="es-MX"/>
        </w:rPr>
        <w:t>Media, Desviación estándar y varianza</w:t>
      </w:r>
    </w:p>
    <w:tbl>
      <w:tblPr>
        <w:tblW w:w="4879"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34"/>
        <w:gridCol w:w="1154"/>
        <w:gridCol w:w="1295"/>
        <w:gridCol w:w="1296"/>
      </w:tblGrid>
      <w:tr w:rsidR="00432E9F" w:rsidRPr="00692BEB" w14:paraId="7BD57661" w14:textId="77777777" w:rsidTr="00432E9F">
        <w:trPr>
          <w:trHeight w:val="394"/>
        </w:trPr>
        <w:tc>
          <w:tcPr>
            <w:tcW w:w="1134" w:type="dxa"/>
            <w:tcBorders>
              <w:top w:val="double" w:sz="6" w:space="0" w:color="auto"/>
              <w:left w:val="nil"/>
              <w:bottom w:val="single" w:sz="6" w:space="0" w:color="auto"/>
              <w:right w:val="single" w:sz="4" w:space="0" w:color="auto"/>
            </w:tcBorders>
            <w:vAlign w:val="center"/>
          </w:tcPr>
          <w:p w14:paraId="4D8AAA9F" w14:textId="340DF854" w:rsidR="00432E9F" w:rsidRPr="00692BEB" w:rsidRDefault="00432E9F" w:rsidP="00432E9F">
            <w:pPr>
              <w:jc w:val="center"/>
              <w:rPr>
                <w:sz w:val="16"/>
                <w:szCs w:val="16"/>
                <w:lang w:val="es-MX"/>
              </w:rPr>
            </w:pPr>
            <w:r>
              <w:rPr>
                <w:sz w:val="16"/>
                <w:szCs w:val="16"/>
                <w:lang w:val="es-MX"/>
              </w:rPr>
              <w:t>Atributo</w:t>
            </w:r>
          </w:p>
        </w:tc>
        <w:tc>
          <w:tcPr>
            <w:tcW w:w="1154" w:type="dxa"/>
            <w:tcBorders>
              <w:top w:val="double" w:sz="6" w:space="0" w:color="auto"/>
              <w:left w:val="single" w:sz="4" w:space="0" w:color="auto"/>
              <w:bottom w:val="single" w:sz="6" w:space="0" w:color="auto"/>
              <w:right w:val="single" w:sz="4" w:space="0" w:color="auto"/>
            </w:tcBorders>
            <w:vAlign w:val="center"/>
          </w:tcPr>
          <w:p w14:paraId="5BC07452" w14:textId="4EB54308" w:rsidR="00432E9F" w:rsidRPr="00692BEB" w:rsidRDefault="00432E9F" w:rsidP="00432E9F">
            <w:pPr>
              <w:pStyle w:val="TableTitle"/>
              <w:rPr>
                <w:smallCaps w:val="0"/>
                <w:lang w:val="es-MX"/>
              </w:rPr>
            </w:pPr>
            <w:r>
              <w:rPr>
                <w:smallCaps w:val="0"/>
                <w:lang w:val="es-MX"/>
              </w:rPr>
              <w:t>Media</w:t>
            </w:r>
          </w:p>
        </w:tc>
        <w:tc>
          <w:tcPr>
            <w:tcW w:w="1295" w:type="dxa"/>
            <w:tcBorders>
              <w:top w:val="double" w:sz="6" w:space="0" w:color="auto"/>
              <w:left w:val="single" w:sz="4" w:space="0" w:color="auto"/>
              <w:bottom w:val="single" w:sz="6" w:space="0" w:color="auto"/>
              <w:right w:val="single" w:sz="4" w:space="0" w:color="auto"/>
            </w:tcBorders>
            <w:vAlign w:val="center"/>
          </w:tcPr>
          <w:p w14:paraId="013B5079" w14:textId="495B22EC" w:rsidR="00432E9F" w:rsidRPr="00692BEB" w:rsidRDefault="00432E9F" w:rsidP="00432E9F">
            <w:pPr>
              <w:jc w:val="center"/>
              <w:rPr>
                <w:sz w:val="16"/>
                <w:szCs w:val="16"/>
                <w:lang w:val="es-MX"/>
              </w:rPr>
            </w:pPr>
            <w:r>
              <w:rPr>
                <w:sz w:val="16"/>
                <w:szCs w:val="16"/>
                <w:lang w:val="es-MX"/>
              </w:rPr>
              <w:t>Desviación Estándar</w:t>
            </w:r>
          </w:p>
        </w:tc>
        <w:tc>
          <w:tcPr>
            <w:tcW w:w="1296" w:type="dxa"/>
            <w:tcBorders>
              <w:top w:val="double" w:sz="6" w:space="0" w:color="auto"/>
              <w:left w:val="single" w:sz="4" w:space="0" w:color="auto"/>
              <w:bottom w:val="single" w:sz="6" w:space="0" w:color="auto"/>
              <w:right w:val="nil"/>
            </w:tcBorders>
            <w:vAlign w:val="center"/>
          </w:tcPr>
          <w:p w14:paraId="5B8AEDE6" w14:textId="41C3608B" w:rsidR="00432E9F" w:rsidRDefault="00432E9F" w:rsidP="00432E9F">
            <w:pPr>
              <w:jc w:val="center"/>
              <w:rPr>
                <w:sz w:val="16"/>
                <w:szCs w:val="16"/>
                <w:lang w:val="es-MX"/>
              </w:rPr>
            </w:pPr>
            <w:r>
              <w:rPr>
                <w:sz w:val="16"/>
                <w:szCs w:val="16"/>
                <w:lang w:val="es-MX"/>
              </w:rPr>
              <w:t>Varianza</w:t>
            </w:r>
          </w:p>
        </w:tc>
      </w:tr>
      <w:tr w:rsidR="00432E9F" w:rsidRPr="00692BEB" w14:paraId="6B0E7932" w14:textId="77777777" w:rsidTr="00432E9F">
        <w:trPr>
          <w:trHeight w:val="175"/>
        </w:trPr>
        <w:tc>
          <w:tcPr>
            <w:tcW w:w="1134" w:type="dxa"/>
            <w:tcBorders>
              <w:top w:val="single" w:sz="6" w:space="0" w:color="auto"/>
              <w:left w:val="nil"/>
              <w:bottom w:val="single" w:sz="4" w:space="0" w:color="auto"/>
              <w:right w:val="single" w:sz="4" w:space="0" w:color="auto"/>
            </w:tcBorders>
            <w:vAlign w:val="center"/>
          </w:tcPr>
          <w:p w14:paraId="472B6D23" w14:textId="5215D0B7" w:rsidR="00432E9F" w:rsidRPr="00692BEB" w:rsidRDefault="00432E9F" w:rsidP="00432E9F">
            <w:pPr>
              <w:jc w:val="center"/>
              <w:rPr>
                <w:sz w:val="16"/>
                <w:szCs w:val="16"/>
                <w:lang w:val="es-MX"/>
              </w:rPr>
            </w:pPr>
            <w:r>
              <w:rPr>
                <w:sz w:val="16"/>
                <w:szCs w:val="16"/>
                <w:lang w:val="es-MX"/>
              </w:rPr>
              <w:t>meantemp</w:t>
            </w:r>
          </w:p>
        </w:tc>
        <w:tc>
          <w:tcPr>
            <w:tcW w:w="1154" w:type="dxa"/>
            <w:tcBorders>
              <w:top w:val="single" w:sz="6" w:space="0" w:color="auto"/>
              <w:left w:val="single" w:sz="4" w:space="0" w:color="auto"/>
              <w:bottom w:val="single" w:sz="4" w:space="0" w:color="auto"/>
              <w:right w:val="single" w:sz="4" w:space="0" w:color="auto"/>
            </w:tcBorders>
            <w:vAlign w:val="center"/>
          </w:tcPr>
          <w:p w14:paraId="6806A1F7" w14:textId="36A4F25B" w:rsidR="00432E9F" w:rsidRPr="00692BEB" w:rsidRDefault="00432E9F" w:rsidP="00432E9F">
            <w:pPr>
              <w:jc w:val="center"/>
              <w:rPr>
                <w:sz w:val="16"/>
                <w:szCs w:val="16"/>
                <w:lang w:val="es-MX"/>
              </w:rPr>
            </w:pPr>
            <w:r w:rsidRPr="00432E9F">
              <w:rPr>
                <w:sz w:val="16"/>
                <w:szCs w:val="16"/>
                <w:lang w:val="es-MX"/>
              </w:rPr>
              <w:t>25.495521</w:t>
            </w:r>
          </w:p>
        </w:tc>
        <w:tc>
          <w:tcPr>
            <w:tcW w:w="1295" w:type="dxa"/>
            <w:tcBorders>
              <w:top w:val="single" w:sz="6" w:space="0" w:color="auto"/>
              <w:left w:val="single" w:sz="4" w:space="0" w:color="auto"/>
              <w:bottom w:val="single" w:sz="4" w:space="0" w:color="auto"/>
              <w:right w:val="single" w:sz="4" w:space="0" w:color="auto"/>
            </w:tcBorders>
            <w:vAlign w:val="center"/>
          </w:tcPr>
          <w:p w14:paraId="61808128" w14:textId="559580EE" w:rsidR="00432E9F" w:rsidRPr="00692BEB" w:rsidRDefault="00432E9F" w:rsidP="00432E9F">
            <w:pPr>
              <w:jc w:val="center"/>
              <w:rPr>
                <w:sz w:val="16"/>
                <w:szCs w:val="16"/>
                <w:lang w:val="es-MX"/>
              </w:rPr>
            </w:pPr>
            <w:r w:rsidRPr="00432E9F">
              <w:rPr>
                <w:sz w:val="16"/>
                <w:szCs w:val="16"/>
                <w:lang w:val="es-MX"/>
              </w:rPr>
              <w:t>7.348103</w:t>
            </w:r>
          </w:p>
        </w:tc>
        <w:tc>
          <w:tcPr>
            <w:tcW w:w="1296" w:type="dxa"/>
            <w:tcBorders>
              <w:top w:val="single" w:sz="6" w:space="0" w:color="auto"/>
              <w:left w:val="single" w:sz="4" w:space="0" w:color="auto"/>
              <w:bottom w:val="single" w:sz="4" w:space="0" w:color="auto"/>
              <w:right w:val="nil"/>
            </w:tcBorders>
            <w:vAlign w:val="center"/>
          </w:tcPr>
          <w:p w14:paraId="19E7C21C" w14:textId="5AA5D03C" w:rsidR="00432E9F" w:rsidRPr="00692BEB" w:rsidRDefault="00432E9F" w:rsidP="00432E9F">
            <w:pPr>
              <w:jc w:val="center"/>
              <w:rPr>
                <w:sz w:val="16"/>
                <w:szCs w:val="16"/>
                <w:lang w:val="es-MX"/>
              </w:rPr>
            </w:pPr>
            <w:r w:rsidRPr="00432E9F">
              <w:rPr>
                <w:sz w:val="16"/>
                <w:szCs w:val="16"/>
                <w:lang w:val="es-MX"/>
              </w:rPr>
              <w:t>53.994614</w:t>
            </w:r>
          </w:p>
        </w:tc>
      </w:tr>
      <w:tr w:rsidR="00432E9F" w:rsidRPr="00692BEB" w14:paraId="244598BA" w14:textId="77777777" w:rsidTr="00432E9F">
        <w:trPr>
          <w:trHeight w:val="322"/>
        </w:trPr>
        <w:tc>
          <w:tcPr>
            <w:tcW w:w="1134" w:type="dxa"/>
            <w:tcBorders>
              <w:top w:val="single" w:sz="4" w:space="0" w:color="auto"/>
              <w:left w:val="nil"/>
              <w:bottom w:val="single" w:sz="4" w:space="0" w:color="auto"/>
              <w:right w:val="single" w:sz="4" w:space="0" w:color="auto"/>
            </w:tcBorders>
            <w:vAlign w:val="center"/>
          </w:tcPr>
          <w:p w14:paraId="254C68E1" w14:textId="17302FE0" w:rsidR="00432E9F" w:rsidRPr="003424D6" w:rsidRDefault="00432E9F" w:rsidP="00432E9F">
            <w:pPr>
              <w:jc w:val="center"/>
              <w:rPr>
                <w:iCs/>
                <w:sz w:val="16"/>
                <w:szCs w:val="16"/>
                <w:lang w:val="es-MX"/>
              </w:rPr>
            </w:pPr>
            <w:r>
              <w:rPr>
                <w:iCs/>
                <w:sz w:val="16"/>
                <w:szCs w:val="16"/>
                <w:lang w:val="es-MX"/>
              </w:rPr>
              <w:t>humidity</w:t>
            </w:r>
          </w:p>
        </w:tc>
        <w:tc>
          <w:tcPr>
            <w:tcW w:w="1154" w:type="dxa"/>
            <w:tcBorders>
              <w:top w:val="single" w:sz="4" w:space="0" w:color="auto"/>
              <w:left w:val="single" w:sz="4" w:space="0" w:color="auto"/>
              <w:bottom w:val="single" w:sz="4" w:space="0" w:color="auto"/>
              <w:right w:val="single" w:sz="4" w:space="0" w:color="auto"/>
            </w:tcBorders>
            <w:vAlign w:val="center"/>
          </w:tcPr>
          <w:p w14:paraId="7F6040FF" w14:textId="01A00D4E" w:rsidR="00432E9F" w:rsidRPr="00692BEB" w:rsidRDefault="00432E9F" w:rsidP="00432E9F">
            <w:pPr>
              <w:jc w:val="center"/>
              <w:rPr>
                <w:sz w:val="16"/>
                <w:szCs w:val="16"/>
                <w:lang w:val="es-MX"/>
              </w:rPr>
            </w:pPr>
            <w:r w:rsidRPr="00432E9F">
              <w:rPr>
                <w:sz w:val="16"/>
                <w:szCs w:val="16"/>
                <w:lang w:val="es-MX"/>
              </w:rPr>
              <w:t>60.771702</w:t>
            </w:r>
            <w:r>
              <w:rPr>
                <w:sz w:val="16"/>
                <w:szCs w:val="16"/>
                <w:lang w:val="es-MX"/>
              </w:rPr>
              <w:t>92</w:t>
            </w:r>
          </w:p>
        </w:tc>
        <w:tc>
          <w:tcPr>
            <w:tcW w:w="1295" w:type="dxa"/>
            <w:tcBorders>
              <w:top w:val="single" w:sz="4" w:space="0" w:color="auto"/>
              <w:left w:val="single" w:sz="4" w:space="0" w:color="auto"/>
              <w:bottom w:val="single" w:sz="4" w:space="0" w:color="auto"/>
              <w:right w:val="single" w:sz="4" w:space="0" w:color="auto"/>
            </w:tcBorders>
            <w:vAlign w:val="center"/>
          </w:tcPr>
          <w:p w14:paraId="2AAA7EDC" w14:textId="0E731009" w:rsidR="00432E9F" w:rsidRPr="00692BEB" w:rsidRDefault="00432E9F" w:rsidP="00432E9F">
            <w:pPr>
              <w:jc w:val="center"/>
              <w:rPr>
                <w:sz w:val="16"/>
                <w:szCs w:val="16"/>
                <w:vertAlign w:val="superscript"/>
                <w:lang w:val="es-MX"/>
              </w:rPr>
            </w:pPr>
            <w:r w:rsidRPr="00432E9F">
              <w:rPr>
                <w:sz w:val="16"/>
                <w:szCs w:val="16"/>
                <w:lang w:val="es-MX"/>
              </w:rPr>
              <w:t>16.769652</w:t>
            </w:r>
          </w:p>
        </w:tc>
        <w:tc>
          <w:tcPr>
            <w:tcW w:w="1296" w:type="dxa"/>
            <w:tcBorders>
              <w:top w:val="single" w:sz="4" w:space="0" w:color="auto"/>
              <w:left w:val="single" w:sz="4" w:space="0" w:color="auto"/>
              <w:bottom w:val="single" w:sz="4" w:space="0" w:color="auto"/>
              <w:right w:val="nil"/>
            </w:tcBorders>
            <w:vAlign w:val="center"/>
          </w:tcPr>
          <w:p w14:paraId="69D17A16" w14:textId="51B82608" w:rsidR="00432E9F" w:rsidRPr="00692BEB" w:rsidRDefault="00432E9F" w:rsidP="00432E9F">
            <w:pPr>
              <w:jc w:val="center"/>
              <w:rPr>
                <w:sz w:val="16"/>
                <w:szCs w:val="16"/>
                <w:lang w:val="es-MX"/>
              </w:rPr>
            </w:pPr>
            <w:r w:rsidRPr="00432E9F">
              <w:rPr>
                <w:sz w:val="16"/>
                <w:szCs w:val="16"/>
                <w:lang w:val="es-MX"/>
              </w:rPr>
              <w:t>281.221237</w:t>
            </w:r>
          </w:p>
        </w:tc>
      </w:tr>
      <w:tr w:rsidR="00432E9F" w:rsidRPr="00692BEB" w14:paraId="24CF0D20" w14:textId="77777777" w:rsidTr="00432E9F">
        <w:trPr>
          <w:trHeight w:val="249"/>
        </w:trPr>
        <w:tc>
          <w:tcPr>
            <w:tcW w:w="1134" w:type="dxa"/>
            <w:tcBorders>
              <w:top w:val="single" w:sz="4" w:space="0" w:color="auto"/>
              <w:left w:val="nil"/>
              <w:bottom w:val="single" w:sz="4" w:space="0" w:color="auto"/>
              <w:right w:val="single" w:sz="4" w:space="0" w:color="auto"/>
            </w:tcBorders>
            <w:vAlign w:val="center"/>
          </w:tcPr>
          <w:p w14:paraId="1D00DF47" w14:textId="31A61BE6" w:rsidR="00432E9F" w:rsidRPr="003424D6" w:rsidRDefault="00432E9F" w:rsidP="00432E9F">
            <w:pPr>
              <w:jc w:val="center"/>
              <w:rPr>
                <w:iCs/>
                <w:sz w:val="16"/>
                <w:szCs w:val="16"/>
                <w:lang w:val="es-MX"/>
              </w:rPr>
            </w:pPr>
            <w:r>
              <w:rPr>
                <w:iCs/>
                <w:sz w:val="16"/>
                <w:szCs w:val="16"/>
                <w:lang w:val="es-MX"/>
              </w:rPr>
              <w:t>Wind_speed</w:t>
            </w:r>
          </w:p>
        </w:tc>
        <w:tc>
          <w:tcPr>
            <w:tcW w:w="1154" w:type="dxa"/>
            <w:tcBorders>
              <w:top w:val="single" w:sz="4" w:space="0" w:color="auto"/>
              <w:left w:val="single" w:sz="4" w:space="0" w:color="auto"/>
              <w:bottom w:val="single" w:sz="4" w:space="0" w:color="auto"/>
              <w:right w:val="single" w:sz="4" w:space="0" w:color="auto"/>
            </w:tcBorders>
            <w:vAlign w:val="center"/>
          </w:tcPr>
          <w:p w14:paraId="45827A1D" w14:textId="6CB9B9F2" w:rsidR="00432E9F" w:rsidRPr="00692BEB" w:rsidRDefault="00432E9F" w:rsidP="00432E9F">
            <w:pPr>
              <w:jc w:val="center"/>
              <w:rPr>
                <w:sz w:val="16"/>
                <w:szCs w:val="16"/>
                <w:lang w:val="es-MX"/>
              </w:rPr>
            </w:pPr>
            <w:r w:rsidRPr="00432E9F">
              <w:rPr>
                <w:sz w:val="16"/>
                <w:szCs w:val="16"/>
                <w:lang w:val="es-MX"/>
              </w:rPr>
              <w:t>6.802209</w:t>
            </w:r>
          </w:p>
        </w:tc>
        <w:tc>
          <w:tcPr>
            <w:tcW w:w="1295" w:type="dxa"/>
            <w:tcBorders>
              <w:top w:val="single" w:sz="4" w:space="0" w:color="auto"/>
              <w:left w:val="single" w:sz="4" w:space="0" w:color="auto"/>
              <w:bottom w:val="single" w:sz="4" w:space="0" w:color="auto"/>
              <w:right w:val="single" w:sz="4" w:space="0" w:color="auto"/>
            </w:tcBorders>
            <w:vAlign w:val="center"/>
          </w:tcPr>
          <w:p w14:paraId="399383C7" w14:textId="740EE11B" w:rsidR="00432E9F" w:rsidRPr="00692BEB" w:rsidRDefault="00432E9F" w:rsidP="00432E9F">
            <w:pPr>
              <w:jc w:val="center"/>
              <w:rPr>
                <w:sz w:val="16"/>
                <w:szCs w:val="16"/>
                <w:lang w:val="es-MX"/>
              </w:rPr>
            </w:pPr>
            <w:r w:rsidRPr="00432E9F">
              <w:rPr>
                <w:sz w:val="16"/>
                <w:szCs w:val="16"/>
                <w:lang w:val="es-MX"/>
              </w:rPr>
              <w:t>4.561602</w:t>
            </w:r>
            <w:r w:rsidRPr="00432E9F">
              <w:rPr>
                <w:sz w:val="16"/>
                <w:szCs w:val="16"/>
                <w:lang w:val="es-MX"/>
              </w:rPr>
              <w:tab/>
            </w:r>
          </w:p>
        </w:tc>
        <w:tc>
          <w:tcPr>
            <w:tcW w:w="1296" w:type="dxa"/>
            <w:tcBorders>
              <w:top w:val="single" w:sz="4" w:space="0" w:color="auto"/>
              <w:left w:val="single" w:sz="4" w:space="0" w:color="auto"/>
              <w:bottom w:val="single" w:sz="4" w:space="0" w:color="auto"/>
              <w:right w:val="nil"/>
            </w:tcBorders>
            <w:vAlign w:val="center"/>
          </w:tcPr>
          <w:p w14:paraId="6B332994" w14:textId="75FA52B7" w:rsidR="00432E9F" w:rsidRPr="00692BEB" w:rsidRDefault="00432E9F" w:rsidP="00432E9F">
            <w:pPr>
              <w:jc w:val="center"/>
              <w:rPr>
                <w:sz w:val="16"/>
                <w:szCs w:val="16"/>
                <w:lang w:val="es-MX"/>
              </w:rPr>
            </w:pPr>
            <w:r w:rsidRPr="00432E9F">
              <w:rPr>
                <w:sz w:val="16"/>
                <w:szCs w:val="16"/>
                <w:lang w:val="es-MX"/>
              </w:rPr>
              <w:t>20.808214</w:t>
            </w:r>
          </w:p>
        </w:tc>
      </w:tr>
      <w:tr w:rsidR="00432E9F" w:rsidRPr="00692BEB" w14:paraId="2266E3E4" w14:textId="77777777" w:rsidTr="00432E9F">
        <w:trPr>
          <w:trHeight w:val="249"/>
        </w:trPr>
        <w:tc>
          <w:tcPr>
            <w:tcW w:w="1134" w:type="dxa"/>
            <w:tcBorders>
              <w:top w:val="single" w:sz="4" w:space="0" w:color="auto"/>
              <w:left w:val="nil"/>
              <w:bottom w:val="double" w:sz="6" w:space="0" w:color="auto"/>
              <w:right w:val="single" w:sz="4" w:space="0" w:color="auto"/>
            </w:tcBorders>
            <w:vAlign w:val="center"/>
          </w:tcPr>
          <w:p w14:paraId="40EEBD07" w14:textId="1C664686" w:rsidR="00432E9F" w:rsidRDefault="00432E9F" w:rsidP="00432E9F">
            <w:pPr>
              <w:jc w:val="center"/>
              <w:rPr>
                <w:iCs/>
                <w:sz w:val="16"/>
                <w:szCs w:val="16"/>
                <w:lang w:val="es-MX"/>
              </w:rPr>
            </w:pPr>
            <w:r>
              <w:rPr>
                <w:iCs/>
                <w:sz w:val="16"/>
                <w:szCs w:val="16"/>
                <w:lang w:val="es-MX"/>
              </w:rPr>
              <w:t>meanpressure</w:t>
            </w:r>
          </w:p>
        </w:tc>
        <w:tc>
          <w:tcPr>
            <w:tcW w:w="1154" w:type="dxa"/>
            <w:tcBorders>
              <w:top w:val="single" w:sz="4" w:space="0" w:color="auto"/>
              <w:left w:val="single" w:sz="4" w:space="0" w:color="auto"/>
              <w:bottom w:val="double" w:sz="6" w:space="0" w:color="auto"/>
              <w:right w:val="single" w:sz="4" w:space="0" w:color="auto"/>
            </w:tcBorders>
            <w:vAlign w:val="center"/>
          </w:tcPr>
          <w:p w14:paraId="21D69980" w14:textId="5A399DBE" w:rsidR="00432E9F" w:rsidRPr="00692BEB" w:rsidRDefault="00432E9F" w:rsidP="00432E9F">
            <w:pPr>
              <w:jc w:val="center"/>
              <w:rPr>
                <w:sz w:val="16"/>
                <w:szCs w:val="16"/>
                <w:lang w:val="es-MX"/>
              </w:rPr>
            </w:pPr>
            <w:r w:rsidRPr="00432E9F">
              <w:rPr>
                <w:sz w:val="16"/>
                <w:szCs w:val="16"/>
                <w:lang w:val="es-MX"/>
              </w:rPr>
              <w:t>1011.104548</w:t>
            </w:r>
          </w:p>
        </w:tc>
        <w:tc>
          <w:tcPr>
            <w:tcW w:w="1295" w:type="dxa"/>
            <w:tcBorders>
              <w:top w:val="single" w:sz="4" w:space="0" w:color="auto"/>
              <w:left w:val="single" w:sz="4" w:space="0" w:color="auto"/>
              <w:bottom w:val="double" w:sz="6" w:space="0" w:color="auto"/>
              <w:right w:val="single" w:sz="4" w:space="0" w:color="auto"/>
            </w:tcBorders>
            <w:vAlign w:val="center"/>
          </w:tcPr>
          <w:p w14:paraId="40CB82D1" w14:textId="63A65D9D" w:rsidR="00432E9F" w:rsidRPr="00692BEB" w:rsidRDefault="00432E9F" w:rsidP="00432E9F">
            <w:pPr>
              <w:jc w:val="center"/>
              <w:rPr>
                <w:sz w:val="16"/>
                <w:szCs w:val="16"/>
                <w:lang w:val="es-MX"/>
              </w:rPr>
            </w:pPr>
            <w:r w:rsidRPr="00432E9F">
              <w:rPr>
                <w:sz w:val="16"/>
                <w:szCs w:val="16"/>
                <w:lang w:val="es-MX"/>
              </w:rPr>
              <w:t>180.231668</w:t>
            </w:r>
          </w:p>
        </w:tc>
        <w:tc>
          <w:tcPr>
            <w:tcW w:w="1296" w:type="dxa"/>
            <w:tcBorders>
              <w:top w:val="single" w:sz="4" w:space="0" w:color="auto"/>
              <w:left w:val="single" w:sz="4" w:space="0" w:color="auto"/>
              <w:bottom w:val="double" w:sz="6" w:space="0" w:color="auto"/>
              <w:right w:val="nil"/>
            </w:tcBorders>
            <w:vAlign w:val="center"/>
          </w:tcPr>
          <w:p w14:paraId="5A66520F" w14:textId="6FA0CDBF" w:rsidR="00432E9F" w:rsidRDefault="00432E9F" w:rsidP="00432E9F">
            <w:pPr>
              <w:jc w:val="center"/>
              <w:rPr>
                <w:sz w:val="16"/>
                <w:szCs w:val="16"/>
                <w:lang w:val="es-MX"/>
              </w:rPr>
            </w:pPr>
            <w:r w:rsidRPr="00432E9F">
              <w:rPr>
                <w:sz w:val="16"/>
                <w:szCs w:val="16"/>
                <w:lang w:val="es-MX"/>
              </w:rPr>
              <w:t>32483.454272</w:t>
            </w:r>
          </w:p>
        </w:tc>
      </w:tr>
    </w:tbl>
    <w:p w14:paraId="36374FEE" w14:textId="77777777" w:rsidR="00432E9F" w:rsidRDefault="00432E9F" w:rsidP="00432E9F">
      <w:pPr>
        <w:pStyle w:val="PARA"/>
        <w:rPr>
          <w:lang w:val="es-MX"/>
        </w:rPr>
      </w:pPr>
    </w:p>
    <w:p w14:paraId="696075A4" w14:textId="77777777" w:rsidR="00432E9F" w:rsidRPr="00432E9F" w:rsidRDefault="00432E9F" w:rsidP="00432E9F">
      <w:pPr>
        <w:pStyle w:val="PARA"/>
        <w:rPr>
          <w:lang w:val="es-MX"/>
        </w:rPr>
      </w:pPr>
    </w:p>
    <w:p w14:paraId="348DF3AA" w14:textId="361E9207" w:rsidR="00432E9F" w:rsidRPr="00692BEB" w:rsidRDefault="00432E9F" w:rsidP="00432E9F">
      <w:pPr>
        <w:pStyle w:val="TableTitle"/>
        <w:rPr>
          <w:lang w:val="es-MX"/>
        </w:rPr>
      </w:pPr>
      <w:r w:rsidRPr="00692BEB">
        <w:rPr>
          <w:lang w:val="es-MX"/>
        </w:rPr>
        <w:t>TABLE I</w:t>
      </w:r>
      <w:r>
        <w:rPr>
          <w:lang w:val="es-MX"/>
        </w:rPr>
        <w:t>I</w:t>
      </w:r>
    </w:p>
    <w:p w14:paraId="44C9877D" w14:textId="68BF4F40" w:rsidR="00432E9F" w:rsidRPr="00692BEB" w:rsidRDefault="00432E9F" w:rsidP="00432E9F">
      <w:pPr>
        <w:pStyle w:val="TableTitle"/>
        <w:rPr>
          <w:lang w:val="es-MX"/>
        </w:rPr>
      </w:pPr>
      <w:r>
        <w:rPr>
          <w:lang w:val="es-MX"/>
        </w:rPr>
        <w:t>mínimo y máximo de cada atributo</w:t>
      </w:r>
    </w:p>
    <w:tbl>
      <w:tblPr>
        <w:tblW w:w="496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654"/>
        <w:gridCol w:w="1654"/>
        <w:gridCol w:w="1654"/>
      </w:tblGrid>
      <w:tr w:rsidR="00432E9F" w:rsidRPr="00692BEB" w14:paraId="6C1C43E0" w14:textId="77777777" w:rsidTr="00432E9F">
        <w:trPr>
          <w:trHeight w:val="394"/>
        </w:trPr>
        <w:tc>
          <w:tcPr>
            <w:tcW w:w="1654" w:type="dxa"/>
            <w:tcBorders>
              <w:top w:val="double" w:sz="6" w:space="0" w:color="auto"/>
              <w:left w:val="nil"/>
              <w:bottom w:val="single" w:sz="6" w:space="0" w:color="auto"/>
              <w:right w:val="single" w:sz="4" w:space="0" w:color="auto"/>
            </w:tcBorders>
            <w:vAlign w:val="center"/>
          </w:tcPr>
          <w:p w14:paraId="025FB23C" w14:textId="77777777" w:rsidR="00432E9F" w:rsidRPr="00692BEB" w:rsidRDefault="00432E9F" w:rsidP="00432E9F">
            <w:pPr>
              <w:jc w:val="center"/>
              <w:rPr>
                <w:sz w:val="16"/>
                <w:szCs w:val="16"/>
                <w:lang w:val="es-MX"/>
              </w:rPr>
            </w:pPr>
            <w:r>
              <w:rPr>
                <w:sz w:val="16"/>
                <w:szCs w:val="16"/>
                <w:lang w:val="es-MX"/>
              </w:rPr>
              <w:t>Atributo</w:t>
            </w:r>
          </w:p>
        </w:tc>
        <w:tc>
          <w:tcPr>
            <w:tcW w:w="1654" w:type="dxa"/>
            <w:tcBorders>
              <w:top w:val="double" w:sz="6" w:space="0" w:color="auto"/>
              <w:left w:val="single" w:sz="4" w:space="0" w:color="auto"/>
              <w:bottom w:val="single" w:sz="6" w:space="0" w:color="auto"/>
              <w:right w:val="single" w:sz="4" w:space="0" w:color="auto"/>
            </w:tcBorders>
            <w:vAlign w:val="center"/>
          </w:tcPr>
          <w:p w14:paraId="2C4569E3" w14:textId="466B5BB6" w:rsidR="00432E9F" w:rsidRPr="00692BEB" w:rsidRDefault="00432E9F" w:rsidP="00432E9F">
            <w:pPr>
              <w:pStyle w:val="TableTitle"/>
              <w:rPr>
                <w:smallCaps w:val="0"/>
                <w:lang w:val="es-MX"/>
              </w:rPr>
            </w:pPr>
            <w:r>
              <w:rPr>
                <w:smallCaps w:val="0"/>
                <w:lang w:val="es-MX"/>
              </w:rPr>
              <w:t>Mínimo</w:t>
            </w:r>
          </w:p>
        </w:tc>
        <w:tc>
          <w:tcPr>
            <w:tcW w:w="1654" w:type="dxa"/>
            <w:tcBorders>
              <w:top w:val="double" w:sz="6" w:space="0" w:color="auto"/>
              <w:left w:val="single" w:sz="4" w:space="0" w:color="auto"/>
              <w:bottom w:val="single" w:sz="6" w:space="0" w:color="auto"/>
              <w:right w:val="single" w:sz="4" w:space="0" w:color="auto"/>
            </w:tcBorders>
            <w:vAlign w:val="center"/>
          </w:tcPr>
          <w:p w14:paraId="7DFBE4E2" w14:textId="39FF28BE" w:rsidR="00432E9F" w:rsidRPr="00692BEB" w:rsidRDefault="00432E9F" w:rsidP="00432E9F">
            <w:pPr>
              <w:jc w:val="center"/>
              <w:rPr>
                <w:sz w:val="16"/>
                <w:szCs w:val="16"/>
                <w:lang w:val="es-MX"/>
              </w:rPr>
            </w:pPr>
            <w:r>
              <w:rPr>
                <w:sz w:val="16"/>
                <w:szCs w:val="16"/>
                <w:lang w:val="es-MX"/>
              </w:rPr>
              <w:t>Máximo</w:t>
            </w:r>
          </w:p>
        </w:tc>
      </w:tr>
      <w:tr w:rsidR="00432E9F" w:rsidRPr="00692BEB" w14:paraId="77A698C0" w14:textId="77777777" w:rsidTr="00432E9F">
        <w:trPr>
          <w:trHeight w:val="175"/>
        </w:trPr>
        <w:tc>
          <w:tcPr>
            <w:tcW w:w="1654" w:type="dxa"/>
            <w:tcBorders>
              <w:top w:val="single" w:sz="6" w:space="0" w:color="auto"/>
              <w:left w:val="nil"/>
              <w:bottom w:val="single" w:sz="4" w:space="0" w:color="auto"/>
              <w:right w:val="single" w:sz="4" w:space="0" w:color="auto"/>
            </w:tcBorders>
            <w:vAlign w:val="center"/>
          </w:tcPr>
          <w:p w14:paraId="1364E61C" w14:textId="77777777" w:rsidR="00432E9F" w:rsidRPr="00692BEB" w:rsidRDefault="00432E9F" w:rsidP="00432E9F">
            <w:pPr>
              <w:jc w:val="center"/>
              <w:rPr>
                <w:sz w:val="16"/>
                <w:szCs w:val="16"/>
                <w:lang w:val="es-MX"/>
              </w:rPr>
            </w:pPr>
            <w:r>
              <w:rPr>
                <w:sz w:val="16"/>
                <w:szCs w:val="16"/>
                <w:lang w:val="es-MX"/>
              </w:rPr>
              <w:t>meantemp</w:t>
            </w:r>
          </w:p>
        </w:tc>
        <w:tc>
          <w:tcPr>
            <w:tcW w:w="1654" w:type="dxa"/>
            <w:tcBorders>
              <w:top w:val="single" w:sz="6" w:space="0" w:color="auto"/>
              <w:left w:val="single" w:sz="4" w:space="0" w:color="auto"/>
              <w:bottom w:val="single" w:sz="4" w:space="0" w:color="auto"/>
              <w:right w:val="single" w:sz="4" w:space="0" w:color="auto"/>
            </w:tcBorders>
            <w:vAlign w:val="center"/>
          </w:tcPr>
          <w:p w14:paraId="20DC6BDB" w14:textId="6A3AE24D" w:rsidR="00432E9F" w:rsidRPr="00692BEB" w:rsidRDefault="00432E9F" w:rsidP="00432E9F">
            <w:pPr>
              <w:jc w:val="center"/>
              <w:rPr>
                <w:sz w:val="16"/>
                <w:szCs w:val="16"/>
                <w:lang w:val="es-MX"/>
              </w:rPr>
            </w:pPr>
            <w:r>
              <w:rPr>
                <w:sz w:val="16"/>
                <w:szCs w:val="16"/>
                <w:lang w:val="es-MX"/>
              </w:rPr>
              <w:t>6.0</w:t>
            </w:r>
          </w:p>
        </w:tc>
        <w:tc>
          <w:tcPr>
            <w:tcW w:w="1654" w:type="dxa"/>
            <w:tcBorders>
              <w:top w:val="single" w:sz="6" w:space="0" w:color="auto"/>
              <w:left w:val="single" w:sz="4" w:space="0" w:color="auto"/>
              <w:bottom w:val="single" w:sz="4" w:space="0" w:color="auto"/>
              <w:right w:val="single" w:sz="4" w:space="0" w:color="auto"/>
            </w:tcBorders>
            <w:vAlign w:val="center"/>
          </w:tcPr>
          <w:p w14:paraId="4322866D" w14:textId="7B06897F" w:rsidR="00432E9F" w:rsidRPr="00692BEB" w:rsidRDefault="00432E9F" w:rsidP="00432E9F">
            <w:pPr>
              <w:jc w:val="center"/>
              <w:rPr>
                <w:sz w:val="16"/>
                <w:szCs w:val="16"/>
                <w:lang w:val="es-MX"/>
              </w:rPr>
            </w:pPr>
            <w:r>
              <w:rPr>
                <w:sz w:val="16"/>
                <w:szCs w:val="16"/>
                <w:lang w:val="es-MX"/>
              </w:rPr>
              <w:t>38.7142</w:t>
            </w:r>
          </w:p>
        </w:tc>
      </w:tr>
      <w:tr w:rsidR="00432E9F" w:rsidRPr="00692BEB" w14:paraId="0688850E" w14:textId="77777777" w:rsidTr="00432E9F">
        <w:trPr>
          <w:trHeight w:val="322"/>
        </w:trPr>
        <w:tc>
          <w:tcPr>
            <w:tcW w:w="1654" w:type="dxa"/>
            <w:tcBorders>
              <w:top w:val="single" w:sz="4" w:space="0" w:color="auto"/>
              <w:left w:val="nil"/>
              <w:bottom w:val="single" w:sz="4" w:space="0" w:color="auto"/>
              <w:right w:val="single" w:sz="4" w:space="0" w:color="auto"/>
            </w:tcBorders>
            <w:vAlign w:val="center"/>
          </w:tcPr>
          <w:p w14:paraId="4D3F04D8" w14:textId="77777777" w:rsidR="00432E9F" w:rsidRPr="003424D6" w:rsidRDefault="00432E9F" w:rsidP="00432E9F">
            <w:pPr>
              <w:jc w:val="center"/>
              <w:rPr>
                <w:iCs/>
                <w:sz w:val="16"/>
                <w:szCs w:val="16"/>
                <w:lang w:val="es-MX"/>
              </w:rPr>
            </w:pPr>
            <w:r>
              <w:rPr>
                <w:iCs/>
                <w:sz w:val="16"/>
                <w:szCs w:val="16"/>
                <w:lang w:val="es-MX"/>
              </w:rPr>
              <w:t>humidity</w:t>
            </w:r>
          </w:p>
        </w:tc>
        <w:tc>
          <w:tcPr>
            <w:tcW w:w="1654" w:type="dxa"/>
            <w:tcBorders>
              <w:top w:val="single" w:sz="4" w:space="0" w:color="auto"/>
              <w:left w:val="single" w:sz="4" w:space="0" w:color="auto"/>
              <w:bottom w:val="single" w:sz="4" w:space="0" w:color="auto"/>
              <w:right w:val="single" w:sz="4" w:space="0" w:color="auto"/>
            </w:tcBorders>
            <w:vAlign w:val="center"/>
          </w:tcPr>
          <w:p w14:paraId="05A9BF7E" w14:textId="3145C06D" w:rsidR="00432E9F" w:rsidRPr="00692BEB" w:rsidRDefault="00432E9F" w:rsidP="00432E9F">
            <w:pPr>
              <w:jc w:val="center"/>
              <w:rPr>
                <w:sz w:val="16"/>
                <w:szCs w:val="16"/>
                <w:lang w:val="es-MX"/>
              </w:rPr>
            </w:pPr>
            <w:r>
              <w:rPr>
                <w:sz w:val="16"/>
                <w:szCs w:val="16"/>
                <w:lang w:val="es-MX"/>
              </w:rPr>
              <w:t>13.4285</w:t>
            </w:r>
          </w:p>
        </w:tc>
        <w:tc>
          <w:tcPr>
            <w:tcW w:w="1654" w:type="dxa"/>
            <w:tcBorders>
              <w:top w:val="single" w:sz="4" w:space="0" w:color="auto"/>
              <w:left w:val="single" w:sz="4" w:space="0" w:color="auto"/>
              <w:bottom w:val="single" w:sz="4" w:space="0" w:color="auto"/>
              <w:right w:val="single" w:sz="4" w:space="0" w:color="auto"/>
            </w:tcBorders>
            <w:vAlign w:val="center"/>
          </w:tcPr>
          <w:p w14:paraId="5C240343" w14:textId="4CD380BC" w:rsidR="00432E9F" w:rsidRPr="00692BEB" w:rsidRDefault="00432E9F" w:rsidP="00432E9F">
            <w:pPr>
              <w:jc w:val="center"/>
              <w:rPr>
                <w:sz w:val="16"/>
                <w:szCs w:val="16"/>
                <w:vertAlign w:val="superscript"/>
                <w:lang w:val="es-MX"/>
              </w:rPr>
            </w:pPr>
            <w:r>
              <w:rPr>
                <w:sz w:val="16"/>
                <w:szCs w:val="16"/>
                <w:lang w:val="es-MX"/>
              </w:rPr>
              <w:t>100.0</w:t>
            </w:r>
          </w:p>
        </w:tc>
      </w:tr>
      <w:tr w:rsidR="00432E9F" w:rsidRPr="00692BEB" w14:paraId="7C7F9659" w14:textId="77777777" w:rsidTr="00432E9F">
        <w:trPr>
          <w:trHeight w:val="249"/>
        </w:trPr>
        <w:tc>
          <w:tcPr>
            <w:tcW w:w="1654" w:type="dxa"/>
            <w:tcBorders>
              <w:top w:val="single" w:sz="4" w:space="0" w:color="auto"/>
              <w:left w:val="nil"/>
              <w:bottom w:val="single" w:sz="4" w:space="0" w:color="auto"/>
              <w:right w:val="single" w:sz="4" w:space="0" w:color="auto"/>
            </w:tcBorders>
            <w:vAlign w:val="center"/>
          </w:tcPr>
          <w:p w14:paraId="3E6522A8" w14:textId="77777777" w:rsidR="00432E9F" w:rsidRPr="003424D6" w:rsidRDefault="00432E9F" w:rsidP="00432E9F">
            <w:pPr>
              <w:jc w:val="center"/>
              <w:rPr>
                <w:iCs/>
                <w:sz w:val="16"/>
                <w:szCs w:val="16"/>
                <w:lang w:val="es-MX"/>
              </w:rPr>
            </w:pPr>
            <w:r>
              <w:rPr>
                <w:iCs/>
                <w:sz w:val="16"/>
                <w:szCs w:val="16"/>
                <w:lang w:val="es-MX"/>
              </w:rPr>
              <w:t>Wind_speed</w:t>
            </w:r>
          </w:p>
        </w:tc>
        <w:tc>
          <w:tcPr>
            <w:tcW w:w="1654" w:type="dxa"/>
            <w:tcBorders>
              <w:top w:val="single" w:sz="4" w:space="0" w:color="auto"/>
              <w:left w:val="single" w:sz="4" w:space="0" w:color="auto"/>
              <w:bottom w:val="single" w:sz="4" w:space="0" w:color="auto"/>
              <w:right w:val="single" w:sz="4" w:space="0" w:color="auto"/>
            </w:tcBorders>
            <w:vAlign w:val="center"/>
          </w:tcPr>
          <w:p w14:paraId="48EF6631" w14:textId="63C082CD" w:rsidR="00432E9F" w:rsidRPr="00692BEB" w:rsidRDefault="00432E9F" w:rsidP="00432E9F">
            <w:pPr>
              <w:jc w:val="center"/>
              <w:rPr>
                <w:sz w:val="16"/>
                <w:szCs w:val="16"/>
                <w:lang w:val="es-MX"/>
              </w:rPr>
            </w:pPr>
            <w:r>
              <w:rPr>
                <w:sz w:val="16"/>
                <w:szCs w:val="16"/>
                <w:lang w:val="es-MX"/>
              </w:rPr>
              <w:t>0.0</w:t>
            </w:r>
          </w:p>
        </w:tc>
        <w:tc>
          <w:tcPr>
            <w:tcW w:w="1654" w:type="dxa"/>
            <w:tcBorders>
              <w:top w:val="single" w:sz="4" w:space="0" w:color="auto"/>
              <w:left w:val="single" w:sz="4" w:space="0" w:color="auto"/>
              <w:bottom w:val="single" w:sz="4" w:space="0" w:color="auto"/>
              <w:right w:val="single" w:sz="4" w:space="0" w:color="auto"/>
            </w:tcBorders>
            <w:vAlign w:val="center"/>
          </w:tcPr>
          <w:p w14:paraId="23303381" w14:textId="508E6FDD" w:rsidR="00432E9F" w:rsidRPr="00692BEB" w:rsidRDefault="00432E9F" w:rsidP="00432E9F">
            <w:pPr>
              <w:jc w:val="center"/>
              <w:rPr>
                <w:sz w:val="16"/>
                <w:szCs w:val="16"/>
                <w:lang w:val="es-MX"/>
              </w:rPr>
            </w:pPr>
            <w:r>
              <w:rPr>
                <w:sz w:val="16"/>
                <w:szCs w:val="16"/>
                <w:lang w:val="es-MX"/>
              </w:rPr>
              <w:t>42.22</w:t>
            </w:r>
          </w:p>
        </w:tc>
      </w:tr>
      <w:tr w:rsidR="00432E9F" w:rsidRPr="00692BEB" w14:paraId="3D3634CC" w14:textId="77777777" w:rsidTr="00432E9F">
        <w:trPr>
          <w:trHeight w:val="249"/>
        </w:trPr>
        <w:tc>
          <w:tcPr>
            <w:tcW w:w="1654" w:type="dxa"/>
            <w:tcBorders>
              <w:top w:val="single" w:sz="4" w:space="0" w:color="auto"/>
              <w:left w:val="nil"/>
              <w:bottom w:val="double" w:sz="6" w:space="0" w:color="auto"/>
              <w:right w:val="single" w:sz="4" w:space="0" w:color="auto"/>
            </w:tcBorders>
            <w:vAlign w:val="center"/>
          </w:tcPr>
          <w:p w14:paraId="45B7D8F5" w14:textId="77777777" w:rsidR="00432E9F" w:rsidRDefault="00432E9F" w:rsidP="00432E9F">
            <w:pPr>
              <w:jc w:val="center"/>
              <w:rPr>
                <w:iCs/>
                <w:sz w:val="16"/>
                <w:szCs w:val="16"/>
                <w:lang w:val="es-MX"/>
              </w:rPr>
            </w:pPr>
            <w:r>
              <w:rPr>
                <w:iCs/>
                <w:sz w:val="16"/>
                <w:szCs w:val="16"/>
                <w:lang w:val="es-MX"/>
              </w:rPr>
              <w:t>meanpressure</w:t>
            </w:r>
          </w:p>
        </w:tc>
        <w:tc>
          <w:tcPr>
            <w:tcW w:w="1654" w:type="dxa"/>
            <w:tcBorders>
              <w:top w:val="single" w:sz="4" w:space="0" w:color="auto"/>
              <w:left w:val="single" w:sz="4" w:space="0" w:color="auto"/>
              <w:bottom w:val="double" w:sz="6" w:space="0" w:color="auto"/>
              <w:right w:val="single" w:sz="4" w:space="0" w:color="auto"/>
            </w:tcBorders>
            <w:vAlign w:val="center"/>
          </w:tcPr>
          <w:p w14:paraId="390AF5F6" w14:textId="36D42F97" w:rsidR="00432E9F" w:rsidRPr="00692BEB" w:rsidRDefault="00432E9F" w:rsidP="00432E9F">
            <w:pPr>
              <w:jc w:val="center"/>
              <w:rPr>
                <w:sz w:val="16"/>
                <w:szCs w:val="16"/>
                <w:lang w:val="es-MX"/>
              </w:rPr>
            </w:pPr>
            <w:r>
              <w:rPr>
                <w:sz w:val="16"/>
                <w:szCs w:val="16"/>
                <w:lang w:val="es-MX"/>
              </w:rPr>
              <w:t>-3.0416</w:t>
            </w:r>
          </w:p>
        </w:tc>
        <w:tc>
          <w:tcPr>
            <w:tcW w:w="1654" w:type="dxa"/>
            <w:tcBorders>
              <w:top w:val="single" w:sz="4" w:space="0" w:color="auto"/>
              <w:left w:val="single" w:sz="4" w:space="0" w:color="auto"/>
              <w:bottom w:val="double" w:sz="6" w:space="0" w:color="auto"/>
              <w:right w:val="single" w:sz="4" w:space="0" w:color="auto"/>
            </w:tcBorders>
            <w:vAlign w:val="center"/>
          </w:tcPr>
          <w:p w14:paraId="748AB8BA" w14:textId="68668A22" w:rsidR="00432E9F" w:rsidRPr="00692BEB" w:rsidRDefault="00432E9F" w:rsidP="00432E9F">
            <w:pPr>
              <w:jc w:val="center"/>
              <w:rPr>
                <w:sz w:val="16"/>
                <w:szCs w:val="16"/>
                <w:lang w:val="es-MX"/>
              </w:rPr>
            </w:pPr>
            <w:r>
              <w:rPr>
                <w:sz w:val="16"/>
                <w:szCs w:val="16"/>
                <w:lang w:val="es-MX"/>
              </w:rPr>
              <w:t>7679.3333</w:t>
            </w:r>
          </w:p>
        </w:tc>
      </w:tr>
    </w:tbl>
    <w:p w14:paraId="63944DEC" w14:textId="41F70266" w:rsidR="00432E9F" w:rsidRDefault="00432E9F" w:rsidP="00432E9F">
      <w:pPr>
        <w:pStyle w:val="PARA"/>
        <w:rPr>
          <w:lang w:val="es-MX"/>
        </w:rPr>
      </w:pPr>
      <w:r>
        <w:rPr>
          <w:noProof/>
          <w:lang w:val="es-MX" w:eastAsia="es-MX"/>
        </w:rPr>
        <w:drawing>
          <wp:anchor distT="0" distB="0" distL="114300" distR="114300" simplePos="0" relativeHeight="251659776" behindDoc="0" locked="0" layoutInCell="1" allowOverlap="1" wp14:anchorId="5E0382AB" wp14:editId="3F874A9E">
            <wp:simplePos x="0" y="0"/>
            <wp:positionH relativeFrom="column">
              <wp:posOffset>147320</wp:posOffset>
            </wp:positionH>
            <wp:positionV relativeFrom="paragraph">
              <wp:posOffset>300355</wp:posOffset>
            </wp:positionV>
            <wp:extent cx="2912110" cy="2759075"/>
            <wp:effectExtent l="0" t="0" r="2540" b="317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ciones_data1.png"/>
                    <pic:cNvPicPr/>
                  </pic:nvPicPr>
                  <pic:blipFill rotWithShape="1">
                    <a:blip r:embed="rId12">
                      <a:extLst>
                        <a:ext uri="{28A0092B-C50C-407E-A947-70E740481C1C}">
                          <a14:useLocalDpi xmlns:a14="http://schemas.microsoft.com/office/drawing/2010/main" val="0"/>
                        </a:ext>
                      </a:extLst>
                    </a:blip>
                    <a:srcRect l="10208" t="15934" r="13610" b="11867"/>
                    <a:stretch/>
                  </pic:blipFill>
                  <pic:spPr bwMode="auto">
                    <a:xfrm>
                      <a:off x="0" y="0"/>
                      <a:ext cx="2912110" cy="2759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DD06A6" w14:textId="6703474F" w:rsidR="00432E9F" w:rsidRDefault="00A94929" w:rsidP="00DF0035">
      <w:pPr>
        <w:pStyle w:val="FigCaption"/>
        <w:numPr>
          <w:ilvl w:val="0"/>
          <w:numId w:val="4"/>
        </w:numPr>
        <w:jc w:val="center"/>
        <w:rPr>
          <w:lang w:val="es-MX"/>
        </w:rPr>
      </w:pPr>
      <w:r>
        <w:rPr>
          <w:lang w:val="es-MX"/>
        </w:rPr>
        <w:t>Distribuciones de los atributos para el dataset del clima</w:t>
      </w:r>
      <w:r w:rsidR="00432E9F">
        <w:rPr>
          <w:lang w:val="es-MX"/>
        </w:rPr>
        <w:t>.</w:t>
      </w:r>
    </w:p>
    <w:p w14:paraId="2812ED19" w14:textId="0D34E9B8" w:rsidR="00432E9F" w:rsidRDefault="00432E9F" w:rsidP="00432E9F">
      <w:pPr>
        <w:pStyle w:val="PARA"/>
        <w:rPr>
          <w:lang w:val="es-MX"/>
        </w:rPr>
      </w:pPr>
    </w:p>
    <w:p w14:paraId="38338F6D" w14:textId="51E7F8E7" w:rsidR="00893C24" w:rsidRDefault="00893C24" w:rsidP="00B80F97">
      <w:pPr>
        <w:pStyle w:val="PARA"/>
        <w:rPr>
          <w:lang w:val="es-MX"/>
        </w:rPr>
      </w:pPr>
    </w:p>
    <w:p w14:paraId="4B449E4B" w14:textId="268093E1" w:rsidR="00302523" w:rsidRDefault="00302523" w:rsidP="00B80F97">
      <w:pPr>
        <w:pStyle w:val="PARA"/>
        <w:rPr>
          <w:lang w:val="es-MX"/>
        </w:rPr>
      </w:pPr>
    </w:p>
    <w:p w14:paraId="2DB5D7FC" w14:textId="543415B8" w:rsidR="00302523" w:rsidRDefault="00302523" w:rsidP="00B80F97">
      <w:pPr>
        <w:pStyle w:val="PARA"/>
        <w:rPr>
          <w:lang w:val="es-MX"/>
        </w:rPr>
      </w:pPr>
    </w:p>
    <w:p w14:paraId="6D320B82" w14:textId="3A503C62" w:rsidR="00302523" w:rsidRDefault="00302523" w:rsidP="00B80F97">
      <w:pPr>
        <w:pStyle w:val="PARA"/>
        <w:rPr>
          <w:lang w:val="es-MX"/>
        </w:rPr>
      </w:pPr>
    </w:p>
    <w:p w14:paraId="3329506C" w14:textId="666987E2" w:rsidR="00302523" w:rsidRDefault="00302523" w:rsidP="00B80F97">
      <w:pPr>
        <w:pStyle w:val="PARA"/>
        <w:rPr>
          <w:lang w:val="es-MX"/>
        </w:rPr>
      </w:pPr>
    </w:p>
    <w:p w14:paraId="54DF96B9" w14:textId="6594BB92" w:rsidR="00302523" w:rsidRDefault="0017573D" w:rsidP="00302523">
      <w:pPr>
        <w:pStyle w:val="FigCaption"/>
        <w:numPr>
          <w:ilvl w:val="0"/>
          <w:numId w:val="4"/>
        </w:numPr>
        <w:jc w:val="center"/>
        <w:rPr>
          <w:lang w:val="es-MX"/>
        </w:rPr>
      </w:pPr>
      <w:r>
        <w:rPr>
          <w:lang w:val="es-MX"/>
        </w:rPr>
        <w:t>Cambio de los datos de los atributos a través del tiempo</w:t>
      </w:r>
      <w:r w:rsidR="00302523">
        <w:rPr>
          <w:lang w:val="es-MX"/>
        </w:rPr>
        <w:t>.</w:t>
      </w:r>
    </w:p>
    <w:p w14:paraId="4EBCDE26" w14:textId="77777777" w:rsidR="00B80F97" w:rsidRPr="00700AD4" w:rsidRDefault="00B80F97" w:rsidP="005A3151">
      <w:pPr>
        <w:pStyle w:val="H2First"/>
        <w:numPr>
          <w:ilvl w:val="0"/>
          <w:numId w:val="38"/>
        </w:numPr>
        <w:ind w:left="426"/>
        <w:rPr>
          <w:i w:val="0"/>
        </w:rPr>
      </w:pPr>
      <w:r>
        <w:rPr>
          <w:i w:val="0"/>
        </w:rPr>
        <w:t>Prueba de Shapiro-Wilk</w:t>
      </w:r>
    </w:p>
    <w:p w14:paraId="7F818B14" w14:textId="4E5A5EF5" w:rsidR="005A3151" w:rsidRDefault="00F9491E" w:rsidP="00B80F97">
      <w:pPr>
        <w:pStyle w:val="PARA"/>
        <w:rPr>
          <w:lang w:val="es-MX"/>
        </w:rPr>
      </w:pPr>
      <w:r>
        <w:rPr>
          <w:lang w:val="es-MX"/>
        </w:rPr>
        <w:t>Esta prueba permite conocer si la distribución de un atributo es normal. En este caso se evaluó el atributo “</w:t>
      </w:r>
      <w:r w:rsidRPr="00F9491E">
        <w:rPr>
          <w:i/>
          <w:lang w:val="es-MX"/>
        </w:rPr>
        <w:t>humidity</w:t>
      </w:r>
      <w:r>
        <w:rPr>
          <w:lang w:val="es-MX"/>
        </w:rPr>
        <w:t xml:space="preserve">” el cual se puede observar visualmente que </w:t>
      </w:r>
      <w:r w:rsidR="007E18BE">
        <w:rPr>
          <w:lang w:val="es-MX"/>
        </w:rPr>
        <w:t>podría cumplir con esta característica</w:t>
      </w:r>
      <w:r>
        <w:rPr>
          <w:lang w:val="es-MX"/>
        </w:rPr>
        <w:t>, después de correr el código se obtuvieron los siguientes valores:</w:t>
      </w:r>
    </w:p>
    <w:p w14:paraId="46101E28" w14:textId="77777777" w:rsidR="00EE7262" w:rsidRDefault="00EE7262"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EE7262" w:rsidRPr="00EE7262" w14:paraId="3EAADAAA" w14:textId="77777777" w:rsidTr="007E18BE">
        <w:trPr>
          <w:trHeight w:val="352"/>
          <w:jc w:val="center"/>
        </w:trPr>
        <w:tc>
          <w:tcPr>
            <w:tcW w:w="1792" w:type="dxa"/>
            <w:tcBorders>
              <w:top w:val="double" w:sz="6" w:space="0" w:color="auto"/>
              <w:left w:val="nil"/>
              <w:bottom w:val="single" w:sz="6" w:space="0" w:color="auto"/>
              <w:right w:val="single" w:sz="4" w:space="0" w:color="auto"/>
            </w:tcBorders>
            <w:vAlign w:val="center"/>
          </w:tcPr>
          <w:p w14:paraId="6603F733" w14:textId="2715D523" w:rsidR="00EE7262" w:rsidRPr="00EE7262" w:rsidRDefault="00EE7262" w:rsidP="007E18B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412F5996" w14:textId="4EB1387F" w:rsidR="00EE7262" w:rsidRPr="00EE7262" w:rsidRDefault="00EE7262" w:rsidP="007E18BE">
            <w:pPr>
              <w:pStyle w:val="TableTitle"/>
              <w:rPr>
                <w:smallCaps w:val="0"/>
                <w:sz w:val="20"/>
                <w:lang w:val="es-MX"/>
              </w:rPr>
            </w:pPr>
            <w:r>
              <w:rPr>
                <w:smallCaps w:val="0"/>
                <w:sz w:val="20"/>
                <w:lang w:val="es-MX"/>
              </w:rPr>
              <w:t>0.985</w:t>
            </w:r>
          </w:p>
        </w:tc>
      </w:tr>
      <w:tr w:rsidR="00EE7262" w:rsidRPr="00EE7262" w14:paraId="41135903" w14:textId="77777777" w:rsidTr="007E18BE">
        <w:trPr>
          <w:trHeight w:val="352"/>
          <w:jc w:val="center"/>
        </w:trPr>
        <w:tc>
          <w:tcPr>
            <w:tcW w:w="1792" w:type="dxa"/>
            <w:tcBorders>
              <w:top w:val="single" w:sz="4" w:space="0" w:color="auto"/>
              <w:left w:val="nil"/>
              <w:bottom w:val="double" w:sz="6" w:space="0" w:color="auto"/>
              <w:right w:val="single" w:sz="4" w:space="0" w:color="auto"/>
            </w:tcBorders>
            <w:vAlign w:val="center"/>
          </w:tcPr>
          <w:p w14:paraId="2ABDD811" w14:textId="6DAA77F1" w:rsidR="00EE7262" w:rsidRPr="00EE7262" w:rsidRDefault="00EE7262" w:rsidP="007E18B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5016D938" w14:textId="6B4EB2CC" w:rsidR="00EE7262" w:rsidRPr="00EE7262" w:rsidRDefault="00EE7262" w:rsidP="007E18BE">
            <w:pPr>
              <w:jc w:val="center"/>
              <w:rPr>
                <w:sz w:val="20"/>
                <w:szCs w:val="16"/>
                <w:lang w:val="es-MX"/>
              </w:rPr>
            </w:pPr>
            <w:r>
              <w:rPr>
                <w:sz w:val="20"/>
                <w:szCs w:val="16"/>
                <w:lang w:val="es-MX"/>
              </w:rPr>
              <w:t>0.000</w:t>
            </w:r>
          </w:p>
        </w:tc>
      </w:tr>
    </w:tbl>
    <w:p w14:paraId="7E6EFE06" w14:textId="3A3E4066" w:rsidR="00F9491E" w:rsidRDefault="00F9491E" w:rsidP="00B80F97">
      <w:pPr>
        <w:pStyle w:val="PARA"/>
        <w:rPr>
          <w:lang w:val="es-MX"/>
        </w:rPr>
      </w:pPr>
    </w:p>
    <w:p w14:paraId="01394E98" w14:textId="101D9BF5" w:rsidR="007E18BE" w:rsidRDefault="007E18BE" w:rsidP="00B80F97">
      <w:pPr>
        <w:pStyle w:val="PARA"/>
        <w:rPr>
          <w:lang w:val="es-MX"/>
        </w:rPr>
      </w:pPr>
      <w:r>
        <w:rPr>
          <w:lang w:val="es-MX"/>
        </w:rPr>
        <w:t>Imprimiendo en pantalla que es “Probablemente No Gaussiana”.</w:t>
      </w:r>
    </w:p>
    <w:p w14:paraId="0C531EF0" w14:textId="77777777" w:rsidR="00B80F97" w:rsidRPr="00165A48" w:rsidRDefault="00B80F97" w:rsidP="00B80F97">
      <w:pPr>
        <w:pStyle w:val="H2First"/>
        <w:numPr>
          <w:ilvl w:val="0"/>
          <w:numId w:val="38"/>
        </w:numPr>
        <w:ind w:left="426"/>
        <w:rPr>
          <w:i w:val="0"/>
        </w:rPr>
      </w:pPr>
      <w:r w:rsidRPr="00165A48">
        <w:rPr>
          <w:i w:val="0"/>
        </w:rPr>
        <w:t>Prueba de K</w:t>
      </w:r>
      <w:r w:rsidRPr="00165A48">
        <w:rPr>
          <w:i w:val="0"/>
          <w:vertAlign w:val="superscript"/>
        </w:rPr>
        <w:t>2</w:t>
      </w:r>
      <w:r w:rsidRPr="00165A48">
        <w:rPr>
          <w:i w:val="0"/>
        </w:rPr>
        <w:t xml:space="preserve"> de D’Agostino’s</w:t>
      </w:r>
    </w:p>
    <w:p w14:paraId="73B1FBC1" w14:textId="4EFD9FF6" w:rsidR="005A3151" w:rsidRDefault="007E18BE" w:rsidP="00B80F97">
      <w:pPr>
        <w:pStyle w:val="PARA"/>
        <w:rPr>
          <w:lang w:val="es-MX"/>
        </w:rPr>
      </w:pPr>
      <w:r>
        <w:rPr>
          <w:lang w:val="es-MX"/>
        </w:rPr>
        <w:t xml:space="preserve">Para esta prueba se analizó el atributo </w:t>
      </w:r>
      <w:r>
        <w:rPr>
          <w:i/>
          <w:lang w:val="es-MX"/>
        </w:rPr>
        <w:t>“humidity”</w:t>
      </w:r>
      <w:r>
        <w:rPr>
          <w:lang w:val="es-MX"/>
        </w:rPr>
        <w:t>, al correr el test se obtuvo lo siguiente:</w:t>
      </w:r>
    </w:p>
    <w:p w14:paraId="72EE7C4D" w14:textId="77777777" w:rsidR="007E18BE" w:rsidRDefault="007E18BE"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7E18BE" w:rsidRPr="00EE7262" w14:paraId="631620B7" w14:textId="77777777" w:rsidTr="00CE5D3E">
        <w:trPr>
          <w:trHeight w:val="352"/>
          <w:jc w:val="center"/>
        </w:trPr>
        <w:tc>
          <w:tcPr>
            <w:tcW w:w="1792" w:type="dxa"/>
            <w:tcBorders>
              <w:top w:val="double" w:sz="6" w:space="0" w:color="auto"/>
              <w:left w:val="nil"/>
              <w:bottom w:val="single" w:sz="6" w:space="0" w:color="auto"/>
              <w:right w:val="single" w:sz="4" w:space="0" w:color="auto"/>
            </w:tcBorders>
            <w:vAlign w:val="center"/>
          </w:tcPr>
          <w:p w14:paraId="4380D0BE" w14:textId="77777777" w:rsidR="007E18BE" w:rsidRPr="00EE7262" w:rsidRDefault="007E18BE"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3FD4D5AD" w14:textId="7CE067E2" w:rsidR="007E18BE" w:rsidRPr="00EE7262" w:rsidRDefault="007E18BE" w:rsidP="007E18BE">
            <w:pPr>
              <w:pStyle w:val="TableTitle"/>
              <w:rPr>
                <w:smallCaps w:val="0"/>
                <w:sz w:val="20"/>
                <w:lang w:val="es-MX"/>
              </w:rPr>
            </w:pPr>
            <w:r>
              <w:rPr>
                <w:smallCaps w:val="0"/>
                <w:sz w:val="20"/>
                <w:lang w:val="es-MX"/>
              </w:rPr>
              <w:t>35.517</w:t>
            </w:r>
          </w:p>
        </w:tc>
      </w:tr>
      <w:tr w:rsidR="007E18BE" w:rsidRPr="00EE7262" w14:paraId="57F45F2E"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62F208A3" w14:textId="77777777" w:rsidR="007E18BE" w:rsidRPr="00EE7262" w:rsidRDefault="007E18BE" w:rsidP="00CE5D3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7A422E3A" w14:textId="77777777" w:rsidR="007E18BE" w:rsidRPr="00EE7262" w:rsidRDefault="007E18BE" w:rsidP="00CE5D3E">
            <w:pPr>
              <w:jc w:val="center"/>
              <w:rPr>
                <w:sz w:val="20"/>
                <w:szCs w:val="16"/>
                <w:lang w:val="es-MX"/>
              </w:rPr>
            </w:pPr>
            <w:r>
              <w:rPr>
                <w:sz w:val="20"/>
                <w:szCs w:val="16"/>
                <w:lang w:val="es-MX"/>
              </w:rPr>
              <w:t>0.000</w:t>
            </w:r>
          </w:p>
        </w:tc>
      </w:tr>
    </w:tbl>
    <w:p w14:paraId="774A9BC3" w14:textId="35B4F71F" w:rsidR="007E18BE" w:rsidRDefault="007E18BE" w:rsidP="00B80F97">
      <w:pPr>
        <w:pStyle w:val="PARA"/>
        <w:rPr>
          <w:lang w:val="es-MX"/>
        </w:rPr>
      </w:pPr>
    </w:p>
    <w:p w14:paraId="7A792CFC" w14:textId="1B91362C" w:rsidR="007E18BE" w:rsidRPr="007E18BE" w:rsidRDefault="007E18BE" w:rsidP="00B80F97">
      <w:pPr>
        <w:pStyle w:val="PARA"/>
        <w:rPr>
          <w:lang w:val="es-MX"/>
        </w:rPr>
      </w:pPr>
      <w:r>
        <w:rPr>
          <w:lang w:val="es-MX"/>
        </w:rPr>
        <w:t>Por lo que se obtuvo como resultado “Probablemente No Gaussiana”.</w:t>
      </w:r>
    </w:p>
    <w:p w14:paraId="452E7FD3" w14:textId="77777777" w:rsidR="00B80F97" w:rsidRPr="00020205" w:rsidRDefault="00B80F97" w:rsidP="00B80F97">
      <w:pPr>
        <w:pStyle w:val="H2First"/>
        <w:numPr>
          <w:ilvl w:val="0"/>
          <w:numId w:val="38"/>
        </w:numPr>
        <w:ind w:left="426"/>
        <w:rPr>
          <w:i w:val="0"/>
        </w:rPr>
      </w:pPr>
      <w:r w:rsidRPr="00020205">
        <w:rPr>
          <w:i w:val="0"/>
        </w:rPr>
        <w:t>Prueba de Anderson-Darling</w:t>
      </w:r>
    </w:p>
    <w:p w14:paraId="743D3AC8" w14:textId="61C9534E" w:rsidR="00C52E25" w:rsidRDefault="00C52E25" w:rsidP="00B80F97">
      <w:pPr>
        <w:pStyle w:val="PARA"/>
        <w:rPr>
          <w:lang w:val="es-MX"/>
        </w:rPr>
      </w:pPr>
      <w:r>
        <w:rPr>
          <w:lang w:val="es-MX"/>
        </w:rPr>
        <w:t>Esta es la última prueba de normalidad que se usó. Se examinó el mismo atributo que las anteriores. Por la naturaleza de la prueba no se muestran los resultados en una tabla.</w:t>
      </w:r>
    </w:p>
    <w:p w14:paraId="2E3B89AB" w14:textId="3FD41550" w:rsidR="00C52E25" w:rsidRDefault="00C52E25" w:rsidP="00B80F97">
      <w:pPr>
        <w:pStyle w:val="PARA"/>
        <w:rPr>
          <w:lang w:val="es-MX"/>
        </w:rPr>
      </w:pPr>
      <w:r>
        <w:rPr>
          <w:lang w:val="es-MX"/>
        </w:rPr>
        <w:t xml:space="preserve">Se obtuvo un valor “stat = 5.562” y el resultado en pantalla fue “Probablemente No Gaussiana al 1.0%. </w:t>
      </w:r>
    </w:p>
    <w:p w14:paraId="2F4C5D07" w14:textId="77777777" w:rsidR="00B80F97" w:rsidRPr="00766B44" w:rsidRDefault="00B80F97" w:rsidP="00B80F97">
      <w:pPr>
        <w:pStyle w:val="H2First"/>
        <w:numPr>
          <w:ilvl w:val="0"/>
          <w:numId w:val="38"/>
        </w:numPr>
        <w:ind w:left="426"/>
        <w:rPr>
          <w:i w:val="0"/>
          <w:lang w:val="es-MX"/>
        </w:rPr>
      </w:pPr>
      <w:r w:rsidRPr="00766B44">
        <w:rPr>
          <w:i w:val="0"/>
          <w:lang w:val="es-MX"/>
        </w:rPr>
        <w:lastRenderedPageBreak/>
        <w:t xml:space="preserve">Coeficiente de </w:t>
      </w:r>
      <w:r w:rsidRPr="00766B44">
        <w:rPr>
          <w:i w:val="0"/>
        </w:rPr>
        <w:t>correlación</w:t>
      </w:r>
      <w:r w:rsidRPr="00766B44">
        <w:rPr>
          <w:i w:val="0"/>
          <w:lang w:val="es-MX"/>
        </w:rPr>
        <w:t xml:space="preserve"> de Pearson</w:t>
      </w:r>
    </w:p>
    <w:p w14:paraId="1D2AFAC2" w14:textId="2A6AED46" w:rsidR="005A3151" w:rsidRDefault="00A13260" w:rsidP="00B80F97">
      <w:pPr>
        <w:pStyle w:val="PARA"/>
        <w:rPr>
          <w:lang w:val="es-MX"/>
        </w:rPr>
      </w:pPr>
      <w:r>
        <w:rPr>
          <w:lang w:val="es-MX"/>
        </w:rPr>
        <w:t>Ahora se comienzan con las pruebas de correlación. Se examinó la relación entre la columna “</w:t>
      </w:r>
      <w:r w:rsidRPr="00A84AB6">
        <w:rPr>
          <w:i/>
          <w:lang w:val="es-MX"/>
        </w:rPr>
        <w:t>meantemp</w:t>
      </w:r>
      <w:r>
        <w:rPr>
          <w:lang w:val="es-MX"/>
        </w:rPr>
        <w:t>” y “</w:t>
      </w:r>
      <w:r w:rsidRPr="00A84AB6">
        <w:rPr>
          <w:i/>
          <w:lang w:val="es-MX"/>
        </w:rPr>
        <w:t>humidity</w:t>
      </w:r>
      <w:r>
        <w:rPr>
          <w:lang w:val="es-MX"/>
        </w:rPr>
        <w:t>”, esto debido a que eran los atributos que poseían las varianzas más parecidas lo cual es uno de los supuestos de este método. Los resultados fueron:</w:t>
      </w:r>
    </w:p>
    <w:p w14:paraId="631D5C69" w14:textId="77777777" w:rsidR="00A13260" w:rsidRDefault="00A13260"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A13260" w:rsidRPr="00EE7262" w14:paraId="70558630" w14:textId="77777777" w:rsidTr="00CE5D3E">
        <w:trPr>
          <w:trHeight w:val="352"/>
          <w:jc w:val="center"/>
        </w:trPr>
        <w:tc>
          <w:tcPr>
            <w:tcW w:w="1792" w:type="dxa"/>
            <w:tcBorders>
              <w:top w:val="double" w:sz="6" w:space="0" w:color="auto"/>
              <w:left w:val="nil"/>
              <w:bottom w:val="single" w:sz="6" w:space="0" w:color="auto"/>
              <w:right w:val="single" w:sz="4" w:space="0" w:color="auto"/>
            </w:tcBorders>
            <w:vAlign w:val="center"/>
          </w:tcPr>
          <w:p w14:paraId="4706FE76" w14:textId="77777777" w:rsidR="00A13260" w:rsidRPr="00EE7262" w:rsidRDefault="00A13260"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725CE1F6" w14:textId="1DF38816" w:rsidR="00A13260" w:rsidRPr="00EE7262" w:rsidRDefault="0076187D" w:rsidP="00CE5D3E">
            <w:pPr>
              <w:pStyle w:val="TableTitle"/>
              <w:rPr>
                <w:smallCaps w:val="0"/>
                <w:sz w:val="20"/>
                <w:lang w:val="es-MX"/>
              </w:rPr>
            </w:pPr>
            <w:r>
              <w:rPr>
                <w:smallCaps w:val="0"/>
                <w:sz w:val="20"/>
                <w:lang w:val="es-MX"/>
              </w:rPr>
              <w:t>-</w:t>
            </w:r>
            <w:r w:rsidR="00A13260">
              <w:rPr>
                <w:smallCaps w:val="0"/>
                <w:sz w:val="20"/>
                <w:lang w:val="es-MX"/>
              </w:rPr>
              <w:t>0.572</w:t>
            </w:r>
          </w:p>
        </w:tc>
      </w:tr>
      <w:tr w:rsidR="00A13260" w:rsidRPr="00EE7262" w14:paraId="14256310"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1C09C7F7" w14:textId="77777777" w:rsidR="00A13260" w:rsidRPr="00EE7262" w:rsidRDefault="00A13260" w:rsidP="00CE5D3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3E491131" w14:textId="77777777" w:rsidR="00A13260" w:rsidRPr="00EE7262" w:rsidRDefault="00A13260" w:rsidP="00CE5D3E">
            <w:pPr>
              <w:jc w:val="center"/>
              <w:rPr>
                <w:sz w:val="20"/>
                <w:szCs w:val="16"/>
                <w:lang w:val="es-MX"/>
              </w:rPr>
            </w:pPr>
            <w:r>
              <w:rPr>
                <w:sz w:val="20"/>
                <w:szCs w:val="16"/>
                <w:lang w:val="es-MX"/>
              </w:rPr>
              <w:t>0.000</w:t>
            </w:r>
          </w:p>
        </w:tc>
      </w:tr>
    </w:tbl>
    <w:p w14:paraId="6A48CD7E" w14:textId="7DA10B7B" w:rsidR="00A13260" w:rsidRDefault="00A13260" w:rsidP="00B80F97">
      <w:pPr>
        <w:pStyle w:val="PARA"/>
        <w:rPr>
          <w:lang w:val="es-MX"/>
        </w:rPr>
      </w:pPr>
    </w:p>
    <w:p w14:paraId="26426067" w14:textId="7F2E92ED" w:rsidR="00A13260" w:rsidRDefault="00A13260" w:rsidP="00B80F97">
      <w:pPr>
        <w:pStyle w:val="PARA"/>
        <w:rPr>
          <w:lang w:val="es-MX"/>
        </w:rPr>
      </w:pPr>
      <w:r>
        <w:rPr>
          <w:lang w:val="es-MX"/>
        </w:rPr>
        <w:t>Lo que significa “Probablemente Dependiente”. Esto tiene sentido dado que estas variables suelen cambiar</w:t>
      </w:r>
      <w:r w:rsidR="001C2D1A">
        <w:rPr>
          <w:lang w:val="es-MX"/>
        </w:rPr>
        <w:t xml:space="preserve"> con cierta frecuencia</w:t>
      </w:r>
      <w:r>
        <w:rPr>
          <w:lang w:val="es-MX"/>
        </w:rPr>
        <w:t xml:space="preserve"> si la otra lo hace</w:t>
      </w:r>
      <w:r w:rsidR="001C2D1A">
        <w:rPr>
          <w:lang w:val="es-MX"/>
        </w:rPr>
        <w:t>,</w:t>
      </w:r>
      <w:r>
        <w:rPr>
          <w:lang w:val="es-MX"/>
        </w:rPr>
        <w:t xml:space="preserve"> hablando de los datos climáticos.</w:t>
      </w:r>
    </w:p>
    <w:p w14:paraId="426FADA6" w14:textId="77777777" w:rsidR="00B80F97" w:rsidRPr="009F2712" w:rsidRDefault="00B80F97" w:rsidP="00B80F97">
      <w:pPr>
        <w:pStyle w:val="H2First"/>
        <w:numPr>
          <w:ilvl w:val="0"/>
          <w:numId w:val="38"/>
        </w:numPr>
        <w:ind w:left="426"/>
        <w:rPr>
          <w:i w:val="0"/>
          <w:lang w:val="es-MX"/>
        </w:rPr>
      </w:pPr>
      <w:r w:rsidRPr="009F2712">
        <w:rPr>
          <w:i w:val="0"/>
          <w:lang w:val="es-MX"/>
        </w:rPr>
        <w:t>Correlación de rangos de Spearman</w:t>
      </w:r>
    </w:p>
    <w:p w14:paraId="1A787070" w14:textId="40243D96" w:rsidR="005A3151" w:rsidRDefault="00A84AB6" w:rsidP="00B80F97">
      <w:pPr>
        <w:pStyle w:val="PARA"/>
        <w:rPr>
          <w:lang w:val="es-MX"/>
        </w:rPr>
      </w:pPr>
      <w:r>
        <w:rPr>
          <w:lang w:val="es-MX"/>
        </w:rPr>
        <w:t>Los resultados para esta prueba usando los atributos “</w:t>
      </w:r>
      <w:r w:rsidRPr="00A84AB6">
        <w:rPr>
          <w:i/>
          <w:lang w:val="es-MX"/>
        </w:rPr>
        <w:t>meantemp</w:t>
      </w:r>
      <w:r>
        <w:rPr>
          <w:lang w:val="es-MX"/>
        </w:rPr>
        <w:t>” y “</w:t>
      </w:r>
      <w:r w:rsidRPr="00A84AB6">
        <w:rPr>
          <w:i/>
          <w:lang w:val="es-MX"/>
        </w:rPr>
        <w:t>humidity</w:t>
      </w:r>
      <w:r>
        <w:rPr>
          <w:lang w:val="es-MX"/>
        </w:rPr>
        <w:t>” fueron:</w:t>
      </w:r>
    </w:p>
    <w:p w14:paraId="495B8187" w14:textId="2F1A3E41" w:rsidR="0076187D" w:rsidRDefault="0076187D"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76187D" w:rsidRPr="00EE7262" w14:paraId="00BA4604" w14:textId="77777777" w:rsidTr="00CE5D3E">
        <w:trPr>
          <w:trHeight w:val="352"/>
          <w:jc w:val="center"/>
        </w:trPr>
        <w:tc>
          <w:tcPr>
            <w:tcW w:w="1792" w:type="dxa"/>
            <w:tcBorders>
              <w:top w:val="double" w:sz="6" w:space="0" w:color="auto"/>
              <w:left w:val="nil"/>
              <w:bottom w:val="single" w:sz="6" w:space="0" w:color="auto"/>
              <w:right w:val="single" w:sz="4" w:space="0" w:color="auto"/>
            </w:tcBorders>
            <w:vAlign w:val="center"/>
          </w:tcPr>
          <w:p w14:paraId="1E6A4F69" w14:textId="77777777" w:rsidR="0076187D" w:rsidRPr="00EE7262" w:rsidRDefault="0076187D"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6F7543E3" w14:textId="63FA8114" w:rsidR="0076187D" w:rsidRPr="00EE7262" w:rsidRDefault="0076187D" w:rsidP="0076187D">
            <w:pPr>
              <w:pStyle w:val="TableTitle"/>
              <w:rPr>
                <w:smallCaps w:val="0"/>
                <w:sz w:val="20"/>
                <w:lang w:val="es-MX"/>
              </w:rPr>
            </w:pPr>
            <w:r>
              <w:rPr>
                <w:smallCaps w:val="0"/>
                <w:sz w:val="20"/>
                <w:lang w:val="es-MX"/>
              </w:rPr>
              <w:t>-0.</w:t>
            </w:r>
            <w:r w:rsidR="00612E35">
              <w:rPr>
                <w:smallCaps w:val="0"/>
                <w:sz w:val="20"/>
                <w:lang w:val="es-MX"/>
              </w:rPr>
              <w:t>576</w:t>
            </w:r>
          </w:p>
        </w:tc>
      </w:tr>
      <w:tr w:rsidR="0076187D" w:rsidRPr="00EE7262" w14:paraId="26C5F29F"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051CC652" w14:textId="77777777" w:rsidR="0076187D" w:rsidRPr="00EE7262" w:rsidRDefault="0076187D" w:rsidP="00CE5D3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3BF0FA7A" w14:textId="77777777" w:rsidR="0076187D" w:rsidRPr="00EE7262" w:rsidRDefault="0076187D" w:rsidP="00CE5D3E">
            <w:pPr>
              <w:jc w:val="center"/>
              <w:rPr>
                <w:sz w:val="20"/>
                <w:szCs w:val="16"/>
                <w:lang w:val="es-MX"/>
              </w:rPr>
            </w:pPr>
            <w:r>
              <w:rPr>
                <w:sz w:val="20"/>
                <w:szCs w:val="16"/>
                <w:lang w:val="es-MX"/>
              </w:rPr>
              <w:t>0.000</w:t>
            </w:r>
          </w:p>
        </w:tc>
      </w:tr>
    </w:tbl>
    <w:p w14:paraId="1CD30B06" w14:textId="6B1C65EB" w:rsidR="0076187D" w:rsidRDefault="0076187D" w:rsidP="00B80F97">
      <w:pPr>
        <w:pStyle w:val="PARA"/>
        <w:rPr>
          <w:lang w:val="es-MX"/>
        </w:rPr>
      </w:pPr>
    </w:p>
    <w:p w14:paraId="3B7EC642" w14:textId="1B5C3E7A" w:rsidR="0076187D" w:rsidRDefault="0076187D" w:rsidP="00B80F97">
      <w:pPr>
        <w:pStyle w:val="PARA"/>
        <w:rPr>
          <w:lang w:val="es-MX"/>
        </w:rPr>
      </w:pPr>
      <w:r>
        <w:rPr>
          <w:lang w:val="es-MX"/>
        </w:rPr>
        <w:t>Estos resultados indican “Probablemente Dependiente”.</w:t>
      </w:r>
    </w:p>
    <w:p w14:paraId="012C19FC" w14:textId="77777777" w:rsidR="00B80F97" w:rsidRPr="00993E60" w:rsidRDefault="00B80F97" w:rsidP="00B80F97">
      <w:pPr>
        <w:pStyle w:val="H2First"/>
        <w:numPr>
          <w:ilvl w:val="0"/>
          <w:numId w:val="38"/>
        </w:numPr>
        <w:ind w:left="426"/>
        <w:rPr>
          <w:i w:val="0"/>
          <w:lang w:val="es-MX"/>
        </w:rPr>
      </w:pPr>
      <w:r w:rsidRPr="00993E60">
        <w:rPr>
          <w:i w:val="0"/>
          <w:lang w:val="es-MX"/>
        </w:rPr>
        <w:t>Correlación de Rangos de Kendall</w:t>
      </w:r>
    </w:p>
    <w:p w14:paraId="2FAE183A" w14:textId="43F7D0C4" w:rsidR="005A3151" w:rsidRDefault="0030640B" w:rsidP="00B80F97">
      <w:pPr>
        <w:pStyle w:val="PARA"/>
        <w:rPr>
          <w:lang w:val="es-MX"/>
        </w:rPr>
      </w:pPr>
      <w:r>
        <w:rPr>
          <w:lang w:val="es-MX"/>
        </w:rPr>
        <w:t>En esta prueba se usaron los mismos atributos que las dos anteriores. Los resultados arrojados se muestran a continuación:</w:t>
      </w:r>
    </w:p>
    <w:p w14:paraId="1510CCA4" w14:textId="25D6DC16" w:rsidR="0030640B" w:rsidRDefault="0030640B"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30640B" w:rsidRPr="00EE7262" w14:paraId="628384E5" w14:textId="77777777" w:rsidTr="00CE5D3E">
        <w:trPr>
          <w:trHeight w:val="352"/>
          <w:jc w:val="center"/>
        </w:trPr>
        <w:tc>
          <w:tcPr>
            <w:tcW w:w="1792" w:type="dxa"/>
            <w:tcBorders>
              <w:top w:val="double" w:sz="6" w:space="0" w:color="auto"/>
              <w:left w:val="nil"/>
              <w:bottom w:val="single" w:sz="6" w:space="0" w:color="auto"/>
              <w:right w:val="single" w:sz="4" w:space="0" w:color="auto"/>
            </w:tcBorders>
            <w:vAlign w:val="center"/>
          </w:tcPr>
          <w:p w14:paraId="2BADCA21" w14:textId="77777777" w:rsidR="0030640B" w:rsidRPr="00EE7262" w:rsidRDefault="0030640B"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4530218A" w14:textId="77777777" w:rsidR="0030640B" w:rsidRPr="00EE7262" w:rsidRDefault="0030640B" w:rsidP="00CE5D3E">
            <w:pPr>
              <w:pStyle w:val="TableTitle"/>
              <w:rPr>
                <w:smallCaps w:val="0"/>
                <w:sz w:val="20"/>
                <w:lang w:val="es-MX"/>
              </w:rPr>
            </w:pPr>
            <w:r>
              <w:rPr>
                <w:smallCaps w:val="0"/>
                <w:sz w:val="20"/>
                <w:lang w:val="es-MX"/>
              </w:rPr>
              <w:t>-0.411</w:t>
            </w:r>
          </w:p>
        </w:tc>
      </w:tr>
      <w:tr w:rsidR="0030640B" w:rsidRPr="00EE7262" w14:paraId="44900C43"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6A8E3642" w14:textId="77777777" w:rsidR="0030640B" w:rsidRPr="00EE7262" w:rsidRDefault="0030640B" w:rsidP="00CE5D3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6CC45F7C" w14:textId="77777777" w:rsidR="0030640B" w:rsidRPr="00EE7262" w:rsidRDefault="0030640B" w:rsidP="00CE5D3E">
            <w:pPr>
              <w:jc w:val="center"/>
              <w:rPr>
                <w:sz w:val="20"/>
                <w:szCs w:val="16"/>
                <w:lang w:val="es-MX"/>
              </w:rPr>
            </w:pPr>
            <w:r>
              <w:rPr>
                <w:sz w:val="20"/>
                <w:szCs w:val="16"/>
                <w:lang w:val="es-MX"/>
              </w:rPr>
              <w:t>0.000</w:t>
            </w:r>
          </w:p>
        </w:tc>
      </w:tr>
    </w:tbl>
    <w:p w14:paraId="3EC5F8C5" w14:textId="23588C56" w:rsidR="0030640B" w:rsidRDefault="0030640B" w:rsidP="00B80F97">
      <w:pPr>
        <w:pStyle w:val="PARA"/>
        <w:rPr>
          <w:lang w:val="es-MX"/>
        </w:rPr>
      </w:pPr>
    </w:p>
    <w:p w14:paraId="170C82FB" w14:textId="3E2DE277" w:rsidR="00612E35" w:rsidRDefault="00612E35" w:rsidP="00B80F97">
      <w:pPr>
        <w:pStyle w:val="PARA"/>
        <w:rPr>
          <w:lang w:val="es-MX"/>
        </w:rPr>
      </w:pPr>
      <w:r>
        <w:rPr>
          <w:lang w:val="es-MX"/>
        </w:rPr>
        <w:t>Lo que significa “Probablemente Dependiente”.</w:t>
      </w:r>
    </w:p>
    <w:p w14:paraId="11E975A3" w14:textId="77777777" w:rsidR="00B80F97" w:rsidRPr="00DA3831" w:rsidRDefault="00B80F97" w:rsidP="00B80F97">
      <w:pPr>
        <w:pStyle w:val="H2First"/>
        <w:numPr>
          <w:ilvl w:val="0"/>
          <w:numId w:val="38"/>
        </w:numPr>
        <w:ind w:left="426"/>
        <w:rPr>
          <w:i w:val="0"/>
          <w:lang w:val="es-MX"/>
        </w:rPr>
      </w:pPr>
      <w:r w:rsidRPr="00DA3831">
        <w:rPr>
          <w:i w:val="0"/>
          <w:lang w:val="es-MX"/>
        </w:rPr>
        <w:t>Prueba Chi-Cuadrado</w:t>
      </w:r>
    </w:p>
    <w:p w14:paraId="61F5DAA8" w14:textId="63BC6C45" w:rsidR="005A3151" w:rsidRDefault="00E2674D" w:rsidP="00B80F97">
      <w:pPr>
        <w:pStyle w:val="PARA"/>
        <w:rPr>
          <w:lang w:val="es-MX"/>
        </w:rPr>
      </w:pPr>
      <w:r>
        <w:rPr>
          <w:lang w:val="es-MX"/>
        </w:rPr>
        <w:t>Esta es la última de las pruebas de correlación aplicadas. Sin embargo, el dataset que se usó fue diferente, pues Chi-Cuadrada está hecha para atributos categóricos. Tal dataset fue “</w:t>
      </w:r>
      <w:r w:rsidRPr="00C457E8">
        <w:rPr>
          <w:i/>
          <w:lang w:val="es-MX"/>
        </w:rPr>
        <w:t>Salary_Data</w:t>
      </w:r>
      <w:r>
        <w:rPr>
          <w:lang w:val="es-MX"/>
        </w:rPr>
        <w:t>”. Para este se examinaron los atributos “</w:t>
      </w:r>
      <w:r w:rsidRPr="00C457E8">
        <w:rPr>
          <w:i/>
          <w:lang w:val="es-MX"/>
        </w:rPr>
        <w:t>Gender</w:t>
      </w:r>
      <w:r>
        <w:rPr>
          <w:lang w:val="es-MX"/>
        </w:rPr>
        <w:t>” y “</w:t>
      </w:r>
      <w:r w:rsidRPr="00C457E8">
        <w:rPr>
          <w:i/>
          <w:lang w:val="es-MX"/>
        </w:rPr>
        <w:t>Job_Title</w:t>
      </w:r>
      <w:r>
        <w:rPr>
          <w:lang w:val="es-MX"/>
        </w:rPr>
        <w:t>” con el fin de revisar si había relación entre el trabajo desempañado y el sexo de la persona. Los resultados de la prueba fueron los siguientes.</w:t>
      </w:r>
    </w:p>
    <w:p w14:paraId="4E927C31" w14:textId="0E7909B2" w:rsidR="00E2674D" w:rsidRDefault="00E2674D"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E2674D" w:rsidRPr="00EE7262" w14:paraId="4F6CA1FD" w14:textId="77777777" w:rsidTr="00CE5D3E">
        <w:trPr>
          <w:trHeight w:val="352"/>
          <w:jc w:val="center"/>
        </w:trPr>
        <w:tc>
          <w:tcPr>
            <w:tcW w:w="1792" w:type="dxa"/>
            <w:tcBorders>
              <w:top w:val="double" w:sz="6" w:space="0" w:color="auto"/>
              <w:left w:val="nil"/>
              <w:bottom w:val="single" w:sz="6" w:space="0" w:color="auto"/>
              <w:right w:val="single" w:sz="4" w:space="0" w:color="auto"/>
            </w:tcBorders>
            <w:vAlign w:val="center"/>
          </w:tcPr>
          <w:p w14:paraId="4057FD0A" w14:textId="77777777" w:rsidR="00E2674D" w:rsidRPr="00EE7262" w:rsidRDefault="00E2674D"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6" w:space="0" w:color="auto"/>
              <w:right w:val="nil"/>
            </w:tcBorders>
            <w:vAlign w:val="center"/>
          </w:tcPr>
          <w:p w14:paraId="0A934938" w14:textId="1A9877A1" w:rsidR="00E2674D" w:rsidRPr="00EE7262" w:rsidRDefault="00E2674D" w:rsidP="00CE5D3E">
            <w:pPr>
              <w:pStyle w:val="TableTitle"/>
              <w:rPr>
                <w:smallCaps w:val="0"/>
                <w:sz w:val="20"/>
                <w:lang w:val="es-MX"/>
              </w:rPr>
            </w:pPr>
            <w:r>
              <w:rPr>
                <w:smallCaps w:val="0"/>
                <w:sz w:val="20"/>
                <w:lang w:val="es-MX"/>
              </w:rPr>
              <w:t>1536.325</w:t>
            </w:r>
          </w:p>
        </w:tc>
      </w:tr>
      <w:tr w:rsidR="00E2674D" w:rsidRPr="00EE7262" w14:paraId="3A77F9B1"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158F4D0A" w14:textId="77777777" w:rsidR="00E2674D" w:rsidRPr="00EE7262" w:rsidRDefault="00E2674D" w:rsidP="00CE5D3E">
            <w:pPr>
              <w:jc w:val="center"/>
              <w:rPr>
                <w:iCs/>
                <w:sz w:val="20"/>
                <w:szCs w:val="16"/>
                <w:lang w:val="es-MX"/>
              </w:rPr>
            </w:pPr>
            <w:r w:rsidRPr="00EE7262">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358B4237" w14:textId="77777777" w:rsidR="00E2674D" w:rsidRPr="00EE7262" w:rsidRDefault="00E2674D" w:rsidP="00CE5D3E">
            <w:pPr>
              <w:jc w:val="center"/>
              <w:rPr>
                <w:sz w:val="20"/>
                <w:szCs w:val="16"/>
                <w:lang w:val="es-MX"/>
              </w:rPr>
            </w:pPr>
            <w:r>
              <w:rPr>
                <w:sz w:val="20"/>
                <w:szCs w:val="16"/>
                <w:lang w:val="es-MX"/>
              </w:rPr>
              <w:t>0.000</w:t>
            </w:r>
          </w:p>
        </w:tc>
      </w:tr>
    </w:tbl>
    <w:p w14:paraId="5475A105" w14:textId="35657E38" w:rsidR="00E2674D" w:rsidRDefault="00E2674D" w:rsidP="00B80F97">
      <w:pPr>
        <w:pStyle w:val="PARA"/>
        <w:rPr>
          <w:lang w:val="es-MX"/>
        </w:rPr>
      </w:pPr>
    </w:p>
    <w:p w14:paraId="11A7ECBC" w14:textId="4A380643" w:rsidR="00E2674D" w:rsidRDefault="00E2674D" w:rsidP="00B80F97">
      <w:pPr>
        <w:pStyle w:val="PARA"/>
        <w:rPr>
          <w:lang w:val="es-MX"/>
        </w:rPr>
      </w:pPr>
      <w:r>
        <w:rPr>
          <w:lang w:val="es-MX"/>
        </w:rPr>
        <w:t>Lo cual indica que hay cierta dependencia entre ambos atributos.</w:t>
      </w:r>
    </w:p>
    <w:p w14:paraId="638F0651" w14:textId="77777777" w:rsidR="00B80F97" w:rsidRPr="00661834" w:rsidRDefault="00B80F97" w:rsidP="00B80F97">
      <w:pPr>
        <w:pStyle w:val="H2First"/>
        <w:numPr>
          <w:ilvl w:val="0"/>
          <w:numId w:val="38"/>
        </w:numPr>
        <w:ind w:left="426"/>
        <w:rPr>
          <w:i w:val="0"/>
          <w:lang w:val="es-MX"/>
        </w:rPr>
      </w:pPr>
      <w:r w:rsidRPr="00661834">
        <w:rPr>
          <w:i w:val="0"/>
          <w:lang w:val="es-MX"/>
        </w:rPr>
        <w:t>Dickey-Fuller aumentado</w:t>
      </w:r>
    </w:p>
    <w:p w14:paraId="4744CBF5" w14:textId="00995078" w:rsidR="005A3151" w:rsidRDefault="00281079" w:rsidP="00B80F97">
      <w:pPr>
        <w:pStyle w:val="PARA"/>
        <w:rPr>
          <w:lang w:val="es-MX"/>
        </w:rPr>
      </w:pPr>
      <w:r>
        <w:rPr>
          <w:lang w:val="es-MX"/>
        </w:rPr>
        <w:lastRenderedPageBreak/>
        <w:t>Aquí comienzan las pruebas de estacionariedad. En este caso se hizo la prueba con el atributo “</w:t>
      </w:r>
      <w:r w:rsidRPr="00C457E8">
        <w:rPr>
          <w:i/>
          <w:lang w:val="es-MX"/>
        </w:rPr>
        <w:t>meantemp</w:t>
      </w:r>
      <w:r>
        <w:rPr>
          <w:lang w:val="es-MX"/>
        </w:rPr>
        <w:t>”. El resultado de esta prueba fue:</w:t>
      </w:r>
    </w:p>
    <w:p w14:paraId="14B0C4B1" w14:textId="446B9D20" w:rsidR="00281079" w:rsidRDefault="00281079"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816B46" w:rsidRPr="00EE7262" w14:paraId="0645BA4C" w14:textId="77777777" w:rsidTr="00816B46">
        <w:trPr>
          <w:trHeight w:val="352"/>
          <w:jc w:val="center"/>
        </w:trPr>
        <w:tc>
          <w:tcPr>
            <w:tcW w:w="1792" w:type="dxa"/>
            <w:tcBorders>
              <w:top w:val="double" w:sz="6" w:space="0" w:color="auto"/>
              <w:left w:val="nil"/>
              <w:bottom w:val="single" w:sz="4" w:space="0" w:color="auto"/>
              <w:right w:val="single" w:sz="4" w:space="0" w:color="auto"/>
            </w:tcBorders>
            <w:vAlign w:val="center"/>
          </w:tcPr>
          <w:p w14:paraId="112CFA42" w14:textId="77777777" w:rsidR="00816B46" w:rsidRPr="00EE7262" w:rsidRDefault="00816B46"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05897B24" w14:textId="71BD0796" w:rsidR="00816B46" w:rsidRPr="00EE7262" w:rsidRDefault="00816B46" w:rsidP="00CE5D3E">
            <w:pPr>
              <w:pStyle w:val="TableTitle"/>
              <w:rPr>
                <w:smallCaps w:val="0"/>
                <w:sz w:val="20"/>
                <w:lang w:val="es-MX"/>
              </w:rPr>
            </w:pPr>
            <w:r>
              <w:rPr>
                <w:smallCaps w:val="0"/>
                <w:sz w:val="20"/>
                <w:lang w:val="es-MX"/>
              </w:rPr>
              <w:t>0.188</w:t>
            </w:r>
          </w:p>
        </w:tc>
      </w:tr>
      <w:tr w:rsidR="00816B46" w:rsidRPr="00EE7262" w14:paraId="53B79D7C"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3C089B26" w14:textId="7774AB63" w:rsidR="00816B46" w:rsidRPr="00EE7262" w:rsidRDefault="00BF5B34"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3134DAB8" w14:textId="12CBA5DB" w:rsidR="00816B46" w:rsidRPr="00EE7262" w:rsidRDefault="00BF5B34" w:rsidP="00CE5D3E">
            <w:pPr>
              <w:jc w:val="center"/>
              <w:rPr>
                <w:sz w:val="20"/>
                <w:szCs w:val="16"/>
                <w:lang w:val="es-MX"/>
              </w:rPr>
            </w:pPr>
            <w:r>
              <w:rPr>
                <w:sz w:val="20"/>
                <w:szCs w:val="16"/>
                <w:lang w:val="es-MX"/>
              </w:rPr>
              <w:t>0.100</w:t>
            </w:r>
          </w:p>
        </w:tc>
      </w:tr>
    </w:tbl>
    <w:p w14:paraId="6F77A82B" w14:textId="042BB3F5" w:rsidR="00816B46" w:rsidRDefault="00816B46" w:rsidP="00B80F97">
      <w:pPr>
        <w:pStyle w:val="PARA"/>
        <w:rPr>
          <w:lang w:val="es-MX"/>
        </w:rPr>
      </w:pPr>
    </w:p>
    <w:p w14:paraId="1BA365B8" w14:textId="155D96D3" w:rsidR="00816B46" w:rsidRDefault="00BF5B34" w:rsidP="00B80F97">
      <w:pPr>
        <w:pStyle w:val="PARA"/>
        <w:rPr>
          <w:lang w:val="es-MX"/>
        </w:rPr>
      </w:pPr>
      <w:r>
        <w:rPr>
          <w:lang w:val="es-MX"/>
        </w:rPr>
        <w:t>Esto significa que</w:t>
      </w:r>
      <w:r w:rsidR="00816B46">
        <w:rPr>
          <w:lang w:val="es-MX"/>
        </w:rPr>
        <w:t xml:space="preserve"> “La serie temporal probablemente es estacionaria”.</w:t>
      </w:r>
    </w:p>
    <w:p w14:paraId="264BDAF8" w14:textId="77777777" w:rsidR="00B80F97" w:rsidRPr="004C4495" w:rsidRDefault="00B80F97" w:rsidP="00B80F97">
      <w:pPr>
        <w:pStyle w:val="H2First"/>
        <w:numPr>
          <w:ilvl w:val="0"/>
          <w:numId w:val="38"/>
        </w:numPr>
        <w:ind w:left="426"/>
        <w:rPr>
          <w:i w:val="0"/>
          <w:lang w:val="es-MX"/>
        </w:rPr>
      </w:pPr>
      <w:r w:rsidRPr="004C4495">
        <w:rPr>
          <w:i w:val="0"/>
          <w:lang w:val="es-MX"/>
        </w:rPr>
        <w:t>Prueba Kwiatkowski-Phillips-Schmidt-Shin</w:t>
      </w:r>
    </w:p>
    <w:p w14:paraId="09C05A2C" w14:textId="09097288" w:rsidR="00A77D9E" w:rsidRDefault="00816B46" w:rsidP="00B80F97">
      <w:pPr>
        <w:pStyle w:val="PARA"/>
        <w:rPr>
          <w:lang w:val="es-MX"/>
        </w:rPr>
      </w:pPr>
      <w:r>
        <w:rPr>
          <w:lang w:val="es-MX"/>
        </w:rPr>
        <w:t>Al igual que en la anterior, se usó el atributo “</w:t>
      </w:r>
      <w:r w:rsidRPr="00C457E8">
        <w:rPr>
          <w:i/>
          <w:lang w:val="es-MX"/>
        </w:rPr>
        <w:t>meantemp</w:t>
      </w:r>
      <w:r>
        <w:rPr>
          <w:lang w:val="es-MX"/>
        </w:rPr>
        <w:t>”. Los resultados fueron:</w:t>
      </w:r>
    </w:p>
    <w:p w14:paraId="4A7B75F7" w14:textId="277221FB" w:rsidR="00816B46" w:rsidRDefault="00816B46"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816B46" w:rsidRPr="00EE7262" w14:paraId="513F6B57"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5E4A2D5D" w14:textId="77777777" w:rsidR="00816B46" w:rsidRPr="00EE7262" w:rsidRDefault="00816B46"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5EBB447D" w14:textId="77777777" w:rsidR="00816B46" w:rsidRPr="00EE7262" w:rsidRDefault="00816B46" w:rsidP="00CE5D3E">
            <w:pPr>
              <w:pStyle w:val="TableTitle"/>
              <w:rPr>
                <w:smallCaps w:val="0"/>
                <w:sz w:val="20"/>
                <w:lang w:val="es-MX"/>
              </w:rPr>
            </w:pPr>
            <w:r>
              <w:rPr>
                <w:smallCaps w:val="0"/>
                <w:sz w:val="20"/>
                <w:lang w:val="es-MX"/>
              </w:rPr>
              <w:t>0.188</w:t>
            </w:r>
          </w:p>
        </w:tc>
      </w:tr>
      <w:tr w:rsidR="00816B46" w:rsidRPr="00EE7262" w14:paraId="1A06361D" w14:textId="77777777" w:rsidTr="00CE5D3E">
        <w:trPr>
          <w:trHeight w:val="352"/>
          <w:jc w:val="center"/>
        </w:trPr>
        <w:tc>
          <w:tcPr>
            <w:tcW w:w="1792" w:type="dxa"/>
            <w:tcBorders>
              <w:top w:val="single" w:sz="4" w:space="0" w:color="auto"/>
              <w:left w:val="nil"/>
              <w:bottom w:val="single" w:sz="6" w:space="0" w:color="auto"/>
              <w:right w:val="single" w:sz="4" w:space="0" w:color="auto"/>
            </w:tcBorders>
            <w:vAlign w:val="center"/>
          </w:tcPr>
          <w:p w14:paraId="0905D315" w14:textId="77777777" w:rsidR="00816B46" w:rsidRPr="00EE7262" w:rsidRDefault="00816B46" w:rsidP="00CE5D3E">
            <w:pPr>
              <w:jc w:val="center"/>
              <w:rPr>
                <w:sz w:val="20"/>
                <w:szCs w:val="16"/>
                <w:lang w:val="es-MX"/>
              </w:rPr>
            </w:pPr>
            <w:r>
              <w:rPr>
                <w:sz w:val="20"/>
                <w:szCs w:val="16"/>
                <w:lang w:val="es-MX"/>
              </w:rPr>
              <w:t>p</w:t>
            </w:r>
          </w:p>
        </w:tc>
        <w:tc>
          <w:tcPr>
            <w:tcW w:w="1792" w:type="dxa"/>
            <w:tcBorders>
              <w:top w:val="single" w:sz="4" w:space="0" w:color="auto"/>
              <w:left w:val="single" w:sz="4" w:space="0" w:color="auto"/>
              <w:bottom w:val="single" w:sz="6" w:space="0" w:color="auto"/>
              <w:right w:val="nil"/>
            </w:tcBorders>
            <w:vAlign w:val="center"/>
          </w:tcPr>
          <w:p w14:paraId="3F7F8460" w14:textId="05DD0E88" w:rsidR="00816B46" w:rsidRDefault="00816B46" w:rsidP="00CE5D3E">
            <w:pPr>
              <w:pStyle w:val="TableTitle"/>
              <w:rPr>
                <w:smallCaps w:val="0"/>
                <w:sz w:val="20"/>
                <w:lang w:val="es-MX"/>
              </w:rPr>
            </w:pPr>
            <w:r>
              <w:rPr>
                <w:smallCaps w:val="0"/>
                <w:sz w:val="20"/>
                <w:lang w:val="es-MX"/>
              </w:rPr>
              <w:t>0.1</w:t>
            </w:r>
            <w:r w:rsidR="00BF5B34">
              <w:rPr>
                <w:smallCaps w:val="0"/>
                <w:sz w:val="20"/>
                <w:lang w:val="es-MX"/>
              </w:rPr>
              <w:t>00</w:t>
            </w:r>
          </w:p>
        </w:tc>
      </w:tr>
      <w:tr w:rsidR="00816B46" w:rsidRPr="00EE7262" w14:paraId="56A6B5D9"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7B56A4D6" w14:textId="77777777" w:rsidR="00816B46" w:rsidRPr="00EE7262" w:rsidRDefault="00816B46" w:rsidP="00CE5D3E">
            <w:pPr>
              <w:jc w:val="center"/>
              <w:rPr>
                <w:iCs/>
                <w:sz w:val="20"/>
                <w:szCs w:val="16"/>
                <w:lang w:val="es-MX"/>
              </w:rPr>
            </w:pPr>
            <w:r>
              <w:rPr>
                <w:iCs/>
                <w:sz w:val="20"/>
                <w:szCs w:val="16"/>
                <w:lang w:val="es-MX"/>
              </w:rPr>
              <w:t>Valores críticos</w:t>
            </w:r>
          </w:p>
        </w:tc>
        <w:tc>
          <w:tcPr>
            <w:tcW w:w="1792" w:type="dxa"/>
            <w:tcBorders>
              <w:top w:val="single" w:sz="6" w:space="0" w:color="auto"/>
              <w:left w:val="single" w:sz="4" w:space="0" w:color="auto"/>
              <w:bottom w:val="double" w:sz="6" w:space="0" w:color="auto"/>
              <w:right w:val="nil"/>
            </w:tcBorders>
            <w:vAlign w:val="center"/>
          </w:tcPr>
          <w:p w14:paraId="45FEAFAF" w14:textId="77777777" w:rsidR="00816B46" w:rsidRPr="00EE7262" w:rsidRDefault="00816B46" w:rsidP="00CE5D3E">
            <w:pPr>
              <w:jc w:val="center"/>
              <w:rPr>
                <w:sz w:val="20"/>
                <w:szCs w:val="16"/>
                <w:lang w:val="es-MX"/>
              </w:rPr>
            </w:pPr>
            <w:r w:rsidRPr="00816B46">
              <w:rPr>
                <w:sz w:val="20"/>
                <w:szCs w:val="16"/>
                <w:lang w:val="es-MX"/>
              </w:rPr>
              <w:t>{'10%': 0.347, '5%': 0.463, '2.5%': 0.574, '1%': 0.739}</w:t>
            </w:r>
          </w:p>
        </w:tc>
      </w:tr>
    </w:tbl>
    <w:p w14:paraId="608E58E6" w14:textId="71494112" w:rsidR="00816B46" w:rsidRDefault="00816B46" w:rsidP="00B80F97">
      <w:pPr>
        <w:pStyle w:val="PARA"/>
        <w:rPr>
          <w:lang w:val="es-MX"/>
        </w:rPr>
      </w:pPr>
    </w:p>
    <w:p w14:paraId="22525357" w14:textId="0A8536DE" w:rsidR="00816B46" w:rsidRDefault="00816B46" w:rsidP="00B80F97">
      <w:pPr>
        <w:pStyle w:val="PARA"/>
        <w:rPr>
          <w:lang w:val="es-MX"/>
        </w:rPr>
      </w:pPr>
      <w:r>
        <w:rPr>
          <w:lang w:val="es-MX"/>
        </w:rPr>
        <w:t>Lo que arroja “La serie temporal probablemente es estacionaria”.</w:t>
      </w:r>
    </w:p>
    <w:p w14:paraId="059C4AFC" w14:textId="77777777" w:rsidR="00B80F97" w:rsidRPr="00FB5099" w:rsidRDefault="00B80F97" w:rsidP="00B80F97">
      <w:pPr>
        <w:pStyle w:val="H2First"/>
        <w:numPr>
          <w:ilvl w:val="0"/>
          <w:numId w:val="38"/>
        </w:numPr>
        <w:ind w:left="426"/>
        <w:rPr>
          <w:i w:val="0"/>
          <w:lang w:val="es-MX"/>
        </w:rPr>
      </w:pPr>
      <w:r w:rsidRPr="00FB5099">
        <w:rPr>
          <w:i w:val="0"/>
          <w:lang w:val="es-MX"/>
        </w:rPr>
        <w:t>Prueba t de Student</w:t>
      </w:r>
    </w:p>
    <w:p w14:paraId="1B0E37CD" w14:textId="3E6B9C52" w:rsidR="00B80F97" w:rsidRDefault="00034A42" w:rsidP="00B80F97">
      <w:pPr>
        <w:pStyle w:val="PARA"/>
        <w:rPr>
          <w:lang w:val="es-MX"/>
        </w:rPr>
      </w:pPr>
      <w:r>
        <w:rPr>
          <w:lang w:val="es-MX"/>
        </w:rPr>
        <w:t>A continuación, se aplicaron las pruebas de hipótesis estadísticas paramétricas.</w:t>
      </w:r>
      <w:r w:rsidR="00C457E8">
        <w:rPr>
          <w:lang w:val="es-MX"/>
        </w:rPr>
        <w:t xml:space="preserve"> Para t de Student se trabajó con los atributos “</w:t>
      </w:r>
      <w:r w:rsidR="00C457E8" w:rsidRPr="00C457E8">
        <w:rPr>
          <w:i/>
          <w:lang w:val="es-MX"/>
        </w:rPr>
        <w:t>meantemp</w:t>
      </w:r>
      <w:r w:rsidR="00C457E8">
        <w:rPr>
          <w:lang w:val="es-MX"/>
        </w:rPr>
        <w:t>” y “</w:t>
      </w:r>
      <w:r w:rsidR="00C457E8" w:rsidRPr="00C457E8">
        <w:rPr>
          <w:i/>
          <w:lang w:val="es-MX"/>
        </w:rPr>
        <w:t>humidity</w:t>
      </w:r>
      <w:r w:rsidR="00C457E8">
        <w:rPr>
          <w:lang w:val="es-MX"/>
        </w:rPr>
        <w:t>”, pues son los que poseen distribuciones más similares. Se obtuvo lo siguiente:</w:t>
      </w:r>
    </w:p>
    <w:p w14:paraId="4158D28D" w14:textId="4DCAB372" w:rsidR="00C457E8" w:rsidRDefault="00C457E8"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C457E8" w:rsidRPr="00EE7262" w14:paraId="582AD131"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0FB39DC6" w14:textId="77777777" w:rsidR="00C457E8" w:rsidRPr="00EE7262" w:rsidRDefault="00C457E8"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78B879EF" w14:textId="035A5CB7" w:rsidR="00C457E8" w:rsidRPr="00EE7262" w:rsidRDefault="00C457E8" w:rsidP="00CE5D3E">
            <w:pPr>
              <w:pStyle w:val="TableTitle"/>
              <w:rPr>
                <w:smallCaps w:val="0"/>
                <w:sz w:val="20"/>
                <w:lang w:val="es-MX"/>
              </w:rPr>
            </w:pPr>
            <w:r>
              <w:rPr>
                <w:smallCaps w:val="0"/>
                <w:sz w:val="20"/>
                <w:lang w:val="es-MX"/>
              </w:rPr>
              <w:t>-73.670</w:t>
            </w:r>
          </w:p>
        </w:tc>
      </w:tr>
      <w:tr w:rsidR="00C457E8" w:rsidRPr="00EE7262" w14:paraId="70E84019"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7DA818F1" w14:textId="77777777" w:rsidR="00C457E8" w:rsidRPr="00EE7262" w:rsidRDefault="00C457E8"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34D1D514" w14:textId="6ADA763F" w:rsidR="00C457E8" w:rsidRPr="00EE7262" w:rsidRDefault="00C457E8" w:rsidP="00C457E8">
            <w:pPr>
              <w:jc w:val="center"/>
              <w:rPr>
                <w:sz w:val="20"/>
                <w:szCs w:val="16"/>
                <w:lang w:val="es-MX"/>
              </w:rPr>
            </w:pPr>
            <w:r>
              <w:rPr>
                <w:sz w:val="20"/>
                <w:szCs w:val="16"/>
                <w:lang w:val="es-MX"/>
              </w:rPr>
              <w:t>0.</w:t>
            </w:r>
            <w:r>
              <w:rPr>
                <w:sz w:val="20"/>
                <w:szCs w:val="16"/>
                <w:lang w:val="es-MX"/>
              </w:rPr>
              <w:t>0</w:t>
            </w:r>
            <w:r>
              <w:rPr>
                <w:sz w:val="20"/>
                <w:szCs w:val="16"/>
                <w:lang w:val="es-MX"/>
              </w:rPr>
              <w:t>00</w:t>
            </w:r>
          </w:p>
        </w:tc>
      </w:tr>
    </w:tbl>
    <w:p w14:paraId="74530B15" w14:textId="11D60126" w:rsidR="00C457E8" w:rsidRDefault="00C457E8" w:rsidP="00B80F97">
      <w:pPr>
        <w:pStyle w:val="PARA"/>
        <w:rPr>
          <w:lang w:val="es-MX"/>
        </w:rPr>
      </w:pPr>
    </w:p>
    <w:p w14:paraId="59F6B6AA" w14:textId="7611B387" w:rsidR="00C457E8" w:rsidRDefault="00C457E8" w:rsidP="00B80F97">
      <w:pPr>
        <w:pStyle w:val="PARA"/>
        <w:rPr>
          <w:lang w:val="es-MX"/>
        </w:rPr>
      </w:pPr>
      <w:r>
        <w:rPr>
          <w:lang w:val="es-MX"/>
        </w:rPr>
        <w:t>O sea que tienen “Probablemente Diferente Distribución”.</w:t>
      </w:r>
    </w:p>
    <w:p w14:paraId="0B7F6A8C" w14:textId="77777777" w:rsidR="00B80F97" w:rsidRPr="00535DA9" w:rsidRDefault="00B80F97" w:rsidP="00B80F97">
      <w:pPr>
        <w:pStyle w:val="H2First"/>
        <w:numPr>
          <w:ilvl w:val="0"/>
          <w:numId w:val="38"/>
        </w:numPr>
        <w:ind w:left="426"/>
        <w:rPr>
          <w:i w:val="0"/>
          <w:lang w:val="es-MX"/>
        </w:rPr>
      </w:pPr>
      <w:r w:rsidRPr="00535DA9">
        <w:rPr>
          <w:i w:val="0"/>
          <w:lang w:val="es-MX"/>
        </w:rPr>
        <w:t>Prueba t de Student emparejada</w:t>
      </w:r>
    </w:p>
    <w:p w14:paraId="7BC42294" w14:textId="5B861333" w:rsidR="00B80F97" w:rsidRDefault="00FC4F38" w:rsidP="00B80F97">
      <w:pPr>
        <w:pStyle w:val="PARA"/>
        <w:rPr>
          <w:lang w:val="es-MX"/>
        </w:rPr>
      </w:pPr>
      <w:r>
        <w:rPr>
          <w:lang w:val="es-MX"/>
        </w:rPr>
        <w:t>Para esta prueba igualmente se usó “meantemp” y “humidity”. Los valores calculados fueron:</w:t>
      </w:r>
    </w:p>
    <w:p w14:paraId="419B68BD" w14:textId="31FC17CD" w:rsidR="00FC4F38" w:rsidRDefault="00FC4F38"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FC4F38" w:rsidRPr="00EE7262" w14:paraId="329F5534"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2EC6B981" w14:textId="77777777" w:rsidR="00FC4F38" w:rsidRPr="00EE7262" w:rsidRDefault="00FC4F38"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18C7589E" w14:textId="7F7409AF" w:rsidR="00FC4F38" w:rsidRPr="00EE7262" w:rsidRDefault="00FC4F38" w:rsidP="00FC4F38">
            <w:pPr>
              <w:pStyle w:val="TableTitle"/>
              <w:rPr>
                <w:smallCaps w:val="0"/>
                <w:sz w:val="20"/>
                <w:lang w:val="es-MX"/>
              </w:rPr>
            </w:pPr>
            <w:r>
              <w:rPr>
                <w:smallCaps w:val="0"/>
                <w:sz w:val="20"/>
                <w:lang w:val="es-MX"/>
              </w:rPr>
              <w:t>-</w:t>
            </w:r>
            <w:r>
              <w:rPr>
                <w:smallCaps w:val="0"/>
                <w:sz w:val="20"/>
                <w:lang w:val="es-MX"/>
              </w:rPr>
              <w:t>61.812</w:t>
            </w:r>
          </w:p>
        </w:tc>
      </w:tr>
      <w:tr w:rsidR="00FC4F38" w:rsidRPr="00EE7262" w14:paraId="6FBD9E09"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25948163" w14:textId="77777777" w:rsidR="00FC4F38" w:rsidRPr="00EE7262" w:rsidRDefault="00FC4F38"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4D34701B" w14:textId="77777777" w:rsidR="00FC4F38" w:rsidRPr="00EE7262" w:rsidRDefault="00FC4F38" w:rsidP="00CE5D3E">
            <w:pPr>
              <w:jc w:val="center"/>
              <w:rPr>
                <w:sz w:val="20"/>
                <w:szCs w:val="16"/>
                <w:lang w:val="es-MX"/>
              </w:rPr>
            </w:pPr>
            <w:r>
              <w:rPr>
                <w:sz w:val="20"/>
                <w:szCs w:val="16"/>
                <w:lang w:val="es-MX"/>
              </w:rPr>
              <w:t>0.000</w:t>
            </w:r>
          </w:p>
        </w:tc>
      </w:tr>
    </w:tbl>
    <w:p w14:paraId="2F29D257" w14:textId="2C9D7166" w:rsidR="00FC4F38" w:rsidRDefault="00FC4F38" w:rsidP="00B80F97">
      <w:pPr>
        <w:pStyle w:val="PARA"/>
        <w:rPr>
          <w:lang w:val="es-MX"/>
        </w:rPr>
      </w:pPr>
    </w:p>
    <w:p w14:paraId="2F141239" w14:textId="324BC38C" w:rsidR="00FC4F38" w:rsidRDefault="00FC4F38" w:rsidP="00B80F97">
      <w:pPr>
        <w:pStyle w:val="PARA"/>
        <w:rPr>
          <w:lang w:val="es-MX"/>
        </w:rPr>
      </w:pPr>
      <w:r>
        <w:rPr>
          <w:lang w:val="es-MX"/>
        </w:rPr>
        <w:t>Por lo que poseen “Probablemente Diferente Distribución”.</w:t>
      </w:r>
    </w:p>
    <w:p w14:paraId="23CB81CC" w14:textId="77777777" w:rsidR="00B80F97" w:rsidRPr="0014346A" w:rsidRDefault="00B80F97" w:rsidP="00B80F97">
      <w:pPr>
        <w:pStyle w:val="H2First"/>
        <w:numPr>
          <w:ilvl w:val="0"/>
          <w:numId w:val="38"/>
        </w:numPr>
        <w:ind w:left="426"/>
        <w:rPr>
          <w:i w:val="0"/>
          <w:lang w:val="es-MX"/>
        </w:rPr>
      </w:pPr>
      <w:r w:rsidRPr="0014346A">
        <w:rPr>
          <w:i w:val="0"/>
          <w:lang w:val="es-MX"/>
        </w:rPr>
        <w:t>Prueba de Análisis de Varianza (ANOVA)</w:t>
      </w:r>
    </w:p>
    <w:p w14:paraId="5FD97121" w14:textId="565384C9" w:rsidR="00B80F97" w:rsidRDefault="00211C34" w:rsidP="00B80F97">
      <w:pPr>
        <w:pStyle w:val="PARA"/>
        <w:rPr>
          <w:lang w:val="es-MX"/>
        </w:rPr>
      </w:pPr>
      <w:r>
        <w:rPr>
          <w:lang w:val="es-MX"/>
        </w:rPr>
        <w:t>Esta es la última de las pruebas de hipótesis estadísticas paramétricas. Se usaron los mismos atributos que en las últimas dos, y los resultados son:</w:t>
      </w:r>
    </w:p>
    <w:p w14:paraId="5D1A05E2" w14:textId="77777777" w:rsidR="00211C34" w:rsidRDefault="00211C34" w:rsidP="00B80F97">
      <w:pPr>
        <w:pStyle w:val="PARA"/>
        <w:rPr>
          <w:lang w:val="es-MX"/>
        </w:rPr>
      </w:pPr>
    </w:p>
    <w:p w14:paraId="7818C4AD" w14:textId="7B069793" w:rsidR="00211C34" w:rsidRDefault="00211C34"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211C34" w:rsidRPr="00EE7262" w14:paraId="784E4C43"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3BB1533F" w14:textId="77777777" w:rsidR="00211C34" w:rsidRPr="00EE7262" w:rsidRDefault="00211C34" w:rsidP="00CE5D3E">
            <w:pPr>
              <w:jc w:val="center"/>
              <w:rPr>
                <w:sz w:val="20"/>
                <w:szCs w:val="16"/>
                <w:lang w:val="es-MX"/>
              </w:rPr>
            </w:pPr>
            <w:r w:rsidRPr="00EE7262">
              <w:rPr>
                <w:sz w:val="20"/>
                <w:szCs w:val="16"/>
                <w:lang w:val="es-MX"/>
              </w:rPr>
              <w:lastRenderedPageBreak/>
              <w:t>stat</w:t>
            </w:r>
          </w:p>
        </w:tc>
        <w:tc>
          <w:tcPr>
            <w:tcW w:w="1792" w:type="dxa"/>
            <w:tcBorders>
              <w:top w:val="double" w:sz="6" w:space="0" w:color="auto"/>
              <w:left w:val="single" w:sz="4" w:space="0" w:color="auto"/>
              <w:bottom w:val="single" w:sz="4" w:space="0" w:color="auto"/>
              <w:right w:val="nil"/>
            </w:tcBorders>
            <w:vAlign w:val="center"/>
          </w:tcPr>
          <w:p w14:paraId="1CD37C25" w14:textId="04B9ADB3" w:rsidR="00211C34" w:rsidRPr="00EE7262" w:rsidRDefault="00211C34" w:rsidP="00CE5D3E">
            <w:pPr>
              <w:pStyle w:val="TableTitle"/>
              <w:rPr>
                <w:smallCaps w:val="0"/>
                <w:sz w:val="20"/>
                <w:lang w:val="es-MX"/>
              </w:rPr>
            </w:pPr>
            <w:r>
              <w:rPr>
                <w:smallCaps w:val="0"/>
                <w:sz w:val="20"/>
                <w:lang w:val="es-MX"/>
              </w:rPr>
              <w:t>42852.883</w:t>
            </w:r>
          </w:p>
        </w:tc>
      </w:tr>
      <w:tr w:rsidR="00211C34" w:rsidRPr="00EE7262" w14:paraId="594AEDEA"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6ED0A8B6" w14:textId="77777777" w:rsidR="00211C34" w:rsidRPr="00EE7262" w:rsidRDefault="00211C34"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55E5506B" w14:textId="77777777" w:rsidR="00211C34" w:rsidRPr="00EE7262" w:rsidRDefault="00211C34" w:rsidP="00CE5D3E">
            <w:pPr>
              <w:jc w:val="center"/>
              <w:rPr>
                <w:sz w:val="20"/>
                <w:szCs w:val="16"/>
                <w:lang w:val="es-MX"/>
              </w:rPr>
            </w:pPr>
            <w:r>
              <w:rPr>
                <w:sz w:val="20"/>
                <w:szCs w:val="16"/>
                <w:lang w:val="es-MX"/>
              </w:rPr>
              <w:t>0.000</w:t>
            </w:r>
          </w:p>
        </w:tc>
      </w:tr>
    </w:tbl>
    <w:p w14:paraId="46F1EB4C" w14:textId="31B702CE" w:rsidR="00211C34" w:rsidRDefault="00211C34" w:rsidP="00B80F97">
      <w:pPr>
        <w:pStyle w:val="PARA"/>
        <w:rPr>
          <w:lang w:val="es-MX"/>
        </w:rPr>
      </w:pPr>
    </w:p>
    <w:p w14:paraId="63BA2934" w14:textId="15569454" w:rsidR="00211C34" w:rsidRDefault="00211C34" w:rsidP="00B80F97">
      <w:pPr>
        <w:pStyle w:val="PARA"/>
        <w:rPr>
          <w:lang w:val="es-MX"/>
        </w:rPr>
      </w:pPr>
      <w:r>
        <w:rPr>
          <w:lang w:val="es-MX"/>
        </w:rPr>
        <w:t>Por lo que tienen “Probablemente Diferente Distribución”.</w:t>
      </w:r>
    </w:p>
    <w:p w14:paraId="7439F1BF" w14:textId="20503B6E" w:rsidR="00B80F97" w:rsidRPr="00EC6445" w:rsidRDefault="00B80F97" w:rsidP="00B80F97">
      <w:pPr>
        <w:pStyle w:val="H2First"/>
        <w:numPr>
          <w:ilvl w:val="0"/>
          <w:numId w:val="38"/>
        </w:numPr>
        <w:ind w:left="426"/>
        <w:rPr>
          <w:i w:val="0"/>
          <w:lang w:val="es-MX"/>
        </w:rPr>
      </w:pPr>
      <w:r w:rsidRPr="00EC6445">
        <w:rPr>
          <w:i w:val="0"/>
          <w:lang w:val="es-MX"/>
        </w:rPr>
        <w:t>Prueba U de Mann-Whitney</w:t>
      </w:r>
    </w:p>
    <w:p w14:paraId="02DAEF6D" w14:textId="533A7BE5" w:rsidR="00B80F97" w:rsidRDefault="00BC39CB" w:rsidP="00B80F97">
      <w:pPr>
        <w:pStyle w:val="PARA"/>
        <w:rPr>
          <w:lang w:val="es-MX"/>
        </w:rPr>
      </w:pPr>
      <w:r>
        <w:rPr>
          <w:lang w:val="es-MX"/>
        </w:rPr>
        <w:t>Por último, se muestran los resultados de las pruebas de hipótesis estadísticas no paramétricas.</w:t>
      </w:r>
      <w:r w:rsidR="00517D63">
        <w:rPr>
          <w:lang w:val="es-MX"/>
        </w:rPr>
        <w:t xml:space="preserve"> Para esta se usaron los atributos “</w:t>
      </w:r>
      <w:r w:rsidR="00517D63" w:rsidRPr="00DA4C62">
        <w:rPr>
          <w:i/>
          <w:lang w:val="es-MX"/>
        </w:rPr>
        <w:t>meantemp</w:t>
      </w:r>
      <w:r w:rsidR="00517D63">
        <w:rPr>
          <w:lang w:val="es-MX"/>
        </w:rPr>
        <w:t>” y “</w:t>
      </w:r>
      <w:r w:rsidR="00517D63" w:rsidRPr="00DA4C62">
        <w:rPr>
          <w:i/>
          <w:lang w:val="es-MX"/>
        </w:rPr>
        <w:t>humidity</w:t>
      </w:r>
      <w:r w:rsidR="00517D63">
        <w:rPr>
          <w:lang w:val="es-MX"/>
        </w:rPr>
        <w:t>”. Los resultados se muestran a continuación:</w:t>
      </w:r>
    </w:p>
    <w:p w14:paraId="05AFE5B9" w14:textId="77777777" w:rsidR="007D565B" w:rsidRDefault="007D565B"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7D565B" w:rsidRPr="00EE7262" w14:paraId="28687504"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6B2FB73E" w14:textId="77777777" w:rsidR="007D565B" w:rsidRPr="00EE7262" w:rsidRDefault="007D565B"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2095A85B" w14:textId="0F8D1D10" w:rsidR="007D565B" w:rsidRPr="00EE7262" w:rsidRDefault="007D565B" w:rsidP="00CE5D3E">
            <w:pPr>
              <w:pStyle w:val="TableTitle"/>
              <w:rPr>
                <w:smallCaps w:val="0"/>
                <w:sz w:val="20"/>
                <w:lang w:val="es-MX"/>
              </w:rPr>
            </w:pPr>
            <w:r>
              <w:rPr>
                <w:smallCaps w:val="0"/>
                <w:sz w:val="20"/>
                <w:lang w:val="es-MX"/>
              </w:rPr>
              <w:t>86147.000</w:t>
            </w:r>
          </w:p>
        </w:tc>
      </w:tr>
      <w:tr w:rsidR="007D565B" w:rsidRPr="00EE7262" w14:paraId="5E6B191B"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4A5DD8A5" w14:textId="77777777" w:rsidR="007D565B" w:rsidRPr="00EE7262" w:rsidRDefault="007D565B"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0D4D02A5" w14:textId="77777777" w:rsidR="007D565B" w:rsidRPr="00EE7262" w:rsidRDefault="007D565B" w:rsidP="00CE5D3E">
            <w:pPr>
              <w:jc w:val="center"/>
              <w:rPr>
                <w:sz w:val="20"/>
                <w:szCs w:val="16"/>
                <w:lang w:val="es-MX"/>
              </w:rPr>
            </w:pPr>
            <w:r>
              <w:rPr>
                <w:sz w:val="20"/>
                <w:szCs w:val="16"/>
                <w:lang w:val="es-MX"/>
              </w:rPr>
              <w:t>0.000</w:t>
            </w:r>
          </w:p>
        </w:tc>
      </w:tr>
    </w:tbl>
    <w:p w14:paraId="56023B4C" w14:textId="62377AED" w:rsidR="00517D63" w:rsidRDefault="00517D63" w:rsidP="00B80F97">
      <w:pPr>
        <w:pStyle w:val="PARA"/>
        <w:rPr>
          <w:lang w:val="es-MX"/>
        </w:rPr>
      </w:pPr>
    </w:p>
    <w:p w14:paraId="0573CCDD" w14:textId="1C3020ED" w:rsidR="00517D63" w:rsidRDefault="007D565B" w:rsidP="00B80F97">
      <w:pPr>
        <w:pStyle w:val="PARA"/>
        <w:rPr>
          <w:lang w:val="es-MX"/>
        </w:rPr>
      </w:pPr>
      <w:r>
        <w:rPr>
          <w:lang w:val="es-MX"/>
        </w:rPr>
        <w:t>Esto indica “Probablemente es Diferente Distribución”.</w:t>
      </w:r>
    </w:p>
    <w:p w14:paraId="27ED6CFD" w14:textId="77777777" w:rsidR="00B80F97" w:rsidRPr="00FF6EC5" w:rsidRDefault="00B80F97" w:rsidP="00B80F97">
      <w:pPr>
        <w:pStyle w:val="H2First"/>
        <w:numPr>
          <w:ilvl w:val="0"/>
          <w:numId w:val="38"/>
        </w:numPr>
        <w:ind w:left="426"/>
        <w:rPr>
          <w:i w:val="0"/>
          <w:lang w:val="es-MX"/>
        </w:rPr>
      </w:pPr>
      <w:r w:rsidRPr="00FF6EC5">
        <w:rPr>
          <w:i w:val="0"/>
          <w:lang w:val="es-MX"/>
        </w:rPr>
        <w:t>Prueba de rangos con signo de Wilcoxon</w:t>
      </w:r>
    </w:p>
    <w:p w14:paraId="3428D4F4" w14:textId="58446A6E" w:rsidR="00B80F97" w:rsidRDefault="00B004D9" w:rsidP="00B80F97">
      <w:pPr>
        <w:pStyle w:val="PARA"/>
        <w:rPr>
          <w:lang w:val="es-MX"/>
        </w:rPr>
      </w:pPr>
      <w:r>
        <w:rPr>
          <w:lang w:val="es-MX"/>
        </w:rPr>
        <w:t>Se usaron los mismos atributos para esta prueba, se obtuvo lo siguiente:</w:t>
      </w:r>
    </w:p>
    <w:p w14:paraId="53B3D5A0" w14:textId="145C142A" w:rsidR="00B004D9" w:rsidRDefault="00B004D9"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B004D9" w:rsidRPr="00EE7262" w14:paraId="7990AEEE"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0A3B7A8E" w14:textId="77777777" w:rsidR="00B004D9" w:rsidRPr="00EE7262" w:rsidRDefault="00B004D9"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26D94DF6" w14:textId="2B2611F6" w:rsidR="00B004D9" w:rsidRPr="00EE7262" w:rsidRDefault="00B004D9" w:rsidP="00CE5D3E">
            <w:pPr>
              <w:pStyle w:val="TableTitle"/>
              <w:rPr>
                <w:smallCaps w:val="0"/>
                <w:sz w:val="20"/>
                <w:lang w:val="es-MX"/>
              </w:rPr>
            </w:pPr>
            <w:r>
              <w:rPr>
                <w:smallCaps w:val="0"/>
                <w:sz w:val="20"/>
                <w:lang w:val="es-MX"/>
              </w:rPr>
              <w:t>14236.500</w:t>
            </w:r>
          </w:p>
        </w:tc>
      </w:tr>
      <w:tr w:rsidR="00B004D9" w:rsidRPr="00EE7262" w14:paraId="3F4AA10F"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3E93D520" w14:textId="77777777" w:rsidR="00B004D9" w:rsidRPr="00EE7262" w:rsidRDefault="00B004D9"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4863FF6C" w14:textId="77777777" w:rsidR="00B004D9" w:rsidRPr="00EE7262" w:rsidRDefault="00B004D9" w:rsidP="00CE5D3E">
            <w:pPr>
              <w:jc w:val="center"/>
              <w:rPr>
                <w:sz w:val="20"/>
                <w:szCs w:val="16"/>
                <w:lang w:val="es-MX"/>
              </w:rPr>
            </w:pPr>
            <w:r>
              <w:rPr>
                <w:sz w:val="20"/>
                <w:szCs w:val="16"/>
                <w:lang w:val="es-MX"/>
              </w:rPr>
              <w:t>0.000</w:t>
            </w:r>
          </w:p>
        </w:tc>
      </w:tr>
    </w:tbl>
    <w:p w14:paraId="2B7E4189" w14:textId="3C348B26" w:rsidR="00B004D9" w:rsidRDefault="00B004D9" w:rsidP="00B80F97">
      <w:pPr>
        <w:pStyle w:val="PARA"/>
        <w:rPr>
          <w:lang w:val="es-MX"/>
        </w:rPr>
      </w:pPr>
    </w:p>
    <w:p w14:paraId="46CB0F37" w14:textId="5A3AE2E4" w:rsidR="00B004D9" w:rsidRDefault="00B004D9" w:rsidP="00B80F97">
      <w:pPr>
        <w:pStyle w:val="PARA"/>
        <w:rPr>
          <w:lang w:val="es-MX"/>
        </w:rPr>
      </w:pPr>
      <w:r>
        <w:rPr>
          <w:lang w:val="es-MX"/>
        </w:rPr>
        <w:t>Lo que indica “Probablemente Diferente Distribución”.</w:t>
      </w:r>
    </w:p>
    <w:p w14:paraId="7D5873C4" w14:textId="77777777" w:rsidR="00B80F97" w:rsidRPr="005277C9" w:rsidRDefault="00B80F97" w:rsidP="00B80F97">
      <w:pPr>
        <w:pStyle w:val="H2First"/>
        <w:numPr>
          <w:ilvl w:val="0"/>
          <w:numId w:val="38"/>
        </w:numPr>
        <w:ind w:left="426"/>
        <w:rPr>
          <w:i w:val="0"/>
          <w:lang w:val="es-MX"/>
        </w:rPr>
      </w:pPr>
      <w:r w:rsidRPr="005277C9">
        <w:rPr>
          <w:i w:val="0"/>
          <w:lang w:val="es-MX"/>
        </w:rPr>
        <w:t>Prueba de Kruskall-Wallis</w:t>
      </w:r>
    </w:p>
    <w:p w14:paraId="37FE5CE3" w14:textId="79FFEBF9" w:rsidR="00B80F97" w:rsidRDefault="003F239D" w:rsidP="00B80F97">
      <w:pPr>
        <w:pStyle w:val="PARA"/>
        <w:rPr>
          <w:lang w:val="es-MX"/>
        </w:rPr>
      </w:pPr>
      <w:r>
        <w:rPr>
          <w:lang w:val="es-MX"/>
        </w:rPr>
        <w:t>Igual se examinaron los mismos atributos, los valores obtenidos fueron:</w:t>
      </w:r>
    </w:p>
    <w:p w14:paraId="6A0C9CED" w14:textId="19298946" w:rsidR="003F239D" w:rsidRDefault="003F239D" w:rsidP="00B80F97">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3F239D" w:rsidRPr="00EE7262" w14:paraId="0A03D4DC"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79868D4D" w14:textId="77777777" w:rsidR="003F239D" w:rsidRPr="00EE7262" w:rsidRDefault="003F239D"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39E7BB29" w14:textId="4228F96B" w:rsidR="003F239D" w:rsidRPr="00EE7262" w:rsidRDefault="003F239D" w:rsidP="003F239D">
            <w:pPr>
              <w:pStyle w:val="TableTitle"/>
              <w:rPr>
                <w:smallCaps w:val="0"/>
                <w:sz w:val="20"/>
                <w:lang w:val="es-MX"/>
              </w:rPr>
            </w:pPr>
            <w:r>
              <w:rPr>
                <w:smallCaps w:val="0"/>
                <w:sz w:val="20"/>
                <w:lang w:val="es-MX"/>
              </w:rPr>
              <w:t>1853</w:t>
            </w:r>
            <w:r>
              <w:rPr>
                <w:smallCaps w:val="0"/>
                <w:sz w:val="20"/>
                <w:lang w:val="es-MX"/>
              </w:rPr>
              <w:t>.</w:t>
            </w:r>
            <w:r>
              <w:rPr>
                <w:smallCaps w:val="0"/>
                <w:sz w:val="20"/>
                <w:lang w:val="es-MX"/>
              </w:rPr>
              <w:t>077</w:t>
            </w:r>
          </w:p>
        </w:tc>
      </w:tr>
      <w:tr w:rsidR="003F239D" w:rsidRPr="00EE7262" w14:paraId="14F7BCF5"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5009C1E7" w14:textId="77777777" w:rsidR="003F239D" w:rsidRPr="00EE7262" w:rsidRDefault="003F239D"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2160ADC9" w14:textId="77777777" w:rsidR="003F239D" w:rsidRPr="00EE7262" w:rsidRDefault="003F239D" w:rsidP="00CE5D3E">
            <w:pPr>
              <w:jc w:val="center"/>
              <w:rPr>
                <w:sz w:val="20"/>
                <w:szCs w:val="16"/>
                <w:lang w:val="es-MX"/>
              </w:rPr>
            </w:pPr>
            <w:r>
              <w:rPr>
                <w:sz w:val="20"/>
                <w:szCs w:val="16"/>
                <w:lang w:val="es-MX"/>
              </w:rPr>
              <w:t>0.000</w:t>
            </w:r>
          </w:p>
        </w:tc>
      </w:tr>
    </w:tbl>
    <w:p w14:paraId="69840351" w14:textId="206E1B49" w:rsidR="003F239D" w:rsidRDefault="003F239D" w:rsidP="00B80F97">
      <w:pPr>
        <w:pStyle w:val="PARA"/>
        <w:rPr>
          <w:lang w:val="es-MX"/>
        </w:rPr>
      </w:pPr>
    </w:p>
    <w:p w14:paraId="3B198248" w14:textId="5CBBC425" w:rsidR="003F239D" w:rsidRDefault="003F239D" w:rsidP="00B80F97">
      <w:pPr>
        <w:pStyle w:val="PARA"/>
        <w:rPr>
          <w:lang w:val="es-MX"/>
        </w:rPr>
      </w:pPr>
      <w:r>
        <w:rPr>
          <w:lang w:val="es-MX"/>
        </w:rPr>
        <w:t>Esto es indicador de “Probablemente Diferente Distribución”.</w:t>
      </w:r>
    </w:p>
    <w:p w14:paraId="27CDF9FE" w14:textId="77777777" w:rsidR="00B80F97" w:rsidRPr="00280F38" w:rsidRDefault="00B80F97" w:rsidP="00B80F97">
      <w:pPr>
        <w:pStyle w:val="H2First"/>
        <w:numPr>
          <w:ilvl w:val="0"/>
          <w:numId w:val="38"/>
        </w:numPr>
        <w:ind w:left="426"/>
        <w:rPr>
          <w:i w:val="0"/>
          <w:lang w:val="es-MX"/>
        </w:rPr>
      </w:pPr>
      <w:r w:rsidRPr="00280F38">
        <w:rPr>
          <w:i w:val="0"/>
          <w:lang w:val="es-MX"/>
        </w:rPr>
        <w:t>Prueba de Friedman</w:t>
      </w:r>
    </w:p>
    <w:p w14:paraId="0F24DB07" w14:textId="4D2986CA" w:rsidR="0009051F" w:rsidRDefault="004B1F4F" w:rsidP="004B1F4F">
      <w:pPr>
        <w:pStyle w:val="PARA"/>
        <w:rPr>
          <w:lang w:val="es-MX"/>
        </w:rPr>
      </w:pPr>
      <w:r>
        <w:rPr>
          <w:lang w:val="es-MX"/>
        </w:rPr>
        <w:t>Por último, en esta prueba se examinaron los cuatro atributos “</w:t>
      </w:r>
      <w:r w:rsidRPr="004B1F4F">
        <w:rPr>
          <w:i/>
          <w:lang w:val="es-MX"/>
        </w:rPr>
        <w:t>meantemp</w:t>
      </w:r>
      <w:r>
        <w:rPr>
          <w:lang w:val="es-MX"/>
        </w:rPr>
        <w:t>”, “</w:t>
      </w:r>
      <w:r w:rsidRPr="004B1F4F">
        <w:rPr>
          <w:i/>
          <w:lang w:val="es-MX"/>
        </w:rPr>
        <w:t>humidity</w:t>
      </w:r>
      <w:r>
        <w:rPr>
          <w:lang w:val="es-MX"/>
        </w:rPr>
        <w:t>”, “</w:t>
      </w:r>
      <w:r w:rsidRPr="004B1F4F">
        <w:rPr>
          <w:i/>
          <w:lang w:val="es-MX"/>
        </w:rPr>
        <w:t>wind_speed</w:t>
      </w:r>
      <w:r>
        <w:rPr>
          <w:lang w:val="es-MX"/>
        </w:rPr>
        <w:t>”, “</w:t>
      </w:r>
      <w:r w:rsidRPr="004B1F4F">
        <w:rPr>
          <w:i/>
          <w:lang w:val="es-MX"/>
        </w:rPr>
        <w:t>meanpressure</w:t>
      </w:r>
      <w:r>
        <w:rPr>
          <w:lang w:val="es-MX"/>
        </w:rPr>
        <w:t>”. Los resultados fueron:</w:t>
      </w:r>
    </w:p>
    <w:p w14:paraId="4D24D9A9" w14:textId="77777777" w:rsidR="004B1F4F" w:rsidRDefault="004B1F4F" w:rsidP="004B1F4F">
      <w:pPr>
        <w:pStyle w:val="PARA"/>
        <w:rPr>
          <w:lang w:val="es-MX"/>
        </w:rPr>
      </w:pPr>
    </w:p>
    <w:tbl>
      <w:tblPr>
        <w:tblW w:w="3584" w:type="dxa"/>
        <w:jc w:val="center"/>
        <w:tblBorders>
          <w:top w:val="single" w:sz="12" w:space="0" w:color="808080"/>
          <w:bottom w:val="single" w:sz="12" w:space="0" w:color="808080"/>
        </w:tblBorders>
        <w:tblLayout w:type="fixed"/>
        <w:tblLook w:val="0000" w:firstRow="0" w:lastRow="0" w:firstColumn="0" w:lastColumn="0" w:noHBand="0" w:noVBand="0"/>
      </w:tblPr>
      <w:tblGrid>
        <w:gridCol w:w="1792"/>
        <w:gridCol w:w="1792"/>
      </w:tblGrid>
      <w:tr w:rsidR="004B1F4F" w:rsidRPr="00EE7262" w14:paraId="1D372E79" w14:textId="77777777" w:rsidTr="00CE5D3E">
        <w:trPr>
          <w:trHeight w:val="352"/>
          <w:jc w:val="center"/>
        </w:trPr>
        <w:tc>
          <w:tcPr>
            <w:tcW w:w="1792" w:type="dxa"/>
            <w:tcBorders>
              <w:top w:val="double" w:sz="6" w:space="0" w:color="auto"/>
              <w:left w:val="nil"/>
              <w:bottom w:val="single" w:sz="4" w:space="0" w:color="auto"/>
              <w:right w:val="single" w:sz="4" w:space="0" w:color="auto"/>
            </w:tcBorders>
            <w:vAlign w:val="center"/>
          </w:tcPr>
          <w:p w14:paraId="5130177F" w14:textId="77777777" w:rsidR="004B1F4F" w:rsidRPr="00EE7262" w:rsidRDefault="004B1F4F" w:rsidP="00CE5D3E">
            <w:pPr>
              <w:jc w:val="center"/>
              <w:rPr>
                <w:sz w:val="20"/>
                <w:szCs w:val="16"/>
                <w:lang w:val="es-MX"/>
              </w:rPr>
            </w:pPr>
            <w:r w:rsidRPr="00EE7262">
              <w:rPr>
                <w:sz w:val="20"/>
                <w:szCs w:val="16"/>
                <w:lang w:val="es-MX"/>
              </w:rPr>
              <w:t>stat</w:t>
            </w:r>
          </w:p>
        </w:tc>
        <w:tc>
          <w:tcPr>
            <w:tcW w:w="1792" w:type="dxa"/>
            <w:tcBorders>
              <w:top w:val="double" w:sz="6" w:space="0" w:color="auto"/>
              <w:left w:val="single" w:sz="4" w:space="0" w:color="auto"/>
              <w:bottom w:val="single" w:sz="4" w:space="0" w:color="auto"/>
              <w:right w:val="nil"/>
            </w:tcBorders>
            <w:vAlign w:val="center"/>
          </w:tcPr>
          <w:p w14:paraId="3D025301" w14:textId="5C67A6DF" w:rsidR="004B1F4F" w:rsidRPr="00EE7262" w:rsidRDefault="004B1F4F" w:rsidP="00CE5D3E">
            <w:pPr>
              <w:pStyle w:val="TableTitle"/>
              <w:rPr>
                <w:smallCaps w:val="0"/>
                <w:sz w:val="20"/>
                <w:lang w:val="es-MX"/>
              </w:rPr>
            </w:pPr>
            <w:r>
              <w:rPr>
                <w:smallCaps w:val="0"/>
                <w:sz w:val="20"/>
                <w:lang w:val="es-MX"/>
              </w:rPr>
              <w:t>4239.155</w:t>
            </w:r>
          </w:p>
        </w:tc>
      </w:tr>
      <w:tr w:rsidR="004B1F4F" w:rsidRPr="00EE7262" w14:paraId="7EA80348" w14:textId="77777777" w:rsidTr="00CE5D3E">
        <w:trPr>
          <w:trHeight w:val="352"/>
          <w:jc w:val="center"/>
        </w:trPr>
        <w:tc>
          <w:tcPr>
            <w:tcW w:w="1792" w:type="dxa"/>
            <w:tcBorders>
              <w:top w:val="single" w:sz="4" w:space="0" w:color="auto"/>
              <w:left w:val="nil"/>
              <w:bottom w:val="double" w:sz="6" w:space="0" w:color="auto"/>
              <w:right w:val="single" w:sz="4" w:space="0" w:color="auto"/>
            </w:tcBorders>
            <w:vAlign w:val="center"/>
          </w:tcPr>
          <w:p w14:paraId="68FE9B04" w14:textId="77777777" w:rsidR="004B1F4F" w:rsidRPr="00EE7262" w:rsidRDefault="004B1F4F" w:rsidP="00CE5D3E">
            <w:pPr>
              <w:jc w:val="center"/>
              <w:rPr>
                <w:iCs/>
                <w:sz w:val="20"/>
                <w:szCs w:val="16"/>
                <w:lang w:val="es-MX"/>
              </w:rPr>
            </w:pPr>
            <w:r>
              <w:rPr>
                <w:iCs/>
                <w:sz w:val="20"/>
                <w:szCs w:val="16"/>
                <w:lang w:val="es-MX"/>
              </w:rPr>
              <w:t>p</w:t>
            </w:r>
          </w:p>
        </w:tc>
        <w:tc>
          <w:tcPr>
            <w:tcW w:w="1792" w:type="dxa"/>
            <w:tcBorders>
              <w:top w:val="single" w:sz="6" w:space="0" w:color="auto"/>
              <w:left w:val="single" w:sz="4" w:space="0" w:color="auto"/>
              <w:bottom w:val="double" w:sz="6" w:space="0" w:color="auto"/>
              <w:right w:val="nil"/>
            </w:tcBorders>
            <w:vAlign w:val="center"/>
          </w:tcPr>
          <w:p w14:paraId="0A8DD81A" w14:textId="77777777" w:rsidR="004B1F4F" w:rsidRPr="00EE7262" w:rsidRDefault="004B1F4F" w:rsidP="00CE5D3E">
            <w:pPr>
              <w:jc w:val="center"/>
              <w:rPr>
                <w:sz w:val="20"/>
                <w:szCs w:val="16"/>
                <w:lang w:val="es-MX"/>
              </w:rPr>
            </w:pPr>
            <w:r>
              <w:rPr>
                <w:sz w:val="20"/>
                <w:szCs w:val="16"/>
                <w:lang w:val="es-MX"/>
              </w:rPr>
              <w:t>0.000</w:t>
            </w:r>
          </w:p>
        </w:tc>
      </w:tr>
    </w:tbl>
    <w:p w14:paraId="479897A7" w14:textId="77777777" w:rsidR="004B1F4F" w:rsidRDefault="004B1F4F" w:rsidP="004B1F4F">
      <w:pPr>
        <w:pStyle w:val="PARA"/>
        <w:rPr>
          <w:lang w:val="es-MX"/>
        </w:rPr>
      </w:pPr>
    </w:p>
    <w:p w14:paraId="27453E8C" w14:textId="71175635" w:rsidR="004B1F4F" w:rsidRDefault="004B1F4F" w:rsidP="004B1F4F">
      <w:pPr>
        <w:pStyle w:val="PARA"/>
        <w:rPr>
          <w:lang w:val="es-MX"/>
        </w:rPr>
      </w:pPr>
      <w:r>
        <w:rPr>
          <w:lang w:val="es-MX"/>
        </w:rPr>
        <w:t>Esto indica que los atributos poseen “Probablemente Diferente Distribución”.</w:t>
      </w:r>
    </w:p>
    <w:p w14:paraId="2B51FBF7" w14:textId="44FB3F59" w:rsidR="005A5C1C" w:rsidRDefault="005A5C1C" w:rsidP="004B1F4F">
      <w:pPr>
        <w:pStyle w:val="PARA"/>
        <w:rPr>
          <w:lang w:val="es-MX"/>
        </w:rPr>
      </w:pPr>
    </w:p>
    <w:p w14:paraId="1CD09861" w14:textId="100D5B29" w:rsidR="00D6766C" w:rsidRDefault="00D6766C" w:rsidP="00D6766C">
      <w:pPr>
        <w:pStyle w:val="H1ListNoSpace"/>
        <w:rPr>
          <w:lang w:val="es-MX"/>
        </w:rPr>
      </w:pPr>
      <w:r>
        <w:rPr>
          <w:lang w:val="es-MX"/>
        </w:rPr>
        <w:t>CONCLUSIONES</w:t>
      </w:r>
    </w:p>
    <w:p w14:paraId="2850D58D" w14:textId="2DEED827" w:rsidR="00D6766C" w:rsidRDefault="00A33FD2" w:rsidP="007873DA">
      <w:pPr>
        <w:jc w:val="both"/>
        <w:rPr>
          <w:rFonts w:cs="TimesLTStd-Roman"/>
          <w:spacing w:val="-2"/>
          <w:sz w:val="20"/>
          <w:szCs w:val="20"/>
          <w:lang w:val="es-MX"/>
        </w:rPr>
      </w:pPr>
      <w:r>
        <w:rPr>
          <w:rFonts w:cs="TimesLTStd-Roman"/>
          <w:spacing w:val="-2"/>
          <w:sz w:val="20"/>
          <w:szCs w:val="20"/>
          <w:lang w:val="es-MX"/>
        </w:rPr>
        <w:t xml:space="preserve">En el presente documento se dieron los fundamentos teóricos y algunos ejemplos para diversas pruebas de hipótesis que </w:t>
      </w:r>
      <w:r>
        <w:rPr>
          <w:rFonts w:cs="TimesLTStd-Roman"/>
          <w:spacing w:val="-2"/>
          <w:sz w:val="20"/>
          <w:szCs w:val="20"/>
          <w:lang w:val="es-MX"/>
        </w:rPr>
        <w:lastRenderedPageBreak/>
        <w:t xml:space="preserve">abarcaban: pruebas de normalidad, pruebas de correlación, pruebas de estacionariedad, pruebas de hipótesis estadísticas paramétricas y </w:t>
      </w:r>
      <w:r>
        <w:rPr>
          <w:rFonts w:cs="TimesLTStd-Roman"/>
          <w:spacing w:val="-2"/>
          <w:sz w:val="20"/>
          <w:szCs w:val="20"/>
          <w:lang w:val="es-MX"/>
        </w:rPr>
        <w:t xml:space="preserve">pruebas de hipótesis estadísticas </w:t>
      </w:r>
      <w:r>
        <w:rPr>
          <w:rFonts w:cs="TimesLTStd-Roman"/>
          <w:spacing w:val="-2"/>
          <w:sz w:val="20"/>
          <w:szCs w:val="20"/>
          <w:lang w:val="es-MX"/>
        </w:rPr>
        <w:t>no paramétricas.</w:t>
      </w:r>
    </w:p>
    <w:p w14:paraId="3EE70C43" w14:textId="5EDB501E" w:rsidR="008A6602" w:rsidRDefault="008A6602" w:rsidP="007873DA">
      <w:pPr>
        <w:jc w:val="both"/>
        <w:rPr>
          <w:rFonts w:cs="TimesLTStd-Roman"/>
          <w:spacing w:val="-2"/>
          <w:sz w:val="20"/>
          <w:szCs w:val="20"/>
          <w:lang w:val="es-MX"/>
        </w:rPr>
      </w:pPr>
      <w:r>
        <w:rPr>
          <w:rFonts w:cs="TimesLTStd-Roman"/>
          <w:spacing w:val="-2"/>
          <w:sz w:val="20"/>
          <w:szCs w:val="20"/>
          <w:lang w:val="es-MX"/>
        </w:rPr>
        <w:t>Con respecto a las pruebas de normalidad, se examinó el atributo “humidity”, que visualmente se veía más parecido a una distribución normal; sin embargo, los resultados arrojaron que este no lo era. Probablemente esto se puede explicar por el hecho de que las pruebas toman en cuenta ciertos valores que no se ven en las gráficas y que provocan que la distribución esté sesgada.</w:t>
      </w:r>
    </w:p>
    <w:p w14:paraId="1E9D6631" w14:textId="109F4617" w:rsidR="006D4D68" w:rsidRDefault="006D4D68" w:rsidP="007873DA">
      <w:pPr>
        <w:jc w:val="both"/>
        <w:rPr>
          <w:rFonts w:cs="TimesLTStd-Roman"/>
          <w:spacing w:val="-2"/>
          <w:sz w:val="20"/>
          <w:szCs w:val="20"/>
          <w:lang w:val="es-MX"/>
        </w:rPr>
      </w:pPr>
      <w:r>
        <w:rPr>
          <w:rFonts w:cs="TimesLTStd-Roman"/>
          <w:spacing w:val="-2"/>
          <w:sz w:val="20"/>
          <w:szCs w:val="20"/>
          <w:lang w:val="es-MX"/>
        </w:rPr>
        <w:t>Con respecto a las pruebas de correlación en las primeras pruebas se usó el dataset del clima y en la última (Chi-Cuadrado) el dataset de salarios. Con respecto al primer dataset se examinó la relación entre el atributo “</w:t>
      </w:r>
      <w:r w:rsidRPr="006D4D68">
        <w:rPr>
          <w:rFonts w:cs="TimesLTStd-Roman"/>
          <w:i/>
          <w:spacing w:val="-2"/>
          <w:sz w:val="20"/>
          <w:szCs w:val="20"/>
          <w:lang w:val="es-MX"/>
        </w:rPr>
        <w:t>meantemp</w:t>
      </w:r>
      <w:r>
        <w:rPr>
          <w:rFonts w:cs="TimesLTStd-Roman"/>
          <w:spacing w:val="-2"/>
          <w:sz w:val="20"/>
          <w:szCs w:val="20"/>
          <w:lang w:val="es-MX"/>
        </w:rPr>
        <w:t>” y “</w:t>
      </w:r>
      <w:r w:rsidRPr="006D4D68">
        <w:rPr>
          <w:rFonts w:cs="TimesLTStd-Roman"/>
          <w:i/>
          <w:spacing w:val="-2"/>
          <w:sz w:val="20"/>
          <w:szCs w:val="20"/>
          <w:lang w:val="es-MX"/>
        </w:rPr>
        <w:t>humidity</w:t>
      </w:r>
      <w:r>
        <w:rPr>
          <w:rFonts w:cs="TimesLTStd-Roman"/>
          <w:spacing w:val="-2"/>
          <w:sz w:val="20"/>
          <w:szCs w:val="20"/>
          <w:lang w:val="es-MX"/>
        </w:rPr>
        <w:t>”, los resultados fueron parecía existir una correlación negativa. Por su parte para el dataset de salarios se usaron los atributos “</w:t>
      </w:r>
      <w:r w:rsidRPr="006D4D68">
        <w:rPr>
          <w:rFonts w:cs="TimesLTStd-Roman"/>
          <w:i/>
          <w:spacing w:val="-2"/>
          <w:sz w:val="20"/>
          <w:szCs w:val="20"/>
          <w:lang w:val="es-MX"/>
        </w:rPr>
        <w:t>Job_Title</w:t>
      </w:r>
      <w:r>
        <w:rPr>
          <w:rFonts w:cs="TimesLTStd-Roman"/>
          <w:spacing w:val="-2"/>
          <w:sz w:val="20"/>
          <w:szCs w:val="20"/>
          <w:lang w:val="es-MX"/>
        </w:rPr>
        <w:t>” y “</w:t>
      </w:r>
      <w:r w:rsidRPr="006D4D68">
        <w:rPr>
          <w:rFonts w:cs="TimesLTStd-Roman"/>
          <w:i/>
          <w:spacing w:val="-2"/>
          <w:sz w:val="20"/>
          <w:szCs w:val="20"/>
          <w:lang w:val="es-MX"/>
        </w:rPr>
        <w:t>Gender</w:t>
      </w:r>
      <w:r>
        <w:rPr>
          <w:rFonts w:cs="TimesLTStd-Roman"/>
          <w:spacing w:val="-2"/>
          <w:sz w:val="20"/>
          <w:szCs w:val="20"/>
          <w:lang w:val="es-MX"/>
        </w:rPr>
        <w:t>”, se mostró que había cierta dependencia entre ambos.</w:t>
      </w:r>
    </w:p>
    <w:p w14:paraId="49509A0D" w14:textId="374BB62F" w:rsidR="001D408A" w:rsidRDefault="001D408A" w:rsidP="007873DA">
      <w:pPr>
        <w:jc w:val="both"/>
        <w:rPr>
          <w:rFonts w:cs="TimesLTStd-Roman"/>
          <w:spacing w:val="-2"/>
          <w:sz w:val="20"/>
          <w:szCs w:val="20"/>
          <w:lang w:val="es-MX"/>
        </w:rPr>
      </w:pPr>
      <w:r>
        <w:rPr>
          <w:rFonts w:cs="TimesLTStd-Roman"/>
          <w:spacing w:val="-2"/>
          <w:sz w:val="20"/>
          <w:szCs w:val="20"/>
          <w:lang w:val="es-MX"/>
        </w:rPr>
        <w:t>Por su parte, los resultados de las pruebas de estacionariedad, ambos arrojaron que la serie parecía ser estacionaria, esto parece tener algo de sentido dado que el atributo probado fue “meantemp”, y si se revisa la serie temporal (figura 2) los patrones se repiten cada año, lo cual parece ser la causa del resultado.</w:t>
      </w:r>
    </w:p>
    <w:p w14:paraId="6E990B3A" w14:textId="5951ED0B" w:rsidR="001D408A" w:rsidRDefault="001D408A" w:rsidP="007873DA">
      <w:pPr>
        <w:jc w:val="both"/>
        <w:rPr>
          <w:rFonts w:cs="TimesLTStd-Roman"/>
          <w:spacing w:val="-2"/>
          <w:sz w:val="20"/>
          <w:szCs w:val="20"/>
          <w:lang w:val="es-MX"/>
        </w:rPr>
      </w:pPr>
      <w:r>
        <w:rPr>
          <w:rFonts w:cs="TimesLTStd-Roman"/>
          <w:spacing w:val="-2"/>
          <w:sz w:val="20"/>
          <w:szCs w:val="20"/>
          <w:lang w:val="es-MX"/>
        </w:rPr>
        <w:t>Por último, se revisaron las pruebas de hipótesis estadísticas paramétricas y no paramétricas.</w:t>
      </w:r>
      <w:r w:rsidR="00C262F1">
        <w:rPr>
          <w:rFonts w:cs="TimesLTStd-Roman"/>
          <w:spacing w:val="-2"/>
          <w:sz w:val="20"/>
          <w:szCs w:val="20"/>
          <w:lang w:val="es-MX"/>
        </w:rPr>
        <w:t xml:space="preserve"> En todas se usaron los atributos “meantemp” y “humidity” y arrojan el mismo resultado de “Probablemente Diferente Distribución”, lo cual tiene sentido si se visualizan los histogramas de la figura 1. En el último test se examinaron todos los atributos y se obtuvo la misma respuesta.</w:t>
      </w:r>
      <w:bookmarkStart w:id="0" w:name="_GoBack"/>
      <w:bookmarkEnd w:id="0"/>
    </w:p>
    <w:p w14:paraId="20F80DE1" w14:textId="77777777" w:rsidR="006D4D68" w:rsidRDefault="006D4D68" w:rsidP="007873DA">
      <w:pPr>
        <w:jc w:val="both"/>
        <w:rPr>
          <w:rFonts w:cs="TimesLTStd-Roman"/>
          <w:spacing w:val="-2"/>
          <w:sz w:val="20"/>
          <w:szCs w:val="20"/>
          <w:lang w:val="es-MX"/>
        </w:rPr>
      </w:pPr>
    </w:p>
    <w:p w14:paraId="66BA48B9" w14:textId="77777777" w:rsidR="00C02A11" w:rsidRDefault="00C02A11" w:rsidP="0091580F">
      <w:pPr>
        <w:jc w:val="both"/>
        <w:rPr>
          <w:rFonts w:cs="TimesLTStd-Roman"/>
          <w:spacing w:val="-2"/>
          <w:sz w:val="20"/>
          <w:szCs w:val="20"/>
          <w:lang w:val="es-MX"/>
        </w:rPr>
      </w:pPr>
    </w:p>
    <w:p w14:paraId="6541F809" w14:textId="6CE6DB6A" w:rsidR="008661E9" w:rsidRDefault="00B8708C" w:rsidP="00F8781D">
      <w:pPr>
        <w:pStyle w:val="H1"/>
        <w:rPr>
          <w:noProof/>
          <w:sz w:val="20"/>
          <w:szCs w:val="20"/>
          <w:lang w:val="en-IN" w:eastAsia="en-IN"/>
        </w:rPr>
      </w:pPr>
      <w:r>
        <w:rPr>
          <w:lang w:val="es-MX"/>
        </w:rPr>
        <w:t>BIBLIOGRAFÍA</w:t>
      </w:r>
      <w:r w:rsidR="008661E9">
        <w:rPr>
          <w:rFonts w:cs="TimesNewRomanPS-ItalicMT"/>
          <w:i/>
          <w:iCs/>
          <w:lang w:val="es-MX"/>
        </w:rPr>
        <w:fldChar w:fldCharType="begin"/>
      </w:r>
      <w:r w:rsidR="008661E9">
        <w:rPr>
          <w:rFonts w:cs="TimesNewRomanPS-ItalicMT"/>
          <w:i/>
          <w:iCs/>
          <w:lang w:val="es-MX"/>
        </w:rPr>
        <w:instrText xml:space="preserve"> BIBLIOGRAPHY  \l 2058 </w:instrText>
      </w:r>
      <w:r w:rsidR="008661E9">
        <w:rPr>
          <w:rFonts w:cs="TimesNewRomanPS-ItalicMT"/>
          <w:i/>
          <w:iCs/>
          <w:lang w:val="es-MX"/>
        </w:rPr>
        <w:fldChar w:fldCharType="separate"/>
      </w:r>
    </w:p>
    <w:sdt>
      <w:sdtPr>
        <w:id w:val="111145805"/>
        <w:bibliography/>
      </w:sdtPr>
      <w:sdtContent>
        <w:sdt>
          <w:sdtPr>
            <w:rPr>
              <w:lang w:val="es-ES"/>
            </w:rPr>
            <w:id w:val="1645623036"/>
            <w:docPartObj>
              <w:docPartGallery w:val="Bibliographies"/>
              <w:docPartUnique/>
            </w:docPartObj>
          </w:sdtPr>
          <w:sdtEndPr>
            <w:rPr>
              <w:lang w:val="x-none"/>
            </w:rPr>
          </w:sdtEndPr>
          <w:sdtContent>
            <w:p w14:paraId="4C773D3F" w14:textId="77777777" w:rsidR="00FC1D58" w:rsidRDefault="00FC1D58" w:rsidP="00FC1D58">
              <w:pPr>
                <w:pStyle w:val="Ttulo1"/>
                <w:numPr>
                  <w:ilvl w:val="0"/>
                  <w:numId w:val="0"/>
                </w:num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4"/>
                <w:gridCol w:w="66"/>
                <w:gridCol w:w="4540"/>
              </w:tblGrid>
              <w:tr w:rsidR="00FC1D58" w:rsidRPr="00F8781D" w14:paraId="634729D3" w14:textId="77777777" w:rsidTr="00B80F97">
                <w:trPr>
                  <w:tblCellSpacing w:w="15" w:type="dxa"/>
                </w:trPr>
                <w:tc>
                  <w:tcPr>
                    <w:tcW w:w="263" w:type="pct"/>
                    <w:hideMark/>
                  </w:tcPr>
                  <w:p w14:paraId="157583D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[1] </w:t>
                    </w:r>
                  </w:p>
                </w:tc>
                <w:tc>
                  <w:tcPr>
                    <w:tcW w:w="37" w:type="pct"/>
                  </w:tcPr>
                  <w:p w14:paraId="584F7C70"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7C65AA67"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M. A. Aceves Fernandez, Inteligencia Artificial para  Programadores con Prisa. Independently Published, 2021. </w:t>
                    </w:r>
                  </w:p>
                </w:tc>
              </w:tr>
              <w:tr w:rsidR="00FC1D58" w:rsidRPr="00F8781D" w14:paraId="0FBF9C56" w14:textId="77777777" w:rsidTr="00B80F97">
                <w:trPr>
                  <w:tblCellSpacing w:w="15" w:type="dxa"/>
                </w:trPr>
                <w:tc>
                  <w:tcPr>
                    <w:tcW w:w="263" w:type="pct"/>
                    <w:hideMark/>
                  </w:tcPr>
                  <w:p w14:paraId="3C1C7FF5"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[2] </w:t>
                    </w:r>
                  </w:p>
                </w:tc>
                <w:tc>
                  <w:tcPr>
                    <w:tcW w:w="37" w:type="pct"/>
                  </w:tcPr>
                  <w:p w14:paraId="2C65C0F5" w14:textId="77777777" w:rsidR="00FC1D58" w:rsidRPr="00FC1D58" w:rsidRDefault="00FC1D58" w:rsidP="00FC1D58">
                    <w:pPr>
                      <w:pStyle w:val="Bibliografa"/>
                      <w:jc w:val="both"/>
                      <w:rPr>
                        <w:rFonts w:cs="TimesLTStd-Roman"/>
                        <w:spacing w:val="-2"/>
                        <w:sz w:val="18"/>
                        <w:szCs w:val="20"/>
                        <w:lang w:val="es-MX"/>
                      </w:rPr>
                    </w:pPr>
                  </w:p>
                </w:tc>
                <w:tc>
                  <w:tcPr>
                    <w:tcW w:w="4578" w:type="pct"/>
                    <w:hideMark/>
                  </w:tcPr>
                  <w:p w14:paraId="56A84082" w14:textId="77777777" w:rsidR="00FC1D58" w:rsidRPr="00FC1D58" w:rsidRDefault="00FC1D58" w:rsidP="00FC1D58">
                    <w:pPr>
                      <w:pStyle w:val="Bibliografa"/>
                      <w:jc w:val="both"/>
                      <w:rPr>
                        <w:rFonts w:cs="TimesLTStd-Roman"/>
                        <w:spacing w:val="-2"/>
                        <w:sz w:val="18"/>
                        <w:szCs w:val="20"/>
                        <w:lang w:val="es-MX"/>
                      </w:rPr>
                    </w:pPr>
                    <w:r w:rsidRPr="00FC1D58">
                      <w:rPr>
                        <w:rFonts w:cs="TimesLTStd-Roman"/>
                        <w:spacing w:val="-2"/>
                        <w:sz w:val="18"/>
                        <w:szCs w:val="20"/>
                        <w:lang w:val="es-MX"/>
                      </w:rPr>
                      <w:t xml:space="preserve">F. Berzal, Redes Neuronales &amp; Deep Learning, vol. 1, 2019. </w:t>
                    </w:r>
                  </w:p>
                </w:tc>
              </w:tr>
            </w:tbl>
            <w:p w14:paraId="35B4F547" w14:textId="3A1ED8FD" w:rsidR="00FC1D58" w:rsidRDefault="00432E9F" w:rsidP="00FC1D58">
              <w:pPr>
                <w:pStyle w:val="Ttulo1"/>
                <w:numPr>
                  <w:ilvl w:val="0"/>
                  <w:numId w:val="0"/>
                </w:numPr>
              </w:pPr>
            </w:p>
          </w:sdtContent>
        </w:sdt>
      </w:sdtContent>
    </w:sdt>
    <w:p w14:paraId="45C2D78E" w14:textId="48B74630" w:rsidR="00F8781D" w:rsidRDefault="00F8781D"/>
    <w:p w14:paraId="161CE8C2" w14:textId="5151E4F1" w:rsidR="00F8781D" w:rsidRDefault="00F8781D"/>
    <w:p w14:paraId="0C715284" w14:textId="77777777" w:rsidR="008661E9" w:rsidRDefault="008661E9">
      <w:pPr>
        <w:divId w:val="495417271"/>
        <w:rPr>
          <w:noProof/>
        </w:rPr>
      </w:pPr>
    </w:p>
    <w:p w14:paraId="7A82E9FD" w14:textId="0AEF6171" w:rsidR="0001799E" w:rsidRPr="00692BEB" w:rsidRDefault="008661E9" w:rsidP="00535D62">
      <w:pPr>
        <w:autoSpaceDE w:val="0"/>
        <w:autoSpaceDN w:val="0"/>
        <w:adjustRightInd w:val="0"/>
        <w:rPr>
          <w:rFonts w:cs="TimesNewRomanPSMT"/>
          <w:lang w:val="es-MX"/>
        </w:rPr>
      </w:pPr>
      <w:r>
        <w:rPr>
          <w:rFonts w:cs="TimesNewRomanPS-ItalicMT"/>
          <w:i/>
          <w:iCs/>
          <w:lang w:val="es-MX"/>
        </w:rPr>
        <w:fldChar w:fldCharType="end"/>
      </w:r>
    </w:p>
    <w:p w14:paraId="0B579197" w14:textId="77777777" w:rsidR="00EC5C8C" w:rsidRPr="00692BEB" w:rsidRDefault="00EC5C8C" w:rsidP="0001799E">
      <w:pPr>
        <w:rPr>
          <w:i/>
          <w:lang w:val="es-MX"/>
        </w:rPr>
      </w:pPr>
    </w:p>
    <w:p w14:paraId="77BA710C" w14:textId="34014DE1" w:rsidR="0003253A" w:rsidRPr="00692BEB" w:rsidRDefault="0003253A" w:rsidP="0003253A">
      <w:pPr>
        <w:pStyle w:val="AUBiosNoSpace"/>
        <w:ind w:firstLine="0"/>
        <w:rPr>
          <w:lang w:val="es-MX"/>
        </w:rPr>
      </w:pPr>
    </w:p>
    <w:sectPr w:rsidR="0003253A" w:rsidRPr="00692BEB" w:rsidSect="00683CAD">
      <w:footerReference w:type="default" r:id="rId13"/>
      <w:type w:val="continuous"/>
      <w:pgSz w:w="11520" w:h="15660" w:code="1"/>
      <w:pgMar w:top="1300" w:right="740" w:bottom="1040" w:left="740" w:header="360" w:footer="640" w:gutter="0"/>
      <w:cols w:num="2" w:space="40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6241C" w14:textId="77777777" w:rsidR="00935A91" w:rsidRDefault="00935A91">
      <w:r>
        <w:separator/>
      </w:r>
    </w:p>
  </w:endnote>
  <w:endnote w:type="continuationSeparator" w:id="0">
    <w:p w14:paraId="01647B11" w14:textId="77777777" w:rsidR="00935A91" w:rsidRDefault="0093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B976A" w14:textId="1DE704E9" w:rsidR="00432E9F" w:rsidRPr="00597E6F" w:rsidRDefault="00432E9F" w:rsidP="00422716">
    <w:pPr>
      <w:pStyle w:val="Piedepgina"/>
      <w:tabs>
        <w:tab w:val="clear" w:pos="4320"/>
        <w:tab w:val="clear" w:pos="8640"/>
        <w:tab w:val="right" w:pos="10044"/>
      </w:tabs>
      <w:rPr>
        <w:rFonts w:ascii="Helvetica" w:hAnsi="Helvetica"/>
        <w:sz w:val="16"/>
        <w:szCs w:val="12"/>
      </w:rPr>
    </w:pPr>
    <w:r w:rsidRPr="00B979BB">
      <w:rPr>
        <w:rFonts w:ascii="Helvetica" w:hAnsi="Helvetica" w:cs="FormataOTF-Reg"/>
        <w:sz w:val="12"/>
        <w:szCs w:val="12"/>
      </w:rPr>
      <w:tab/>
    </w:r>
    <w:r>
      <w:rPr>
        <w:rFonts w:ascii="Helvetica" w:hAnsi="Helvetica" w:cs="FormataOTF-Reg"/>
        <w:sz w:val="16"/>
        <w:szCs w:val="12"/>
      </w:rP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37154"/>
      <w:docPartObj>
        <w:docPartGallery w:val="Page Numbers (Bottom of Page)"/>
        <w:docPartUnique/>
      </w:docPartObj>
    </w:sdtPr>
    <w:sdtEndPr>
      <w:rPr>
        <w:rFonts w:ascii="Helvetica" w:hAnsi="Helvetica" w:cs="Helvetica"/>
        <w:sz w:val="16"/>
      </w:rPr>
    </w:sdtEndPr>
    <w:sdtContent>
      <w:p w14:paraId="7499D811" w14:textId="2755EE82" w:rsidR="00432E9F" w:rsidRPr="00597E6F" w:rsidRDefault="00432E9F">
        <w:pPr>
          <w:pStyle w:val="Piedepgina"/>
          <w:jc w:val="right"/>
          <w:rPr>
            <w:rFonts w:ascii="Helvetica" w:hAnsi="Helvetica" w:cs="Helvetica"/>
            <w:sz w:val="16"/>
          </w:rPr>
        </w:pPr>
        <w:r w:rsidRPr="00597E6F">
          <w:rPr>
            <w:rFonts w:ascii="Helvetica" w:hAnsi="Helvetica" w:cs="Helvetica"/>
            <w:sz w:val="16"/>
          </w:rPr>
          <w:fldChar w:fldCharType="begin"/>
        </w:r>
        <w:r w:rsidRPr="00597E6F">
          <w:rPr>
            <w:rFonts w:ascii="Helvetica" w:hAnsi="Helvetica" w:cs="Helvetica"/>
            <w:sz w:val="16"/>
          </w:rPr>
          <w:instrText>PAGE   \* MERGEFORMAT</w:instrText>
        </w:r>
        <w:r w:rsidRPr="00597E6F">
          <w:rPr>
            <w:rFonts w:ascii="Helvetica" w:hAnsi="Helvetica" w:cs="Helvetica"/>
            <w:sz w:val="16"/>
          </w:rPr>
          <w:fldChar w:fldCharType="separate"/>
        </w:r>
        <w:r w:rsidR="00C262F1" w:rsidRPr="00C262F1">
          <w:rPr>
            <w:rFonts w:ascii="Helvetica" w:hAnsi="Helvetica" w:cs="Helvetica"/>
            <w:noProof/>
            <w:sz w:val="16"/>
            <w:lang w:val="es-ES"/>
          </w:rPr>
          <w:t>7</w:t>
        </w:r>
        <w:r w:rsidRPr="00597E6F">
          <w:rPr>
            <w:rFonts w:ascii="Helvetica" w:hAnsi="Helvetica" w:cs="Helvetica"/>
            <w:sz w:val="16"/>
          </w:rPr>
          <w:fldChar w:fldCharType="end"/>
        </w:r>
      </w:p>
    </w:sdtContent>
  </w:sdt>
  <w:p w14:paraId="0614FE82" w14:textId="7707782A" w:rsidR="00432E9F" w:rsidRPr="00B979BB" w:rsidRDefault="00432E9F" w:rsidP="00CD6C55">
    <w:pPr>
      <w:pStyle w:val="Piedepgina"/>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EC154" w14:textId="77777777" w:rsidR="00935A91" w:rsidRDefault="00935A91">
      <w:r>
        <w:separator/>
      </w:r>
    </w:p>
  </w:footnote>
  <w:footnote w:type="continuationSeparator" w:id="0">
    <w:p w14:paraId="2784E397" w14:textId="77777777" w:rsidR="00935A91" w:rsidRDefault="00935A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5B0C1" w14:textId="77777777" w:rsidR="00432E9F" w:rsidRPr="00E721A9" w:rsidRDefault="00432E9F" w:rsidP="00E721A9">
    <w:pPr>
      <w:pStyle w:val="Encabezado"/>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s-MX" w:eastAsia="es-MX"/>
      </w:rPr>
      <w:drawing>
        <wp:inline distT="0" distB="0" distL="0" distR="0" wp14:anchorId="396B900A" wp14:editId="6E819850">
          <wp:extent cx="1169670" cy="297815"/>
          <wp:effectExtent l="0" t="0" r="0" b="6985"/>
          <wp:docPr id="2"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636BB3"/>
    <w:multiLevelType w:val="hybridMultilevel"/>
    <w:tmpl w:val="284E982C"/>
    <w:lvl w:ilvl="0" w:tplc="080A0017">
      <w:start w:val="1"/>
      <w:numFmt w:val="low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220B8F"/>
    <w:multiLevelType w:val="hybridMultilevel"/>
    <w:tmpl w:val="A696794A"/>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47E34FF"/>
    <w:multiLevelType w:val="hybridMultilevel"/>
    <w:tmpl w:val="955A497A"/>
    <w:lvl w:ilvl="0" w:tplc="080A0015">
      <w:start w:val="2"/>
      <w:numFmt w:val="upp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5224844"/>
    <w:multiLevelType w:val="hybridMultilevel"/>
    <w:tmpl w:val="593264BC"/>
    <w:lvl w:ilvl="0" w:tplc="C44C2134">
      <w:start w:val="2"/>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65F7934"/>
    <w:multiLevelType w:val="hybridMultilevel"/>
    <w:tmpl w:val="ADE4A0F0"/>
    <w:lvl w:ilvl="0" w:tplc="731698D6">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2"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2C93533"/>
    <w:multiLevelType w:val="hybridMultilevel"/>
    <w:tmpl w:val="6F78D2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F2017CC"/>
    <w:multiLevelType w:val="hybridMultilevel"/>
    <w:tmpl w:val="371C796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FAF057E"/>
    <w:multiLevelType w:val="hybridMultilevel"/>
    <w:tmpl w:val="ADE4A0F0"/>
    <w:lvl w:ilvl="0" w:tplc="731698D6">
      <w:start w:val="1"/>
      <w:numFmt w:val="upp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7" w15:restartNumberingAfterBreak="0">
    <w:nsid w:val="61C20FDB"/>
    <w:multiLevelType w:val="multilevel"/>
    <w:tmpl w:val="B52E18CC"/>
    <w:lvl w:ilvl="0">
      <w:start w:val="1"/>
      <w:numFmt w:val="decimal"/>
      <w:lvlText w:val="FIGURA %1."/>
      <w:lvlJc w:val="left"/>
      <w:pPr>
        <w:tabs>
          <w:tab w:val="num" w:pos="760"/>
        </w:tabs>
        <w:ind w:left="0" w:firstLine="0"/>
      </w:pPr>
      <w:rPr>
        <w:rFonts w:hint="default"/>
        <w:color w:val="00629B"/>
        <w:sz w:val="1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890E2F"/>
    <w:multiLevelType w:val="hybridMultilevel"/>
    <w:tmpl w:val="19BEE5F6"/>
    <w:lvl w:ilvl="0" w:tplc="3A16ADCA">
      <w:start w:val="1"/>
      <w:numFmt w:val="upp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BC124DE"/>
    <w:multiLevelType w:val="hybridMultilevel"/>
    <w:tmpl w:val="EB1AF4FA"/>
    <w:lvl w:ilvl="0" w:tplc="AA0E9096">
      <w:start w:val="1"/>
      <w:numFmt w:val="upperLetter"/>
      <w:lvlText w:val="%1."/>
      <w:lvlJc w:val="left"/>
      <w:pPr>
        <w:ind w:left="786"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7"/>
  </w:num>
  <w:num w:numId="5">
    <w:abstractNumId w:val="10"/>
  </w:num>
  <w:num w:numId="6">
    <w:abstractNumId w:val="13"/>
  </w:num>
  <w:num w:numId="7">
    <w:abstractNumId w:val="4"/>
  </w:num>
  <w:num w:numId="8">
    <w:abstractNumId w:val="1"/>
  </w:num>
  <w:num w:numId="9">
    <w:abstractNumId w:val="7"/>
  </w:num>
  <w:num w:numId="10">
    <w:abstractNumId w:val="12"/>
  </w:num>
  <w:num w:numId="11">
    <w:abstractNumId w:val="20"/>
  </w:num>
  <w:num w:numId="12">
    <w:abstractNumId w:val="2"/>
  </w:num>
  <w:num w:numId="13">
    <w:abstractNumId w:val="15"/>
  </w:num>
  <w:num w:numId="14">
    <w:abstractNumId w:val="5"/>
  </w:num>
  <w:num w:numId="15">
    <w:abstractNumId w:val="11"/>
  </w:num>
  <w:num w:numId="16">
    <w:abstractNumId w:val="18"/>
  </w:num>
  <w:num w:numId="17">
    <w:abstractNumId w:val="14"/>
  </w:num>
  <w:num w:numId="18">
    <w:abstractNumId w:val="20"/>
  </w:num>
  <w:num w:numId="19">
    <w:abstractNumId w:val="19"/>
  </w:num>
  <w:num w:numId="20">
    <w:abstractNumId w:val="3"/>
  </w:num>
  <w:num w:numId="21">
    <w:abstractNumId w:val="6"/>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0"/>
  </w:num>
  <w:num w:numId="37">
    <w:abstractNumId w:val="20"/>
  </w:num>
  <w:num w:numId="3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D"/>
    <w:rsid w:val="0000046F"/>
    <w:rsid w:val="000005DE"/>
    <w:rsid w:val="00002951"/>
    <w:rsid w:val="00007459"/>
    <w:rsid w:val="00015E73"/>
    <w:rsid w:val="00015E9A"/>
    <w:rsid w:val="0001799E"/>
    <w:rsid w:val="00017C56"/>
    <w:rsid w:val="00020205"/>
    <w:rsid w:val="00021C67"/>
    <w:rsid w:val="00023D75"/>
    <w:rsid w:val="00024A01"/>
    <w:rsid w:val="000266E2"/>
    <w:rsid w:val="00027AA1"/>
    <w:rsid w:val="000314B4"/>
    <w:rsid w:val="0003250B"/>
    <w:rsid w:val="0003253A"/>
    <w:rsid w:val="00033D56"/>
    <w:rsid w:val="00034A42"/>
    <w:rsid w:val="00034A7F"/>
    <w:rsid w:val="00034ECC"/>
    <w:rsid w:val="00035315"/>
    <w:rsid w:val="00040C78"/>
    <w:rsid w:val="00041819"/>
    <w:rsid w:val="00043A88"/>
    <w:rsid w:val="000518DD"/>
    <w:rsid w:val="00052666"/>
    <w:rsid w:val="00052968"/>
    <w:rsid w:val="00056BB0"/>
    <w:rsid w:val="000579DD"/>
    <w:rsid w:val="00057CB1"/>
    <w:rsid w:val="00057E9A"/>
    <w:rsid w:val="00060D60"/>
    <w:rsid w:val="00061511"/>
    <w:rsid w:val="00061B24"/>
    <w:rsid w:val="0006458D"/>
    <w:rsid w:val="00065CD5"/>
    <w:rsid w:val="00070737"/>
    <w:rsid w:val="000714C3"/>
    <w:rsid w:val="00077C6E"/>
    <w:rsid w:val="000810C8"/>
    <w:rsid w:val="000834C8"/>
    <w:rsid w:val="00083EC4"/>
    <w:rsid w:val="00084BD2"/>
    <w:rsid w:val="00087704"/>
    <w:rsid w:val="0009051F"/>
    <w:rsid w:val="00090E84"/>
    <w:rsid w:val="0009131B"/>
    <w:rsid w:val="00091F92"/>
    <w:rsid w:val="00092C74"/>
    <w:rsid w:val="00094BAA"/>
    <w:rsid w:val="00097CAA"/>
    <w:rsid w:val="000A15E3"/>
    <w:rsid w:val="000A1FA2"/>
    <w:rsid w:val="000A3B16"/>
    <w:rsid w:val="000A40E6"/>
    <w:rsid w:val="000A5CC4"/>
    <w:rsid w:val="000B2C18"/>
    <w:rsid w:val="000B330B"/>
    <w:rsid w:val="000B7135"/>
    <w:rsid w:val="000C01F4"/>
    <w:rsid w:val="000C0E3B"/>
    <w:rsid w:val="000C221B"/>
    <w:rsid w:val="000C426E"/>
    <w:rsid w:val="000D3A5A"/>
    <w:rsid w:val="000D3EE0"/>
    <w:rsid w:val="000D4A20"/>
    <w:rsid w:val="000E3491"/>
    <w:rsid w:val="000E4447"/>
    <w:rsid w:val="000F25D7"/>
    <w:rsid w:val="0010090B"/>
    <w:rsid w:val="0010232E"/>
    <w:rsid w:val="001032B8"/>
    <w:rsid w:val="001035E1"/>
    <w:rsid w:val="00104663"/>
    <w:rsid w:val="00104CB0"/>
    <w:rsid w:val="00104D60"/>
    <w:rsid w:val="00105925"/>
    <w:rsid w:val="00107070"/>
    <w:rsid w:val="001072E6"/>
    <w:rsid w:val="00111FA9"/>
    <w:rsid w:val="001120C4"/>
    <w:rsid w:val="0011425D"/>
    <w:rsid w:val="001146BF"/>
    <w:rsid w:val="0011479C"/>
    <w:rsid w:val="00114A56"/>
    <w:rsid w:val="0011777F"/>
    <w:rsid w:val="00117D9A"/>
    <w:rsid w:val="001213E4"/>
    <w:rsid w:val="00121E38"/>
    <w:rsid w:val="00124D71"/>
    <w:rsid w:val="00134A06"/>
    <w:rsid w:val="0014000F"/>
    <w:rsid w:val="00140DB3"/>
    <w:rsid w:val="00141D98"/>
    <w:rsid w:val="0014346A"/>
    <w:rsid w:val="00154C84"/>
    <w:rsid w:val="00154E9D"/>
    <w:rsid w:val="001628E9"/>
    <w:rsid w:val="0016308D"/>
    <w:rsid w:val="00164873"/>
    <w:rsid w:val="00165202"/>
    <w:rsid w:val="00165A48"/>
    <w:rsid w:val="00165F70"/>
    <w:rsid w:val="001661D9"/>
    <w:rsid w:val="00166BEA"/>
    <w:rsid w:val="00170818"/>
    <w:rsid w:val="00170CDC"/>
    <w:rsid w:val="0017288F"/>
    <w:rsid w:val="00174020"/>
    <w:rsid w:val="0017573D"/>
    <w:rsid w:val="00176753"/>
    <w:rsid w:val="001777E5"/>
    <w:rsid w:val="00182839"/>
    <w:rsid w:val="00186F4C"/>
    <w:rsid w:val="00190044"/>
    <w:rsid w:val="0019262C"/>
    <w:rsid w:val="001955E9"/>
    <w:rsid w:val="001A0D15"/>
    <w:rsid w:val="001A4277"/>
    <w:rsid w:val="001A773F"/>
    <w:rsid w:val="001A7827"/>
    <w:rsid w:val="001B1B9C"/>
    <w:rsid w:val="001B29FE"/>
    <w:rsid w:val="001B2F14"/>
    <w:rsid w:val="001B4688"/>
    <w:rsid w:val="001B638C"/>
    <w:rsid w:val="001B6CA9"/>
    <w:rsid w:val="001C2D1A"/>
    <w:rsid w:val="001C2E5E"/>
    <w:rsid w:val="001C3B16"/>
    <w:rsid w:val="001C597C"/>
    <w:rsid w:val="001D0247"/>
    <w:rsid w:val="001D129B"/>
    <w:rsid w:val="001D3924"/>
    <w:rsid w:val="001D3AED"/>
    <w:rsid w:val="001D408A"/>
    <w:rsid w:val="001D4C0D"/>
    <w:rsid w:val="001D5027"/>
    <w:rsid w:val="001D5163"/>
    <w:rsid w:val="001D5407"/>
    <w:rsid w:val="001D6F48"/>
    <w:rsid w:val="001E3E87"/>
    <w:rsid w:val="001E4698"/>
    <w:rsid w:val="001E69B5"/>
    <w:rsid w:val="001E6A66"/>
    <w:rsid w:val="001E6CFA"/>
    <w:rsid w:val="001F0601"/>
    <w:rsid w:val="001F4B6E"/>
    <w:rsid w:val="001F4FA0"/>
    <w:rsid w:val="001F73C8"/>
    <w:rsid w:val="00200503"/>
    <w:rsid w:val="00201A76"/>
    <w:rsid w:val="002031F5"/>
    <w:rsid w:val="00205C43"/>
    <w:rsid w:val="00207411"/>
    <w:rsid w:val="00210E41"/>
    <w:rsid w:val="00211824"/>
    <w:rsid w:val="00211C34"/>
    <w:rsid w:val="00213F0B"/>
    <w:rsid w:val="00215F8D"/>
    <w:rsid w:val="002170E6"/>
    <w:rsid w:val="00220965"/>
    <w:rsid w:val="00223B9B"/>
    <w:rsid w:val="00227DAA"/>
    <w:rsid w:val="00231269"/>
    <w:rsid w:val="00231E14"/>
    <w:rsid w:val="00234746"/>
    <w:rsid w:val="002351CD"/>
    <w:rsid w:val="00241628"/>
    <w:rsid w:val="00241F79"/>
    <w:rsid w:val="00242C14"/>
    <w:rsid w:val="0024554D"/>
    <w:rsid w:val="002467D5"/>
    <w:rsid w:val="00250B7E"/>
    <w:rsid w:val="002519E3"/>
    <w:rsid w:val="00252416"/>
    <w:rsid w:val="0025362F"/>
    <w:rsid w:val="00253CFC"/>
    <w:rsid w:val="00255EAC"/>
    <w:rsid w:val="002560D8"/>
    <w:rsid w:val="00256DEA"/>
    <w:rsid w:val="0026796B"/>
    <w:rsid w:val="00275282"/>
    <w:rsid w:val="00280F38"/>
    <w:rsid w:val="00281079"/>
    <w:rsid w:val="00282248"/>
    <w:rsid w:val="0028303E"/>
    <w:rsid w:val="002839BC"/>
    <w:rsid w:val="00284674"/>
    <w:rsid w:val="00285B40"/>
    <w:rsid w:val="00285DD4"/>
    <w:rsid w:val="002917F6"/>
    <w:rsid w:val="00293689"/>
    <w:rsid w:val="0029396B"/>
    <w:rsid w:val="00295093"/>
    <w:rsid w:val="002967D4"/>
    <w:rsid w:val="002A000F"/>
    <w:rsid w:val="002A048A"/>
    <w:rsid w:val="002A07AC"/>
    <w:rsid w:val="002A14BA"/>
    <w:rsid w:val="002A3234"/>
    <w:rsid w:val="002A486E"/>
    <w:rsid w:val="002A529C"/>
    <w:rsid w:val="002B17AE"/>
    <w:rsid w:val="002B379B"/>
    <w:rsid w:val="002B3F09"/>
    <w:rsid w:val="002B4A30"/>
    <w:rsid w:val="002B5DFD"/>
    <w:rsid w:val="002B62BC"/>
    <w:rsid w:val="002B6609"/>
    <w:rsid w:val="002B7F19"/>
    <w:rsid w:val="002C2CCF"/>
    <w:rsid w:val="002C419A"/>
    <w:rsid w:val="002C707C"/>
    <w:rsid w:val="002D11FD"/>
    <w:rsid w:val="002D26B0"/>
    <w:rsid w:val="002D3E91"/>
    <w:rsid w:val="002D4A44"/>
    <w:rsid w:val="002D64BA"/>
    <w:rsid w:val="002E02B1"/>
    <w:rsid w:val="002E30DD"/>
    <w:rsid w:val="002E396B"/>
    <w:rsid w:val="002E3D2C"/>
    <w:rsid w:val="002E6BB1"/>
    <w:rsid w:val="002F1879"/>
    <w:rsid w:val="002F1D45"/>
    <w:rsid w:val="002F1D7C"/>
    <w:rsid w:val="002F3420"/>
    <w:rsid w:val="002F63A1"/>
    <w:rsid w:val="002F7968"/>
    <w:rsid w:val="00302523"/>
    <w:rsid w:val="00304392"/>
    <w:rsid w:val="0030640B"/>
    <w:rsid w:val="00313105"/>
    <w:rsid w:val="003139FE"/>
    <w:rsid w:val="003141B6"/>
    <w:rsid w:val="00316ABD"/>
    <w:rsid w:val="00317295"/>
    <w:rsid w:val="00321775"/>
    <w:rsid w:val="00321EB5"/>
    <w:rsid w:val="0032293C"/>
    <w:rsid w:val="00322DAA"/>
    <w:rsid w:val="00323E56"/>
    <w:rsid w:val="00327067"/>
    <w:rsid w:val="00327078"/>
    <w:rsid w:val="00327747"/>
    <w:rsid w:val="00330A48"/>
    <w:rsid w:val="003319AE"/>
    <w:rsid w:val="00332A2D"/>
    <w:rsid w:val="0033583E"/>
    <w:rsid w:val="00335C62"/>
    <w:rsid w:val="0034128C"/>
    <w:rsid w:val="003415A6"/>
    <w:rsid w:val="003424D6"/>
    <w:rsid w:val="00344CE5"/>
    <w:rsid w:val="003504E9"/>
    <w:rsid w:val="003519F1"/>
    <w:rsid w:val="00351EDC"/>
    <w:rsid w:val="003520A4"/>
    <w:rsid w:val="00353818"/>
    <w:rsid w:val="00353EE5"/>
    <w:rsid w:val="003541F4"/>
    <w:rsid w:val="00355460"/>
    <w:rsid w:val="0035702D"/>
    <w:rsid w:val="00360535"/>
    <w:rsid w:val="003628EB"/>
    <w:rsid w:val="00362B77"/>
    <w:rsid w:val="00363602"/>
    <w:rsid w:val="003639EB"/>
    <w:rsid w:val="00364197"/>
    <w:rsid w:val="00372B34"/>
    <w:rsid w:val="003756EB"/>
    <w:rsid w:val="003763CB"/>
    <w:rsid w:val="0038056E"/>
    <w:rsid w:val="00380D62"/>
    <w:rsid w:val="00381001"/>
    <w:rsid w:val="0038145D"/>
    <w:rsid w:val="00382E5B"/>
    <w:rsid w:val="00383853"/>
    <w:rsid w:val="00384980"/>
    <w:rsid w:val="003860B3"/>
    <w:rsid w:val="003874CB"/>
    <w:rsid w:val="00391E44"/>
    <w:rsid w:val="0039252F"/>
    <w:rsid w:val="00393CE8"/>
    <w:rsid w:val="003940D4"/>
    <w:rsid w:val="0039786A"/>
    <w:rsid w:val="00397988"/>
    <w:rsid w:val="003A0AEE"/>
    <w:rsid w:val="003A24B2"/>
    <w:rsid w:val="003A7420"/>
    <w:rsid w:val="003A75E8"/>
    <w:rsid w:val="003B2723"/>
    <w:rsid w:val="003B3AC6"/>
    <w:rsid w:val="003B3FFE"/>
    <w:rsid w:val="003B4F55"/>
    <w:rsid w:val="003B6E07"/>
    <w:rsid w:val="003C1744"/>
    <w:rsid w:val="003C43BD"/>
    <w:rsid w:val="003C4C52"/>
    <w:rsid w:val="003C615D"/>
    <w:rsid w:val="003D0110"/>
    <w:rsid w:val="003D112E"/>
    <w:rsid w:val="003D12A0"/>
    <w:rsid w:val="003D1A98"/>
    <w:rsid w:val="003D37D6"/>
    <w:rsid w:val="003D3FE2"/>
    <w:rsid w:val="003D4E93"/>
    <w:rsid w:val="003D640F"/>
    <w:rsid w:val="003D7316"/>
    <w:rsid w:val="003D7D09"/>
    <w:rsid w:val="003E17F3"/>
    <w:rsid w:val="003E20E6"/>
    <w:rsid w:val="003F239D"/>
    <w:rsid w:val="003F7D7E"/>
    <w:rsid w:val="00400AAB"/>
    <w:rsid w:val="00402953"/>
    <w:rsid w:val="0040752B"/>
    <w:rsid w:val="00410A00"/>
    <w:rsid w:val="0041108E"/>
    <w:rsid w:val="00411D0A"/>
    <w:rsid w:val="004127AE"/>
    <w:rsid w:val="0041399D"/>
    <w:rsid w:val="00416591"/>
    <w:rsid w:val="00417315"/>
    <w:rsid w:val="00420C0C"/>
    <w:rsid w:val="00420CA6"/>
    <w:rsid w:val="00422716"/>
    <w:rsid w:val="00427865"/>
    <w:rsid w:val="00432E9F"/>
    <w:rsid w:val="00435108"/>
    <w:rsid w:val="00440B9E"/>
    <w:rsid w:val="004423FC"/>
    <w:rsid w:val="0044242A"/>
    <w:rsid w:val="00442439"/>
    <w:rsid w:val="00443AB2"/>
    <w:rsid w:val="00444E10"/>
    <w:rsid w:val="004462AC"/>
    <w:rsid w:val="0044635D"/>
    <w:rsid w:val="00446720"/>
    <w:rsid w:val="004515B2"/>
    <w:rsid w:val="0045651C"/>
    <w:rsid w:val="004570C8"/>
    <w:rsid w:val="00457310"/>
    <w:rsid w:val="00457471"/>
    <w:rsid w:val="0045757E"/>
    <w:rsid w:val="00460D49"/>
    <w:rsid w:val="00460DAF"/>
    <w:rsid w:val="00461094"/>
    <w:rsid w:val="004623A4"/>
    <w:rsid w:val="004642B5"/>
    <w:rsid w:val="00465AB7"/>
    <w:rsid w:val="00465CAE"/>
    <w:rsid w:val="004701DE"/>
    <w:rsid w:val="004702C9"/>
    <w:rsid w:val="00472C7F"/>
    <w:rsid w:val="004772EC"/>
    <w:rsid w:val="00477BF4"/>
    <w:rsid w:val="00481ABE"/>
    <w:rsid w:val="00482836"/>
    <w:rsid w:val="00482EE5"/>
    <w:rsid w:val="00483326"/>
    <w:rsid w:val="00483910"/>
    <w:rsid w:val="00486D54"/>
    <w:rsid w:val="00486E60"/>
    <w:rsid w:val="00491213"/>
    <w:rsid w:val="00491965"/>
    <w:rsid w:val="0049327F"/>
    <w:rsid w:val="00493B58"/>
    <w:rsid w:val="0049433A"/>
    <w:rsid w:val="004949B8"/>
    <w:rsid w:val="0049597A"/>
    <w:rsid w:val="004A0234"/>
    <w:rsid w:val="004A11FE"/>
    <w:rsid w:val="004A3789"/>
    <w:rsid w:val="004A6349"/>
    <w:rsid w:val="004A7ADD"/>
    <w:rsid w:val="004B1F4F"/>
    <w:rsid w:val="004B30CA"/>
    <w:rsid w:val="004B7253"/>
    <w:rsid w:val="004C23B8"/>
    <w:rsid w:val="004C41FA"/>
    <w:rsid w:val="004C4495"/>
    <w:rsid w:val="004C49D0"/>
    <w:rsid w:val="004C5337"/>
    <w:rsid w:val="004C6BFB"/>
    <w:rsid w:val="004C7F74"/>
    <w:rsid w:val="004D077C"/>
    <w:rsid w:val="004D0892"/>
    <w:rsid w:val="004D0B9B"/>
    <w:rsid w:val="004D1D50"/>
    <w:rsid w:val="004D67B3"/>
    <w:rsid w:val="004D67D1"/>
    <w:rsid w:val="004D6D35"/>
    <w:rsid w:val="004E1EBA"/>
    <w:rsid w:val="004F105E"/>
    <w:rsid w:val="004F28AC"/>
    <w:rsid w:val="004F2C2F"/>
    <w:rsid w:val="004F6E39"/>
    <w:rsid w:val="004F6F32"/>
    <w:rsid w:val="004F7211"/>
    <w:rsid w:val="0050098C"/>
    <w:rsid w:val="00500D8B"/>
    <w:rsid w:val="00502EDB"/>
    <w:rsid w:val="005044F9"/>
    <w:rsid w:val="00504A78"/>
    <w:rsid w:val="00505244"/>
    <w:rsid w:val="00506758"/>
    <w:rsid w:val="00507445"/>
    <w:rsid w:val="00510D59"/>
    <w:rsid w:val="005151B5"/>
    <w:rsid w:val="00515ED6"/>
    <w:rsid w:val="00517856"/>
    <w:rsid w:val="00517D63"/>
    <w:rsid w:val="005206B2"/>
    <w:rsid w:val="00522C0C"/>
    <w:rsid w:val="00523407"/>
    <w:rsid w:val="00523A05"/>
    <w:rsid w:val="00525891"/>
    <w:rsid w:val="005277C9"/>
    <w:rsid w:val="00527E54"/>
    <w:rsid w:val="00527F31"/>
    <w:rsid w:val="00530E6F"/>
    <w:rsid w:val="0053363E"/>
    <w:rsid w:val="005336C5"/>
    <w:rsid w:val="005348D6"/>
    <w:rsid w:val="00535D62"/>
    <w:rsid w:val="00535DA9"/>
    <w:rsid w:val="00540BCE"/>
    <w:rsid w:val="005411C5"/>
    <w:rsid w:val="00541F28"/>
    <w:rsid w:val="0054241F"/>
    <w:rsid w:val="00542CE3"/>
    <w:rsid w:val="0054746D"/>
    <w:rsid w:val="00551F45"/>
    <w:rsid w:val="00553D85"/>
    <w:rsid w:val="00555F01"/>
    <w:rsid w:val="0055767F"/>
    <w:rsid w:val="00564E0C"/>
    <w:rsid w:val="00566CE5"/>
    <w:rsid w:val="00570D65"/>
    <w:rsid w:val="005722AA"/>
    <w:rsid w:val="0057353A"/>
    <w:rsid w:val="005762F3"/>
    <w:rsid w:val="00577FB4"/>
    <w:rsid w:val="00581E03"/>
    <w:rsid w:val="00583985"/>
    <w:rsid w:val="005842B4"/>
    <w:rsid w:val="00585FAD"/>
    <w:rsid w:val="00587CF1"/>
    <w:rsid w:val="0059062E"/>
    <w:rsid w:val="00590A10"/>
    <w:rsid w:val="00593176"/>
    <w:rsid w:val="00594006"/>
    <w:rsid w:val="00594D78"/>
    <w:rsid w:val="00594F41"/>
    <w:rsid w:val="00595393"/>
    <w:rsid w:val="00596126"/>
    <w:rsid w:val="00597E6F"/>
    <w:rsid w:val="005A11DA"/>
    <w:rsid w:val="005A26AB"/>
    <w:rsid w:val="005A3068"/>
    <w:rsid w:val="005A3151"/>
    <w:rsid w:val="005A59C2"/>
    <w:rsid w:val="005A5B4F"/>
    <w:rsid w:val="005A5C1C"/>
    <w:rsid w:val="005A6FCB"/>
    <w:rsid w:val="005A7F6C"/>
    <w:rsid w:val="005B0961"/>
    <w:rsid w:val="005B16A0"/>
    <w:rsid w:val="005B16F4"/>
    <w:rsid w:val="005B186D"/>
    <w:rsid w:val="005B2C6C"/>
    <w:rsid w:val="005B3311"/>
    <w:rsid w:val="005B48C7"/>
    <w:rsid w:val="005B62EC"/>
    <w:rsid w:val="005B66DC"/>
    <w:rsid w:val="005B75E4"/>
    <w:rsid w:val="005B7E25"/>
    <w:rsid w:val="005C047E"/>
    <w:rsid w:val="005C0638"/>
    <w:rsid w:val="005C11FA"/>
    <w:rsid w:val="005C261D"/>
    <w:rsid w:val="005C3781"/>
    <w:rsid w:val="005C3955"/>
    <w:rsid w:val="005C6411"/>
    <w:rsid w:val="005C6C56"/>
    <w:rsid w:val="005C6E48"/>
    <w:rsid w:val="005D0EDF"/>
    <w:rsid w:val="005D2ED4"/>
    <w:rsid w:val="005D3ACC"/>
    <w:rsid w:val="005D6B46"/>
    <w:rsid w:val="005D6C52"/>
    <w:rsid w:val="005E0BAE"/>
    <w:rsid w:val="005E0E65"/>
    <w:rsid w:val="005E1970"/>
    <w:rsid w:val="005E36FF"/>
    <w:rsid w:val="005E5941"/>
    <w:rsid w:val="005E79B1"/>
    <w:rsid w:val="005F14FC"/>
    <w:rsid w:val="005F2A4C"/>
    <w:rsid w:val="005F36BF"/>
    <w:rsid w:val="005F71CE"/>
    <w:rsid w:val="005F7D12"/>
    <w:rsid w:val="00603B90"/>
    <w:rsid w:val="00604D84"/>
    <w:rsid w:val="006063C9"/>
    <w:rsid w:val="00607722"/>
    <w:rsid w:val="00607840"/>
    <w:rsid w:val="00612E35"/>
    <w:rsid w:val="00614528"/>
    <w:rsid w:val="00615C8E"/>
    <w:rsid w:val="00616EC7"/>
    <w:rsid w:val="006173E3"/>
    <w:rsid w:val="0062116B"/>
    <w:rsid w:val="00622CC0"/>
    <w:rsid w:val="006237A2"/>
    <w:rsid w:val="0062439C"/>
    <w:rsid w:val="0062501A"/>
    <w:rsid w:val="00625307"/>
    <w:rsid w:val="006259D1"/>
    <w:rsid w:val="006315E1"/>
    <w:rsid w:val="0063180F"/>
    <w:rsid w:val="00631923"/>
    <w:rsid w:val="00632C12"/>
    <w:rsid w:val="00640736"/>
    <w:rsid w:val="00642756"/>
    <w:rsid w:val="0064321C"/>
    <w:rsid w:val="006452AD"/>
    <w:rsid w:val="00646DF4"/>
    <w:rsid w:val="00647B74"/>
    <w:rsid w:val="00650847"/>
    <w:rsid w:val="00650AC5"/>
    <w:rsid w:val="00652438"/>
    <w:rsid w:val="00652923"/>
    <w:rsid w:val="00653552"/>
    <w:rsid w:val="00653A97"/>
    <w:rsid w:val="00654C7D"/>
    <w:rsid w:val="0065507F"/>
    <w:rsid w:val="0065710F"/>
    <w:rsid w:val="00660B10"/>
    <w:rsid w:val="00661834"/>
    <w:rsid w:val="00663B0C"/>
    <w:rsid w:val="0066748B"/>
    <w:rsid w:val="00670377"/>
    <w:rsid w:val="006772E7"/>
    <w:rsid w:val="006777B9"/>
    <w:rsid w:val="00680E60"/>
    <w:rsid w:val="006817D9"/>
    <w:rsid w:val="006821E9"/>
    <w:rsid w:val="006831DC"/>
    <w:rsid w:val="00683CAD"/>
    <w:rsid w:val="00684FFE"/>
    <w:rsid w:val="00687034"/>
    <w:rsid w:val="006873AA"/>
    <w:rsid w:val="006874AA"/>
    <w:rsid w:val="00690382"/>
    <w:rsid w:val="006920B0"/>
    <w:rsid w:val="00692183"/>
    <w:rsid w:val="00692BEB"/>
    <w:rsid w:val="006932A5"/>
    <w:rsid w:val="006934C7"/>
    <w:rsid w:val="00695B1E"/>
    <w:rsid w:val="00697787"/>
    <w:rsid w:val="0069795F"/>
    <w:rsid w:val="006A0B53"/>
    <w:rsid w:val="006A190F"/>
    <w:rsid w:val="006A3523"/>
    <w:rsid w:val="006A3607"/>
    <w:rsid w:val="006A4098"/>
    <w:rsid w:val="006A51BF"/>
    <w:rsid w:val="006A5414"/>
    <w:rsid w:val="006A6F16"/>
    <w:rsid w:val="006A77B1"/>
    <w:rsid w:val="006B0525"/>
    <w:rsid w:val="006B24AE"/>
    <w:rsid w:val="006B6C9F"/>
    <w:rsid w:val="006C217C"/>
    <w:rsid w:val="006C2A2F"/>
    <w:rsid w:val="006C3702"/>
    <w:rsid w:val="006C4C60"/>
    <w:rsid w:val="006C599B"/>
    <w:rsid w:val="006D02FC"/>
    <w:rsid w:val="006D096B"/>
    <w:rsid w:val="006D2F5B"/>
    <w:rsid w:val="006D446E"/>
    <w:rsid w:val="006D4A1A"/>
    <w:rsid w:val="006D4D68"/>
    <w:rsid w:val="006D5343"/>
    <w:rsid w:val="006D6A18"/>
    <w:rsid w:val="006D6BB5"/>
    <w:rsid w:val="006D7BFC"/>
    <w:rsid w:val="006E0888"/>
    <w:rsid w:val="006E0E23"/>
    <w:rsid w:val="006E22A0"/>
    <w:rsid w:val="006F01B3"/>
    <w:rsid w:val="006F1FA1"/>
    <w:rsid w:val="006F6F42"/>
    <w:rsid w:val="00700AD4"/>
    <w:rsid w:val="00700C24"/>
    <w:rsid w:val="00701189"/>
    <w:rsid w:val="0070502C"/>
    <w:rsid w:val="007074FD"/>
    <w:rsid w:val="0070798C"/>
    <w:rsid w:val="00712552"/>
    <w:rsid w:val="0071635C"/>
    <w:rsid w:val="00717269"/>
    <w:rsid w:val="00720592"/>
    <w:rsid w:val="00721E50"/>
    <w:rsid w:val="00722FB0"/>
    <w:rsid w:val="00723860"/>
    <w:rsid w:val="007268F5"/>
    <w:rsid w:val="00731792"/>
    <w:rsid w:val="00732067"/>
    <w:rsid w:val="007336E1"/>
    <w:rsid w:val="0074265D"/>
    <w:rsid w:val="00742E4B"/>
    <w:rsid w:val="00746178"/>
    <w:rsid w:val="0074666A"/>
    <w:rsid w:val="00746FC7"/>
    <w:rsid w:val="007527F8"/>
    <w:rsid w:val="007533A7"/>
    <w:rsid w:val="00754771"/>
    <w:rsid w:val="007561F1"/>
    <w:rsid w:val="00757286"/>
    <w:rsid w:val="007573E5"/>
    <w:rsid w:val="0076013A"/>
    <w:rsid w:val="0076187D"/>
    <w:rsid w:val="00764185"/>
    <w:rsid w:val="00765478"/>
    <w:rsid w:val="00765EFC"/>
    <w:rsid w:val="00766175"/>
    <w:rsid w:val="00766B44"/>
    <w:rsid w:val="00767D54"/>
    <w:rsid w:val="00774104"/>
    <w:rsid w:val="00777554"/>
    <w:rsid w:val="00777FC6"/>
    <w:rsid w:val="0078331C"/>
    <w:rsid w:val="00783647"/>
    <w:rsid w:val="00785008"/>
    <w:rsid w:val="00786FBC"/>
    <w:rsid w:val="007873DA"/>
    <w:rsid w:val="007908A3"/>
    <w:rsid w:val="00791AA8"/>
    <w:rsid w:val="00791FC4"/>
    <w:rsid w:val="007922D4"/>
    <w:rsid w:val="007924CB"/>
    <w:rsid w:val="007948F8"/>
    <w:rsid w:val="00795E68"/>
    <w:rsid w:val="00796645"/>
    <w:rsid w:val="00797CC2"/>
    <w:rsid w:val="00797D6C"/>
    <w:rsid w:val="007A1AE0"/>
    <w:rsid w:val="007A3BCE"/>
    <w:rsid w:val="007B0961"/>
    <w:rsid w:val="007B222D"/>
    <w:rsid w:val="007B42EE"/>
    <w:rsid w:val="007B7D40"/>
    <w:rsid w:val="007C4B89"/>
    <w:rsid w:val="007C514B"/>
    <w:rsid w:val="007C546F"/>
    <w:rsid w:val="007C5A20"/>
    <w:rsid w:val="007C6BED"/>
    <w:rsid w:val="007D16D2"/>
    <w:rsid w:val="007D2184"/>
    <w:rsid w:val="007D55B1"/>
    <w:rsid w:val="007D565B"/>
    <w:rsid w:val="007D57A8"/>
    <w:rsid w:val="007D7ABC"/>
    <w:rsid w:val="007E0556"/>
    <w:rsid w:val="007E18BE"/>
    <w:rsid w:val="007E34FB"/>
    <w:rsid w:val="007E44F5"/>
    <w:rsid w:val="007F0C04"/>
    <w:rsid w:val="007F2F1F"/>
    <w:rsid w:val="007F46D2"/>
    <w:rsid w:val="007F4EC6"/>
    <w:rsid w:val="007F6E7E"/>
    <w:rsid w:val="007F7FD1"/>
    <w:rsid w:val="0080221D"/>
    <w:rsid w:val="00802FF6"/>
    <w:rsid w:val="00803F2B"/>
    <w:rsid w:val="00805154"/>
    <w:rsid w:val="008053A6"/>
    <w:rsid w:val="008053CE"/>
    <w:rsid w:val="00805B41"/>
    <w:rsid w:val="008105D3"/>
    <w:rsid w:val="0081394E"/>
    <w:rsid w:val="00814D2E"/>
    <w:rsid w:val="008158A3"/>
    <w:rsid w:val="008166F7"/>
    <w:rsid w:val="00816B46"/>
    <w:rsid w:val="00820343"/>
    <w:rsid w:val="008208C7"/>
    <w:rsid w:val="00820980"/>
    <w:rsid w:val="008209CE"/>
    <w:rsid w:val="008224BE"/>
    <w:rsid w:val="00823A5F"/>
    <w:rsid w:val="00825012"/>
    <w:rsid w:val="00827F4E"/>
    <w:rsid w:val="008310FF"/>
    <w:rsid w:val="00833C2D"/>
    <w:rsid w:val="00836C0A"/>
    <w:rsid w:val="008379B1"/>
    <w:rsid w:val="008434CE"/>
    <w:rsid w:val="00844112"/>
    <w:rsid w:val="00845094"/>
    <w:rsid w:val="0084556B"/>
    <w:rsid w:val="0084583A"/>
    <w:rsid w:val="0084716E"/>
    <w:rsid w:val="008473CC"/>
    <w:rsid w:val="00853767"/>
    <w:rsid w:val="00853F30"/>
    <w:rsid w:val="008540B3"/>
    <w:rsid w:val="0085574D"/>
    <w:rsid w:val="00855E21"/>
    <w:rsid w:val="00856CFF"/>
    <w:rsid w:val="0086016B"/>
    <w:rsid w:val="00860963"/>
    <w:rsid w:val="008612B0"/>
    <w:rsid w:val="0086212D"/>
    <w:rsid w:val="008637A0"/>
    <w:rsid w:val="00863A7A"/>
    <w:rsid w:val="00864000"/>
    <w:rsid w:val="00864ABD"/>
    <w:rsid w:val="00865D5B"/>
    <w:rsid w:val="008661E9"/>
    <w:rsid w:val="00866881"/>
    <w:rsid w:val="00866DEA"/>
    <w:rsid w:val="00871C8F"/>
    <w:rsid w:val="00872E47"/>
    <w:rsid w:val="00875FE7"/>
    <w:rsid w:val="008773E5"/>
    <w:rsid w:val="00881881"/>
    <w:rsid w:val="00881AEC"/>
    <w:rsid w:val="00884341"/>
    <w:rsid w:val="00884A93"/>
    <w:rsid w:val="00887535"/>
    <w:rsid w:val="00887BB0"/>
    <w:rsid w:val="0089022F"/>
    <w:rsid w:val="00893C24"/>
    <w:rsid w:val="00895949"/>
    <w:rsid w:val="008A05F2"/>
    <w:rsid w:val="008A240F"/>
    <w:rsid w:val="008A6602"/>
    <w:rsid w:val="008A7EAF"/>
    <w:rsid w:val="008B10E2"/>
    <w:rsid w:val="008B116A"/>
    <w:rsid w:val="008B2BCE"/>
    <w:rsid w:val="008B46A7"/>
    <w:rsid w:val="008B5F7B"/>
    <w:rsid w:val="008B7348"/>
    <w:rsid w:val="008C075C"/>
    <w:rsid w:val="008C093B"/>
    <w:rsid w:val="008C5AA7"/>
    <w:rsid w:val="008C6D05"/>
    <w:rsid w:val="008C78BC"/>
    <w:rsid w:val="008D1510"/>
    <w:rsid w:val="008D384B"/>
    <w:rsid w:val="008D3922"/>
    <w:rsid w:val="008D44E3"/>
    <w:rsid w:val="008D4E58"/>
    <w:rsid w:val="008D7A2F"/>
    <w:rsid w:val="008E2ED6"/>
    <w:rsid w:val="008E4786"/>
    <w:rsid w:val="008E5D55"/>
    <w:rsid w:val="008E79BE"/>
    <w:rsid w:val="008F26AD"/>
    <w:rsid w:val="008F2FB3"/>
    <w:rsid w:val="008F3429"/>
    <w:rsid w:val="008F45F1"/>
    <w:rsid w:val="008F78D5"/>
    <w:rsid w:val="00901F9D"/>
    <w:rsid w:val="00902F55"/>
    <w:rsid w:val="0090470C"/>
    <w:rsid w:val="00906198"/>
    <w:rsid w:val="00907482"/>
    <w:rsid w:val="009101A8"/>
    <w:rsid w:val="00910CA1"/>
    <w:rsid w:val="00911CA6"/>
    <w:rsid w:val="00914C34"/>
    <w:rsid w:val="00914D1A"/>
    <w:rsid w:val="0091580F"/>
    <w:rsid w:val="0091745E"/>
    <w:rsid w:val="00921B14"/>
    <w:rsid w:val="009233F5"/>
    <w:rsid w:val="00924109"/>
    <w:rsid w:val="009256C7"/>
    <w:rsid w:val="00926D5C"/>
    <w:rsid w:val="00931B01"/>
    <w:rsid w:val="00935A91"/>
    <w:rsid w:val="009360D1"/>
    <w:rsid w:val="009364DE"/>
    <w:rsid w:val="009435B9"/>
    <w:rsid w:val="009450C0"/>
    <w:rsid w:val="009453A6"/>
    <w:rsid w:val="00947770"/>
    <w:rsid w:val="00947BF1"/>
    <w:rsid w:val="00950F2C"/>
    <w:rsid w:val="009512A7"/>
    <w:rsid w:val="009543EE"/>
    <w:rsid w:val="00960AC7"/>
    <w:rsid w:val="00962E35"/>
    <w:rsid w:val="00967C3B"/>
    <w:rsid w:val="009702DE"/>
    <w:rsid w:val="00971B64"/>
    <w:rsid w:val="00972C1D"/>
    <w:rsid w:val="00973331"/>
    <w:rsid w:val="00976266"/>
    <w:rsid w:val="00977BEF"/>
    <w:rsid w:val="0098218D"/>
    <w:rsid w:val="00983439"/>
    <w:rsid w:val="00990E54"/>
    <w:rsid w:val="00991728"/>
    <w:rsid w:val="00991921"/>
    <w:rsid w:val="00993E60"/>
    <w:rsid w:val="00996B36"/>
    <w:rsid w:val="009A239C"/>
    <w:rsid w:val="009A2699"/>
    <w:rsid w:val="009A3976"/>
    <w:rsid w:val="009A3AAF"/>
    <w:rsid w:val="009A3EAE"/>
    <w:rsid w:val="009A4956"/>
    <w:rsid w:val="009A6156"/>
    <w:rsid w:val="009A7747"/>
    <w:rsid w:val="009A7DCC"/>
    <w:rsid w:val="009A7E35"/>
    <w:rsid w:val="009B0652"/>
    <w:rsid w:val="009B23BA"/>
    <w:rsid w:val="009B271F"/>
    <w:rsid w:val="009B2AEC"/>
    <w:rsid w:val="009B2C68"/>
    <w:rsid w:val="009B6541"/>
    <w:rsid w:val="009B6ADC"/>
    <w:rsid w:val="009C1FCA"/>
    <w:rsid w:val="009C37E1"/>
    <w:rsid w:val="009C4DE4"/>
    <w:rsid w:val="009C6652"/>
    <w:rsid w:val="009D1D27"/>
    <w:rsid w:val="009D219C"/>
    <w:rsid w:val="009D2AF7"/>
    <w:rsid w:val="009D2CDF"/>
    <w:rsid w:val="009D3287"/>
    <w:rsid w:val="009D43D8"/>
    <w:rsid w:val="009D4457"/>
    <w:rsid w:val="009D4E92"/>
    <w:rsid w:val="009D72AA"/>
    <w:rsid w:val="009E393C"/>
    <w:rsid w:val="009E6008"/>
    <w:rsid w:val="009E6385"/>
    <w:rsid w:val="009E6A16"/>
    <w:rsid w:val="009E7159"/>
    <w:rsid w:val="009F0268"/>
    <w:rsid w:val="009F1F2E"/>
    <w:rsid w:val="009F2712"/>
    <w:rsid w:val="009F4313"/>
    <w:rsid w:val="009F494B"/>
    <w:rsid w:val="009F5108"/>
    <w:rsid w:val="00A009EA"/>
    <w:rsid w:val="00A01975"/>
    <w:rsid w:val="00A03519"/>
    <w:rsid w:val="00A03D1F"/>
    <w:rsid w:val="00A07761"/>
    <w:rsid w:val="00A10086"/>
    <w:rsid w:val="00A11005"/>
    <w:rsid w:val="00A129AA"/>
    <w:rsid w:val="00A12D02"/>
    <w:rsid w:val="00A13260"/>
    <w:rsid w:val="00A139C5"/>
    <w:rsid w:val="00A176B1"/>
    <w:rsid w:val="00A17980"/>
    <w:rsid w:val="00A213BC"/>
    <w:rsid w:val="00A21E33"/>
    <w:rsid w:val="00A21E81"/>
    <w:rsid w:val="00A24F94"/>
    <w:rsid w:val="00A25047"/>
    <w:rsid w:val="00A25757"/>
    <w:rsid w:val="00A30934"/>
    <w:rsid w:val="00A33184"/>
    <w:rsid w:val="00A33FD2"/>
    <w:rsid w:val="00A36124"/>
    <w:rsid w:val="00A36342"/>
    <w:rsid w:val="00A42896"/>
    <w:rsid w:val="00A43179"/>
    <w:rsid w:val="00A46072"/>
    <w:rsid w:val="00A4771A"/>
    <w:rsid w:val="00A477E4"/>
    <w:rsid w:val="00A50D78"/>
    <w:rsid w:val="00A51C08"/>
    <w:rsid w:val="00A52005"/>
    <w:rsid w:val="00A53223"/>
    <w:rsid w:val="00A54088"/>
    <w:rsid w:val="00A5416D"/>
    <w:rsid w:val="00A5524A"/>
    <w:rsid w:val="00A558CB"/>
    <w:rsid w:val="00A579C2"/>
    <w:rsid w:val="00A57BE7"/>
    <w:rsid w:val="00A611EE"/>
    <w:rsid w:val="00A6545C"/>
    <w:rsid w:val="00A6563F"/>
    <w:rsid w:val="00A66CCA"/>
    <w:rsid w:val="00A67F48"/>
    <w:rsid w:val="00A704D5"/>
    <w:rsid w:val="00A70752"/>
    <w:rsid w:val="00A7774E"/>
    <w:rsid w:val="00A77D9E"/>
    <w:rsid w:val="00A84AB6"/>
    <w:rsid w:val="00A84C9F"/>
    <w:rsid w:val="00A86C97"/>
    <w:rsid w:val="00A86DE0"/>
    <w:rsid w:val="00A86E28"/>
    <w:rsid w:val="00A87B97"/>
    <w:rsid w:val="00A92AC5"/>
    <w:rsid w:val="00A9398B"/>
    <w:rsid w:val="00A93E28"/>
    <w:rsid w:val="00A94929"/>
    <w:rsid w:val="00AA15A1"/>
    <w:rsid w:val="00AA3E70"/>
    <w:rsid w:val="00AA65DB"/>
    <w:rsid w:val="00AA701D"/>
    <w:rsid w:val="00AB14C3"/>
    <w:rsid w:val="00AB4207"/>
    <w:rsid w:val="00AB5F5E"/>
    <w:rsid w:val="00AB7A96"/>
    <w:rsid w:val="00AC06B1"/>
    <w:rsid w:val="00AC22C6"/>
    <w:rsid w:val="00AC59F6"/>
    <w:rsid w:val="00AD0FD6"/>
    <w:rsid w:val="00AD4B18"/>
    <w:rsid w:val="00AD5C79"/>
    <w:rsid w:val="00AD7994"/>
    <w:rsid w:val="00AE2278"/>
    <w:rsid w:val="00AE31C7"/>
    <w:rsid w:val="00AE3911"/>
    <w:rsid w:val="00AE3DD9"/>
    <w:rsid w:val="00AE709A"/>
    <w:rsid w:val="00AF1CB4"/>
    <w:rsid w:val="00AF7E75"/>
    <w:rsid w:val="00B004D9"/>
    <w:rsid w:val="00B00868"/>
    <w:rsid w:val="00B06847"/>
    <w:rsid w:val="00B07042"/>
    <w:rsid w:val="00B071FD"/>
    <w:rsid w:val="00B159DB"/>
    <w:rsid w:val="00B20543"/>
    <w:rsid w:val="00B22EA9"/>
    <w:rsid w:val="00B23ECE"/>
    <w:rsid w:val="00B24F0E"/>
    <w:rsid w:val="00B255A5"/>
    <w:rsid w:val="00B2591B"/>
    <w:rsid w:val="00B26B65"/>
    <w:rsid w:val="00B32C01"/>
    <w:rsid w:val="00B40077"/>
    <w:rsid w:val="00B42160"/>
    <w:rsid w:val="00B43D5E"/>
    <w:rsid w:val="00B45A43"/>
    <w:rsid w:val="00B45D4C"/>
    <w:rsid w:val="00B54914"/>
    <w:rsid w:val="00B5501D"/>
    <w:rsid w:val="00B5769E"/>
    <w:rsid w:val="00B57E4C"/>
    <w:rsid w:val="00B61668"/>
    <w:rsid w:val="00B62348"/>
    <w:rsid w:val="00B67F54"/>
    <w:rsid w:val="00B70AB8"/>
    <w:rsid w:val="00B7110A"/>
    <w:rsid w:val="00B73845"/>
    <w:rsid w:val="00B73B07"/>
    <w:rsid w:val="00B76BA6"/>
    <w:rsid w:val="00B76BE5"/>
    <w:rsid w:val="00B80F97"/>
    <w:rsid w:val="00B81018"/>
    <w:rsid w:val="00B81523"/>
    <w:rsid w:val="00B81683"/>
    <w:rsid w:val="00B8456C"/>
    <w:rsid w:val="00B8491B"/>
    <w:rsid w:val="00B85469"/>
    <w:rsid w:val="00B86C4D"/>
    <w:rsid w:val="00B8708C"/>
    <w:rsid w:val="00B902AE"/>
    <w:rsid w:val="00B9337F"/>
    <w:rsid w:val="00B934E5"/>
    <w:rsid w:val="00B94BF5"/>
    <w:rsid w:val="00B958C0"/>
    <w:rsid w:val="00B979BB"/>
    <w:rsid w:val="00B97F8D"/>
    <w:rsid w:val="00BA020C"/>
    <w:rsid w:val="00BA0D9F"/>
    <w:rsid w:val="00BA135F"/>
    <w:rsid w:val="00BA484F"/>
    <w:rsid w:val="00BA66B7"/>
    <w:rsid w:val="00BA7B2F"/>
    <w:rsid w:val="00BB4689"/>
    <w:rsid w:val="00BB5D21"/>
    <w:rsid w:val="00BB6C89"/>
    <w:rsid w:val="00BB72FD"/>
    <w:rsid w:val="00BB78ED"/>
    <w:rsid w:val="00BC1036"/>
    <w:rsid w:val="00BC2D8F"/>
    <w:rsid w:val="00BC3152"/>
    <w:rsid w:val="00BC39CB"/>
    <w:rsid w:val="00BC4302"/>
    <w:rsid w:val="00BC57BB"/>
    <w:rsid w:val="00BD13D0"/>
    <w:rsid w:val="00BD2E2F"/>
    <w:rsid w:val="00BD4416"/>
    <w:rsid w:val="00BD6B49"/>
    <w:rsid w:val="00BD7466"/>
    <w:rsid w:val="00BE0B38"/>
    <w:rsid w:val="00BE21A3"/>
    <w:rsid w:val="00BE3BF8"/>
    <w:rsid w:val="00BE4777"/>
    <w:rsid w:val="00BF2E7D"/>
    <w:rsid w:val="00BF47AC"/>
    <w:rsid w:val="00BF5B34"/>
    <w:rsid w:val="00BF69FE"/>
    <w:rsid w:val="00C017C5"/>
    <w:rsid w:val="00C01E2F"/>
    <w:rsid w:val="00C02A11"/>
    <w:rsid w:val="00C02BA6"/>
    <w:rsid w:val="00C03393"/>
    <w:rsid w:val="00C05412"/>
    <w:rsid w:val="00C061C7"/>
    <w:rsid w:val="00C07C7D"/>
    <w:rsid w:val="00C1420C"/>
    <w:rsid w:val="00C1435D"/>
    <w:rsid w:val="00C162ED"/>
    <w:rsid w:val="00C17FD3"/>
    <w:rsid w:val="00C202C1"/>
    <w:rsid w:val="00C214E2"/>
    <w:rsid w:val="00C21DD4"/>
    <w:rsid w:val="00C23692"/>
    <w:rsid w:val="00C23F92"/>
    <w:rsid w:val="00C2516F"/>
    <w:rsid w:val="00C253BC"/>
    <w:rsid w:val="00C262F1"/>
    <w:rsid w:val="00C2639C"/>
    <w:rsid w:val="00C263CC"/>
    <w:rsid w:val="00C34A5B"/>
    <w:rsid w:val="00C36E6D"/>
    <w:rsid w:val="00C3787E"/>
    <w:rsid w:val="00C40106"/>
    <w:rsid w:val="00C42011"/>
    <w:rsid w:val="00C42BCF"/>
    <w:rsid w:val="00C457E8"/>
    <w:rsid w:val="00C45E9C"/>
    <w:rsid w:val="00C4774B"/>
    <w:rsid w:val="00C51DDD"/>
    <w:rsid w:val="00C52B44"/>
    <w:rsid w:val="00C52E25"/>
    <w:rsid w:val="00C545EB"/>
    <w:rsid w:val="00C547AB"/>
    <w:rsid w:val="00C557BA"/>
    <w:rsid w:val="00C55C70"/>
    <w:rsid w:val="00C56EF3"/>
    <w:rsid w:val="00C572ED"/>
    <w:rsid w:val="00C57368"/>
    <w:rsid w:val="00C57B14"/>
    <w:rsid w:val="00C61E48"/>
    <w:rsid w:val="00C65B54"/>
    <w:rsid w:val="00C67E05"/>
    <w:rsid w:val="00C74121"/>
    <w:rsid w:val="00C74475"/>
    <w:rsid w:val="00C74538"/>
    <w:rsid w:val="00C74BFC"/>
    <w:rsid w:val="00C74C7A"/>
    <w:rsid w:val="00C763BA"/>
    <w:rsid w:val="00C8361D"/>
    <w:rsid w:val="00C868DA"/>
    <w:rsid w:val="00C916C0"/>
    <w:rsid w:val="00C91AAB"/>
    <w:rsid w:val="00C93054"/>
    <w:rsid w:val="00C95A94"/>
    <w:rsid w:val="00CA0618"/>
    <w:rsid w:val="00CA21C4"/>
    <w:rsid w:val="00CA2547"/>
    <w:rsid w:val="00CA26D6"/>
    <w:rsid w:val="00CA2EC3"/>
    <w:rsid w:val="00CA4724"/>
    <w:rsid w:val="00CA4B82"/>
    <w:rsid w:val="00CB00BE"/>
    <w:rsid w:val="00CB13D6"/>
    <w:rsid w:val="00CB13E7"/>
    <w:rsid w:val="00CB191E"/>
    <w:rsid w:val="00CB2604"/>
    <w:rsid w:val="00CB3F7E"/>
    <w:rsid w:val="00CB7E0F"/>
    <w:rsid w:val="00CC06D9"/>
    <w:rsid w:val="00CC0EBC"/>
    <w:rsid w:val="00CC1C35"/>
    <w:rsid w:val="00CC267A"/>
    <w:rsid w:val="00CC32B5"/>
    <w:rsid w:val="00CD2415"/>
    <w:rsid w:val="00CD2980"/>
    <w:rsid w:val="00CD2DF0"/>
    <w:rsid w:val="00CD3789"/>
    <w:rsid w:val="00CD4F00"/>
    <w:rsid w:val="00CD6C55"/>
    <w:rsid w:val="00CD7F1F"/>
    <w:rsid w:val="00CE1988"/>
    <w:rsid w:val="00CE3A39"/>
    <w:rsid w:val="00CE5BD9"/>
    <w:rsid w:val="00CE5C33"/>
    <w:rsid w:val="00CE5F46"/>
    <w:rsid w:val="00CE643D"/>
    <w:rsid w:val="00CE68B2"/>
    <w:rsid w:val="00CE715D"/>
    <w:rsid w:val="00CF1C08"/>
    <w:rsid w:val="00CF61B0"/>
    <w:rsid w:val="00CF6965"/>
    <w:rsid w:val="00CF6EC5"/>
    <w:rsid w:val="00D01A21"/>
    <w:rsid w:val="00D02B6A"/>
    <w:rsid w:val="00D04273"/>
    <w:rsid w:val="00D04CC3"/>
    <w:rsid w:val="00D06451"/>
    <w:rsid w:val="00D10464"/>
    <w:rsid w:val="00D11438"/>
    <w:rsid w:val="00D11F00"/>
    <w:rsid w:val="00D11FD0"/>
    <w:rsid w:val="00D1286E"/>
    <w:rsid w:val="00D147DF"/>
    <w:rsid w:val="00D1523B"/>
    <w:rsid w:val="00D15C38"/>
    <w:rsid w:val="00D20C84"/>
    <w:rsid w:val="00D210E0"/>
    <w:rsid w:val="00D26E50"/>
    <w:rsid w:val="00D273C4"/>
    <w:rsid w:val="00D30B3E"/>
    <w:rsid w:val="00D31782"/>
    <w:rsid w:val="00D321C7"/>
    <w:rsid w:val="00D41CF4"/>
    <w:rsid w:val="00D43CCC"/>
    <w:rsid w:val="00D44556"/>
    <w:rsid w:val="00D45F11"/>
    <w:rsid w:val="00D45F7B"/>
    <w:rsid w:val="00D467EF"/>
    <w:rsid w:val="00D518FB"/>
    <w:rsid w:val="00D54DB4"/>
    <w:rsid w:val="00D56750"/>
    <w:rsid w:val="00D56D81"/>
    <w:rsid w:val="00D60144"/>
    <w:rsid w:val="00D623F3"/>
    <w:rsid w:val="00D62A61"/>
    <w:rsid w:val="00D633E1"/>
    <w:rsid w:val="00D6766C"/>
    <w:rsid w:val="00D721CB"/>
    <w:rsid w:val="00D72322"/>
    <w:rsid w:val="00D729EE"/>
    <w:rsid w:val="00D739D3"/>
    <w:rsid w:val="00D73BF5"/>
    <w:rsid w:val="00D73E04"/>
    <w:rsid w:val="00D7586C"/>
    <w:rsid w:val="00D77E8F"/>
    <w:rsid w:val="00D81728"/>
    <w:rsid w:val="00D828C6"/>
    <w:rsid w:val="00D857F2"/>
    <w:rsid w:val="00D867F4"/>
    <w:rsid w:val="00D91FF4"/>
    <w:rsid w:val="00D95FC4"/>
    <w:rsid w:val="00D965FD"/>
    <w:rsid w:val="00D96DFE"/>
    <w:rsid w:val="00D97993"/>
    <w:rsid w:val="00DA29C6"/>
    <w:rsid w:val="00DA2F9C"/>
    <w:rsid w:val="00DA3831"/>
    <w:rsid w:val="00DA46D7"/>
    <w:rsid w:val="00DA4C62"/>
    <w:rsid w:val="00DB0143"/>
    <w:rsid w:val="00DB3BD8"/>
    <w:rsid w:val="00DB45CB"/>
    <w:rsid w:val="00DB7966"/>
    <w:rsid w:val="00DC59D1"/>
    <w:rsid w:val="00DC6B6B"/>
    <w:rsid w:val="00DC7A41"/>
    <w:rsid w:val="00DC7D0F"/>
    <w:rsid w:val="00DC7F33"/>
    <w:rsid w:val="00DD2679"/>
    <w:rsid w:val="00DD2B2D"/>
    <w:rsid w:val="00DD6641"/>
    <w:rsid w:val="00DE168E"/>
    <w:rsid w:val="00DE6224"/>
    <w:rsid w:val="00DE7BA4"/>
    <w:rsid w:val="00DF0035"/>
    <w:rsid w:val="00DF01DB"/>
    <w:rsid w:val="00DF172F"/>
    <w:rsid w:val="00DF17BF"/>
    <w:rsid w:val="00DF2140"/>
    <w:rsid w:val="00DF2290"/>
    <w:rsid w:val="00DF23AA"/>
    <w:rsid w:val="00DF36B4"/>
    <w:rsid w:val="00DF49FE"/>
    <w:rsid w:val="00DF5083"/>
    <w:rsid w:val="00DF56B6"/>
    <w:rsid w:val="00DF65DE"/>
    <w:rsid w:val="00DF6EA9"/>
    <w:rsid w:val="00E00A19"/>
    <w:rsid w:val="00E02368"/>
    <w:rsid w:val="00E06837"/>
    <w:rsid w:val="00E075F9"/>
    <w:rsid w:val="00E119C1"/>
    <w:rsid w:val="00E1268A"/>
    <w:rsid w:val="00E12A76"/>
    <w:rsid w:val="00E12DAF"/>
    <w:rsid w:val="00E13DF2"/>
    <w:rsid w:val="00E14085"/>
    <w:rsid w:val="00E14E7A"/>
    <w:rsid w:val="00E15E99"/>
    <w:rsid w:val="00E1687C"/>
    <w:rsid w:val="00E17BCE"/>
    <w:rsid w:val="00E17CE8"/>
    <w:rsid w:val="00E213C4"/>
    <w:rsid w:val="00E23A42"/>
    <w:rsid w:val="00E24EED"/>
    <w:rsid w:val="00E25C96"/>
    <w:rsid w:val="00E2674D"/>
    <w:rsid w:val="00E27BD3"/>
    <w:rsid w:val="00E3158C"/>
    <w:rsid w:val="00E3353D"/>
    <w:rsid w:val="00E35052"/>
    <w:rsid w:val="00E35309"/>
    <w:rsid w:val="00E356FE"/>
    <w:rsid w:val="00E35B53"/>
    <w:rsid w:val="00E36D7D"/>
    <w:rsid w:val="00E41196"/>
    <w:rsid w:val="00E424D2"/>
    <w:rsid w:val="00E42FB0"/>
    <w:rsid w:val="00E43455"/>
    <w:rsid w:val="00E43EF1"/>
    <w:rsid w:val="00E4437A"/>
    <w:rsid w:val="00E4554E"/>
    <w:rsid w:val="00E47EAC"/>
    <w:rsid w:val="00E51795"/>
    <w:rsid w:val="00E5277A"/>
    <w:rsid w:val="00E53B52"/>
    <w:rsid w:val="00E55E53"/>
    <w:rsid w:val="00E632AC"/>
    <w:rsid w:val="00E6491A"/>
    <w:rsid w:val="00E66762"/>
    <w:rsid w:val="00E67B83"/>
    <w:rsid w:val="00E721A9"/>
    <w:rsid w:val="00E75D00"/>
    <w:rsid w:val="00E75F3B"/>
    <w:rsid w:val="00E76648"/>
    <w:rsid w:val="00E83193"/>
    <w:rsid w:val="00E83AFE"/>
    <w:rsid w:val="00E869EE"/>
    <w:rsid w:val="00E86C0D"/>
    <w:rsid w:val="00E9055B"/>
    <w:rsid w:val="00E91452"/>
    <w:rsid w:val="00E93F89"/>
    <w:rsid w:val="00EA5D2D"/>
    <w:rsid w:val="00EB03E3"/>
    <w:rsid w:val="00EB0BA5"/>
    <w:rsid w:val="00EB3128"/>
    <w:rsid w:val="00EB5D9D"/>
    <w:rsid w:val="00EB6346"/>
    <w:rsid w:val="00EB7F44"/>
    <w:rsid w:val="00EC189B"/>
    <w:rsid w:val="00EC3F6B"/>
    <w:rsid w:val="00EC5C8C"/>
    <w:rsid w:val="00EC6445"/>
    <w:rsid w:val="00EC7BD8"/>
    <w:rsid w:val="00ED04DC"/>
    <w:rsid w:val="00ED0698"/>
    <w:rsid w:val="00ED0A07"/>
    <w:rsid w:val="00ED0B50"/>
    <w:rsid w:val="00ED1033"/>
    <w:rsid w:val="00ED1685"/>
    <w:rsid w:val="00ED3993"/>
    <w:rsid w:val="00ED4B30"/>
    <w:rsid w:val="00ED4E28"/>
    <w:rsid w:val="00ED5206"/>
    <w:rsid w:val="00ED5B60"/>
    <w:rsid w:val="00ED72C1"/>
    <w:rsid w:val="00ED788C"/>
    <w:rsid w:val="00EE1CF4"/>
    <w:rsid w:val="00EE46FF"/>
    <w:rsid w:val="00EE4709"/>
    <w:rsid w:val="00EE633D"/>
    <w:rsid w:val="00EE6643"/>
    <w:rsid w:val="00EE71F1"/>
    <w:rsid w:val="00EE7262"/>
    <w:rsid w:val="00EE7622"/>
    <w:rsid w:val="00EF051A"/>
    <w:rsid w:val="00EF1336"/>
    <w:rsid w:val="00EF1E4E"/>
    <w:rsid w:val="00EF2AF9"/>
    <w:rsid w:val="00EF360B"/>
    <w:rsid w:val="00EF5447"/>
    <w:rsid w:val="00F0420C"/>
    <w:rsid w:val="00F06E6E"/>
    <w:rsid w:val="00F070F6"/>
    <w:rsid w:val="00F10DF7"/>
    <w:rsid w:val="00F11CFC"/>
    <w:rsid w:val="00F13AF2"/>
    <w:rsid w:val="00F15EF3"/>
    <w:rsid w:val="00F21756"/>
    <w:rsid w:val="00F22CEC"/>
    <w:rsid w:val="00F233AC"/>
    <w:rsid w:val="00F2502E"/>
    <w:rsid w:val="00F2743A"/>
    <w:rsid w:val="00F3021E"/>
    <w:rsid w:val="00F30EB0"/>
    <w:rsid w:val="00F35BA4"/>
    <w:rsid w:val="00F374DD"/>
    <w:rsid w:val="00F3751C"/>
    <w:rsid w:val="00F419EF"/>
    <w:rsid w:val="00F42953"/>
    <w:rsid w:val="00F44624"/>
    <w:rsid w:val="00F448F1"/>
    <w:rsid w:val="00F451D8"/>
    <w:rsid w:val="00F45366"/>
    <w:rsid w:val="00F479DE"/>
    <w:rsid w:val="00F5116C"/>
    <w:rsid w:val="00F51EC5"/>
    <w:rsid w:val="00F529B0"/>
    <w:rsid w:val="00F53B86"/>
    <w:rsid w:val="00F5429E"/>
    <w:rsid w:val="00F56DE5"/>
    <w:rsid w:val="00F572C7"/>
    <w:rsid w:val="00F61A5E"/>
    <w:rsid w:val="00F62237"/>
    <w:rsid w:val="00F639C8"/>
    <w:rsid w:val="00F70DB5"/>
    <w:rsid w:val="00F710F9"/>
    <w:rsid w:val="00F73E9F"/>
    <w:rsid w:val="00F74795"/>
    <w:rsid w:val="00F76C3B"/>
    <w:rsid w:val="00F817DE"/>
    <w:rsid w:val="00F81D45"/>
    <w:rsid w:val="00F8336E"/>
    <w:rsid w:val="00F86C24"/>
    <w:rsid w:val="00F8781D"/>
    <w:rsid w:val="00F90B52"/>
    <w:rsid w:val="00F91504"/>
    <w:rsid w:val="00F91E50"/>
    <w:rsid w:val="00F91F7C"/>
    <w:rsid w:val="00F9337E"/>
    <w:rsid w:val="00F9491E"/>
    <w:rsid w:val="00F97224"/>
    <w:rsid w:val="00FA0227"/>
    <w:rsid w:val="00FA1152"/>
    <w:rsid w:val="00FA186C"/>
    <w:rsid w:val="00FA1E7F"/>
    <w:rsid w:val="00FA2D02"/>
    <w:rsid w:val="00FA4D0F"/>
    <w:rsid w:val="00FA7965"/>
    <w:rsid w:val="00FB3B21"/>
    <w:rsid w:val="00FB5099"/>
    <w:rsid w:val="00FB6F51"/>
    <w:rsid w:val="00FB7DB5"/>
    <w:rsid w:val="00FC1D58"/>
    <w:rsid w:val="00FC4A99"/>
    <w:rsid w:val="00FC4F38"/>
    <w:rsid w:val="00FC5334"/>
    <w:rsid w:val="00FC5379"/>
    <w:rsid w:val="00FC5574"/>
    <w:rsid w:val="00FC6EA1"/>
    <w:rsid w:val="00FD0C3B"/>
    <w:rsid w:val="00FD1FEF"/>
    <w:rsid w:val="00FD44FC"/>
    <w:rsid w:val="00FD4F29"/>
    <w:rsid w:val="00FD5695"/>
    <w:rsid w:val="00FD7030"/>
    <w:rsid w:val="00FD7B44"/>
    <w:rsid w:val="00FE0E6E"/>
    <w:rsid w:val="00FE2F91"/>
    <w:rsid w:val="00FE2FF1"/>
    <w:rsid w:val="00FE3160"/>
    <w:rsid w:val="00FE5536"/>
    <w:rsid w:val="00FF0990"/>
    <w:rsid w:val="00FF0F47"/>
    <w:rsid w:val="00FF11D7"/>
    <w:rsid w:val="00FF1579"/>
    <w:rsid w:val="00FF5C16"/>
    <w:rsid w:val="00FF6EC5"/>
    <w:rsid w:val="00FF6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65B"/>
    <w:rPr>
      <w:sz w:val="24"/>
      <w:szCs w:val="24"/>
      <w:lang w:val="en-US" w:eastAsia="en-US"/>
    </w:rPr>
  </w:style>
  <w:style w:type="paragraph" w:styleId="Ttulo1">
    <w:name w:val="heading 1"/>
    <w:basedOn w:val="Normal"/>
    <w:next w:val="Normal"/>
    <w:link w:val="Ttulo1Car"/>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
      </w:numPr>
      <w:outlineLvl w:val="2"/>
    </w:pPr>
    <w:rPr>
      <w:i/>
      <w:iCs/>
      <w:sz w:val="20"/>
      <w:szCs w:val="20"/>
    </w:rPr>
  </w:style>
  <w:style w:type="paragraph" w:styleId="Ttulo4">
    <w:name w:val="heading 4"/>
    <w:basedOn w:val="Normal"/>
    <w:next w:val="Normal"/>
    <w:qFormat/>
    <w:rsid w:val="00BE0B38"/>
    <w:pPr>
      <w:keepNext/>
      <w:numPr>
        <w:ilvl w:val="3"/>
        <w:numId w:val="1"/>
      </w:numPr>
      <w:spacing w:before="240" w:after="60"/>
      <w:outlineLvl w:val="3"/>
    </w:pPr>
    <w:rPr>
      <w:i/>
      <w:iCs/>
      <w:sz w:val="18"/>
      <w:szCs w:val="18"/>
    </w:rPr>
  </w:style>
  <w:style w:type="paragraph" w:styleId="Ttulo5">
    <w:name w:val="heading 5"/>
    <w:basedOn w:val="Normal"/>
    <w:next w:val="Normal"/>
    <w:qFormat/>
    <w:rsid w:val="00BE0B38"/>
    <w:pPr>
      <w:numPr>
        <w:ilvl w:val="4"/>
        <w:numId w:val="1"/>
      </w:numPr>
      <w:spacing w:before="240" w:after="60"/>
      <w:outlineLvl w:val="4"/>
    </w:pPr>
    <w:rPr>
      <w:sz w:val="18"/>
      <w:szCs w:val="18"/>
    </w:rPr>
  </w:style>
  <w:style w:type="paragraph" w:styleId="Ttulo6">
    <w:name w:val="heading 6"/>
    <w:basedOn w:val="Normal"/>
    <w:next w:val="Normal"/>
    <w:qFormat/>
    <w:rsid w:val="00BE0B38"/>
    <w:pPr>
      <w:numPr>
        <w:ilvl w:val="5"/>
        <w:numId w:val="1"/>
      </w:numPr>
      <w:spacing w:before="240" w:after="60"/>
      <w:outlineLvl w:val="5"/>
    </w:pPr>
    <w:rPr>
      <w:i/>
      <w:iCs/>
      <w:sz w:val="16"/>
      <w:szCs w:val="16"/>
    </w:rPr>
  </w:style>
  <w:style w:type="paragraph" w:styleId="Ttulo7">
    <w:name w:val="heading 7"/>
    <w:basedOn w:val="Normal"/>
    <w:next w:val="Normal"/>
    <w:qFormat/>
    <w:rsid w:val="00BE0B38"/>
    <w:pPr>
      <w:numPr>
        <w:ilvl w:val="6"/>
        <w:numId w:val="1"/>
      </w:numPr>
      <w:spacing w:before="240" w:after="60"/>
      <w:outlineLvl w:val="6"/>
    </w:pPr>
    <w:rPr>
      <w:sz w:val="16"/>
      <w:szCs w:val="16"/>
    </w:rPr>
  </w:style>
  <w:style w:type="paragraph" w:styleId="Ttulo8">
    <w:name w:val="heading 8"/>
    <w:basedOn w:val="Normal"/>
    <w:next w:val="Normal"/>
    <w:qFormat/>
    <w:rsid w:val="00BE0B38"/>
    <w:pPr>
      <w:numPr>
        <w:ilvl w:val="7"/>
        <w:numId w:val="1"/>
      </w:numPr>
      <w:spacing w:before="240" w:after="60"/>
      <w:outlineLvl w:val="7"/>
    </w:pPr>
    <w:rPr>
      <w:i/>
      <w:iCs/>
      <w:sz w:val="16"/>
      <w:szCs w:val="16"/>
    </w:rPr>
  </w:style>
  <w:style w:type="paragraph" w:styleId="Ttulo9">
    <w:name w:val="heading 9"/>
    <w:basedOn w:val="Normal"/>
    <w:next w:val="Normal"/>
    <w:qFormat/>
    <w:rsid w:val="00BE0B38"/>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8"/>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5"/>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3"/>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link w:val="PiedepginaC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2"/>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1"/>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9"/>
      </w:numPr>
      <w:spacing w:before="260"/>
    </w:pPr>
    <w:rPr>
      <w:rFonts w:cs="Times New Roman"/>
      <w:bCs/>
      <w:iCs/>
      <w:szCs w:val="20"/>
    </w:rPr>
  </w:style>
  <w:style w:type="paragraph" w:customStyle="1" w:styleId="H2ConNoSpace">
    <w:name w:val="H2_Con NoSpace"/>
    <w:rsid w:val="0033583E"/>
    <w:pPr>
      <w:numPr>
        <w:numId w:val="6"/>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7"/>
      </w:numPr>
    </w:pPr>
  </w:style>
  <w:style w:type="paragraph" w:customStyle="1" w:styleId="H2Cont">
    <w:name w:val="H2_Cont"/>
    <w:rsid w:val="007C4B89"/>
    <w:pPr>
      <w:numPr>
        <w:numId w:val="1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Textodeglobo">
    <w:name w:val="Balloon Text"/>
    <w:basedOn w:val="Normal"/>
    <w:link w:val="TextodegloboCar"/>
    <w:rsid w:val="00B43D5E"/>
    <w:rPr>
      <w:rFonts w:ascii="Tahoma" w:hAnsi="Tahoma" w:cs="Tahoma"/>
      <w:sz w:val="16"/>
      <w:szCs w:val="16"/>
    </w:rPr>
  </w:style>
  <w:style w:type="character" w:customStyle="1" w:styleId="TextodegloboCar">
    <w:name w:val="Texto de globo Car"/>
    <w:basedOn w:val="Fuentedeprrafopredeter"/>
    <w:link w:val="Textodeglobo"/>
    <w:rsid w:val="00B43D5E"/>
    <w:rPr>
      <w:rFonts w:ascii="Tahoma" w:hAnsi="Tahoma" w:cs="Tahoma"/>
      <w:sz w:val="16"/>
      <w:szCs w:val="16"/>
      <w:lang w:val="en-US" w:eastAsia="en-US"/>
    </w:rPr>
  </w:style>
  <w:style w:type="paragraph" w:styleId="Bibliografa">
    <w:name w:val="Bibliography"/>
    <w:basedOn w:val="Normal"/>
    <w:next w:val="Normal"/>
    <w:uiPriority w:val="37"/>
    <w:unhideWhenUsed/>
    <w:rsid w:val="008661E9"/>
  </w:style>
  <w:style w:type="character" w:customStyle="1" w:styleId="PiedepginaCar">
    <w:name w:val="Pie de página Car"/>
    <w:basedOn w:val="Fuentedeprrafopredeter"/>
    <w:link w:val="Piedepgina"/>
    <w:uiPriority w:val="99"/>
    <w:rsid w:val="00683CAD"/>
    <w:rPr>
      <w:sz w:val="24"/>
      <w:szCs w:val="24"/>
      <w:lang w:val="en-US" w:eastAsia="en-US"/>
    </w:rPr>
  </w:style>
  <w:style w:type="character" w:customStyle="1" w:styleId="Ttulo1Car">
    <w:name w:val="Título 1 Car"/>
    <w:basedOn w:val="Fuentedeprrafopredeter"/>
    <w:link w:val="Ttulo1"/>
    <w:uiPriority w:val="9"/>
    <w:rsid w:val="00F8781D"/>
    <w:rPr>
      <w:smallCaps/>
      <w:kern w:val="28"/>
      <w:lang w:val="x-none" w:eastAsia="x-none"/>
    </w:rPr>
  </w:style>
  <w:style w:type="character" w:styleId="Textodelmarcadordeposicin">
    <w:name w:val="Placeholder Text"/>
    <w:basedOn w:val="Fuentedeprrafopredeter"/>
    <w:uiPriority w:val="99"/>
    <w:semiHidden/>
    <w:rsid w:val="002B3F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626016">
      <w:bodyDiv w:val="1"/>
      <w:marLeft w:val="0"/>
      <w:marRight w:val="0"/>
      <w:marTop w:val="0"/>
      <w:marBottom w:val="0"/>
      <w:divBdr>
        <w:top w:val="none" w:sz="0" w:space="0" w:color="auto"/>
        <w:left w:val="none" w:sz="0" w:space="0" w:color="auto"/>
        <w:bottom w:val="none" w:sz="0" w:space="0" w:color="auto"/>
        <w:right w:val="none" w:sz="0" w:space="0" w:color="auto"/>
      </w:divBdr>
    </w:div>
    <w:div w:id="405610714">
      <w:bodyDiv w:val="1"/>
      <w:marLeft w:val="0"/>
      <w:marRight w:val="0"/>
      <w:marTop w:val="0"/>
      <w:marBottom w:val="0"/>
      <w:divBdr>
        <w:top w:val="none" w:sz="0" w:space="0" w:color="auto"/>
        <w:left w:val="none" w:sz="0" w:space="0" w:color="auto"/>
        <w:bottom w:val="none" w:sz="0" w:space="0" w:color="auto"/>
        <w:right w:val="none" w:sz="0" w:space="0" w:color="auto"/>
      </w:divBdr>
    </w:div>
    <w:div w:id="410659747">
      <w:bodyDiv w:val="1"/>
      <w:marLeft w:val="0"/>
      <w:marRight w:val="0"/>
      <w:marTop w:val="0"/>
      <w:marBottom w:val="0"/>
      <w:divBdr>
        <w:top w:val="none" w:sz="0" w:space="0" w:color="auto"/>
        <w:left w:val="none" w:sz="0" w:space="0" w:color="auto"/>
        <w:bottom w:val="none" w:sz="0" w:space="0" w:color="auto"/>
        <w:right w:val="none" w:sz="0" w:space="0" w:color="auto"/>
      </w:divBdr>
    </w:div>
    <w:div w:id="495417271">
      <w:bodyDiv w:val="1"/>
      <w:marLeft w:val="0"/>
      <w:marRight w:val="0"/>
      <w:marTop w:val="0"/>
      <w:marBottom w:val="0"/>
      <w:divBdr>
        <w:top w:val="none" w:sz="0" w:space="0" w:color="auto"/>
        <w:left w:val="none" w:sz="0" w:space="0" w:color="auto"/>
        <w:bottom w:val="none" w:sz="0" w:space="0" w:color="auto"/>
        <w:right w:val="none" w:sz="0" w:space="0" w:color="auto"/>
      </w:divBdr>
    </w:div>
    <w:div w:id="846216232">
      <w:bodyDiv w:val="1"/>
      <w:marLeft w:val="0"/>
      <w:marRight w:val="0"/>
      <w:marTop w:val="0"/>
      <w:marBottom w:val="0"/>
      <w:divBdr>
        <w:top w:val="none" w:sz="0" w:space="0" w:color="auto"/>
        <w:left w:val="none" w:sz="0" w:space="0" w:color="auto"/>
        <w:bottom w:val="none" w:sz="0" w:space="0" w:color="auto"/>
        <w:right w:val="none" w:sz="0" w:space="0" w:color="auto"/>
      </w:divBdr>
    </w:div>
    <w:div w:id="920257900">
      <w:bodyDiv w:val="1"/>
      <w:marLeft w:val="0"/>
      <w:marRight w:val="0"/>
      <w:marTop w:val="0"/>
      <w:marBottom w:val="0"/>
      <w:divBdr>
        <w:top w:val="none" w:sz="0" w:space="0" w:color="auto"/>
        <w:left w:val="none" w:sz="0" w:space="0" w:color="auto"/>
        <w:bottom w:val="none" w:sz="0" w:space="0" w:color="auto"/>
        <w:right w:val="none" w:sz="0" w:space="0" w:color="auto"/>
      </w:divBdr>
    </w:div>
    <w:div w:id="115691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ertoalfaro14@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b:Tag>
    <b:SourceType>InternetSite</b:SourceType>
    <b:Guid>{62B8494E-DAAF-4A1C-A1A5-FC5A3E5FB74F}</b:Guid>
    <b:Author>
      <b:Author>
        <b:NameList>
          <b:Person>
            <b:Last>M. A. Aceves Fernandez</b:Last>
            <b:First>Inteligencia</b:First>
            <b:Middle>Artificial para Programadores con Prisa. Independently Published, 2021.</b:Middle>
          </b:Person>
        </b:NameList>
      </b:Author>
    </b:Author>
    <b:RefOrder>1</b:RefOrder>
  </b:Source>
  <b:Source>
    <b:Tag>Ber19</b:Tag>
    <b:SourceType>Book</b:SourceType>
    <b:Guid>{463DE47E-B4CE-4D54-89C2-DB862202F5A1}</b:Guid>
    <b:Title>Redes Neuronales &amp; Deep Learning</b:Title>
    <b:Year>2019</b:Year>
    <b:Author>
      <b:Author>
        <b:NameList>
          <b:Person>
            <b:Last>Berzal</b:Last>
            <b:First>F.</b:First>
          </b:Person>
        </b:NameList>
      </b:Author>
    </b:Author>
    <b:Volume>1</b:Volume>
    <b:RefOrder>2</b:RefOrder>
  </b:Source>
</b:Sources>
</file>

<file path=customXml/itemProps1.xml><?xml version="1.0" encoding="utf-8"?>
<ds:datastoreItem xmlns:ds="http://schemas.openxmlformats.org/officeDocument/2006/customXml" ds:itemID="{7D66AABF-AB47-47D7-9CD5-C2ACE18D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2678</TotalTime>
  <Pages>7</Pages>
  <Words>3798</Words>
  <Characters>20892</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24641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Usuario de Windows</cp:lastModifiedBy>
  <cp:revision>553</cp:revision>
  <cp:lastPrinted>2022-10-04T21:43:00Z</cp:lastPrinted>
  <dcterms:created xsi:type="dcterms:W3CDTF">2022-01-11T05:33:00Z</dcterms:created>
  <dcterms:modified xsi:type="dcterms:W3CDTF">2023-06-08T23:14:00Z</dcterms:modified>
</cp:coreProperties>
</file>