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A</w:t>
      </w:r>
    </w:p>
    <w:p w:rsidR="00000000" w:rsidDel="00000000" w:rsidP="00000000" w:rsidRDefault="00000000" w:rsidRPr="00000000" w14:paraId="00000002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Accountability: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Refers to being responsible for decisions associated with a project or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task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Alignment: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Reaching agreement between two or more parties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</w:r>
    </w:p>
    <w:p w:rsidR="00000000" w:rsidDel="00000000" w:rsidP="00000000" w:rsidRDefault="00000000" w:rsidRPr="00000000" w14:paraId="00000004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Artifact: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project management document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</w:r>
    </w:p>
    <w:p w:rsidR="00000000" w:rsidDel="00000000" w:rsidP="00000000" w:rsidRDefault="00000000" w:rsidRPr="00000000" w14:paraId="00000006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Benchmarking: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Refers to evaluating success against a standard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A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Benefits: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expected gains of a project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B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Beta distribution (PERT):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three-point estimation formula that takes into account that the “most likely” case is more likely to occur, so it gives it more weight</w:t>
      </w:r>
    </w:p>
    <w:p w:rsidR="00000000" w:rsidDel="00000000" w:rsidP="00000000" w:rsidRDefault="00000000" w:rsidRPr="00000000" w14:paraId="0000000D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Budget: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An estimate of the amount of money allocated to complete the project</w:t>
      </w:r>
    </w:p>
    <w:p w:rsidR="00000000" w:rsidDel="00000000" w:rsidP="00000000" w:rsidRDefault="00000000" w:rsidRPr="00000000" w14:paraId="0000000F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Coalition: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temporary alliance or partnering of individuals or groups in order to achieve a common purpose or to engage in a joint activity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2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Confidence level rating: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indication of confidence in an estimate’s accuracy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3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Conger’s four steps: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Refers to Jay A. Conger's four-step approach to effectively persuade and influence another person to consider new ideas: establish credibility, frame for common ground, provide evidence, and connect emotionally 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Constructive criticism: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respectful form of feedback that is intended to help the recipient improve a piece of work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Costs: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money spent on project tasks as well as prices of things like time, resources, and labor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Deliverables: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Specific tasks and tangible outcomes that enable the team to meet project goals</w:t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Dependency: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relationship between two project tasks, where the start or completion of one depends on the start or completion of the other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Domain knowledge: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Knowledge of a specific industry, topic, or activity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E</w:t>
      </w:r>
    </w:p>
    <w:p w:rsidR="00000000" w:rsidDel="00000000" w:rsidP="00000000" w:rsidRDefault="00000000" w:rsidRPr="00000000" w14:paraId="0000001D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Effort estimate: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actual time it takes to complete a task</w:t>
      </w:r>
    </w:p>
    <w:p w:rsidR="00000000" w:rsidDel="00000000" w:rsidP="00000000" w:rsidRDefault="00000000" w:rsidRPr="00000000" w14:paraId="0000001E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1F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Empathy: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ability to understand and feel what others are feeling</w:t>
        <w:tab/>
      </w:r>
    </w:p>
    <w:p w:rsidR="00000000" w:rsidDel="00000000" w:rsidP="00000000" w:rsidRDefault="00000000" w:rsidRPr="00000000" w14:paraId="00000020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Evaluation: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act of observing, measuring, and then comparing findings to a set of agreed-upon criteria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2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Evaluation indicator: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specific type of data that needs to be collected to help answer an evaluation question</w:t>
      </w:r>
    </w:p>
    <w:p w:rsidR="00000000" w:rsidDel="00000000" w:rsidP="00000000" w:rsidRDefault="00000000" w:rsidRPr="00000000" w14:paraId="00000024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5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Evaluation presentation: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presentation that examines how well your project is working according to a set of standards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Evaluation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key question about the outcomes, impact, and/or effectiveness of a project or program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color w:val="434343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Executive summary: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few sentences to a paragraph that describe a project’s purpose and outcome; provides an overview of the main points of a larger report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G</w:t>
      </w:r>
    </w:p>
    <w:p w:rsidR="00000000" w:rsidDel="00000000" w:rsidP="00000000" w:rsidRDefault="00000000" w:rsidRPr="00000000" w14:paraId="0000002C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Good product hygiene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Refers to compiling all links and documentation into one place for historical purposes</w:t>
        <w:tab/>
      </w:r>
    </w:p>
    <w:p w:rsidR="00000000" w:rsidDel="00000000" w:rsidP="00000000" w:rsidRDefault="00000000" w:rsidRPr="00000000" w14:paraId="0000002D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H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I</w:t>
      </w:r>
    </w:p>
    <w:p w:rsidR="00000000" w:rsidDel="00000000" w:rsidP="00000000" w:rsidRDefault="00000000" w:rsidRPr="00000000" w14:paraId="00000030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Impact report: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presentation guided by a deck or slideshow that shows key stakeholders the value that’s been added by the project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31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Influence: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Refers to how much power a stakeholder has and how much their actions affect the project outcome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</w:r>
    </w:p>
    <w:p w:rsidR="00000000" w:rsidDel="00000000" w:rsidP="00000000" w:rsidRDefault="00000000" w:rsidRPr="00000000" w14:paraId="00000033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Interest: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Refers to how much the stakeholder’s needs will be affected by project operations and outcomes</w:t>
        <w:tab/>
        <w:tab/>
        <w:tab/>
        <w:tab/>
        <w:tab/>
      </w:r>
    </w:p>
    <w:p w:rsidR="00000000" w:rsidDel="00000000" w:rsidP="00000000" w:rsidRDefault="00000000" w:rsidRPr="00000000" w14:paraId="00000035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K</w:t>
      </w:r>
    </w:p>
    <w:p w:rsidR="00000000" w:rsidDel="00000000" w:rsidP="00000000" w:rsidRDefault="00000000" w:rsidRPr="00000000" w14:paraId="00000037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Key accomplishments: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section of the executive summary that discusses which activities, tasks, and milestones helped your project find success</w:t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rPr>
          <w:color w:val="434343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color w:val="434343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Lessons learned: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section of the executive summary that discusses potential improvements and how future processes will be changed for the better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Micromanaging: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Refers to when a manager too closely observes, controls, or continuously reminds the people they’re managing of the work they’ve been assigned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D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Milestones: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Important points within the schedule that indicate progress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3E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Most likely estimate: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estimate for a task that assumes some issues might occur based on how long the task usually takes under normal circumstances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F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Multiple choice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closed-ended question that has several answer choices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40">
      <w:pPr>
        <w:pageBreakBefore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Mutual benefit: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Refers to when all parties involved gain some kind of benefit or advantage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1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Mutually beneficial agreement: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agreement that benefits all parties involved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36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Objective criteria: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Standards by which something can be judged based on neutral information like market value, research findings, previously-documented experience, or laws and regulations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4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Objectives and key results (OKRs):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combination of a goal and a metric to determine a measurable outcome</w:t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46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One-pager: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one-page document that provides an overview of your project</w:t>
        <w:tab/>
        <w:tab/>
      </w:r>
    </w:p>
    <w:p w:rsidR="00000000" w:rsidDel="00000000" w:rsidP="00000000" w:rsidRDefault="00000000" w:rsidRPr="00000000" w14:paraId="00000048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Open-ended question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: A type of question that requires more than a one-word answer; asks respondents to answer in their own words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A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Optimistic estimate: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estimate for a task that assumes the best-case scenario—that issues will not occur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C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Out-of-scope: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Details that are not included in the project plan and don’t contribute to the project’s goal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E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Overhead: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business expenses not directly attributed to creating a product or service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360" w:lineRule="auto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Pessimistic estimate: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estimate for a task that assumes the worst-case scenario—that issues will definitely occur</w:t>
      </w:r>
    </w:p>
    <w:p w:rsidR="00000000" w:rsidDel="00000000" w:rsidP="00000000" w:rsidRDefault="00000000" w:rsidRPr="00000000" w14:paraId="00000052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3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Power-interest grid: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chart that provides clarity about whom to prioritize and how best to approach negotiations with each stakeholder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4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Project charter: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formal document that clearly defines the project and outlines the necessary details to reach the project’s goals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5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Project closeout report: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document created by project managers for project managers, future project managers, and anyone interested in the project elements and artifacts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6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Project goals: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desired results of the project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7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Project plan: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Documentation that defines the scope, tasks, milestones, budget, and overall activities in order to keep the project on track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8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Project summary: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brief overview of the project that outlines the project goals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9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Project tasks: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Activities that need to be accomplished within a set period of time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5A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Project vision</w:t>
        <w:tab/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section of the executive summary that specifies the need the project is fulfilling</w:t>
        <w:tab/>
      </w:r>
    </w:p>
    <w:p w:rsidR="00000000" w:rsidDel="00000000" w:rsidP="00000000" w:rsidRDefault="00000000" w:rsidRPr="00000000" w14:paraId="0000005B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</w:r>
    </w:p>
    <w:p w:rsidR="00000000" w:rsidDel="00000000" w:rsidP="00000000" w:rsidRDefault="00000000" w:rsidRPr="00000000" w14:paraId="0000005C">
      <w:pPr>
        <w:pageBreakBefore w:val="0"/>
        <w:spacing w:line="360" w:lineRule="auto"/>
        <w:rPr>
          <w:rFonts w:ascii="Google Sans" w:cs="Google Sans" w:eastAsia="Google Sans" w:hAnsi="Google Sans"/>
          <w:color w:val="4285f4"/>
          <w:sz w:val="60"/>
          <w:szCs w:val="60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Q</w:t>
      </w:r>
    </w:p>
    <w:p w:rsidR="00000000" w:rsidDel="00000000" w:rsidP="00000000" w:rsidRDefault="00000000" w:rsidRPr="00000000" w14:paraId="0000005D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Quality assurance: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review process that evaluates whether the project is moving toward delivering a high-quality service or product; also known as QA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E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Quality control: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techniques that are used to ensure quality standards are maintained when a problem is identified; also known as QC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F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Quality management plan: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Documentation of all the information needed to effectively manage quality throughout the project life cycle; defines the policies, processes, and criteria for project quality as well as the roles and responsibilities for carrying them out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0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Quality planning: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that the project manager or team establishes and follows for identifying and determining exactly which standards of quality are relevant to the project as a whole and how to satisfy them</w:t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1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Quality standards: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requirements and specifications that a product or service must meet in order to be considered successful by the organization and the customer</w:t>
      </w:r>
    </w:p>
    <w:p w:rsidR="00000000" w:rsidDel="00000000" w:rsidP="00000000" w:rsidRDefault="00000000" w:rsidRPr="00000000" w14:paraId="00000062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360" w:lineRule="auto"/>
        <w:rPr>
          <w:rFonts w:ascii="Google Sans" w:cs="Google Sans" w:eastAsia="Google Sans" w:hAnsi="Google Sans"/>
          <w:highlight w:val="white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Retrospective: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workshop or meeting that gives project teams time to reflect on a project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</w:r>
    </w:p>
    <w:p w:rsidR="00000000" w:rsidDel="00000000" w:rsidP="00000000" w:rsidRDefault="00000000" w:rsidRPr="00000000" w14:paraId="00000065">
      <w:pPr>
        <w:pageBreakBefore w:val="0"/>
        <w:spacing w:line="36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Scaled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closed-ended question that provides more than two options and asks the respondent to rate their answers on a scale</w:t>
        <w:tab/>
        <w:tab/>
        <w:tab/>
        <w:tab/>
        <w:tab/>
        <w:tab/>
      </w:r>
    </w:p>
    <w:p w:rsidR="00000000" w:rsidDel="00000000" w:rsidP="00000000" w:rsidRDefault="00000000" w:rsidRPr="00000000" w14:paraId="00000067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Scope: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ab/>
        <w:t xml:space="preserve"> The boundaries of a project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</w:r>
    </w:p>
    <w:p w:rsidR="00000000" w:rsidDel="00000000" w:rsidP="00000000" w:rsidRDefault="00000000" w:rsidRPr="00000000" w14:paraId="00000069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Slide-based presentation: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series of digital slides used to visually present information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B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SMART action item: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task that is specific, measurable, attainable, relevant, and time-bound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</w:r>
    </w:p>
    <w:p w:rsidR="00000000" w:rsidDel="00000000" w:rsidP="00000000" w:rsidRDefault="00000000" w:rsidRPr="00000000" w14:paraId="0000006C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SMART goals: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Goals that are specific, measurable, attainable, relevant, and time-bound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D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Stakeholder analysis: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visual representation of all stakeholders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6E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Stakeholder management: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The process of maintaining good relationships with the people who have the most influence on one’s work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6F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Storytelling: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The process of turning facts into narrative to communicate something to an audience 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</w:r>
    </w:p>
    <w:p w:rsidR="00000000" w:rsidDel="00000000" w:rsidP="00000000" w:rsidRDefault="00000000" w:rsidRPr="00000000" w14:paraId="00000071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Summary sheet: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one- or two-page write-up with just the most relevant information</w:t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3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Survey: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A tool used to evaluate and measure the quality of a project’s process, goal, or deliverable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4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Survey question: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question designed to collect data that can help answer evaluation questions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</w:r>
    </w:p>
    <w:p w:rsidR="00000000" w:rsidDel="00000000" w:rsidP="00000000" w:rsidRDefault="00000000" w:rsidRPr="00000000" w14:paraId="00000076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Synthesizing: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 Refers to gathering information from multiple sources and using those points to help form an analysis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360" w:lineRule="auto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color w:val="4285f4"/>
          <w:sz w:val="60"/>
          <w:szCs w:val="60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Three-point estimating: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technique used to help determine the most realistic time estimate for a task</w:t>
        <w:tab/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B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Time estimation: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prediction of the total amount of time required to complete a task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D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Total duration estimate: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An effort estimate plus any other factors, like getting approvals, prep work, testing, and so on</w:t>
        <w:tab/>
      </w: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E">
      <w:pPr>
        <w:pageBreakBefore w:val="0"/>
        <w:widowControl w:val="0"/>
        <w:rPr>
          <w:rFonts w:ascii="Google Sans" w:cs="Google Sans" w:eastAsia="Google Sans" w:hAnsi="Google Sans"/>
          <w:b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rPr>
          <w:rFonts w:ascii="Google Sans" w:cs="Google Sans" w:eastAsia="Google Sans" w:hAnsi="Google Sans"/>
          <w:color w:val="434343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34343"/>
          <w:rtl w:val="0"/>
        </w:rPr>
        <w:t xml:space="preserve">Triangular distribution: </w:t>
      </w:r>
      <w:r w:rsidDel="00000000" w:rsidR="00000000" w:rsidRPr="00000000">
        <w:rPr>
          <w:rFonts w:ascii="Google Sans" w:cs="Google Sans" w:eastAsia="Google Sans" w:hAnsi="Google Sans"/>
          <w:color w:val="434343"/>
          <w:rtl w:val="0"/>
        </w:rPr>
        <w:t xml:space="preserve">A three-point estimation formula in which the weight of each estimate is identical, meaning the “most likely” case does not affect the final estimate more than the optimistic or pessimistic estimates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1440" w:top="1440" w:left="1440" w:right="1440" w:header="1133.8582677165355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ageBreakBefore w:val="0"/>
      <w:rPr>
        <w:rFonts w:ascii="Google Sans" w:cs="Google Sans" w:eastAsia="Google Sans" w:hAnsi="Google Sans"/>
        <w:color w:val="434343"/>
      </w:rPr>
    </w:pPr>
    <w:r w:rsidDel="00000000" w:rsidR="00000000" w:rsidRPr="00000000">
      <w:rPr>
        <w:rFonts w:ascii="Google Sans" w:cs="Google Sans" w:eastAsia="Google Sans" w:hAnsi="Google Sans"/>
        <w:sz w:val="96"/>
        <w:szCs w:val="96"/>
        <w:rtl w:val="0"/>
      </w:rPr>
      <w:t xml:space="preserve">Glossary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4200525</wp:posOffset>
          </wp:positionH>
          <wp:positionV relativeFrom="paragraph">
            <wp:posOffset>-466724</wp:posOffset>
          </wp:positionV>
          <wp:extent cx="2357438" cy="1829046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6" l="0" r="0" t="0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1">
    <w:pPr>
      <w:pageBreakBefore w:val="0"/>
      <w:rPr>
        <w:rFonts w:ascii="Google Sans" w:cs="Google Sans" w:eastAsia="Google Sans" w:hAnsi="Google Sans"/>
        <w:color w:val="666666"/>
        <w:sz w:val="48"/>
        <w:szCs w:val="48"/>
      </w:rPr>
    </w:pPr>
    <w:r w:rsidDel="00000000" w:rsidR="00000000" w:rsidRPr="00000000">
      <w:rPr>
        <w:rFonts w:ascii="Google Sans" w:cs="Google Sans" w:eastAsia="Google Sans" w:hAnsi="Google Sans"/>
        <w:sz w:val="72"/>
        <w:szCs w:val="72"/>
        <w:rtl w:val="0"/>
      </w:rPr>
      <w:br w:type="textWrapping"/>
    </w:r>
    <w:r w:rsidDel="00000000" w:rsidR="00000000" w:rsidRPr="00000000">
      <w:rPr>
        <w:rFonts w:ascii="Google Sans" w:cs="Google Sans" w:eastAsia="Google Sans" w:hAnsi="Google Sans"/>
        <w:color w:val="4285f4"/>
        <w:sz w:val="48"/>
        <w:szCs w:val="48"/>
        <w:rtl w:val="0"/>
      </w:rPr>
      <w:t xml:space="preserve">Project Management</w:t>
    </w:r>
    <w:r w:rsidDel="00000000" w:rsidR="00000000" w:rsidRPr="00000000">
      <w:rPr>
        <w:rFonts w:ascii="Google Sans" w:cs="Google Sans" w:eastAsia="Google Sans" w:hAnsi="Google Sans"/>
        <w:color w:val="666666"/>
        <w:sz w:val="48"/>
        <w:szCs w:val="48"/>
        <w:rtl w:val="0"/>
      </w:rPr>
      <w:t xml:space="preserve"> </w:t>
    </w:r>
  </w:p>
  <w:p w:rsidR="00000000" w:rsidDel="00000000" w:rsidP="00000000" w:rsidRDefault="00000000" w:rsidRPr="00000000" w14:paraId="00000082">
    <w:pPr>
      <w:pageBreakBefore w:val="0"/>
      <w:rPr>
        <w:rFonts w:ascii="Google Sans" w:cs="Google Sans" w:eastAsia="Google Sans" w:hAnsi="Google Sans"/>
        <w:color w:val="666666"/>
        <w:sz w:val="48"/>
        <w:szCs w:val="48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48"/>
        <w:szCs w:val="48"/>
        <w:rtl w:val="0"/>
      </w:rPr>
      <w:t xml:space="preserve">Terms and Definitions </w:t>
    </w:r>
  </w:p>
  <w:p w:rsidR="00000000" w:rsidDel="00000000" w:rsidP="00000000" w:rsidRDefault="00000000" w:rsidRPr="00000000" w14:paraId="00000083">
    <w:pPr>
      <w:pageBreakBefore w:val="0"/>
      <w:rPr>
        <w:rFonts w:ascii="Google Sans" w:cs="Google Sans" w:eastAsia="Google Sans" w:hAnsi="Google Sans"/>
        <w:color w:val="666666"/>
        <w:sz w:val="36"/>
        <w:szCs w:val="36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36"/>
        <w:szCs w:val="36"/>
        <w:rtl w:val="0"/>
      </w:rPr>
      <w:t xml:space="preserve">Course 6</w:t>
    </w:r>
  </w:p>
  <w:p w:rsidR="00000000" w:rsidDel="00000000" w:rsidP="00000000" w:rsidRDefault="00000000" w:rsidRPr="00000000" w14:paraId="00000084">
    <w:pPr>
      <w:pageBreakBefore w:val="0"/>
      <w:rPr>
        <w:rFonts w:ascii="Google Sans" w:cs="Google Sans" w:eastAsia="Google Sans" w:hAnsi="Google Sans"/>
        <w:sz w:val="48"/>
        <w:szCs w:val="4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