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270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ab/>
        <w:t xml:space="preserve">1 </w:t>
      </w:r>
      <w:r w:rsidRPr="006E41EE">
        <w:rPr>
          <w:rFonts w:ascii="Times New Roman" w:hAnsi="Times New Roman" w:cs="Times New Roman"/>
          <w:b/>
          <w:sz w:val="28"/>
          <w:szCs w:val="28"/>
          <w:lang w:val="ru-RU"/>
        </w:rPr>
        <w:t>ОБЗОР ЛИТЕРАТУРЫ</w:t>
      </w:r>
    </w:p>
    <w:p w:rsidR="006E41EE" w:rsidRDefault="006E41EE" w:rsidP="006E41EE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6E41EE" w:rsidRPr="00497E58" w:rsidRDefault="00497E58" w:rsidP="00497E58">
      <w:pPr>
        <w:pStyle w:val="a9"/>
        <w:numPr>
          <w:ilvl w:val="1"/>
          <w:numId w:val="5"/>
        </w:num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497E58">
        <w:rPr>
          <w:rFonts w:ascii="Times New Roman" w:hAnsi="Times New Roman" w:cs="Times New Roman"/>
          <w:b/>
          <w:sz w:val="28"/>
          <w:szCs w:val="28"/>
          <w:lang w:val="ru-RU"/>
        </w:rPr>
        <w:t>Обзор существующих аналогов игр</w:t>
      </w:r>
    </w:p>
    <w:p w:rsidR="00497E58" w:rsidRDefault="00497E58" w:rsidP="00497E58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ru-RU" w:bidi="ru-RU"/>
        </w:rPr>
      </w:pPr>
    </w:p>
    <w:p w:rsidR="00114C1D" w:rsidRDefault="00497E58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b/>
          <w:sz w:val="28"/>
          <w:szCs w:val="28"/>
          <w:lang w:val="ru-RU" w:bidi="ru-RU"/>
        </w:rPr>
        <w:tab/>
      </w:r>
      <w:r w:rsidRPr="00497E58">
        <w:rPr>
          <w:rFonts w:ascii="Times New Roman" w:hAnsi="Times New Roman" w:cs="Times New Roman"/>
          <w:sz w:val="28"/>
          <w:szCs w:val="28"/>
          <w:lang w:val="ru-RU" w:bidi="ru-RU"/>
        </w:rPr>
        <w:t>В данном разделе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рассмотрим ярких представителей жанра ритм игр</w:t>
      </w:r>
      <w:r w:rsidR="00E970E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114C1D" w:rsidRPr="00114C1D" w:rsidRDefault="00114C1D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114C1D" w:rsidRDefault="00114C1D" w:rsidP="00114C1D">
      <w:pPr>
        <w:pStyle w:val="a9"/>
        <w:numPr>
          <w:ilvl w:val="2"/>
          <w:numId w:val="5"/>
        </w:numPr>
        <w:spacing w:after="0" w:line="240" w:lineRule="auto"/>
        <w:ind w:left="709" w:firstLine="0"/>
        <w:rPr>
          <w:rFonts w:ascii="Times New Roman" w:hAnsi="Times New Roman" w:cs="Times New Roman"/>
          <w:b/>
          <w:sz w:val="28"/>
          <w:szCs w:val="28"/>
          <w:lang w:bidi="ru-RU"/>
        </w:rPr>
      </w:pPr>
      <w:r>
        <w:rPr>
          <w:rFonts w:ascii="Times New Roman" w:hAnsi="Times New Roman" w:cs="Times New Roman"/>
          <w:b/>
          <w:sz w:val="28"/>
          <w:szCs w:val="28"/>
          <w:lang w:bidi="ru-RU"/>
        </w:rPr>
        <w:t>Guitar Hero</w:t>
      </w:r>
    </w:p>
    <w:p w:rsidR="00114C1D" w:rsidRDefault="00114C1D" w:rsidP="00114C1D">
      <w:pPr>
        <w:pStyle w:val="a9"/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917BF5" w:rsidRDefault="00114C1D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Одним из известнейших примеров жанра ритм игр является серия игр </w:t>
      </w:r>
      <w:r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917BF5">
        <w:rPr>
          <w:rFonts w:ascii="Times New Roman" w:hAnsi="Times New Roman" w:cs="Times New Roman"/>
          <w:sz w:val="28"/>
          <w:szCs w:val="28"/>
          <w:lang w:val="ru-RU" w:bidi="ru-RU"/>
        </w:rPr>
        <w:t xml:space="preserve"> (рисунок 1.1). </w:t>
      </w:r>
    </w:p>
    <w:p w:rsidR="00917BF5" w:rsidRPr="00917BF5" w:rsidRDefault="00917BF5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8"/>
          <w:szCs w:val="8"/>
          <w:lang w:bidi="ru-RU"/>
        </w:rPr>
      </w:pPr>
    </w:p>
    <w:p w:rsidR="00917BF5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917BF5">
        <w:rPr>
          <w:rFonts w:ascii="Times New Roman" w:hAnsi="Times New Roman" w:cs="Times New Roman"/>
          <w:sz w:val="28"/>
          <w:szCs w:val="28"/>
          <w:lang w:val="ru-RU" w:bidi="ru-RU"/>
        </w:rPr>
        <w:drawing>
          <wp:inline distT="0" distB="0" distL="0" distR="0" wp14:anchorId="7AF2DCA7" wp14:editId="28736D23">
            <wp:extent cx="3873500" cy="2171623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7424" cy="217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1.1 –</w:t>
      </w:r>
      <w:r w:rsidR="00412680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Ритм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игра</w:t>
      </w:r>
      <w:r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«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Guitar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 xml:space="preserve"> </w:t>
      </w:r>
      <w:r w:rsidR="005D29A5">
        <w:rPr>
          <w:rFonts w:ascii="Times New Roman" w:hAnsi="Times New Roman" w:cs="Times New Roman"/>
          <w:sz w:val="28"/>
          <w:szCs w:val="28"/>
          <w:lang w:bidi="ru-RU"/>
        </w:rPr>
        <w:t>Hero</w:t>
      </w:r>
      <w:r w:rsidR="005D29A5" w:rsidRPr="00412680">
        <w:rPr>
          <w:rFonts w:ascii="Times New Roman" w:hAnsi="Times New Roman" w:cs="Times New Roman"/>
          <w:sz w:val="28"/>
          <w:szCs w:val="28"/>
          <w:lang w:bidi="ru-RU"/>
        </w:rPr>
        <w:t>»</w:t>
      </w:r>
    </w:p>
    <w:p w:rsidR="00917BF5" w:rsidRPr="00412680" w:rsidRDefault="00917BF5" w:rsidP="00917BF5">
      <w:pPr>
        <w:pStyle w:val="a9"/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bidi="ru-RU"/>
        </w:rPr>
      </w:pPr>
    </w:p>
    <w:p w:rsidR="005D29A5" w:rsidRPr="005D29A5" w:rsidRDefault="004343E0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Первая игра серии вышла в 2005 году и известна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тем, что управление в игре осуществлялось посредством специального контроллера в виде уменьшенной копии гитары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В качестве примера, первая часть серии включала в себя 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>47</w:t>
      </w:r>
      <w:r w:rsid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 композиций</w:t>
      </w:r>
      <w:r w:rsidR="00114C1D" w:rsidRPr="00114C1D">
        <w:rPr>
          <w:rFonts w:ascii="Times New Roman" w:hAnsi="Times New Roman" w:cs="Times New Roman"/>
          <w:sz w:val="28"/>
          <w:szCs w:val="28"/>
          <w:lang w:val="ru-RU" w:bidi="ru-RU"/>
        </w:rPr>
        <w:t xml:space="preserve">. </w:t>
      </w:r>
      <w:r w:rsidR="005D29A5">
        <w:rPr>
          <w:rFonts w:ascii="Times New Roman" w:hAnsi="Times New Roman" w:cs="Times New Roman"/>
          <w:sz w:val="28"/>
          <w:szCs w:val="28"/>
          <w:lang w:val="ru-RU" w:bidi="ru-RU"/>
        </w:rPr>
        <w:t xml:space="preserve">Данная серия игр стала основой для множества подобных игр, в большей степени для мобильных устройств. </w:t>
      </w:r>
    </w:p>
    <w:p w:rsidR="00114C1D" w:rsidRPr="00DE4163" w:rsidRDefault="005D29A5" w:rsidP="00DE4163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color w:val="202122"/>
          <w:sz w:val="28"/>
          <w:szCs w:val="28"/>
          <w:shd w:val="clear" w:color="auto" w:fill="F8F9FA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Чтобы сыграть в игре ноту, необходимо было в момент достижения данной ноты определенного кружка идентичного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цвет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а внизу экрана, нажать </w:t>
      </w:r>
      <w:r w:rsidR="00DE4163">
        <w:rPr>
          <w:rFonts w:ascii="Times New Roman" w:hAnsi="Times New Roman" w:cs="Times New Roman"/>
          <w:sz w:val="28"/>
          <w:szCs w:val="28"/>
          <w:lang w:val="ru-RU" w:bidi="ru-RU"/>
        </w:rPr>
        <w:t>соответствующие клавиши лада и струны.</w:t>
      </w:r>
    </w:p>
    <w:p w:rsidR="00440592" w:rsidRDefault="0073355E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>ри разработке данного продукта планировалось использовать лишь определенное количес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тво лицензированных треков. В связи с этим,</w:t>
      </w:r>
      <w:r w:rsidR="004343E0">
        <w:rPr>
          <w:rFonts w:ascii="Times New Roman" w:hAnsi="Times New Roman" w:cs="Times New Roman"/>
          <w:sz w:val="28"/>
          <w:szCs w:val="28"/>
          <w:lang w:val="ru-RU" w:bidi="ru-RU"/>
        </w:rPr>
        <w:t xml:space="preserve"> при создании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набора проигрываемых нот, разработчики не использовали алгоритмы для анализа аудиофайлов. Вместо этого акцент 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>был сделан на ручное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воссоздание гитарных аккордов под специализированный контроллер, для создания ощущения игры на настоящей гитаре</w:t>
      </w:r>
      <w:r w:rsidR="00440592">
        <w:rPr>
          <w:rFonts w:ascii="Times New Roman" w:hAnsi="Times New Roman" w:cs="Times New Roman"/>
          <w:sz w:val="28"/>
          <w:szCs w:val="28"/>
          <w:lang w:val="ru-RU" w:bidi="ru-RU"/>
        </w:rPr>
        <w:t xml:space="preserve">. Такое решение могло быть так же обосновано финансовыми возможностями компании и ограничениями технологий того времени. </w:t>
      </w:r>
    </w:p>
    <w:p w:rsidR="00440592" w:rsidRDefault="00440592" w:rsidP="00114C1D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 xml:space="preserve">Данный подход является более выгодным и точным по сравнению с использованием алгоритмов, при условии, что количество аудиофайлов не будет превышать некоторый порог. В своё время порог определяется штатом и финансовыми возможностями компании. </w:t>
      </w:r>
    </w:p>
    <w:p w:rsidR="00BF6F05" w:rsidRDefault="00440592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Минусом данного подхода можно выделить сложность к масштабируемости продукта в будущем. Алгоритмы для частотного анализа аудиофайлов позволили бы в дальнейшем сэкономить на разработке данного проекта, а так же удешевить выпуск дополнительного контента</w:t>
      </w:r>
      <w:r w:rsidR="00BF6F05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</w:p>
    <w:p w:rsidR="00BF6F05" w:rsidRPr="00BF6F05" w:rsidRDefault="00BF6F05" w:rsidP="00BF6F05">
      <w:pPr>
        <w:pStyle w:val="a9"/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BF6F05" w:rsidRPr="00BF6F05" w:rsidRDefault="00BF6F05" w:rsidP="00BF6F05">
      <w:pPr>
        <w:pStyle w:val="a9"/>
        <w:numPr>
          <w:ilvl w:val="2"/>
          <w:numId w:val="5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b/>
          <w:sz w:val="28"/>
          <w:szCs w:val="28"/>
          <w:lang w:bidi="ru-RU"/>
        </w:rPr>
      </w:pPr>
      <w:proofErr w:type="spellStart"/>
      <w:proofErr w:type="gramStart"/>
      <w:r w:rsidRPr="00BF6F05">
        <w:rPr>
          <w:rFonts w:ascii="Times New Roman" w:hAnsi="Times New Roman" w:cs="Times New Roman"/>
          <w:b/>
          <w:sz w:val="28"/>
          <w:szCs w:val="28"/>
          <w:lang w:bidi="ru-RU"/>
        </w:rPr>
        <w:t>Osu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  <w:lang w:val="ru-RU" w:bidi="ru-RU"/>
        </w:rPr>
        <w:t>!</w:t>
      </w:r>
    </w:p>
    <w:p w:rsidR="00114C1D" w:rsidRDefault="00114C1D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BF6F05" w:rsidRDefault="00BF6F05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ab/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BF6F05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»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noBreakHyphen/>
        <w:t xml:space="preserve"> это бесплатная ритм игра, </w:t>
      </w:r>
      <w:r w:rsidR="00496E7F">
        <w:rPr>
          <w:rFonts w:ascii="Times New Roman" w:hAnsi="Times New Roman" w:cs="Times New Roman"/>
          <w:sz w:val="28"/>
          <w:szCs w:val="28"/>
          <w:lang w:val="ru-RU" w:bidi="ru-RU"/>
        </w:rPr>
        <w:t xml:space="preserve">в которой имеется четыре официальных игровых режима, отличающихся игровыми механиками. Управление в игре осуществляется </w:t>
      </w:r>
      <w:r w:rsidR="00412680">
        <w:rPr>
          <w:rFonts w:ascii="Times New Roman" w:hAnsi="Times New Roman" w:cs="Times New Roman"/>
          <w:sz w:val="28"/>
          <w:szCs w:val="28"/>
          <w:lang w:val="ru-RU" w:bidi="ru-RU"/>
        </w:rPr>
        <w:t>посредством различных периферийных устройств: компьютерной мыши, клавиатуры, графического планшета, сенсорные устройства.</w:t>
      </w:r>
    </w:p>
    <w:p w:rsidR="00412680" w:rsidRPr="00412680" w:rsidRDefault="00412680" w:rsidP="00114C1D">
      <w:pPr>
        <w:spacing w:after="0" w:line="240" w:lineRule="auto"/>
        <w:jc w:val="both"/>
        <w:rPr>
          <w:rFonts w:ascii="Times New Roman" w:hAnsi="Times New Roman" w:cs="Times New Roman"/>
          <w:sz w:val="8"/>
          <w:szCs w:val="8"/>
          <w:lang w:bidi="ru-RU"/>
        </w:rPr>
      </w:pPr>
    </w:p>
    <w:p w:rsid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bidi="ru-RU"/>
        </w:rPr>
      </w:pPr>
      <w:r>
        <w:rPr>
          <w:noProof/>
          <w:lang w:val="ru-RU" w:eastAsia="ru-RU"/>
        </w:rPr>
        <w:drawing>
          <wp:inline distT="0" distB="0" distL="0" distR="0">
            <wp:extent cx="5168304" cy="2909017"/>
            <wp:effectExtent l="0" t="0" r="0" b="5715"/>
            <wp:docPr id="2" name="Рисунок 2" descr="Osu! A Passion Project That's Becoming a Phenomenon | by Iampif | SUPERJUMP 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Osu! A Passion Project That's Becoming a Phenomenon | by Iampif | SUPERJUMP  | Medium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375" cy="29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680" w:rsidRPr="00412680" w:rsidRDefault="00412680" w:rsidP="0041268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Рисунок 1.2 – Ритм игра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>
        <w:rPr>
          <w:rFonts w:ascii="Times New Roman" w:hAnsi="Times New Roman" w:cs="Times New Roman"/>
          <w:sz w:val="28"/>
          <w:szCs w:val="28"/>
          <w:lang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»</w:t>
      </w:r>
    </w:p>
    <w:p w:rsidR="00BF6F05" w:rsidRDefault="00BF6F05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412680" w:rsidRPr="00A8502A" w:rsidRDefault="00412680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>Отличительной особенностью данного проекта является то, что «</w:t>
      </w:r>
      <w:proofErr w:type="spellStart"/>
      <w:r>
        <w:rPr>
          <w:rFonts w:ascii="Times New Roman" w:hAnsi="Times New Roman" w:cs="Times New Roman"/>
          <w:sz w:val="28"/>
          <w:szCs w:val="28"/>
          <w:lang w:bidi="ru-RU"/>
        </w:rPr>
        <w:t>Osu</w:t>
      </w:r>
      <w:proofErr w:type="spellEnd"/>
      <w:r w:rsidRPr="00412680">
        <w:rPr>
          <w:rFonts w:ascii="Times New Roman" w:hAnsi="Times New Roman" w:cs="Times New Roman"/>
          <w:sz w:val="28"/>
          <w:szCs w:val="28"/>
          <w:lang w:val="ru-RU" w:bidi="ru-RU"/>
        </w:rPr>
        <w:t>!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» является платформой, позволяющей игрокам добавлять свои композиции, проставляя игрокам </w:t>
      </w:r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инструменты для добавления собственного фона, композиций, настройки </w:t>
      </w:r>
      <w:proofErr w:type="spellStart"/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>таймингов</w:t>
      </w:r>
      <w:proofErr w:type="spellEnd"/>
      <w:r w:rsidR="00A8502A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позиции интерактивных объектов.</w:t>
      </w:r>
    </w:p>
    <w:p w:rsidR="00412680" w:rsidRDefault="00A8502A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 xml:space="preserve">Цель игры заключается в своевременном нажатии на появляющиеся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в такт музыки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ноты, удержание курсора в пределах подвижных слайдеров и раскручивание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спиннеров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на максимальное возможное значение. За все вышеперечисленные действия игроку начисляются баллы</w:t>
      </w:r>
      <w:proofErr w:type="gramStart"/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Чем точнее игрок попадает в такт или удерживает курсор в центре указанных зон, тем больше баллов ему начисляется. Полученные баллы влияют на позицию игрока в мировом рейтинге.</w:t>
      </w:r>
    </w:p>
    <w:p w:rsidR="00A8502A" w:rsidRDefault="00D47644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 xml:space="preserve">В данной игре частично используются алгоритмы для частотного анализа композиций, но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остаётся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необходимо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сть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вручную определять положение нот на экране, а так же других интерактивных элементов</w:t>
      </w:r>
      <w:proofErr w:type="gramStart"/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 xml:space="preserve"> Данных аспект является основным минусом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t xml:space="preserve">такого подхода, потому как конечному </w:t>
      </w:r>
      <w:r w:rsidR="0036651A">
        <w:rPr>
          <w:rFonts w:ascii="Times New Roman" w:hAnsi="Times New Roman" w:cs="Times New Roman"/>
          <w:sz w:val="28"/>
          <w:szCs w:val="28"/>
          <w:lang w:val="ru-RU" w:bidi="ru-RU"/>
        </w:rPr>
        <w:lastRenderedPageBreak/>
        <w:t>пользователю хочется как можно быстрее получить желаемый результат в виде готовой интерактивной композиции, а не задумываться о расположении элементов по мере игры.</w:t>
      </w:r>
    </w:p>
    <w:p w:rsidR="00A8502A" w:rsidRPr="00BF6F05" w:rsidRDefault="00A8502A" w:rsidP="00114C1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E970ED" w:rsidRPr="0036651A" w:rsidRDefault="00E970ED" w:rsidP="00114C1D">
      <w:pPr>
        <w:pStyle w:val="a9"/>
        <w:numPr>
          <w:ilvl w:val="1"/>
          <w:numId w:val="5"/>
        </w:num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 w:rsidRPr="00114C1D">
        <w:rPr>
          <w:rFonts w:ascii="Times New Roman" w:hAnsi="Times New Roman" w:cs="Times New Roman"/>
          <w:b/>
          <w:sz w:val="28"/>
          <w:szCs w:val="28"/>
          <w:lang w:val="ru-RU" w:bidi="ru-RU"/>
        </w:rPr>
        <w:t>Обзор инструментов и технологий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ab/>
        <w:t>Данный подраздел включает в себя краткий обзор инструментов и технологий, которые использовались при разработке дипломного проекта.</w:t>
      </w:r>
    </w:p>
    <w:p w:rsidR="0036651A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</w:p>
    <w:p w:rsidR="0036651A" w:rsidRPr="0036651A" w:rsidRDefault="0036651A" w:rsidP="0036651A">
      <w:pPr>
        <w:pStyle w:val="a9"/>
        <w:numPr>
          <w:ilvl w:val="2"/>
          <w:numId w:val="5"/>
        </w:numPr>
        <w:spacing w:after="0" w:line="240" w:lineRule="auto"/>
        <w:ind w:left="709" w:firstLine="0"/>
        <w:jc w:val="both"/>
        <w:rPr>
          <w:rFonts w:ascii="Times New Roman" w:hAnsi="Times New Roman" w:cs="Times New Roman"/>
          <w:b/>
          <w:sz w:val="28"/>
          <w:szCs w:val="28"/>
          <w:lang w:val="ru-RU" w:bidi="ru-RU"/>
        </w:rPr>
      </w:pPr>
      <w:r w:rsidRPr="0036651A">
        <w:rPr>
          <w:rFonts w:ascii="Times New Roman" w:hAnsi="Times New Roman" w:cs="Times New Roman"/>
          <w:b/>
          <w:sz w:val="28"/>
          <w:szCs w:val="28"/>
          <w:lang w:bidi="ru-RU"/>
        </w:rPr>
        <w:t>Unreal Engine 4</w:t>
      </w:r>
    </w:p>
    <w:p w:rsidR="0036651A" w:rsidRPr="005F625D" w:rsidRDefault="0036651A" w:rsidP="0036651A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bidi="ru-RU"/>
        </w:rPr>
      </w:pPr>
    </w:p>
    <w:p w:rsidR="005F625D" w:rsidRDefault="005F625D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proofErr w:type="gramStart"/>
      <w:r w:rsidRPr="005F625D"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Pr="005F625D"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–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это четвертая версия 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>программно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го обеспечения,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предназначенного для разработки игр на всех известных платформах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и разработанное компанией </w:t>
      </w:r>
      <w:r w:rsidR="00B76C17">
        <w:rPr>
          <w:rFonts w:ascii="Times New Roman" w:hAnsi="Times New Roman" w:cs="Times New Roman"/>
          <w:sz w:val="28"/>
          <w:szCs w:val="28"/>
          <w:lang w:bidi="ru-RU"/>
        </w:rPr>
        <w:t>Epic</w:t>
      </w:r>
      <w:r w:rsidR="00B76C17" w:rsidRP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B76C17">
        <w:rPr>
          <w:rFonts w:ascii="Times New Roman" w:hAnsi="Times New Roman" w:cs="Times New Roman"/>
          <w:sz w:val="28"/>
          <w:szCs w:val="28"/>
          <w:lang w:bidi="ru-RU"/>
        </w:rPr>
        <w:t>Games</w:t>
      </w:r>
      <w:r w:rsidR="00B76C17" w:rsidRP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в 2012</w:t>
      </w:r>
      <w:r w:rsidR="00B76C17" w:rsidRP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году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.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Именно с четвертой версии данное ПО перешло на бесплатную форму распространения.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 xml:space="preserve"> Данное </w:t>
      </w:r>
    </w:p>
    <w:p w:rsidR="0036651A" w:rsidRDefault="005F625D" w:rsidP="005F625D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bidi="ru-RU"/>
        </w:rPr>
        <w:t>Unreal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bidi="ru-RU"/>
        </w:rPr>
        <w:t>Engine</w:t>
      </w:r>
      <w:r w:rsidRPr="005F625D">
        <w:rPr>
          <w:rFonts w:ascii="Times New Roman" w:hAnsi="Times New Roman" w:cs="Times New Roman"/>
          <w:sz w:val="28"/>
          <w:szCs w:val="28"/>
          <w:lang w:val="ru-RU" w:bidi="ru-RU"/>
        </w:rPr>
        <w:t xml:space="preserve"> 4 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>известен следующими аспектами:</w:t>
      </w:r>
    </w:p>
    <w:p w:rsidR="005F625D" w:rsidRDefault="005F625D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большое сообщество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;</w:t>
      </w:r>
    </w:p>
    <w:p w:rsidR="005F625D" w:rsidRDefault="005F625D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наличие качественной документации на большом количестве языков</w:t>
      </w:r>
      <w:r w:rsidR="00B76C17">
        <w:rPr>
          <w:rFonts w:ascii="Times New Roman" w:hAnsi="Times New Roman" w:cs="Times New Roman"/>
          <w:sz w:val="28"/>
          <w:szCs w:val="28"/>
          <w:lang w:val="ru-RU" w:bidi="ru-RU"/>
        </w:rPr>
        <w:t>;</w:t>
      </w:r>
    </w:p>
    <w:p w:rsidR="005F625D" w:rsidRDefault="00B76C17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поддержка как</w:t>
      </w:r>
      <w:proofErr w:type="gramStart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С</w:t>
      </w:r>
      <w:proofErr w:type="gram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++ так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проприетарного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 языка визуального программирования </w:t>
      </w:r>
      <w:r>
        <w:rPr>
          <w:rFonts w:ascii="Times New Roman" w:hAnsi="Times New Roman" w:cs="Times New Roman"/>
          <w:sz w:val="28"/>
          <w:szCs w:val="28"/>
          <w:lang w:bidi="ru-RU"/>
        </w:rPr>
        <w:t>Blueprints</w:t>
      </w:r>
      <w:r>
        <w:rPr>
          <w:rFonts w:ascii="Times New Roman" w:hAnsi="Times New Roman" w:cs="Times New Roman"/>
          <w:sz w:val="28"/>
          <w:szCs w:val="28"/>
          <w:lang w:val="ru-RU" w:bidi="ru-RU"/>
        </w:rPr>
        <w:t xml:space="preserve">, облегчающий этап </w:t>
      </w:r>
      <w:proofErr w:type="spellStart"/>
      <w:r>
        <w:rPr>
          <w:rFonts w:ascii="Times New Roman" w:hAnsi="Times New Roman" w:cs="Times New Roman"/>
          <w:sz w:val="28"/>
          <w:szCs w:val="28"/>
          <w:lang w:val="ru-RU" w:bidi="ru-RU"/>
        </w:rPr>
        <w:t>прототипирования</w:t>
      </w:r>
      <w:proofErr w:type="spellEnd"/>
      <w:r>
        <w:rPr>
          <w:rFonts w:ascii="Times New Roman" w:hAnsi="Times New Roman" w:cs="Times New Roman"/>
          <w:sz w:val="28"/>
          <w:szCs w:val="28"/>
          <w:lang w:val="ru-RU" w:bidi="ru-RU"/>
        </w:rPr>
        <w:t>;</w:t>
      </w:r>
    </w:p>
    <w:p w:rsidR="00B76C17" w:rsidRDefault="00B76C17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поддержка всех современных технологий компьютерной графики;</w:t>
      </w:r>
    </w:p>
    <w:p w:rsidR="00B76C17" w:rsidRPr="005F625D" w:rsidRDefault="00B76C17" w:rsidP="005F625D">
      <w:pPr>
        <w:pStyle w:val="a9"/>
        <w:numPr>
          <w:ilvl w:val="0"/>
          <w:numId w:val="7"/>
        </w:numPr>
        <w:spacing w:after="0" w:line="240" w:lineRule="auto"/>
        <w:ind w:left="1134" w:hanging="425"/>
        <w:jc w:val="both"/>
        <w:rPr>
          <w:rFonts w:ascii="Times New Roman" w:hAnsi="Times New Roman" w:cs="Times New Roman"/>
          <w:sz w:val="28"/>
          <w:szCs w:val="28"/>
          <w:lang w:val="ru-RU" w:bidi="ru-RU"/>
        </w:rPr>
      </w:pPr>
      <w:r>
        <w:rPr>
          <w:rFonts w:ascii="Times New Roman" w:hAnsi="Times New Roman" w:cs="Times New Roman"/>
          <w:sz w:val="28"/>
          <w:szCs w:val="28"/>
          <w:lang w:val="ru-RU" w:bidi="ru-RU"/>
        </w:rPr>
        <w:t>поддержка всех известных платформ.</w:t>
      </w:r>
      <w:bookmarkStart w:id="0" w:name="_GoBack"/>
      <w:bookmarkEnd w:id="0"/>
    </w:p>
    <w:sectPr w:rsidR="00B76C17" w:rsidRPr="005F625D" w:rsidSect="000571AF">
      <w:footerReference w:type="default" r:id="rId11"/>
      <w:pgSz w:w="11907" w:h="16839" w:code="9"/>
      <w:pgMar w:top="1134" w:right="850" w:bottom="1531" w:left="1701" w:header="0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84C2E" w:rsidRDefault="00784C2E" w:rsidP="00075312">
      <w:pPr>
        <w:spacing w:after="0" w:line="240" w:lineRule="auto"/>
      </w:pPr>
      <w:r>
        <w:separator/>
      </w:r>
    </w:p>
  </w:endnote>
  <w:endnote w:type="continuationSeparator" w:id="0">
    <w:p w:rsidR="00784C2E" w:rsidRDefault="00784C2E" w:rsidP="000753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5083608"/>
      <w:docPartObj>
        <w:docPartGallery w:val="Page Numbers (Bottom of Page)"/>
        <w:docPartUnique/>
      </w:docPartObj>
    </w:sdtPr>
    <w:sdtEndPr>
      <w:rPr>
        <w:rFonts w:ascii="Times New Roman" w:hAnsi="Times New Roman"/>
        <w:sz w:val="28"/>
      </w:rPr>
    </w:sdtEndPr>
    <w:sdtContent>
      <w:p w:rsidR="00B357B9" w:rsidRPr="00F716A2" w:rsidRDefault="00B357B9" w:rsidP="00F716A2">
        <w:pPr>
          <w:pStyle w:val="a5"/>
          <w:tabs>
            <w:tab w:val="clear" w:pos="9689"/>
            <w:tab w:val="right" w:pos="8931"/>
          </w:tabs>
          <w:spacing w:after="360"/>
          <w:ind w:right="397"/>
          <w:jc w:val="right"/>
          <w:rPr>
            <w:rFonts w:ascii="Times New Roman" w:hAnsi="Times New Roman"/>
            <w:sz w:val="28"/>
            <w:lang w:val="ru-RU"/>
          </w:rPr>
        </w:pPr>
        <w:r w:rsidRPr="00075312">
          <w:rPr>
            <w:rFonts w:ascii="Times New Roman" w:hAnsi="Times New Roman"/>
            <w:sz w:val="28"/>
          </w:rPr>
          <w:fldChar w:fldCharType="begin"/>
        </w:r>
        <w:r w:rsidRPr="00075312">
          <w:rPr>
            <w:rFonts w:ascii="Times New Roman" w:hAnsi="Times New Roman"/>
            <w:sz w:val="28"/>
          </w:rPr>
          <w:instrText>PAGE   \* MERGEFORMAT</w:instrText>
        </w:r>
        <w:r w:rsidRPr="00075312">
          <w:rPr>
            <w:rFonts w:ascii="Times New Roman" w:hAnsi="Times New Roman"/>
            <w:sz w:val="28"/>
          </w:rPr>
          <w:fldChar w:fldCharType="separate"/>
        </w:r>
        <w:r w:rsidR="00B76C17" w:rsidRPr="00B76C17">
          <w:rPr>
            <w:rFonts w:ascii="Times New Roman" w:hAnsi="Times New Roman"/>
            <w:noProof/>
            <w:sz w:val="28"/>
            <w:lang w:val="ru-RU"/>
          </w:rPr>
          <w:t>3</w:t>
        </w:r>
        <w:r w:rsidRPr="00075312">
          <w:rPr>
            <w:rFonts w:ascii="Times New Roman" w:hAnsi="Times New Roman"/>
            <w:sz w:val="28"/>
          </w:rPr>
          <w:fldChar w:fldCharType="end"/>
        </w:r>
      </w:p>
    </w:sdtContent>
  </w:sdt>
  <w:p w:rsidR="00B357B9" w:rsidRDefault="00B357B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84C2E" w:rsidRDefault="00784C2E" w:rsidP="00075312">
      <w:pPr>
        <w:spacing w:after="0" w:line="240" w:lineRule="auto"/>
      </w:pPr>
      <w:r>
        <w:separator/>
      </w:r>
    </w:p>
  </w:footnote>
  <w:footnote w:type="continuationSeparator" w:id="0">
    <w:p w:rsidR="00784C2E" w:rsidRDefault="00784C2E" w:rsidP="000753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BC572E9"/>
    <w:multiLevelType w:val="multilevel"/>
    <w:tmpl w:val="30B638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4E445CB"/>
    <w:multiLevelType w:val="hybridMultilevel"/>
    <w:tmpl w:val="A2BC9750"/>
    <w:lvl w:ilvl="0" w:tplc="04190001">
      <w:start w:val="1"/>
      <w:numFmt w:val="bullet"/>
      <w:lvlText w:val=""/>
      <w:lvlJc w:val="left"/>
      <w:pPr>
        <w:ind w:left="15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5" w:hanging="360"/>
      </w:pPr>
      <w:rPr>
        <w:rFonts w:ascii="Wingdings" w:hAnsi="Wingdings" w:hint="default"/>
      </w:rPr>
    </w:lvl>
  </w:abstractNum>
  <w:abstractNum w:abstractNumId="2">
    <w:nsid w:val="420A3BAE"/>
    <w:multiLevelType w:val="hybridMultilevel"/>
    <w:tmpl w:val="8D8CC0F2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535E07B2"/>
    <w:multiLevelType w:val="hybridMultilevel"/>
    <w:tmpl w:val="CC28CC7E"/>
    <w:lvl w:ilvl="0" w:tplc="D3F2A5F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B10CCD"/>
    <w:multiLevelType w:val="multilevel"/>
    <w:tmpl w:val="479EC43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0" w:hanging="420"/>
      </w:pPr>
      <w:rPr>
        <w:rFonts w:hint="default"/>
        <w:b/>
      </w:rPr>
    </w:lvl>
    <w:lvl w:ilvl="2">
      <w:start w:val="1"/>
      <w:numFmt w:val="decimalZero"/>
      <w:lvlText w:val="%1.%2.%3"/>
      <w:lvlJc w:val="left"/>
      <w:pPr>
        <w:ind w:left="216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5">
    <w:nsid w:val="62A05ED8"/>
    <w:multiLevelType w:val="multilevel"/>
    <w:tmpl w:val="9CD4DB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C122058"/>
    <w:multiLevelType w:val="hybridMultilevel"/>
    <w:tmpl w:val="82B6EED0"/>
    <w:lvl w:ilvl="0" w:tplc="A4F4BC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51F"/>
    <w:rsid w:val="00037690"/>
    <w:rsid w:val="000547C0"/>
    <w:rsid w:val="000571AF"/>
    <w:rsid w:val="00075312"/>
    <w:rsid w:val="00093FB9"/>
    <w:rsid w:val="000C0C79"/>
    <w:rsid w:val="00114C1D"/>
    <w:rsid w:val="00115B78"/>
    <w:rsid w:val="00173446"/>
    <w:rsid w:val="00177127"/>
    <w:rsid w:val="001A10D3"/>
    <w:rsid w:val="001F377A"/>
    <w:rsid w:val="00202CAF"/>
    <w:rsid w:val="00207B23"/>
    <w:rsid w:val="00266F91"/>
    <w:rsid w:val="00273438"/>
    <w:rsid w:val="00285A1F"/>
    <w:rsid w:val="00287940"/>
    <w:rsid w:val="002E195F"/>
    <w:rsid w:val="002F46D9"/>
    <w:rsid w:val="00302C96"/>
    <w:rsid w:val="0031784B"/>
    <w:rsid w:val="0036651A"/>
    <w:rsid w:val="003A051F"/>
    <w:rsid w:val="003E7791"/>
    <w:rsid w:val="004109DB"/>
    <w:rsid w:val="00412680"/>
    <w:rsid w:val="004343E0"/>
    <w:rsid w:val="00440592"/>
    <w:rsid w:val="00474270"/>
    <w:rsid w:val="00496E7F"/>
    <w:rsid w:val="00497E58"/>
    <w:rsid w:val="004C46F1"/>
    <w:rsid w:val="00504347"/>
    <w:rsid w:val="005433F1"/>
    <w:rsid w:val="00583AAD"/>
    <w:rsid w:val="00595D52"/>
    <w:rsid w:val="005A4B41"/>
    <w:rsid w:val="005B256E"/>
    <w:rsid w:val="005D29A5"/>
    <w:rsid w:val="005F625D"/>
    <w:rsid w:val="006C1F51"/>
    <w:rsid w:val="006E055F"/>
    <w:rsid w:val="006E41EE"/>
    <w:rsid w:val="0072554E"/>
    <w:rsid w:val="00725AE3"/>
    <w:rsid w:val="0073355E"/>
    <w:rsid w:val="00783A3D"/>
    <w:rsid w:val="00784C2E"/>
    <w:rsid w:val="00793DC5"/>
    <w:rsid w:val="007B0352"/>
    <w:rsid w:val="007B07B0"/>
    <w:rsid w:val="0081082F"/>
    <w:rsid w:val="00917BF5"/>
    <w:rsid w:val="00981AF1"/>
    <w:rsid w:val="009943DB"/>
    <w:rsid w:val="009C7017"/>
    <w:rsid w:val="00A014F4"/>
    <w:rsid w:val="00A35394"/>
    <w:rsid w:val="00A37E65"/>
    <w:rsid w:val="00A57663"/>
    <w:rsid w:val="00A8502A"/>
    <w:rsid w:val="00B26F17"/>
    <w:rsid w:val="00B34619"/>
    <w:rsid w:val="00B357B9"/>
    <w:rsid w:val="00B56F1F"/>
    <w:rsid w:val="00B70B6A"/>
    <w:rsid w:val="00B76C17"/>
    <w:rsid w:val="00BB349B"/>
    <w:rsid w:val="00BF6F05"/>
    <w:rsid w:val="00C737C1"/>
    <w:rsid w:val="00C73CA9"/>
    <w:rsid w:val="00D47644"/>
    <w:rsid w:val="00D5708B"/>
    <w:rsid w:val="00D859B3"/>
    <w:rsid w:val="00D92795"/>
    <w:rsid w:val="00DB1AD6"/>
    <w:rsid w:val="00DE4163"/>
    <w:rsid w:val="00E131A9"/>
    <w:rsid w:val="00E970ED"/>
    <w:rsid w:val="00F4174A"/>
    <w:rsid w:val="00F57AA6"/>
    <w:rsid w:val="00F716A2"/>
    <w:rsid w:val="00F92165"/>
    <w:rsid w:val="00FA6C88"/>
    <w:rsid w:val="00FE5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E779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75312"/>
  </w:style>
  <w:style w:type="paragraph" w:styleId="a5">
    <w:name w:val="footer"/>
    <w:basedOn w:val="a"/>
    <w:link w:val="a6"/>
    <w:uiPriority w:val="99"/>
    <w:unhideWhenUsed/>
    <w:rsid w:val="0007531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75312"/>
  </w:style>
  <w:style w:type="character" w:styleId="a7">
    <w:name w:val="Hyperlink"/>
    <w:basedOn w:val="a0"/>
    <w:uiPriority w:val="99"/>
    <w:unhideWhenUsed/>
    <w:rsid w:val="00DB1AD6"/>
    <w:rPr>
      <w:color w:val="0563C1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DB1AD6"/>
    <w:rPr>
      <w:rFonts w:ascii="Courier New" w:eastAsia="Times New Roman" w:hAnsi="Courier New" w:cs="Courier New"/>
      <w:sz w:val="20"/>
      <w:szCs w:val="20"/>
    </w:rPr>
  </w:style>
  <w:style w:type="character" w:styleId="a8">
    <w:name w:val="Placeholder Text"/>
    <w:basedOn w:val="a0"/>
    <w:uiPriority w:val="99"/>
    <w:semiHidden/>
    <w:rsid w:val="009C7017"/>
    <w:rPr>
      <w:color w:val="808080"/>
    </w:rPr>
  </w:style>
  <w:style w:type="paragraph" w:styleId="a9">
    <w:name w:val="List Paragraph"/>
    <w:basedOn w:val="a"/>
    <w:uiPriority w:val="34"/>
    <w:qFormat/>
    <w:rsid w:val="007B0352"/>
    <w:pPr>
      <w:ind w:left="720"/>
      <w:contextualSpacing/>
    </w:pPr>
  </w:style>
  <w:style w:type="table" w:styleId="aa">
    <w:name w:val="Table Grid"/>
    <w:basedOn w:val="a1"/>
    <w:uiPriority w:val="39"/>
    <w:rsid w:val="000547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b">
    <w:name w:val="Balloon Text"/>
    <w:basedOn w:val="a"/>
    <w:link w:val="ac"/>
    <w:uiPriority w:val="99"/>
    <w:semiHidden/>
    <w:unhideWhenUsed/>
    <w:rsid w:val="00F9216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F92165"/>
    <w:rPr>
      <w:rFonts w:ascii="Tahoma" w:hAnsi="Tahoma" w:cs="Tahoma"/>
      <w:sz w:val="16"/>
      <w:szCs w:val="16"/>
    </w:rPr>
  </w:style>
  <w:style w:type="paragraph" w:styleId="ad">
    <w:name w:val="Normal (Web)"/>
    <w:basedOn w:val="a"/>
    <w:uiPriority w:val="99"/>
    <w:semiHidden/>
    <w:unhideWhenUsed/>
    <w:rsid w:val="004742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e">
    <w:name w:val="Strong"/>
    <w:basedOn w:val="a0"/>
    <w:uiPriority w:val="22"/>
    <w:qFormat/>
    <w:rsid w:val="0047427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856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63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695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0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229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5EE89B-0C40-4803-9B20-8554BAE5AC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3</Pages>
  <Words>601</Words>
  <Characters>3430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СССР</dc:creator>
  <cp:lastModifiedBy>Андрей Бир</cp:lastModifiedBy>
  <cp:revision>3</cp:revision>
  <dcterms:created xsi:type="dcterms:W3CDTF">2024-03-26T16:06:00Z</dcterms:created>
  <dcterms:modified xsi:type="dcterms:W3CDTF">2024-03-27T17:06:00Z</dcterms:modified>
</cp:coreProperties>
</file>