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16617" w14:textId="39AE9CF0" w:rsidR="005227B3" w:rsidRPr="005227B3" w:rsidRDefault="005227B3" w:rsidP="005227B3">
      <w:pPr>
        <w:pStyle w:val="Titre1"/>
        <w:rPr>
          <w:rFonts w:eastAsia="MS Gothic"/>
          <w:lang w:val="en-US"/>
        </w:rPr>
      </w:pPr>
      <w:r w:rsidRPr="005227B3">
        <w:rPr>
          <w:rFonts w:eastAsia="MS Gothic"/>
          <w:lang w:val="en-US"/>
        </w:rPr>
        <w:t>Analyse des Prix des Actions et Prédiction de la Volatilité avec les Modèles GARCH</w:t>
      </w:r>
    </w:p>
    <w:p w14:paraId="42F64C2F" w14:textId="7365C0D5" w:rsidR="005227B3" w:rsidRDefault="005227B3" w:rsidP="005227B3">
      <w:pPr>
        <w:spacing w:after="200"/>
        <w:jc w:val="center"/>
        <w:rPr>
          <w:rFonts w:eastAsia="MS Mincho" w:cs="Times New Roman"/>
          <w:kern w:val="0"/>
          <w:lang w:val="en-US"/>
          <w14:ligatures w14:val="none"/>
        </w:rPr>
      </w:pPr>
      <w:r w:rsidRPr="005227B3">
        <w:rPr>
          <w:rFonts w:eastAsia="MS Mincho" w:cs="Times New Roman"/>
          <w:kern w:val="0"/>
          <w:lang w:val="en-US"/>
          <w14:ligatures w14:val="none"/>
        </w:rPr>
        <w:br/>
      </w:r>
      <w:r w:rsidRPr="005227B3">
        <w:rPr>
          <w:rFonts w:eastAsia="MS Mincho" w:cs="Times New Roman"/>
          <w:kern w:val="0"/>
          <w:lang w:val="en-US"/>
          <w14:ligatures w14:val="none"/>
        </w:rPr>
        <w:br/>
        <w:t xml:space="preserve">Auteur : </w:t>
      </w:r>
      <w:r w:rsidR="00C62ED0">
        <w:rPr>
          <w:rFonts w:eastAsia="MS Mincho" w:cs="Times New Roman"/>
          <w:kern w:val="0"/>
          <w:lang w:val="en-US"/>
          <w14:ligatures w14:val="none"/>
        </w:rPr>
        <w:t>Brunet Alexandre</w:t>
      </w:r>
      <w:r w:rsidRPr="005227B3">
        <w:rPr>
          <w:rFonts w:eastAsia="MS Mincho" w:cs="Times New Roman"/>
          <w:kern w:val="0"/>
          <w:lang w:val="en-US"/>
          <w14:ligatures w14:val="none"/>
        </w:rPr>
        <w:br/>
        <w:t>Date : Décembre 2024</w:t>
      </w:r>
    </w:p>
    <w:p w14:paraId="5056BB42" w14:textId="489A4D3A" w:rsidR="00C62ED0" w:rsidRDefault="00C62ED0" w:rsidP="005227B3">
      <w:pPr>
        <w:spacing w:after="200"/>
        <w:jc w:val="center"/>
        <w:rPr>
          <w:rFonts w:eastAsia="MS Mincho" w:cs="Times New Roman"/>
          <w:kern w:val="0"/>
          <w:lang w:val="en-US"/>
          <w14:ligatures w14:val="none"/>
        </w:rPr>
      </w:pPr>
    </w:p>
    <w:p w14:paraId="56276F9B" w14:textId="77777777" w:rsidR="00C62ED0" w:rsidRDefault="00C62ED0" w:rsidP="005227B3">
      <w:pPr>
        <w:spacing w:after="200"/>
        <w:jc w:val="center"/>
        <w:rPr>
          <w:rFonts w:eastAsia="MS Mincho" w:cs="Times New Roman"/>
          <w:kern w:val="0"/>
          <w:lang w:val="en-US"/>
          <w14:ligatures w14:val="none"/>
        </w:rPr>
      </w:pPr>
    </w:p>
    <w:p w14:paraId="08F8EC65" w14:textId="77777777" w:rsidR="00C62ED0" w:rsidRDefault="00C62ED0" w:rsidP="005227B3">
      <w:pPr>
        <w:spacing w:after="200"/>
        <w:jc w:val="center"/>
        <w:rPr>
          <w:rFonts w:eastAsia="MS Mincho" w:cs="Times New Roman"/>
          <w:kern w:val="0"/>
          <w:lang w:val="en-US"/>
          <w14:ligatures w14:val="none"/>
        </w:rPr>
      </w:pPr>
    </w:p>
    <w:p w14:paraId="7A53DC4B" w14:textId="77777777" w:rsidR="00C62ED0" w:rsidRDefault="00C62ED0" w:rsidP="005227B3">
      <w:pPr>
        <w:spacing w:after="200"/>
        <w:jc w:val="center"/>
        <w:rPr>
          <w:rFonts w:eastAsia="MS Mincho" w:cs="Times New Roman"/>
          <w:kern w:val="0"/>
          <w:lang w:val="en-US"/>
          <w14:ligatures w14:val="none"/>
        </w:rPr>
      </w:pPr>
    </w:p>
    <w:p w14:paraId="221356FF" w14:textId="77777777" w:rsidR="00C62ED0" w:rsidRDefault="00C62ED0" w:rsidP="005227B3">
      <w:pPr>
        <w:spacing w:after="200"/>
        <w:jc w:val="center"/>
        <w:rPr>
          <w:rFonts w:eastAsia="MS Mincho" w:cs="Times New Roman"/>
          <w:kern w:val="0"/>
          <w:lang w:val="en-US"/>
          <w14:ligatures w14:val="none"/>
        </w:rPr>
      </w:pPr>
    </w:p>
    <w:p w14:paraId="3FA4D36E" w14:textId="77777777" w:rsidR="00C62ED0" w:rsidRDefault="00C62ED0" w:rsidP="005227B3">
      <w:pPr>
        <w:spacing w:after="200"/>
        <w:jc w:val="center"/>
        <w:rPr>
          <w:rFonts w:eastAsia="MS Mincho" w:cs="Times New Roman"/>
          <w:kern w:val="0"/>
          <w:lang w:val="en-US"/>
          <w14:ligatures w14:val="none"/>
        </w:rPr>
      </w:pPr>
    </w:p>
    <w:p w14:paraId="614F3C6C" w14:textId="77777777" w:rsidR="00C62ED0" w:rsidRDefault="00C62ED0" w:rsidP="005227B3">
      <w:pPr>
        <w:spacing w:after="200"/>
        <w:jc w:val="center"/>
        <w:rPr>
          <w:rFonts w:eastAsia="MS Mincho" w:cs="Times New Roman"/>
          <w:kern w:val="0"/>
          <w:lang w:val="en-US"/>
          <w14:ligatures w14:val="none"/>
        </w:rPr>
      </w:pPr>
    </w:p>
    <w:p w14:paraId="72F79795" w14:textId="77777777" w:rsidR="00C62ED0" w:rsidRDefault="00C62ED0" w:rsidP="005227B3">
      <w:pPr>
        <w:spacing w:after="200"/>
        <w:jc w:val="center"/>
        <w:rPr>
          <w:rFonts w:eastAsia="MS Mincho" w:cs="Times New Roman"/>
          <w:kern w:val="0"/>
          <w:lang w:val="en-US"/>
          <w14:ligatures w14:val="none"/>
        </w:rPr>
      </w:pPr>
    </w:p>
    <w:p w14:paraId="6C282E8E" w14:textId="77777777" w:rsidR="00C62ED0" w:rsidRDefault="00C62ED0" w:rsidP="005227B3">
      <w:pPr>
        <w:spacing w:after="200"/>
        <w:jc w:val="center"/>
        <w:rPr>
          <w:rFonts w:eastAsia="MS Mincho" w:cs="Times New Roman"/>
          <w:kern w:val="0"/>
          <w:lang w:val="en-US"/>
          <w14:ligatures w14:val="none"/>
        </w:rPr>
      </w:pPr>
    </w:p>
    <w:p w14:paraId="7429A605" w14:textId="77777777" w:rsidR="00C62ED0" w:rsidRDefault="00C62ED0" w:rsidP="005227B3">
      <w:pPr>
        <w:spacing w:after="200"/>
        <w:jc w:val="center"/>
        <w:rPr>
          <w:rFonts w:eastAsia="MS Mincho" w:cs="Times New Roman"/>
          <w:kern w:val="0"/>
          <w:lang w:val="en-US"/>
          <w14:ligatures w14:val="none"/>
        </w:rPr>
      </w:pPr>
    </w:p>
    <w:p w14:paraId="48DEBB5A" w14:textId="77777777" w:rsidR="00C62ED0" w:rsidRDefault="00C62ED0" w:rsidP="005227B3">
      <w:pPr>
        <w:spacing w:after="200"/>
        <w:jc w:val="center"/>
        <w:rPr>
          <w:rFonts w:eastAsia="MS Mincho" w:cs="Times New Roman"/>
          <w:kern w:val="0"/>
          <w:lang w:val="en-US"/>
          <w14:ligatures w14:val="none"/>
        </w:rPr>
      </w:pPr>
    </w:p>
    <w:p w14:paraId="0940E09E" w14:textId="77777777" w:rsidR="00C62ED0" w:rsidRDefault="00C62ED0" w:rsidP="005227B3">
      <w:pPr>
        <w:spacing w:after="200"/>
        <w:jc w:val="center"/>
        <w:rPr>
          <w:rFonts w:eastAsia="MS Mincho" w:cs="Times New Roman"/>
          <w:kern w:val="0"/>
          <w:lang w:val="en-US"/>
          <w14:ligatures w14:val="none"/>
        </w:rPr>
      </w:pPr>
    </w:p>
    <w:p w14:paraId="25F26EB0" w14:textId="77777777" w:rsidR="00C62ED0" w:rsidRDefault="00C62ED0" w:rsidP="005227B3">
      <w:pPr>
        <w:spacing w:after="200"/>
        <w:jc w:val="center"/>
        <w:rPr>
          <w:rFonts w:eastAsia="MS Mincho" w:cs="Times New Roman"/>
          <w:kern w:val="0"/>
          <w:lang w:val="en-US"/>
          <w14:ligatures w14:val="none"/>
        </w:rPr>
      </w:pPr>
    </w:p>
    <w:p w14:paraId="2174CDBA" w14:textId="77777777" w:rsidR="00C62ED0" w:rsidRDefault="00C62ED0" w:rsidP="005227B3">
      <w:pPr>
        <w:spacing w:after="200"/>
        <w:jc w:val="center"/>
        <w:rPr>
          <w:rFonts w:eastAsia="MS Mincho" w:cs="Times New Roman"/>
          <w:kern w:val="0"/>
          <w:lang w:val="en-US"/>
          <w14:ligatures w14:val="none"/>
        </w:rPr>
      </w:pPr>
    </w:p>
    <w:p w14:paraId="76D07ECC" w14:textId="77777777" w:rsidR="00C62ED0" w:rsidRDefault="00C62ED0" w:rsidP="005227B3">
      <w:pPr>
        <w:spacing w:after="200"/>
        <w:jc w:val="center"/>
        <w:rPr>
          <w:rFonts w:eastAsia="MS Mincho" w:cs="Times New Roman"/>
          <w:kern w:val="0"/>
          <w:lang w:val="en-US"/>
          <w14:ligatures w14:val="none"/>
        </w:rPr>
      </w:pPr>
    </w:p>
    <w:p w14:paraId="291B54C7" w14:textId="77777777" w:rsidR="00C62ED0" w:rsidRDefault="00C62ED0" w:rsidP="005227B3">
      <w:pPr>
        <w:spacing w:after="200"/>
        <w:jc w:val="center"/>
        <w:rPr>
          <w:rFonts w:eastAsia="MS Mincho" w:cs="Times New Roman"/>
          <w:kern w:val="0"/>
          <w:lang w:val="en-US"/>
          <w14:ligatures w14:val="none"/>
        </w:rPr>
      </w:pPr>
    </w:p>
    <w:p w14:paraId="6D430927" w14:textId="77777777" w:rsidR="00C62ED0" w:rsidRDefault="00C62ED0" w:rsidP="005227B3">
      <w:pPr>
        <w:spacing w:after="200"/>
        <w:jc w:val="center"/>
        <w:rPr>
          <w:rFonts w:eastAsia="MS Mincho" w:cs="Times New Roman"/>
          <w:kern w:val="0"/>
          <w:lang w:val="en-US"/>
          <w14:ligatures w14:val="none"/>
        </w:rPr>
      </w:pPr>
    </w:p>
    <w:p w14:paraId="38BE148B" w14:textId="77777777" w:rsidR="00C62ED0" w:rsidRDefault="00C62ED0" w:rsidP="005227B3">
      <w:pPr>
        <w:spacing w:after="200"/>
        <w:jc w:val="center"/>
        <w:rPr>
          <w:rFonts w:eastAsia="MS Mincho" w:cs="Times New Roman"/>
          <w:kern w:val="0"/>
          <w:lang w:val="en-US"/>
          <w14:ligatures w14:val="none"/>
        </w:rPr>
      </w:pPr>
    </w:p>
    <w:p w14:paraId="4090E86E" w14:textId="77777777" w:rsidR="00C62ED0" w:rsidRDefault="00C62ED0" w:rsidP="005227B3">
      <w:pPr>
        <w:spacing w:after="200"/>
        <w:jc w:val="center"/>
        <w:rPr>
          <w:rFonts w:eastAsia="MS Mincho" w:cs="Times New Roman"/>
          <w:kern w:val="0"/>
          <w:lang w:val="en-US"/>
          <w14:ligatures w14:val="none"/>
        </w:rPr>
      </w:pPr>
    </w:p>
    <w:p w14:paraId="11777611" w14:textId="77777777" w:rsidR="00C62ED0" w:rsidRDefault="00C62ED0" w:rsidP="005227B3">
      <w:pPr>
        <w:spacing w:after="200"/>
        <w:jc w:val="center"/>
        <w:rPr>
          <w:rFonts w:eastAsia="MS Mincho" w:cs="Times New Roman"/>
          <w:kern w:val="0"/>
          <w:lang w:val="en-US"/>
          <w14:ligatures w14:val="none"/>
        </w:rPr>
      </w:pPr>
    </w:p>
    <w:p w14:paraId="25E7E1DC" w14:textId="77777777" w:rsidR="00C62ED0" w:rsidRDefault="00C62ED0" w:rsidP="005227B3">
      <w:pPr>
        <w:spacing w:after="200"/>
        <w:jc w:val="center"/>
        <w:rPr>
          <w:rFonts w:eastAsia="MS Mincho" w:cs="Times New Roman"/>
          <w:kern w:val="0"/>
          <w:lang w:val="en-US"/>
          <w14:ligatures w14:val="none"/>
        </w:rPr>
      </w:pPr>
    </w:p>
    <w:p w14:paraId="17A9070E" w14:textId="77777777" w:rsidR="00C62ED0" w:rsidRDefault="00C62ED0" w:rsidP="005227B3">
      <w:pPr>
        <w:spacing w:after="200"/>
        <w:jc w:val="center"/>
        <w:rPr>
          <w:rFonts w:eastAsia="MS Mincho" w:cs="Times New Roman"/>
          <w:kern w:val="0"/>
          <w:lang w:val="en-US"/>
          <w14:ligatures w14:val="none"/>
        </w:rPr>
      </w:pPr>
    </w:p>
    <w:p w14:paraId="38AC00FC" w14:textId="77777777" w:rsidR="00C62ED0" w:rsidRPr="005227B3" w:rsidRDefault="00C62ED0" w:rsidP="005227B3">
      <w:pPr>
        <w:spacing w:after="200"/>
        <w:jc w:val="center"/>
        <w:rPr>
          <w:rFonts w:eastAsia="MS Mincho" w:cs="Times New Roman"/>
          <w:kern w:val="0"/>
          <w:lang w:val="en-US"/>
          <w14:ligatures w14:val="none"/>
        </w:rPr>
      </w:pPr>
    </w:p>
    <w:p w14:paraId="2DD7CB61" w14:textId="12DCEB75" w:rsidR="005227B3" w:rsidRDefault="005227B3"/>
    <w:p w14:paraId="46DA43C5" w14:textId="77777777" w:rsidR="005227B3" w:rsidRDefault="005227B3"/>
    <w:p w14:paraId="03375F10" w14:textId="77777777" w:rsidR="005227B3" w:rsidRDefault="005227B3"/>
    <w:p w14:paraId="3D94BB19" w14:textId="3E66A792" w:rsidR="00CE5D5C" w:rsidRDefault="00852A1A">
      <w:hyperlink r:id="rId5" w:history="1">
        <w:r w:rsidRPr="001372D6">
          <w:rPr>
            <w:rStyle w:val="Lienhypertexte"/>
          </w:rPr>
          <w:t>https://www.idescat.cat/sort/sort281/ferestein.pdf</w:t>
        </w:r>
      </w:hyperlink>
      <w:r>
        <w:t xml:space="preserve"> : distributions, page 56</w:t>
      </w:r>
    </w:p>
    <w:p w14:paraId="520E5FB5" w14:textId="2397B6EC" w:rsidR="000872C2" w:rsidRDefault="000872C2">
      <w:hyperlink r:id="rId6" w:history="1">
        <w:r w:rsidRPr="008B17D2">
          <w:rPr>
            <w:rStyle w:val="Lienhypertexte"/>
          </w:rPr>
          <w:t>https://www.math.pku.edu.cn/teachers/heyb/TimeSeries/lectures/garch.pdf</w:t>
        </w:r>
      </w:hyperlink>
      <w:r>
        <w:t xml:space="preserve"> : distributions, à parti de la page 9</w:t>
      </w:r>
      <w:r w:rsidR="006C6756">
        <w:t xml:space="preserve"> + mean AR page 2</w:t>
      </w:r>
    </w:p>
    <w:p w14:paraId="7BCA716A" w14:textId="77777777" w:rsidR="00B8625B" w:rsidRDefault="00B8625B"/>
    <w:p w14:paraId="31E2E9B3" w14:textId="37A21CBD" w:rsidR="00B8625B" w:rsidRDefault="00B8625B">
      <w:hyperlink r:id="rId7" w:history="1">
        <w:r w:rsidRPr="001372D6">
          <w:rPr>
            <w:rStyle w:val="Lienhypertexte"/>
          </w:rPr>
          <w:t>https://www-sciencedirect-com.urca.idm.oclc.org/science/article/pii/S0378426621002417</w:t>
        </w:r>
      </w:hyperlink>
      <w:r>
        <w:t xml:space="preserve"> : moyenne HAR</w:t>
      </w:r>
    </w:p>
    <w:p w14:paraId="047FF5D3" w14:textId="77777777" w:rsidR="001B7510" w:rsidRDefault="001B7510"/>
    <w:p w14:paraId="59458F72" w14:textId="50D81018" w:rsidR="001B7510" w:rsidRDefault="001B7510">
      <w:hyperlink r:id="rId8" w:history="1">
        <w:r w:rsidRPr="008B17D2">
          <w:rPr>
            <w:rStyle w:val="Lienhypertexte"/>
          </w:rPr>
          <w:t>https://www.stat.berkeley.edu/~brill/Stat153/chap12.2.pdf</w:t>
        </w:r>
      </w:hyperlink>
      <w:r>
        <w:t xml:space="preserve"> : moyenne AR page 12/14</w:t>
      </w:r>
    </w:p>
    <w:p w14:paraId="4B3BC019" w14:textId="77777777" w:rsidR="00C7627C" w:rsidRDefault="00C7627C"/>
    <w:p w14:paraId="55F28196" w14:textId="6F8DD14D" w:rsidR="00C7627C" w:rsidRDefault="00C7627C">
      <w:r>
        <w:t>PLAN :</w:t>
      </w:r>
    </w:p>
    <w:p w14:paraId="4E98DCAF" w14:textId="590B3EA7" w:rsidR="00C7627C" w:rsidRDefault="00C7627C">
      <w:r>
        <w:t>Introduction :</w:t>
      </w:r>
    </w:p>
    <w:p w14:paraId="66C1B9A3" w14:textId="7A28EE2B" w:rsidR="00C7627C" w:rsidRPr="00C7627C" w:rsidRDefault="00C7627C" w:rsidP="00C7627C">
      <w:pPr>
        <w:pStyle w:val="Paragraphedeliste"/>
        <w:numPr>
          <w:ilvl w:val="0"/>
          <w:numId w:val="1"/>
        </w:numPr>
      </w:pPr>
      <w:r w:rsidRPr="00C7627C">
        <w:rPr>
          <w:b/>
          <w:bCs/>
        </w:rPr>
        <w:t>Contexte et objectifs du projet</w:t>
      </w:r>
      <w:r w:rsidRPr="00C7627C">
        <w:br/>
        <w:t>Expliquer l'objectif principal du projet (prédiction de la volatilité des entreprises) et pourquoi c'est pertinent (ex : gestion des risques financiers, prédiction des fluctuations du marché, etc.).</w:t>
      </w:r>
    </w:p>
    <w:p w14:paraId="30FB972E" w14:textId="680C2CD0" w:rsidR="00C7627C" w:rsidRPr="00C7627C" w:rsidRDefault="00C7627C" w:rsidP="00C7627C">
      <w:pPr>
        <w:pStyle w:val="Paragraphedeliste"/>
        <w:numPr>
          <w:ilvl w:val="0"/>
          <w:numId w:val="1"/>
        </w:numPr>
      </w:pPr>
      <w:r w:rsidRPr="00C7627C">
        <w:rPr>
          <w:b/>
          <w:bCs/>
        </w:rPr>
        <w:t>Présentation générale</w:t>
      </w:r>
      <w:r w:rsidRPr="00C7627C">
        <w:br/>
        <w:t>Un résumé de l'approche adoptée (modèles GARCH, yfinance pour récupérer les données, validation des hypothèses, etc.).</w:t>
      </w:r>
    </w:p>
    <w:p w14:paraId="619BBC67" w14:textId="1B27D2DC" w:rsidR="00C7627C" w:rsidRDefault="00C7627C" w:rsidP="00C7627C">
      <w:pPr>
        <w:pStyle w:val="Paragraphedeliste"/>
        <w:numPr>
          <w:ilvl w:val="0"/>
          <w:numId w:val="1"/>
        </w:numPr>
      </w:pPr>
      <w:r w:rsidRPr="00C7627C">
        <w:rPr>
          <w:b/>
          <w:bCs/>
        </w:rPr>
        <w:t>Public cible</w:t>
      </w:r>
      <w:r w:rsidRPr="00C7627C">
        <w:br/>
        <w:t>Définir qui est l'utilisateur final de cette application (analystes financiers, chercheurs en finance, etc.).</w:t>
      </w:r>
    </w:p>
    <w:p w14:paraId="2901349E" w14:textId="3C64A4D5" w:rsidR="00C7627C" w:rsidRDefault="00C7627C" w:rsidP="00C7627C">
      <w:r>
        <w:t>Méthode (gestion des violations des hypothèses) et origine des données + réalisation sur Python et hebergement</w:t>
      </w:r>
    </w:p>
    <w:p w14:paraId="3ED9E75A" w14:textId="0D43D830" w:rsidR="00C7627C" w:rsidRDefault="00C7627C" w:rsidP="00C7627C">
      <w:r>
        <w:t>Analyse des données</w:t>
      </w:r>
    </w:p>
    <w:p w14:paraId="0E68A9E6" w14:textId="3481DA74" w:rsidR="00C7627C" w:rsidRDefault="00C7627C" w:rsidP="00C7627C">
      <w:r>
        <w:t>Modélisation dont choix de la moyenne et de la distribution des erreurs</w:t>
      </w:r>
    </w:p>
    <w:p w14:paraId="52478386" w14:textId="381B3B37" w:rsidR="00C7627C" w:rsidRDefault="00C7627C" w:rsidP="00C7627C">
      <w:r w:rsidRPr="00C7627C">
        <w:t>Résultats et Discussion</w:t>
      </w:r>
      <w:r>
        <w:t xml:space="preserve"> (améliorations possibles) : possibilité de voir des prédictions constantes + possibilité d’intégrer des modèles un peu plus avancé : EGARCH, etc.</w:t>
      </w:r>
    </w:p>
    <w:p w14:paraId="30BBFD83" w14:textId="665678EA" w:rsidR="00C7627C" w:rsidRDefault="00C7627C" w:rsidP="00C7627C">
      <w:r>
        <w:t>Conclusion</w:t>
      </w:r>
    </w:p>
    <w:p w14:paraId="52547EEA" w14:textId="6E7B523B" w:rsidR="00C7627C" w:rsidRDefault="00C7627C" w:rsidP="00C7627C">
      <w:r>
        <w:t>Références</w:t>
      </w:r>
    </w:p>
    <w:p w14:paraId="240ECD6C" w14:textId="11C9A742" w:rsidR="00C7627C" w:rsidRDefault="00C7627C" w:rsidP="00C7627C">
      <w:r>
        <w:t>Annexes (exemples de sortie)</w:t>
      </w:r>
    </w:p>
    <w:p w14:paraId="69985FE0" w14:textId="77777777" w:rsidR="00C7627C" w:rsidRDefault="00C7627C" w:rsidP="00C7627C"/>
    <w:sectPr w:rsidR="00C7627C" w:rsidSect="005227B3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744F32"/>
    <w:multiLevelType w:val="hybridMultilevel"/>
    <w:tmpl w:val="5C0A3DDE"/>
    <w:lvl w:ilvl="0" w:tplc="0536364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6023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055"/>
    <w:rsid w:val="0004469C"/>
    <w:rsid w:val="000872C2"/>
    <w:rsid w:val="001B7510"/>
    <w:rsid w:val="001D1D78"/>
    <w:rsid w:val="005227B3"/>
    <w:rsid w:val="005828F0"/>
    <w:rsid w:val="006A7003"/>
    <w:rsid w:val="006B41B4"/>
    <w:rsid w:val="006C6756"/>
    <w:rsid w:val="00710556"/>
    <w:rsid w:val="00852A1A"/>
    <w:rsid w:val="00B8625B"/>
    <w:rsid w:val="00C62ED0"/>
    <w:rsid w:val="00C7627C"/>
    <w:rsid w:val="00CE5D5C"/>
    <w:rsid w:val="00DA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FC3F3"/>
  <w15:chartTrackingRefBased/>
  <w15:docId w15:val="{DA0248EE-1FC7-418E-9370-E067BCA94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ED0"/>
    <w:pPr>
      <w:spacing w:before="120" w:after="120" w:line="276" w:lineRule="auto"/>
      <w:jc w:val="both"/>
    </w:pPr>
    <w:rPr>
      <w:rFonts w:ascii="Cambria" w:hAnsi="Cambri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C62ED0"/>
    <w:pPr>
      <w:keepNext/>
      <w:keepLines/>
      <w:spacing w:line="240" w:lineRule="auto"/>
      <w:jc w:val="center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A10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A10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A10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A10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A10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A10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A10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A10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62ED0"/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A10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A10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A105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A105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A105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A105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A105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A105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A10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A10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A10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A10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A10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A105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A105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A105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A10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A105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A1055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852A1A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52A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5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.berkeley.edu/~brill/Stat153/chap12.2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-sciencedirect-com.urca.idm.oclc.org/science/article/pii/S03784266210024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h.pku.edu.cn/teachers/heyb/TimeSeries/lectures/garch.pdf" TargetMode="External"/><Relationship Id="rId5" Type="http://schemas.openxmlformats.org/officeDocument/2006/relationships/hyperlink" Target="https://www.idescat.cat/sort/sort281/ferestein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279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Alfex 2.0</dc:creator>
  <cp:keywords/>
  <dc:description/>
  <cp:lastModifiedBy>Alfex 2.0</cp:lastModifiedBy>
  <cp:revision>6</cp:revision>
  <dcterms:created xsi:type="dcterms:W3CDTF">2024-12-16T21:19:00Z</dcterms:created>
  <dcterms:modified xsi:type="dcterms:W3CDTF">2024-12-19T21:55:00Z</dcterms:modified>
</cp:coreProperties>
</file>