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人工智能导论 第二次实验 实验报告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1：linearclassification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训练方法：采用线性回归模型学习：</w:t>
      </w:r>
    </w:p>
    <w:p>
      <w:r>
        <w:drawing>
          <wp:inline distT="0" distB="0" distL="114300" distR="114300">
            <wp:extent cx="5272405" cy="72771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迭代更新方法：梯度下降法（来自吉建民老师的PPT），下图为目标函数，</w:t>
      </w:r>
      <w:r>
        <w:rPr>
          <w:rFonts w:hint="eastAsia"/>
          <w:color w:val="0000FF"/>
          <w:lang w:val="en-US" w:eastAsia="zh-CN"/>
        </w:rPr>
        <w:t>（缺少了正则项）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918585"/>
            <wp:effectExtent l="0" t="0" r="13970" b="13335"/>
            <wp:docPr id="2" name="图片 2" descr="BCBD3DFCD893C9EDB581B6FDA1AC4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CBD3DFCD893C9EDB581B6FDA1AC46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梯度表达式：同样来自吉老师PPT，</w:t>
      </w:r>
      <w:r>
        <w:rPr>
          <w:rFonts w:hint="eastAsia"/>
          <w:color w:val="0000FF"/>
          <w:lang w:val="en-US" w:eastAsia="zh-CN"/>
        </w:rPr>
        <w:t>同样缺少了正则项（2*lamda*omega）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684020"/>
            <wp:effectExtent l="0" t="0" r="1270" b="7620"/>
            <wp:docPr id="3" name="图片 3" descr="6BB69B9BE19DCA80AD09C0A5C91F46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BB69B9BE19DCA80AD09C0A5C91F46B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梯度下降法的原理：下图来自百度-知乎-梯度下降法</w:t>
      </w:r>
    </w:p>
    <w:p>
      <w:r>
        <w:drawing>
          <wp:inline distT="0" distB="0" distL="114300" distR="114300">
            <wp:extent cx="5268595" cy="3346450"/>
            <wp:effectExtent l="0" t="0" r="4445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因此，根据梯度，我们可以写出参数迭代的表达式：</w:t>
      </w:r>
    </w:p>
    <w:p>
      <w:r>
        <w:drawing>
          <wp:inline distT="0" distB="0" distL="114300" distR="114300">
            <wp:extent cx="3800475" cy="1247775"/>
            <wp:effectExtent l="0" t="0" r="9525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其中x即为我们本题中的omega（w）参数。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将以上分析过程，用代码实现，即为linearclassification的train（fit）部分：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attachment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attachment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X为原features首列改变成1的结果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print((temp-labels).shape)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).reshape(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.reshape(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'''根据训练数据train_features,train_labels计算梯度更新参数W'''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train_features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train_labels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需要你实现的部分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'''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attachment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train_features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attachment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train_features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.shape)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attachment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train_features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train_features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w的初值为0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fit_epochs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epochs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fit_epochs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print(w)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print(self.loss(train_features,train_labels,w))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fit_epochs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fit_epochs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temp = X*w-train_labels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print(X)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train_labels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print(temp)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.reshape(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print(temp)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print(grad)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计算梯度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.reshape(-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print(w)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至于预测部份，即按照我们训练出来的参数w，根据test_data，计算其相应的线性函数值</w:t>
      </w:r>
      <w:r>
        <w:rPr>
          <w:rFonts w:hint="eastAsia"/>
          <w:color w:val="0000FF"/>
          <w:lang w:val="en-US" w:eastAsia="zh-CN"/>
        </w:rPr>
        <w:t>（注意：这里我们计算的值要转化为离散的labels：1，2，3；转化方法非常自然：f（x）&gt;2.5时，标记为label-3；f（x）&lt;1.5时，标记为label-1；f（x）介于1.5与2.5之间时，标记为label-2；即可）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根据predict_labels与test_labels的差距，统计acc（准确率）等指标输出。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预测结果如下图所示：</w:t>
      </w:r>
    </w:p>
    <w:p>
      <w:r>
        <w:drawing>
          <wp:inline distT="0" distB="0" distL="114300" distR="114300">
            <wp:extent cx="5268595" cy="982345"/>
            <wp:effectExtent l="0" t="0" r="4445" b="825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可见预测成功率达到了61.2%左右。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2：NaiveBayesian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实验原理如下：</w:t>
      </w:r>
    </w:p>
    <w:p>
      <w:r>
        <w:drawing>
          <wp:inline distT="0" distB="0" distL="114300" distR="114300">
            <wp:extent cx="5265420" cy="3365500"/>
            <wp:effectExtent l="0" t="0" r="7620" b="25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577340"/>
            <wp:effectExtent l="0" t="0" r="381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本题我们采用对feature[0]使用离散计算频率（拉普拉斯平滑处理）的方法，对feature[1..7]采用使用高斯分布（正态分布）拟合（此时不需要考虑拉普拉斯平滑处理）的方法。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本质上，我们的训练过程即为：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1：统计相关信息阶段，遍历整个训练数据集（train_data)，统计各个categories的数量，统计feature[0]取值为1，2，3时各个categories的数量，统计feature[1..7]在不同categories分类的子集下的数据集（subset_array）；</w:t>
      </w:r>
    </w:p>
    <w:p>
      <w:r>
        <w:rPr>
          <w:rFonts w:hint="eastAsia"/>
          <w:lang w:val="en-US" w:eastAsia="zh-CN"/>
        </w:rPr>
        <w:t>2：拟合阶段，Pc和对feature[0]的条件概率都还是按照</w:t>
      </w:r>
      <w:r>
        <w:drawing>
          <wp:inline distT="0" distB="0" distL="114300" distR="114300">
            <wp:extent cx="3009900" cy="1038225"/>
            <wp:effectExtent l="0" t="0" r="7620" b="133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来进行计算。其中Pxc[(i,0,j)]表示在第i个categories（i = 1，2，3）中，feature[0] = j（j = 1，2，3）出现的概率；Pc[c]表示categories c 出现的概率。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针对连续性特征feature[1..7]，我们统计各个subset_array的均值（mean）和标准差（s_d);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然后把这一组参数特征（唯一地决定了高斯分布的表达式）赋值给Pxc[(i,j)]表示第i个categories中第j（j = 1，2，3...7）个属性的分布参数情况。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然后，训练阶段（fit）完成。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需要你实现的部分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'''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对于连续的数据，我们采用第二种方式（使用高斯分布拟合的方法）来实现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先统计c1，c2，c3的概率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遍历所有训练数据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我们需要统计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    1:number of category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    2:建立subset array with a certain category and a certain feature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    3:for discrete feature[0],我们应该统计pxc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'''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num_c_feature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subset_array_dict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subset_array_cnt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subset_array_cnt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])] +=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#更新相应种类训练数据数量数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num_c_feature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]))] +=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#为离散特征feature0和不同种类统计训练数据数量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subset_array_cnt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 ==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#建立数组sub_array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subset_array_dict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subset_array_cnt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 +=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subset_array_dict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subset_array_dict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debug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print(subset_array_dict)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计算PC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)/(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计算Px[0]c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离散条件概率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Pxc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 =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num_c_feature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)/(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连续条件概率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Pxc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mean_and_standard_deviation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subset_array_dict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我们进入预测阶段：（predict）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我们即按照公式：</w:t>
      </w:r>
    </w:p>
    <w:p>
      <w:r>
        <w:drawing>
          <wp:inline distT="0" distB="0" distL="114300" distR="114300">
            <wp:extent cx="5274310" cy="1167130"/>
            <wp:effectExtent l="0" t="0" r="13970" b="635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去计算等式右侧的各个取值，取其最大值对应的参数，即为应该预测的分类c。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（这里注意，针对P（xi|c）中连续变量的情形，我们使用高斯分布的概率密度来代替概率取值，由于我们只是比较各个c取值时右侧的相对大小，所以使用概率密度并无影响）</w:t>
      </w:r>
    </w:p>
    <w:p>
      <w:r>
        <w:drawing>
          <wp:inline distT="0" distB="0" distL="114300" distR="114300">
            <wp:extent cx="5273675" cy="1062355"/>
            <wp:effectExtent l="0" t="0" r="14605" b="44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需要你实现的部分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'''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c_predict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probabilities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Pxc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s_d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Pxc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norm_distribution_function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s_d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        probabilities.append(temp)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    c_predict = np.argmax(probabilities)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        '''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c_predict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c_predict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pred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F392C"/>
    <w:rsid w:val="77C0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2021-06-19T06:25:00Z</dcterms:created>
  <dc:creator>Strawberry</dc:creator>
  <cp:lastModifiedBy>Strawberry</cp:lastModifiedBy>
  <dcterms:modified xsi:type="dcterms:W3CDTF">2021-06-20T02:05:16Z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A606B6E21A41473D9A50405D69CD9673</vt:lpwstr>
  </property>
</Properties>
</file>