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00AD14F5"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00AD14F5" w:rsidRDefault="00A859C7" w14:paraId="51AA0CF9" w14:textId="288182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03C1FB98">
              <w:rPr>
                <w:rFonts w:ascii="Calibri" w:hAnsi="Calibri" w:eastAsia="Calibri" w:cs="Calibri"/>
                <w:noProof w:val="0"/>
                <w:sz w:val="28"/>
                <w:szCs w:val="28"/>
                <w:lang w:val="en-GB"/>
              </w:rPr>
              <w:t xml:space="preserve">A </w:t>
            </w:r>
            <w:r w:rsidRPr="00AD14F5" w:rsidR="03C1FB98">
              <w:rPr>
                <w:rFonts w:ascii="Calibri" w:hAnsi="Calibri" w:eastAsia="Calibri" w:cs="Calibri"/>
                <w:b w:val="1"/>
                <w:bCs w:val="1"/>
                <w:noProof w:val="0"/>
                <w:sz w:val="28"/>
                <w:szCs w:val="28"/>
                <w:lang w:val="en-GB"/>
              </w:rPr>
              <w:t>primary key</w:t>
            </w:r>
            <w:r w:rsidRPr="00AD14F5" w:rsidR="03C1FB98">
              <w:rPr>
                <w:rFonts w:ascii="Calibri" w:hAnsi="Calibri" w:eastAsia="Calibri" w:cs="Calibri"/>
                <w:noProof w:val="0"/>
                <w:sz w:val="28"/>
                <w:szCs w:val="28"/>
                <w:lang w:val="en-GB"/>
              </w:rPr>
              <w:t xml:space="preserve"> is a field in a table that uniquely </w:t>
            </w:r>
            <w:r w:rsidRPr="00AD14F5" w:rsidR="03C1FB98">
              <w:rPr>
                <w:rFonts w:ascii="Calibri" w:hAnsi="Calibri" w:eastAsia="Calibri" w:cs="Calibri"/>
                <w:noProof w:val="0"/>
                <w:sz w:val="28"/>
                <w:szCs w:val="28"/>
                <w:lang w:val="en-GB"/>
              </w:rPr>
              <w:t>identifies</w:t>
            </w:r>
            <w:r w:rsidRPr="00AD14F5" w:rsidR="03C1FB98">
              <w:rPr>
                <w:rFonts w:ascii="Calibri" w:hAnsi="Calibri" w:eastAsia="Calibri" w:cs="Calibri"/>
                <w:noProof w:val="0"/>
                <w:sz w:val="28"/>
                <w:szCs w:val="28"/>
                <w:lang w:val="en-GB"/>
              </w:rPr>
              <w:t xml:space="preserve"> each record in that table.</w:t>
            </w:r>
          </w:p>
          <w:p w:rsidRPr="00312DC5" w:rsidR="00A859C7" w:rsidP="00AD14F5" w:rsidRDefault="00A859C7" w14:paraId="3BFDBF77" w14:textId="60A5DBC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3F496E37">
              <w:rPr>
                <w:rFonts w:ascii="Calibri" w:hAnsi="Calibri" w:eastAsia="Calibri" w:cs="Calibri"/>
                <w:noProof w:val="0"/>
                <w:sz w:val="28"/>
                <w:szCs w:val="28"/>
                <w:lang w:val="en-GB"/>
              </w:rPr>
              <w:t>Some properties of a primary key:</w:t>
            </w:r>
            <w:r>
              <w:br/>
            </w:r>
            <w:r w:rsidRPr="00AD14F5" w:rsidR="3F496E37">
              <w:rPr>
                <w:rFonts w:ascii="Calibri" w:hAnsi="Calibri" w:eastAsia="Calibri" w:cs="Calibri"/>
                <w:noProof w:val="0"/>
                <w:sz w:val="28"/>
                <w:szCs w:val="28"/>
                <w:lang w:val="en-GB"/>
              </w:rPr>
              <w:t xml:space="preserve">It must be unique: no two rows can have the same primary key value. </w:t>
            </w:r>
            <w:r>
              <w:br/>
            </w:r>
            <w:r w:rsidRPr="00AD14F5" w:rsidR="3F496E37">
              <w:rPr>
                <w:rFonts w:ascii="Calibri" w:hAnsi="Calibri" w:eastAsia="Calibri" w:cs="Calibri"/>
                <w:noProof w:val="0"/>
                <w:sz w:val="28"/>
                <w:szCs w:val="28"/>
                <w:lang w:val="en-GB"/>
              </w:rPr>
              <w:t>It cannot be Null</w:t>
            </w:r>
            <w:r w:rsidRPr="00AD14F5" w:rsidR="3F496E37">
              <w:rPr>
                <w:rFonts w:ascii="Calibri" w:hAnsi="Calibri" w:eastAsia="Calibri" w:cs="Calibri"/>
                <w:b w:val="1"/>
                <w:bCs w:val="1"/>
                <w:noProof w:val="0"/>
                <w:sz w:val="28"/>
                <w:szCs w:val="28"/>
                <w:lang w:val="en-GB"/>
              </w:rPr>
              <w:t xml:space="preserve"> </w:t>
            </w:r>
            <w:r>
              <w:br/>
            </w:r>
            <w:r w:rsidRPr="00AD14F5" w:rsidR="3F496E37">
              <w:rPr>
                <w:rFonts w:ascii="Calibri" w:hAnsi="Calibri" w:eastAsia="Calibri" w:cs="Calibri"/>
                <w:noProof w:val="0"/>
                <w:sz w:val="28"/>
                <w:szCs w:val="28"/>
                <w:lang w:val="en-GB"/>
              </w:rPr>
              <w:t xml:space="preserve">It is chosen out of </w:t>
            </w:r>
            <w:r w:rsidRPr="00AD14F5" w:rsidR="3F496E37">
              <w:rPr>
                <w:rFonts w:ascii="Calibri" w:hAnsi="Calibri" w:eastAsia="Calibri" w:cs="Calibri"/>
                <w:noProof w:val="0"/>
                <w:sz w:val="28"/>
                <w:szCs w:val="28"/>
                <w:lang w:val="en-GB"/>
              </w:rPr>
              <w:t>possible candidate</w:t>
            </w:r>
            <w:r w:rsidRPr="00AD14F5" w:rsidR="3F496E37">
              <w:rPr>
                <w:rFonts w:ascii="Calibri" w:hAnsi="Calibri" w:eastAsia="Calibri" w:cs="Calibri"/>
                <w:noProof w:val="0"/>
                <w:sz w:val="28"/>
                <w:szCs w:val="28"/>
                <w:lang w:val="en-GB"/>
              </w:rPr>
              <w:t xml:space="preserve"> </w:t>
            </w:r>
            <w:r w:rsidRPr="00AD14F5" w:rsidR="3F496E37">
              <w:rPr>
                <w:rFonts w:ascii="Calibri" w:hAnsi="Calibri" w:eastAsia="Calibri" w:cs="Calibri"/>
                <w:noProof w:val="0"/>
                <w:sz w:val="28"/>
                <w:szCs w:val="28"/>
                <w:lang w:val="en-GB"/>
              </w:rPr>
              <w:t>keys that</w:t>
            </w:r>
            <w:r w:rsidRPr="00AD14F5" w:rsidR="3F496E37">
              <w:rPr>
                <w:rFonts w:ascii="Calibri" w:hAnsi="Calibri" w:eastAsia="Calibri" w:cs="Calibri"/>
                <w:noProof w:val="0"/>
                <w:sz w:val="28"/>
                <w:szCs w:val="28"/>
                <w:lang w:val="en-GB"/>
              </w:rPr>
              <w:t xml:space="preserve"> could also uniquely </w:t>
            </w:r>
            <w:r w:rsidRPr="00AD14F5" w:rsidR="3F496E37">
              <w:rPr>
                <w:rFonts w:ascii="Calibri" w:hAnsi="Calibri" w:eastAsia="Calibri" w:cs="Calibri"/>
                <w:noProof w:val="0"/>
                <w:sz w:val="28"/>
                <w:szCs w:val="28"/>
                <w:lang w:val="en-GB"/>
              </w:rPr>
              <w:t>identify</w:t>
            </w:r>
            <w:r w:rsidRPr="00AD14F5" w:rsidR="3F496E37">
              <w:rPr>
                <w:rFonts w:ascii="Calibri" w:hAnsi="Calibri" w:eastAsia="Calibri" w:cs="Calibri"/>
                <w:noProof w:val="0"/>
                <w:sz w:val="28"/>
                <w:szCs w:val="28"/>
                <w:lang w:val="en-GB"/>
              </w:rPr>
              <w:t xml:space="preserve"> records.</w:t>
            </w:r>
          </w:p>
        </w:tc>
      </w:tr>
      <w:tr w:rsidR="61FDD1E4" w:rsidTr="00AD14F5"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77605ECC" w14:textId="01C376E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0C18699A">
              <w:rPr>
                <w:rFonts w:ascii="Calibri" w:hAnsi="Calibri" w:eastAsia="Calibri" w:cs="Calibri"/>
                <w:noProof w:val="0"/>
                <w:sz w:val="28"/>
                <w:szCs w:val="28"/>
                <w:lang w:val="en-GB"/>
              </w:rPr>
              <w:t xml:space="preserve">A </w:t>
            </w:r>
            <w:r w:rsidRPr="00AD14F5" w:rsidR="0C18699A">
              <w:rPr>
                <w:rFonts w:ascii="Calibri" w:hAnsi="Calibri" w:eastAsia="Calibri" w:cs="Calibri"/>
                <w:b w:val="0"/>
                <w:bCs w:val="0"/>
                <w:noProof w:val="0"/>
                <w:sz w:val="28"/>
                <w:szCs w:val="28"/>
                <w:lang w:val="en-GB"/>
              </w:rPr>
              <w:t>secondary</w:t>
            </w:r>
            <w:r w:rsidRPr="00AD14F5" w:rsidR="0C18699A">
              <w:rPr>
                <w:rFonts w:ascii="Calibri" w:hAnsi="Calibri" w:eastAsia="Calibri" w:cs="Calibri"/>
                <w:b w:val="1"/>
                <w:bCs w:val="1"/>
                <w:noProof w:val="0"/>
                <w:sz w:val="28"/>
                <w:szCs w:val="28"/>
                <w:lang w:val="en-GB"/>
              </w:rPr>
              <w:t xml:space="preserve"> </w:t>
            </w:r>
            <w:r w:rsidRPr="00AD14F5" w:rsidR="2F053D9B">
              <w:rPr>
                <w:rFonts w:ascii="Calibri" w:hAnsi="Calibri" w:eastAsia="Calibri" w:cs="Calibri"/>
                <w:b w:val="0"/>
                <w:bCs w:val="0"/>
                <w:noProof w:val="0"/>
                <w:sz w:val="28"/>
                <w:szCs w:val="28"/>
                <w:lang w:val="en-GB"/>
              </w:rPr>
              <w:t>key is</w:t>
            </w:r>
            <w:r w:rsidRPr="00AD14F5" w:rsidR="0C18699A">
              <w:rPr>
                <w:rFonts w:ascii="Calibri" w:hAnsi="Calibri" w:eastAsia="Calibri" w:cs="Calibri"/>
                <w:b w:val="0"/>
                <w:bCs w:val="0"/>
                <w:noProof w:val="0"/>
                <w:sz w:val="28"/>
                <w:szCs w:val="28"/>
                <w:lang w:val="en-GB"/>
              </w:rPr>
              <w:t xml:space="preserve"> </w:t>
            </w:r>
            <w:r w:rsidRPr="00AD14F5" w:rsidR="0C18699A">
              <w:rPr>
                <w:rFonts w:ascii="Calibri" w:hAnsi="Calibri" w:eastAsia="Calibri" w:cs="Calibri"/>
                <w:noProof w:val="0"/>
                <w:sz w:val="28"/>
                <w:szCs w:val="28"/>
                <w:lang w:val="en-GB"/>
              </w:rPr>
              <w:t xml:space="preserve">a candidate key that was </w:t>
            </w:r>
            <w:r w:rsidRPr="00AD14F5" w:rsidR="0C18699A">
              <w:rPr>
                <w:rFonts w:ascii="Calibri" w:hAnsi="Calibri" w:eastAsia="Calibri" w:cs="Calibri"/>
                <w:i w:val="0"/>
                <w:iCs w:val="0"/>
                <w:noProof w:val="0"/>
                <w:sz w:val="28"/>
                <w:szCs w:val="28"/>
                <w:lang w:val="en-GB"/>
              </w:rPr>
              <w:t>not</w:t>
            </w:r>
            <w:r w:rsidRPr="00AD14F5" w:rsidR="0C18699A">
              <w:rPr>
                <w:rFonts w:ascii="Calibri" w:hAnsi="Calibri" w:eastAsia="Calibri" w:cs="Calibri"/>
                <w:noProof w:val="0"/>
                <w:sz w:val="28"/>
                <w:szCs w:val="28"/>
                <w:lang w:val="en-GB"/>
              </w:rPr>
              <w:t xml:space="preserve"> selected as the primary key.</w:t>
            </w:r>
          </w:p>
          <w:p w:rsidR="61FDD1E4" w:rsidP="00AD14F5" w:rsidRDefault="61FDD1E4" w14:paraId="22AAA265" w14:textId="5D2844D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0AD14F5" w:rsidR="7266F83D">
              <w:rPr>
                <w:rFonts w:ascii="Calibri" w:hAnsi="Calibri" w:eastAsia="Calibri" w:cs="Calibri"/>
                <w:noProof w:val="0"/>
                <w:sz w:val="28"/>
                <w:szCs w:val="28"/>
                <w:lang w:val="en-GB"/>
              </w:rPr>
              <w:t xml:space="preserve">It also could uniquely </w:t>
            </w:r>
            <w:r w:rsidRPr="00AD14F5" w:rsidR="7266F83D">
              <w:rPr>
                <w:rFonts w:ascii="Calibri" w:hAnsi="Calibri" w:eastAsia="Calibri" w:cs="Calibri"/>
                <w:noProof w:val="0"/>
                <w:sz w:val="28"/>
                <w:szCs w:val="28"/>
                <w:lang w:val="en-GB"/>
              </w:rPr>
              <w:t>identify</w:t>
            </w:r>
            <w:r w:rsidRPr="00AD14F5" w:rsidR="7266F83D">
              <w:rPr>
                <w:rFonts w:ascii="Calibri" w:hAnsi="Calibri" w:eastAsia="Calibri" w:cs="Calibri"/>
                <w:noProof w:val="0"/>
                <w:sz w:val="28"/>
                <w:szCs w:val="28"/>
                <w:lang w:val="en-GB"/>
              </w:rPr>
              <w:t xml:space="preserve"> records but </w:t>
            </w:r>
            <w:r w:rsidRPr="00AD14F5" w:rsidR="7266F83D">
              <w:rPr>
                <w:rFonts w:ascii="Calibri" w:hAnsi="Calibri" w:eastAsia="Calibri" w:cs="Calibri"/>
                <w:noProof w:val="0"/>
                <w:sz w:val="28"/>
                <w:szCs w:val="28"/>
                <w:lang w:val="en-GB"/>
              </w:rPr>
              <w:t>it’s</w:t>
            </w:r>
            <w:r w:rsidRPr="00AD14F5" w:rsidR="7266F83D">
              <w:rPr>
                <w:rFonts w:ascii="Calibri" w:hAnsi="Calibri" w:eastAsia="Calibri" w:cs="Calibri"/>
                <w:noProof w:val="0"/>
                <w:sz w:val="28"/>
                <w:szCs w:val="28"/>
                <w:lang w:val="en-GB"/>
              </w:rPr>
              <w:t xml:space="preserve"> not the one chosen as the primary means of identification. </w:t>
            </w:r>
          </w:p>
          <w:p w:rsidR="61FDD1E4" w:rsidP="00AD14F5" w:rsidRDefault="61FDD1E4" w14:paraId="3F7969FC" w14:textId="48CBF66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0AD14F5" w:rsidR="7266F83D">
              <w:rPr>
                <w:rFonts w:ascii="Calibri" w:hAnsi="Calibri" w:eastAsia="Calibri" w:cs="Calibri"/>
                <w:noProof w:val="0"/>
                <w:sz w:val="28"/>
                <w:szCs w:val="28"/>
                <w:lang w:val="en-GB"/>
              </w:rPr>
              <w:t xml:space="preserve">Unlike the primary key, a secondary key can sometimes allow NULLs  or duplicates if </w:t>
            </w:r>
            <w:r w:rsidRPr="00AD14F5" w:rsidR="7266F83D">
              <w:rPr>
                <w:rFonts w:ascii="Calibri" w:hAnsi="Calibri" w:eastAsia="Calibri" w:cs="Calibri"/>
                <w:noProof w:val="0"/>
                <w:sz w:val="28"/>
                <w:szCs w:val="28"/>
                <w:lang w:val="en-GB"/>
              </w:rPr>
              <w:t>it's</w:t>
            </w:r>
            <w:r w:rsidRPr="00AD14F5" w:rsidR="7266F83D">
              <w:rPr>
                <w:rFonts w:ascii="Calibri" w:hAnsi="Calibri" w:eastAsia="Calibri" w:cs="Calibri"/>
                <w:noProof w:val="0"/>
                <w:sz w:val="28"/>
                <w:szCs w:val="28"/>
                <w:lang w:val="en-GB"/>
              </w:rPr>
              <w:t xml:space="preserve"> not enforced as unique.</w:t>
            </w:r>
          </w:p>
          <w:p w:rsidR="61FDD1E4" w:rsidP="00AD14F5" w:rsidRDefault="61FDD1E4" w14:paraId="39494348" w14:textId="4C9ADBF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tc>
      </w:tr>
      <w:tr w:rsidR="61FDD1E4" w:rsidTr="00AD14F5"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78B9E12C" w14:textId="7D26ED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2B76538F">
              <w:rPr>
                <w:rStyle w:val="ANSWERS"/>
                <w:rFonts w:ascii="Calibri" w:hAnsi="Calibri" w:cs="" w:asciiTheme="minorAscii" w:hAnsiTheme="minorAscii" w:cstheme="minorBidi"/>
                <w:sz w:val="28"/>
                <w:szCs w:val="28"/>
              </w:rPr>
              <w:t xml:space="preserve">A foreign key is a </w:t>
            </w:r>
            <w:r w:rsidRPr="00AD14F5" w:rsidR="2B76538F">
              <w:rPr>
                <w:rStyle w:val="ANSWERS"/>
                <w:rFonts w:ascii="Calibri" w:hAnsi="Calibri" w:cs="" w:asciiTheme="minorAscii" w:hAnsiTheme="minorAscii" w:cstheme="minorBidi"/>
                <w:sz w:val="28"/>
                <w:szCs w:val="28"/>
              </w:rPr>
              <w:t>field in</w:t>
            </w:r>
            <w:r w:rsidRPr="00AD14F5" w:rsidR="2B76538F">
              <w:rPr>
                <w:rStyle w:val="ANSWERS"/>
                <w:rFonts w:ascii="Calibri" w:hAnsi="Calibri" w:cs="" w:asciiTheme="minorAscii" w:hAnsiTheme="minorAscii" w:cstheme="minorBidi"/>
                <w:sz w:val="28"/>
                <w:szCs w:val="28"/>
              </w:rPr>
              <w:t xml:space="preserve"> one table that refers to the primary key of another table.</w:t>
            </w:r>
          </w:p>
          <w:p w:rsidR="61FDD1E4" w:rsidP="00AD14F5" w:rsidRDefault="61FDD1E4" w14:paraId="580FCB7A" w14:textId="70FC5FC0">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2B76538F">
              <w:rPr>
                <w:rStyle w:val="ANSWERS"/>
                <w:rFonts w:ascii="Calibri" w:hAnsi="Calibri" w:cs="" w:asciiTheme="minorAscii" w:hAnsiTheme="minorAscii" w:cstheme="minorBidi"/>
                <w:sz w:val="28"/>
                <w:szCs w:val="28"/>
              </w:rPr>
              <w:t>The foreign key enforces a referential integrity constraint: values in the foreign key must correspond to existing values in the referenced table’s primary key.</w:t>
            </w:r>
          </w:p>
          <w:p w:rsidR="61FDD1E4" w:rsidP="00AD14F5" w:rsidRDefault="61FDD1E4" w14:paraId="0E744D89" w14:textId="0C45853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2B76538F">
              <w:rPr>
                <w:rStyle w:val="ANSWERS"/>
                <w:rFonts w:ascii="Calibri" w:hAnsi="Calibri" w:cs="" w:asciiTheme="minorAscii" w:hAnsiTheme="minorAscii" w:cstheme="minorBidi"/>
                <w:sz w:val="28"/>
                <w:szCs w:val="28"/>
              </w:rPr>
              <w:t>In effect, the primary key is the “target” of relationships, and other tables use foreign keys to connect to that “target.”</w:t>
            </w:r>
          </w:p>
          <w:p w:rsidR="61FDD1E4" w:rsidP="00AD14F5" w:rsidRDefault="61FDD1E4" w14:paraId="234395E2" w14:textId="6D72118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00AD14F5"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10D0FF4A" w14:textId="634B100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62767EDB">
              <w:rPr>
                <w:rStyle w:val="ANSWERS"/>
                <w:rFonts w:ascii="Calibri" w:hAnsi="Calibri" w:cs="" w:asciiTheme="minorAscii" w:hAnsiTheme="minorAscii" w:cstheme="minorBidi"/>
                <w:sz w:val="28"/>
                <w:szCs w:val="28"/>
              </w:rPr>
              <w:t>Person ↔ Passport: Each person has exactly one passport, and each passport is assigned to exactly one person. YourDictionary+1</w:t>
            </w:r>
            <w:r>
              <w:br/>
            </w:r>
            <w:r w:rsidRPr="00AD14F5" w:rsidR="62767EDB">
              <w:rPr>
                <w:rStyle w:val="ANSWERS"/>
                <w:rFonts w:ascii="Calibri" w:hAnsi="Calibri" w:cs="" w:asciiTheme="minorAscii" w:hAnsiTheme="minorAscii" w:cstheme="minorBidi"/>
                <w:sz w:val="28"/>
                <w:szCs w:val="28"/>
              </w:rPr>
              <w:t xml:space="preserve">Employee ↔ Company Car (if policy is one car per employee): each employee is assigned one </w:t>
            </w:r>
            <w:r w:rsidRPr="00AD14F5" w:rsidR="62767EDB">
              <w:rPr>
                <w:rStyle w:val="ANSWERS"/>
                <w:rFonts w:ascii="Calibri" w:hAnsi="Calibri" w:cs="" w:asciiTheme="minorAscii" w:hAnsiTheme="minorAscii" w:cstheme="minorBidi"/>
                <w:sz w:val="28"/>
                <w:szCs w:val="28"/>
              </w:rPr>
              <w:t>car,</w:t>
            </w:r>
            <w:r w:rsidRPr="00AD14F5" w:rsidR="62767EDB">
              <w:rPr>
                <w:rStyle w:val="ANSWERS"/>
                <w:rFonts w:ascii="Calibri" w:hAnsi="Calibri" w:cs="" w:asciiTheme="minorAscii" w:hAnsiTheme="minorAscii" w:cstheme="minorBidi"/>
                <w:sz w:val="28"/>
                <w:szCs w:val="28"/>
              </w:rPr>
              <w:t xml:space="preserve"> each car belongs to exactly one employee. Metabase+2blog.supportgroup.com+2</w:t>
            </w:r>
            <w:r>
              <w:br/>
            </w:r>
            <w:r w:rsidRPr="00AD14F5" w:rsidR="62767EDB">
              <w:rPr>
                <w:rStyle w:val="ANSWERS"/>
                <w:rFonts w:ascii="Calibri" w:hAnsi="Calibri" w:cs="" w:asciiTheme="minorAscii" w:hAnsiTheme="minorAscii" w:cstheme="minorBidi"/>
                <w:sz w:val="28"/>
                <w:szCs w:val="28"/>
              </w:rPr>
              <w:t>Patient ↔ Medical Record: in some systems, there is one medical record per patient, and that record is unique to that patient.</w:t>
            </w:r>
          </w:p>
        </w:tc>
      </w:tr>
      <w:tr w:rsidR="61FDD1E4" w:rsidTr="00AD14F5"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00AD14F5" w:rsidRDefault="61FDD1E4" w14:paraId="7C2CA6FF" w14:textId="3BC1868E">
            <w:pPr>
              <w:spacing w:line="259" w:lineRule="auto"/>
              <w:rPr>
                <w:rFonts w:ascii="Calibri" w:hAnsi="Calibri" w:cs="" w:asciiTheme="minorAscii" w:hAnsiTheme="minorAscii" w:cstheme="minorBidi"/>
                <w:sz w:val="28"/>
                <w:szCs w:val="28"/>
              </w:rPr>
            </w:pPr>
            <w:r w:rsidRPr="00AD14F5" w:rsidR="3444A09F">
              <w:rPr>
                <w:rFonts w:ascii="Calibri" w:hAnsi="Calibri" w:cs="" w:asciiTheme="minorAscii" w:hAnsiTheme="minorAscii" w:cstheme="minorBidi"/>
                <w:sz w:val="28"/>
                <w:szCs w:val="28"/>
              </w:rPr>
              <w:t>Provide</w:t>
            </w:r>
            <w:r w:rsidRPr="00AD14F5" w:rsidR="3444A09F">
              <w:rPr>
                <w:rFonts w:ascii="Calibri" w:hAnsi="Calibri" w:cs="" w:asciiTheme="minorAscii" w:hAnsiTheme="minorAscii" w:cstheme="minorBidi"/>
                <w:sz w:val="28"/>
                <w:szCs w:val="28"/>
              </w:rPr>
              <w:t xml:space="preserve"> a real-world example of a one-to-many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7AC57010" w14:textId="79A779AC">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0AD14F5" w:rsidR="1DD2DB6E">
              <w:rPr>
                <w:rFonts w:ascii="Calibri" w:hAnsi="Calibri" w:eastAsia="Calibri" w:cs="Calibri"/>
                <w:b w:val="1"/>
                <w:bCs w:val="1"/>
                <w:noProof w:val="0"/>
                <w:sz w:val="28"/>
                <w:szCs w:val="28"/>
                <w:lang w:val="en-GB"/>
              </w:rPr>
              <w:t>Customer → Orders</w:t>
            </w:r>
            <w:r w:rsidRPr="00AD14F5" w:rsidR="1DD2DB6E">
              <w:rPr>
                <w:rFonts w:ascii="Calibri" w:hAnsi="Calibri" w:eastAsia="Calibri" w:cs="Calibri"/>
                <w:noProof w:val="0"/>
                <w:sz w:val="28"/>
                <w:szCs w:val="28"/>
                <w:lang w:val="en-GB"/>
              </w:rPr>
              <w:t>: One customer can place many orders; each order is placed by one customer.</w:t>
            </w:r>
          </w:p>
          <w:p w:rsidR="61FDD1E4" w:rsidP="00AD14F5" w:rsidRDefault="61FDD1E4" w14:paraId="561B0764" w14:textId="3BD85B7E">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0AD14F5" w:rsidR="1DD2DB6E">
              <w:rPr>
                <w:rFonts w:ascii="Calibri" w:hAnsi="Calibri" w:eastAsia="Calibri" w:cs="Calibri"/>
                <w:b w:val="1"/>
                <w:bCs w:val="1"/>
                <w:noProof w:val="0"/>
                <w:sz w:val="28"/>
                <w:szCs w:val="28"/>
                <w:lang w:val="en-GB"/>
              </w:rPr>
              <w:t>Author → Books</w:t>
            </w:r>
            <w:r w:rsidRPr="00AD14F5" w:rsidR="1DD2DB6E">
              <w:rPr>
                <w:rFonts w:ascii="Calibri" w:hAnsi="Calibri" w:eastAsia="Calibri" w:cs="Calibri"/>
                <w:noProof w:val="0"/>
                <w:sz w:val="28"/>
                <w:szCs w:val="28"/>
                <w:lang w:val="en-GB"/>
              </w:rPr>
              <w:t xml:space="preserve">: One author may </w:t>
            </w:r>
            <w:r w:rsidRPr="00AD14F5" w:rsidR="1DD2DB6E">
              <w:rPr>
                <w:rFonts w:ascii="Calibri" w:hAnsi="Calibri" w:eastAsia="Calibri" w:cs="Calibri"/>
                <w:noProof w:val="0"/>
                <w:sz w:val="28"/>
                <w:szCs w:val="28"/>
                <w:lang w:val="en-GB"/>
              </w:rPr>
              <w:t>write</w:t>
            </w:r>
            <w:r w:rsidRPr="00AD14F5" w:rsidR="1DD2DB6E">
              <w:rPr>
                <w:rFonts w:ascii="Calibri" w:hAnsi="Calibri" w:eastAsia="Calibri" w:cs="Calibri"/>
                <w:noProof w:val="0"/>
                <w:sz w:val="28"/>
                <w:szCs w:val="28"/>
                <w:lang w:val="en-GB"/>
              </w:rPr>
              <w:t xml:space="preserve"> many books; each book typically has one author</w:t>
            </w:r>
            <w:r w:rsidRPr="00AD14F5" w:rsidR="7EA78E97">
              <w:rPr>
                <w:rFonts w:ascii="Calibri" w:hAnsi="Calibri" w:eastAsia="Calibri" w:cs="Calibri"/>
                <w:noProof w:val="0"/>
                <w:sz w:val="28"/>
                <w:szCs w:val="28"/>
                <w:lang w:val="en-GB"/>
              </w:rPr>
              <w:t>.</w:t>
            </w:r>
          </w:p>
          <w:p w:rsidR="61FDD1E4" w:rsidP="00AD14F5" w:rsidRDefault="61FDD1E4" w14:paraId="5B899C2A" w14:textId="1C338F81">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0AD14F5" w:rsidR="1DD2DB6E">
              <w:rPr>
                <w:rFonts w:ascii="Calibri" w:hAnsi="Calibri" w:eastAsia="Calibri" w:cs="Calibri"/>
                <w:b w:val="1"/>
                <w:bCs w:val="1"/>
                <w:noProof w:val="0"/>
                <w:sz w:val="28"/>
                <w:szCs w:val="28"/>
                <w:lang w:val="en-GB"/>
              </w:rPr>
              <w:t>Department → Employees</w:t>
            </w:r>
            <w:r w:rsidRPr="00AD14F5" w:rsidR="1DD2DB6E">
              <w:rPr>
                <w:rFonts w:ascii="Calibri" w:hAnsi="Calibri" w:eastAsia="Calibri" w:cs="Calibri"/>
                <w:noProof w:val="0"/>
                <w:sz w:val="28"/>
                <w:szCs w:val="28"/>
                <w:lang w:val="en-GB"/>
              </w:rPr>
              <w:t xml:space="preserve">: One department has many employees; each employee is assigned to one department. </w:t>
            </w:r>
          </w:p>
          <w:p w:rsidR="61FDD1E4" w:rsidP="00AD14F5" w:rsidRDefault="61FDD1E4" w14:paraId="038642AD" w14:textId="380264D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00AD14F5" w:rsidR="1DD2DB6E">
              <w:rPr>
                <w:rFonts w:ascii="Calibri" w:hAnsi="Calibri" w:eastAsia="Calibri" w:cs="Calibri"/>
                <w:b w:val="1"/>
                <w:bCs w:val="1"/>
                <w:noProof w:val="0"/>
                <w:sz w:val="28"/>
                <w:szCs w:val="28"/>
                <w:lang w:val="en-GB"/>
              </w:rPr>
              <w:t>Owner → Pets</w:t>
            </w:r>
            <w:r w:rsidRPr="00AD14F5" w:rsidR="1DD2DB6E">
              <w:rPr>
                <w:rFonts w:ascii="Calibri" w:hAnsi="Calibri" w:eastAsia="Calibri" w:cs="Calibri"/>
                <w:noProof w:val="0"/>
                <w:sz w:val="28"/>
                <w:szCs w:val="28"/>
                <w:lang w:val="en-GB"/>
              </w:rPr>
              <w:t xml:space="preserve">: One owner may have multiple pets; each pet has one owner. </w:t>
            </w:r>
          </w:p>
        </w:tc>
      </w:tr>
      <w:tr w:rsidR="61FDD1E4" w:rsidTr="00AD14F5"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413FBF5E" w14:textId="6A30BF70">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0AD14F5" w:rsidR="5A1680B3">
              <w:rPr>
                <w:rFonts w:ascii="Calibri" w:hAnsi="Calibri" w:eastAsia="Calibri" w:cs="Calibri"/>
                <w:b w:val="0"/>
                <w:bCs w:val="0"/>
                <w:noProof w:val="0"/>
                <w:sz w:val="28"/>
                <w:szCs w:val="28"/>
                <w:lang w:val="en-GB"/>
              </w:rPr>
              <w:t xml:space="preserve">In a many-to-many relationship, multiple records in Table A can relate to multiple records in Table B, and vice versa. You cannot </w:t>
            </w:r>
            <w:r w:rsidRPr="00AD14F5" w:rsidR="5A1680B3">
              <w:rPr>
                <w:rFonts w:ascii="Calibri" w:hAnsi="Calibri" w:eastAsia="Calibri" w:cs="Calibri"/>
                <w:b w:val="0"/>
                <w:bCs w:val="0"/>
                <w:noProof w:val="0"/>
                <w:sz w:val="28"/>
                <w:szCs w:val="28"/>
                <w:lang w:val="en-GB"/>
              </w:rPr>
              <w:t>represent</w:t>
            </w:r>
            <w:r w:rsidRPr="00AD14F5" w:rsidR="5A1680B3">
              <w:rPr>
                <w:rFonts w:ascii="Calibri" w:hAnsi="Calibri" w:eastAsia="Calibri" w:cs="Calibri"/>
                <w:b w:val="0"/>
                <w:bCs w:val="0"/>
                <w:noProof w:val="0"/>
                <w:sz w:val="28"/>
                <w:szCs w:val="28"/>
                <w:lang w:val="en-GB"/>
              </w:rPr>
              <w:t xml:space="preserve"> this directly in two tables without an intermediary table. </w:t>
            </w:r>
          </w:p>
          <w:p w:rsidR="61FDD1E4" w:rsidP="00AD14F5" w:rsidRDefault="61FDD1E4" w14:paraId="744B7374" w14:textId="4FF2E81B">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0AD14F5" w:rsidR="5A1680B3">
              <w:rPr>
                <w:rFonts w:ascii="Calibri" w:hAnsi="Calibri" w:eastAsia="Calibri" w:cs="Calibri"/>
                <w:b w:val="0"/>
                <w:bCs w:val="0"/>
                <w:noProof w:val="0"/>
                <w:sz w:val="28"/>
                <w:szCs w:val="28"/>
                <w:lang w:val="en-GB"/>
              </w:rPr>
              <w:t>To implement it, you usually introduce a junction (link) table that has two  foreign keys pointing to the two tables to join them.</w:t>
            </w:r>
          </w:p>
          <w:p w:rsidR="61FDD1E4" w:rsidP="00AD14F5" w:rsidRDefault="61FDD1E4" w14:paraId="226E3CFD" w14:textId="4200761E">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0AD14F5" w:rsidR="5A1680B3">
              <w:rPr>
                <w:rFonts w:ascii="Calibri" w:hAnsi="Calibri" w:eastAsia="Calibri" w:cs="Calibri"/>
                <w:b w:val="0"/>
                <w:bCs w:val="0"/>
                <w:noProof w:val="0"/>
                <w:sz w:val="28"/>
                <w:szCs w:val="28"/>
                <w:lang w:val="en-GB"/>
              </w:rPr>
              <w:t>Students ↔ Courses</w:t>
            </w:r>
            <w:r w:rsidRPr="00AD14F5" w:rsidR="5A1680B3">
              <w:rPr>
                <w:rFonts w:ascii="Calibri" w:hAnsi="Calibri" w:eastAsia="Calibri" w:cs="Calibri"/>
                <w:b w:val="0"/>
                <w:bCs w:val="0"/>
                <w:noProof w:val="0"/>
                <w:sz w:val="28"/>
                <w:szCs w:val="28"/>
                <w:lang w:val="en-GB"/>
              </w:rPr>
              <w:t xml:space="preserve">: A student can </w:t>
            </w:r>
            <w:r w:rsidRPr="00AD14F5" w:rsidR="5A1680B3">
              <w:rPr>
                <w:rFonts w:ascii="Calibri" w:hAnsi="Calibri" w:eastAsia="Calibri" w:cs="Calibri"/>
                <w:b w:val="0"/>
                <w:bCs w:val="0"/>
                <w:noProof w:val="0"/>
                <w:sz w:val="28"/>
                <w:szCs w:val="28"/>
                <w:lang w:val="en-GB"/>
              </w:rPr>
              <w:t>enroll</w:t>
            </w:r>
            <w:r w:rsidRPr="00AD14F5" w:rsidR="5A1680B3">
              <w:rPr>
                <w:rFonts w:ascii="Calibri" w:hAnsi="Calibri" w:eastAsia="Calibri" w:cs="Calibri"/>
                <w:b w:val="0"/>
                <w:bCs w:val="0"/>
                <w:noProof w:val="0"/>
                <w:sz w:val="28"/>
                <w:szCs w:val="28"/>
                <w:lang w:val="en-GB"/>
              </w:rPr>
              <w:t xml:space="preserve"> in multiple courses, and a course has many students. You would have a </w:t>
            </w:r>
            <w:r w:rsidRPr="00AD14F5" w:rsidR="5A1680B3">
              <w:rPr>
                <w:rFonts w:ascii="Consolas" w:hAnsi="Consolas" w:eastAsia="Consolas" w:cs="Consolas"/>
                <w:b w:val="0"/>
                <w:bCs w:val="0"/>
                <w:noProof w:val="0"/>
                <w:sz w:val="28"/>
                <w:szCs w:val="28"/>
                <w:lang w:val="en-GB"/>
              </w:rPr>
              <w:t>StudentCourse</w:t>
            </w:r>
            <w:r w:rsidRPr="00AD14F5" w:rsidR="5A1680B3">
              <w:rPr>
                <w:rFonts w:ascii="Calibri" w:hAnsi="Calibri" w:eastAsia="Calibri" w:cs="Calibri"/>
                <w:b w:val="0"/>
                <w:bCs w:val="0"/>
                <w:noProof w:val="0"/>
                <w:sz w:val="28"/>
                <w:szCs w:val="28"/>
                <w:lang w:val="en-GB"/>
              </w:rPr>
              <w:t xml:space="preserve"> table linking </w:t>
            </w:r>
            <w:r w:rsidRPr="00AD14F5" w:rsidR="5A1680B3">
              <w:rPr>
                <w:rFonts w:ascii="Consolas" w:hAnsi="Consolas" w:eastAsia="Consolas" w:cs="Consolas"/>
                <w:b w:val="0"/>
                <w:bCs w:val="0"/>
                <w:noProof w:val="0"/>
                <w:sz w:val="28"/>
                <w:szCs w:val="28"/>
                <w:lang w:val="en-GB"/>
              </w:rPr>
              <w:t>StudentID</w:t>
            </w:r>
            <w:r w:rsidRPr="00AD14F5" w:rsidR="5A1680B3">
              <w:rPr>
                <w:rFonts w:ascii="Calibri" w:hAnsi="Calibri" w:eastAsia="Calibri" w:cs="Calibri"/>
                <w:b w:val="0"/>
                <w:bCs w:val="0"/>
                <w:noProof w:val="0"/>
                <w:sz w:val="28"/>
                <w:szCs w:val="28"/>
                <w:lang w:val="en-GB"/>
              </w:rPr>
              <w:t xml:space="preserve"> and </w:t>
            </w:r>
            <w:r w:rsidRPr="00AD14F5" w:rsidR="5A1680B3">
              <w:rPr>
                <w:rFonts w:ascii="Consolas" w:hAnsi="Consolas" w:eastAsia="Consolas" w:cs="Consolas"/>
                <w:b w:val="0"/>
                <w:bCs w:val="0"/>
                <w:noProof w:val="0"/>
                <w:sz w:val="28"/>
                <w:szCs w:val="28"/>
                <w:lang w:val="en-GB"/>
              </w:rPr>
              <w:t>CourseID</w:t>
            </w:r>
            <w:r w:rsidRPr="00AD14F5" w:rsidR="5A1680B3">
              <w:rPr>
                <w:rFonts w:ascii="Calibri" w:hAnsi="Calibri" w:eastAsia="Calibri" w:cs="Calibri"/>
                <w:b w:val="0"/>
                <w:bCs w:val="0"/>
                <w:noProof w:val="0"/>
                <w:sz w:val="28"/>
                <w:szCs w:val="28"/>
                <w:lang w:val="en-GB"/>
              </w:rPr>
              <w:t xml:space="preserve">. </w:t>
            </w:r>
            <w:r>
              <w:br/>
            </w:r>
          </w:p>
          <w:p w:rsidR="61FDD1E4" w:rsidP="00AD14F5" w:rsidRDefault="61FDD1E4" w14:paraId="4D64E2E1" w14:textId="7B9353A4">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0AD14F5" w:rsidR="5A1680B3">
              <w:rPr>
                <w:rFonts w:ascii="Calibri" w:hAnsi="Calibri" w:eastAsia="Calibri" w:cs="Calibri"/>
                <w:b w:val="0"/>
                <w:bCs w:val="0"/>
                <w:noProof w:val="0"/>
                <w:sz w:val="28"/>
                <w:szCs w:val="28"/>
                <w:lang w:val="en-GB"/>
              </w:rPr>
              <w:t>Movies ↔ Actors</w:t>
            </w:r>
            <w:r w:rsidRPr="00AD14F5" w:rsidR="5A1680B3">
              <w:rPr>
                <w:rFonts w:ascii="Calibri" w:hAnsi="Calibri" w:eastAsia="Calibri" w:cs="Calibri"/>
                <w:b w:val="0"/>
                <w:bCs w:val="0"/>
                <w:noProof w:val="0"/>
                <w:sz w:val="28"/>
                <w:szCs w:val="28"/>
                <w:lang w:val="en-GB"/>
              </w:rPr>
              <w:t xml:space="preserve">: A movie has many actors; each actor appears in many movies. A </w:t>
            </w:r>
            <w:r w:rsidRPr="00AD14F5" w:rsidR="5A1680B3">
              <w:rPr>
                <w:rFonts w:ascii="Consolas" w:hAnsi="Consolas" w:eastAsia="Consolas" w:cs="Consolas"/>
                <w:b w:val="0"/>
                <w:bCs w:val="0"/>
                <w:noProof w:val="0"/>
                <w:sz w:val="28"/>
                <w:szCs w:val="28"/>
                <w:lang w:val="en-GB"/>
              </w:rPr>
              <w:t>M</w:t>
            </w:r>
            <w:r w:rsidRPr="00AD14F5" w:rsidR="5A1680B3">
              <w:rPr>
                <w:rFonts w:ascii="Consolas" w:hAnsi="Consolas" w:eastAsia="Consolas" w:cs="Consolas"/>
                <w:b w:val="0"/>
                <w:bCs w:val="0"/>
                <w:noProof w:val="0"/>
                <w:sz w:val="28"/>
                <w:szCs w:val="28"/>
                <w:lang w:val="en-GB"/>
              </w:rPr>
              <w:t>ovieActor</w:t>
            </w:r>
            <w:r w:rsidRPr="00AD14F5" w:rsidR="5A1680B3">
              <w:rPr>
                <w:rFonts w:ascii="Calibri" w:hAnsi="Calibri" w:eastAsia="Calibri" w:cs="Calibri"/>
                <w:b w:val="0"/>
                <w:bCs w:val="0"/>
                <w:noProof w:val="0"/>
                <w:sz w:val="28"/>
                <w:szCs w:val="28"/>
                <w:lang w:val="en-GB"/>
              </w:rPr>
              <w:t xml:space="preserve"> </w:t>
            </w:r>
            <w:r w:rsidRPr="00AD14F5" w:rsidR="5A1680B3">
              <w:rPr>
                <w:rFonts w:ascii="Calibri" w:hAnsi="Calibri" w:eastAsia="Calibri" w:cs="Calibri"/>
                <w:b w:val="0"/>
                <w:bCs w:val="0"/>
                <w:noProof w:val="0"/>
                <w:sz w:val="28"/>
                <w:szCs w:val="28"/>
                <w:lang w:val="en-GB"/>
              </w:rPr>
              <w:t xml:space="preserve">junction links them. </w:t>
            </w:r>
            <w:r>
              <w:br/>
            </w:r>
          </w:p>
          <w:p w:rsidR="61FDD1E4" w:rsidP="00AD14F5" w:rsidRDefault="61FDD1E4" w14:paraId="2ACBD760" w14:textId="05143AF8">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8"/>
                <w:szCs w:val="28"/>
                <w:lang w:val="en-GB"/>
              </w:rPr>
            </w:pPr>
            <w:r w:rsidRPr="00AD14F5" w:rsidR="5A1680B3">
              <w:rPr>
                <w:rFonts w:ascii="Calibri" w:hAnsi="Calibri" w:eastAsia="Calibri" w:cs="Calibri"/>
                <w:b w:val="0"/>
                <w:bCs w:val="0"/>
                <w:noProof w:val="0"/>
                <w:sz w:val="28"/>
                <w:szCs w:val="28"/>
                <w:lang w:val="en-GB"/>
              </w:rPr>
              <w:t>Authors ↔ Genres</w:t>
            </w:r>
            <w:r w:rsidRPr="00AD14F5" w:rsidR="5A1680B3">
              <w:rPr>
                <w:rFonts w:ascii="Calibri" w:hAnsi="Calibri" w:eastAsia="Calibri" w:cs="Calibri"/>
                <w:b w:val="0"/>
                <w:bCs w:val="0"/>
                <w:noProof w:val="0"/>
                <w:sz w:val="28"/>
                <w:szCs w:val="28"/>
                <w:lang w:val="en-GB"/>
              </w:rPr>
              <w:t>: An author might write in multiple genres, and each genre may have many authors.</w:t>
            </w:r>
          </w:p>
          <w:p w:rsidR="61FDD1E4" w:rsidP="00AD14F5" w:rsidRDefault="61FDD1E4" w14:paraId="0CC66E86" w14:textId="69B1B6A3">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0AD14F5" w:rsidR="5A1680B3">
              <w:rPr>
                <w:rFonts w:ascii="Calibri" w:hAnsi="Calibri" w:eastAsia="Calibri" w:cs="Calibri"/>
                <w:b w:val="1"/>
                <w:bCs w:val="1"/>
                <w:noProof w:val="0"/>
                <w:sz w:val="28"/>
                <w:szCs w:val="28"/>
                <w:lang w:val="en-GB"/>
              </w:rPr>
              <w:t>Products ↔ Orders</w:t>
            </w:r>
            <w:r w:rsidRPr="00AD14F5" w:rsidR="5A1680B3">
              <w:rPr>
                <w:rFonts w:ascii="Calibri" w:hAnsi="Calibri" w:eastAsia="Calibri" w:cs="Calibri"/>
                <w:noProof w:val="0"/>
                <w:sz w:val="28"/>
                <w:szCs w:val="28"/>
                <w:lang w:val="en-GB"/>
              </w:rPr>
              <w:t xml:space="preserve">: In e-commerce, an order can </w:t>
            </w:r>
            <w:r w:rsidRPr="00AD14F5" w:rsidR="5A1680B3">
              <w:rPr>
                <w:rFonts w:ascii="Calibri" w:hAnsi="Calibri" w:eastAsia="Calibri" w:cs="Calibri"/>
                <w:noProof w:val="0"/>
                <w:sz w:val="28"/>
                <w:szCs w:val="28"/>
                <w:lang w:val="en-GB"/>
              </w:rPr>
              <w:t>contain</w:t>
            </w:r>
            <w:r w:rsidRPr="00AD14F5" w:rsidR="5A1680B3">
              <w:rPr>
                <w:rFonts w:ascii="Calibri" w:hAnsi="Calibri" w:eastAsia="Calibri" w:cs="Calibri"/>
                <w:noProof w:val="0"/>
                <w:sz w:val="28"/>
                <w:szCs w:val="28"/>
                <w:lang w:val="en-GB"/>
              </w:rPr>
              <w:t xml:space="preserve"> many products, and each product can be in many orders (across customers). The “order line items” table is the junction.</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00AD14F5"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5CBD2E85" w14:textId="39E6CB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A relational database (RDBMS) stores data in structured tables made up of rows and columns.</w:t>
            </w:r>
          </w:p>
          <w:p w:rsidR="61FDD1E4" w:rsidP="00AD14F5" w:rsidRDefault="61FDD1E4" w14:paraId="6B780298" w14:textId="19851E0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Each table represents an entity (e.g. customers, orders).</w:t>
            </w:r>
          </w:p>
          <w:p w:rsidR="61FDD1E4" w:rsidP="00AD14F5" w:rsidRDefault="61FDD1E4" w14:paraId="491C5D0C" w14:textId="759B20D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Relationships between tables are defined using primary and foreign keys.</w:t>
            </w:r>
          </w:p>
          <w:p w:rsidR="61FDD1E4" w:rsidP="00AD14F5" w:rsidRDefault="61FDD1E4" w14:paraId="41B95E0C" w14:textId="1C80C9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Examples: MySQL, PostgreSQL, SQL Server, Oracle Database.</w:t>
            </w:r>
          </w:p>
          <w:p w:rsidR="61FDD1E4" w:rsidP="00AD14F5" w:rsidRDefault="61FDD1E4" w14:paraId="79B55000" w14:textId="323C0B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It uses Structured Query Language (SQL) to manage and query data.</w:t>
            </w:r>
          </w:p>
          <w:p w:rsidR="61FDD1E4" w:rsidP="00AD14F5" w:rsidRDefault="61FDD1E4" w14:paraId="11929F86" w14:textId="1DE8A31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A non-relational database (NoSQL) stores data in a flexible, unstructured, or semi-structured format such as documents, key-value pairs, wide columns, or graphs.</w:t>
            </w:r>
          </w:p>
          <w:p w:rsidR="61FDD1E4" w:rsidP="00AD14F5" w:rsidRDefault="61FDD1E4" w14:paraId="4F241F37" w14:textId="2B7A675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There are no fixed table structures or strict schemas.</w:t>
            </w:r>
          </w:p>
          <w:p w:rsidR="61FDD1E4" w:rsidP="00AD14F5" w:rsidRDefault="61FDD1E4" w14:paraId="31BD730C" w14:textId="5CB22D1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It is designed to handle large volumes of complex, variable, or rapidly changing data.</w:t>
            </w:r>
          </w:p>
          <w:p w:rsidR="61FDD1E4" w:rsidP="00AD14F5" w:rsidRDefault="61FDD1E4" w14:paraId="1046AAFC" w14:textId="7CBE86A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0AD14F5" w:rsidR="246725B0">
              <w:rPr>
                <w:rStyle w:val="ANSWERS"/>
                <w:rFonts w:ascii="Calibri" w:hAnsi="Calibri" w:cs="" w:asciiTheme="minorAscii" w:hAnsiTheme="minorAscii" w:cstheme="minorBidi"/>
                <w:sz w:val="28"/>
                <w:szCs w:val="28"/>
              </w:rPr>
              <w:t>Examples: MongoDB</w:t>
            </w:r>
            <w:r w:rsidRPr="00AD14F5" w:rsidR="406CAC4A">
              <w:rPr>
                <w:rStyle w:val="ANSWERS"/>
                <w:rFonts w:ascii="Calibri" w:hAnsi="Calibri" w:cs="" w:asciiTheme="minorAscii" w:hAnsiTheme="minorAscii" w:cstheme="minorBidi"/>
                <w:sz w:val="28"/>
                <w:szCs w:val="28"/>
              </w:rPr>
              <w:t>,</w:t>
            </w:r>
            <w:r w:rsidRPr="00AD14F5" w:rsidR="246725B0">
              <w:rPr>
                <w:rStyle w:val="ANSWERS"/>
                <w:rFonts w:ascii="Calibri" w:hAnsi="Calibri" w:cs="" w:asciiTheme="minorAscii" w:hAnsiTheme="minorAscii" w:cstheme="minorBidi"/>
                <w:sz w:val="28"/>
                <w:szCs w:val="28"/>
              </w:rPr>
              <w:t xml:space="preserve"> Redis, Cassandra, Neo4j.</w:t>
            </w:r>
          </w:p>
        </w:tc>
      </w:tr>
      <w:tr w:rsidR="61FDD1E4" w:rsidTr="00AD14F5"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5FE9EC0A" w14:textId="05CA3E16">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Non-relational databases work best with unstructured or semi-structured data, such as:</w:t>
            </w:r>
          </w:p>
          <w:p w:rsidR="61FDD1E4" w:rsidP="00AD14F5" w:rsidRDefault="61FDD1E4" w14:paraId="6208FE6F" w14:textId="194A1AD4">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Social media content</w:t>
            </w:r>
          </w:p>
          <w:p w:rsidR="61FDD1E4" w:rsidP="00AD14F5" w:rsidRDefault="61FDD1E4" w14:paraId="512036D5" w14:textId="12F27EC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Sensor and IoT data</w:t>
            </w:r>
          </w:p>
          <w:p w:rsidR="61FDD1E4" w:rsidP="00AD14F5" w:rsidRDefault="61FDD1E4" w14:paraId="4925C67B" w14:textId="3C0A616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User-generated content</w:t>
            </w:r>
          </w:p>
          <w:p w:rsidR="61FDD1E4" w:rsidP="00AD14F5" w:rsidRDefault="61FDD1E4" w14:paraId="0D7D1261" w14:textId="45AC1663">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 xml:space="preserve">Big Data </w:t>
            </w:r>
          </w:p>
          <w:p w:rsidR="61FDD1E4" w:rsidP="00AD14F5" w:rsidRDefault="61FDD1E4" w14:paraId="67AC6EA3" w14:textId="1238300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6C73A4A6">
              <w:rPr>
                <w:rStyle w:val="ANSWERS"/>
                <w:rFonts w:ascii="Calibri" w:hAnsi="Calibri" w:cs="" w:asciiTheme="minorAscii" w:hAnsiTheme="minorAscii" w:cstheme="minorBidi"/>
                <w:sz w:val="28"/>
                <w:szCs w:val="28"/>
              </w:rPr>
              <w:t xml:space="preserve">E-commerce product </w:t>
            </w:r>
            <w:r w:rsidRPr="00AD14F5" w:rsidR="022DC10F">
              <w:rPr>
                <w:rStyle w:val="ANSWERS"/>
                <w:rFonts w:ascii="Calibri" w:hAnsi="Calibri" w:cs="" w:asciiTheme="minorAscii" w:hAnsiTheme="minorAscii" w:cstheme="minorBidi"/>
                <w:sz w:val="28"/>
                <w:szCs w:val="28"/>
              </w:rPr>
              <w:t>catalogues</w:t>
            </w:r>
          </w:p>
          <w:p w:rsidR="61FDD1E4" w:rsidP="00AD14F5" w:rsidRDefault="61FDD1E4" w14:paraId="29032D81" w14:textId="014C7FD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Real-time applications</w:t>
            </w:r>
          </w:p>
          <w:p w:rsidR="61FDD1E4" w:rsidP="00AD14F5" w:rsidRDefault="61FDD1E4" w14:paraId="61988403" w14:textId="46CE57D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Because non-relational databases are:</w:t>
            </w:r>
          </w:p>
          <w:p w:rsidR="61FDD1E4" w:rsidP="00AD14F5" w:rsidRDefault="61FDD1E4" w14:paraId="5708DB27" w14:textId="2C473FE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Schema-flexible → They can easily store data that varies in structure without needing to redesign tables.</w:t>
            </w:r>
          </w:p>
          <w:p w:rsidR="61FDD1E4" w:rsidP="00AD14F5" w:rsidRDefault="61FDD1E4" w14:paraId="052C6B01" w14:textId="4EC871C4">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Highly scalable → They handle massive volumes of data and high traffic across distributed servers.</w:t>
            </w:r>
          </w:p>
          <w:p w:rsidR="61FDD1E4" w:rsidP="00AD14F5" w:rsidRDefault="61FDD1E4" w14:paraId="1D2E7343" w14:textId="1677C2A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Fast for reads/writes → Optimized for performance with real-time or high-throughput data.</w:t>
            </w:r>
          </w:p>
          <w:p w:rsidR="61FDD1E4" w:rsidP="00AD14F5" w:rsidRDefault="61FDD1E4" w14:paraId="24EF57CD" w14:textId="7D3B3F77">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6C73A4A6">
              <w:rPr>
                <w:rStyle w:val="ANSWERS"/>
                <w:rFonts w:ascii="Calibri" w:hAnsi="Calibri" w:cs="" w:asciiTheme="minorAscii" w:hAnsiTheme="minorAscii" w:cstheme="minorBidi"/>
                <w:sz w:val="28"/>
                <w:szCs w:val="28"/>
              </w:rPr>
              <w:t xml:space="preserve">Ideal for changing data models → Great when data structure evolves </w:t>
            </w:r>
            <w:r w:rsidRPr="00AD14F5" w:rsidR="6C73A4A6">
              <w:rPr>
                <w:rStyle w:val="ANSWERS"/>
                <w:rFonts w:ascii="Calibri" w:hAnsi="Calibri" w:cs="" w:asciiTheme="minorAscii" w:hAnsiTheme="minorAscii" w:cstheme="minorBidi"/>
                <w:sz w:val="28"/>
                <w:szCs w:val="28"/>
              </w:rPr>
              <w:t>frequently</w:t>
            </w:r>
            <w:r w:rsidRPr="00AD14F5" w:rsidR="6C73A4A6">
              <w:rPr>
                <w:rStyle w:val="ANSWERS"/>
                <w:rFonts w:ascii="Calibri" w:hAnsi="Calibri" w:cs="" w:asciiTheme="minorAscii" w:hAnsiTheme="minorAscii" w:cstheme="minorBidi"/>
                <w:sz w:val="28"/>
                <w:szCs w:val="28"/>
              </w:rPr>
              <w:t xml:space="preserve"> (e.g. adding new fields or data types).</w:t>
            </w:r>
            <w:r>
              <w:br/>
            </w:r>
            <w:r w:rsidRPr="00AD14F5" w:rsidR="6C73A4A6">
              <w:rPr>
                <w:rStyle w:val="ANSWERS"/>
                <w:rFonts w:ascii="Calibri" w:hAnsi="Calibri" w:cs="" w:asciiTheme="minorAscii" w:hAnsiTheme="minorAscii" w:cstheme="minorBidi"/>
                <w:sz w:val="28"/>
                <w:szCs w:val="28"/>
              </w:rPr>
              <w:t xml:space="preserve"> An online retail platform</w:t>
            </w:r>
            <w:r w:rsidRPr="00AD14F5" w:rsidR="0FF8D9F4">
              <w:rPr>
                <w:rStyle w:val="ANSWERS"/>
                <w:rFonts w:ascii="Calibri" w:hAnsi="Calibri" w:cs="" w:asciiTheme="minorAscii" w:hAnsiTheme="minorAscii" w:cstheme="minorBidi"/>
                <w:sz w:val="28"/>
                <w:szCs w:val="28"/>
              </w:rPr>
              <w:t xml:space="preserve"> </w:t>
            </w:r>
            <w:r w:rsidRPr="00AD14F5" w:rsidR="6C73A4A6">
              <w:rPr>
                <w:rStyle w:val="ANSWERS"/>
                <w:rFonts w:ascii="Calibri" w:hAnsi="Calibri" w:cs="" w:asciiTheme="minorAscii" w:hAnsiTheme="minorAscii" w:cstheme="minorBidi"/>
                <w:sz w:val="28"/>
                <w:szCs w:val="28"/>
              </w:rPr>
              <w:t xml:space="preserve">benefits from a non-relational database for its product </w:t>
            </w:r>
            <w:r w:rsidRPr="00AD14F5" w:rsidR="1FB1536C">
              <w:rPr>
                <w:rStyle w:val="ANSWERS"/>
                <w:rFonts w:ascii="Calibri" w:hAnsi="Calibri" w:cs="" w:asciiTheme="minorAscii" w:hAnsiTheme="minorAscii" w:cstheme="minorBidi"/>
                <w:sz w:val="28"/>
                <w:szCs w:val="28"/>
              </w:rPr>
              <w:t>catalogue</w:t>
            </w:r>
            <w:r w:rsidRPr="00AD14F5" w:rsidR="6C73A4A6">
              <w:rPr>
                <w:rStyle w:val="ANSWERS"/>
                <w:rFonts w:ascii="Calibri" w:hAnsi="Calibri" w:cs="" w:asciiTheme="minorAscii" w:hAnsiTheme="minorAscii" w:cstheme="minorBidi"/>
                <w:sz w:val="28"/>
                <w:szCs w:val="28"/>
              </w:rPr>
              <w:t xml:space="preserve"> since each product can have different specifications</w:t>
            </w:r>
            <w:r w:rsidRPr="00AD14F5" w:rsidR="20F90A23">
              <w:rPr>
                <w:rStyle w:val="ANSWERS"/>
                <w:rFonts w:ascii="Calibri" w:hAnsi="Calibri" w:cs="" w:asciiTheme="minorAscii" w:hAnsiTheme="minorAscii" w:cstheme="minorBidi"/>
                <w:sz w:val="28"/>
                <w:szCs w:val="28"/>
              </w:rPr>
              <w:t xml:space="preserve">. </w:t>
            </w:r>
            <w:r w:rsidRPr="00AD14F5" w:rsidR="6C73A4A6">
              <w:rPr>
                <w:rStyle w:val="ANSWERS"/>
                <w:rFonts w:ascii="Calibri" w:hAnsi="Calibri" w:cs="" w:asciiTheme="minorAscii" w:hAnsiTheme="minorAscii" w:cstheme="minorBidi"/>
                <w:sz w:val="28"/>
                <w:szCs w:val="28"/>
              </w:rPr>
              <w:t>The flexibility and scalability of a NoSQL model make it ideal here.</w:t>
            </w:r>
          </w:p>
          <w:p w:rsidR="61FDD1E4" w:rsidP="00AD14F5" w:rsidRDefault="61FDD1E4" w14:paraId="1DBF232E" w14:textId="3CEB999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00AD14F5"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D1F1326" w14:textId="1E957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5C33B36A" w14:textId="42BD86F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2B8D3E86">
              <w:rPr>
                <w:rStyle w:val="ANSWERS"/>
                <w:rFonts w:ascii="Calibri" w:hAnsi="Calibri" w:cs="" w:asciiTheme="minorAscii" w:hAnsiTheme="minorAscii" w:cstheme="minorBidi"/>
                <w:sz w:val="28"/>
                <w:szCs w:val="28"/>
              </w:rPr>
              <w:t>A self join links a table to itself, letting you compare or connect related rows in the same table. For example, it can be used to match employees with their managers.</w:t>
            </w: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AD14F5"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24B7869D" w14:textId="51A62B7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61DAEDD6">
              <w:rPr>
                <w:rStyle w:val="ANSWERS"/>
                <w:rFonts w:ascii="Calibri" w:hAnsi="Calibri" w:cs="" w:asciiTheme="minorAscii" w:hAnsiTheme="minorAscii" w:cstheme="minorBidi"/>
                <w:sz w:val="28"/>
                <w:szCs w:val="28"/>
              </w:rPr>
              <w:t xml:space="preserve">A right join returns all rows from the right table and only the matching rows from the left table. </w:t>
            </w:r>
            <w:r w:rsidRPr="00AD14F5" w:rsidR="61DAEDD6">
              <w:rPr>
                <w:rStyle w:val="ANSWERS"/>
                <w:rFonts w:ascii="Calibri" w:hAnsi="Calibri" w:cs="" w:asciiTheme="minorAscii" w:hAnsiTheme="minorAscii" w:cstheme="minorBidi"/>
                <w:sz w:val="28"/>
                <w:szCs w:val="28"/>
              </w:rPr>
              <w:t>It’s</w:t>
            </w:r>
            <w:r w:rsidRPr="00AD14F5" w:rsidR="61DAEDD6">
              <w:rPr>
                <w:rStyle w:val="ANSWERS"/>
                <w:rFonts w:ascii="Calibri" w:hAnsi="Calibri" w:cs="" w:asciiTheme="minorAscii" w:hAnsiTheme="minorAscii" w:cstheme="minorBidi"/>
                <w:sz w:val="28"/>
                <w:szCs w:val="28"/>
              </w:rPr>
              <w:t xml:space="preserve"> useful when you want to include all records from the right side, even if </w:t>
            </w:r>
            <w:r w:rsidRPr="00AD14F5" w:rsidR="61DAEDD6">
              <w:rPr>
                <w:rStyle w:val="ANSWERS"/>
                <w:rFonts w:ascii="Calibri" w:hAnsi="Calibri" w:cs="" w:asciiTheme="minorAscii" w:hAnsiTheme="minorAscii" w:cstheme="minorBidi"/>
                <w:sz w:val="28"/>
                <w:szCs w:val="28"/>
              </w:rPr>
              <w:t>there’s</w:t>
            </w:r>
            <w:r w:rsidRPr="00AD14F5" w:rsidR="61DAEDD6">
              <w:rPr>
                <w:rStyle w:val="ANSWERS"/>
                <w:rFonts w:ascii="Calibri" w:hAnsi="Calibri" w:cs="" w:asciiTheme="minorAscii" w:hAnsiTheme="minorAscii" w:cstheme="minorBidi"/>
                <w:sz w:val="28"/>
                <w:szCs w:val="28"/>
              </w:rPr>
              <w:t xml:space="preserve"> no match.</w:t>
            </w:r>
          </w:p>
          <w:p w:rsidR="7A5A59A7" w:rsidP="00AD14F5" w:rsidRDefault="7A5A59A7" w14:paraId="535C36BB" w14:textId="12526C30">
            <w:pPr>
              <w:pStyle w:val="Normal"/>
              <w:spacing w:line="259" w:lineRule="auto"/>
              <w:rPr>
                <w:rStyle w:val="ANSWERS"/>
                <w:rFonts w:ascii="Calibri" w:hAnsi="Calibri" w:cs="" w:asciiTheme="minorAscii" w:hAnsiTheme="minorAscii" w:cstheme="minorBidi"/>
                <w:sz w:val="28"/>
                <w:szCs w:val="28"/>
              </w:rPr>
            </w:pPr>
            <w:r w:rsidRPr="00AD14F5" w:rsidR="7A5A59A7">
              <w:rPr>
                <w:rStyle w:val="ANSWERS"/>
                <w:rFonts w:ascii="Calibri" w:hAnsi="Calibri" w:cs="" w:asciiTheme="minorAscii" w:hAnsiTheme="minorAscii" w:cstheme="minorBidi"/>
                <w:sz w:val="28"/>
                <w:szCs w:val="28"/>
              </w:rPr>
              <w:t xml:space="preserve">An </w:t>
            </w:r>
            <w:r w:rsidRPr="00AD14F5" w:rsidR="7A5A59A7">
              <w:rPr>
                <w:rFonts w:ascii="Calibri" w:hAnsi="Calibri" w:eastAsia="Calibri" w:cs="Calibri"/>
                <w:noProof w:val="0"/>
                <w:sz w:val="28"/>
                <w:szCs w:val="28"/>
                <w:lang w:val="en-GB"/>
              </w:rPr>
              <w:t>Example being Showing all customers, even those without orders.</w:t>
            </w: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AD14F5"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1194D444" w14:textId="7D81C69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203BCE11">
              <w:rPr>
                <w:rStyle w:val="ANSWERS"/>
                <w:rFonts w:ascii="Calibri" w:hAnsi="Calibri" w:cs="" w:asciiTheme="minorAscii" w:hAnsiTheme="minorAscii" w:cstheme="minorBidi"/>
                <w:sz w:val="28"/>
                <w:szCs w:val="28"/>
              </w:rPr>
              <w:t xml:space="preserve">A full join returns all rows from both tables, showing matches where they exist and NULL where they </w:t>
            </w:r>
            <w:r w:rsidRPr="00AD14F5" w:rsidR="203BCE11">
              <w:rPr>
                <w:rStyle w:val="ANSWERS"/>
                <w:rFonts w:ascii="Calibri" w:hAnsi="Calibri" w:cs="" w:asciiTheme="minorAscii" w:hAnsiTheme="minorAscii" w:cstheme="minorBidi"/>
                <w:sz w:val="28"/>
                <w:szCs w:val="28"/>
              </w:rPr>
              <w:t>don’t</w:t>
            </w:r>
            <w:r w:rsidRPr="00AD14F5" w:rsidR="203BCE11">
              <w:rPr>
                <w:rStyle w:val="ANSWERS"/>
                <w:rFonts w:ascii="Calibri" w:hAnsi="Calibri" w:cs="" w:asciiTheme="minorAscii" w:hAnsiTheme="minorAscii" w:cstheme="minorBidi"/>
                <w:sz w:val="28"/>
                <w:szCs w:val="28"/>
              </w:rPr>
              <w:t xml:space="preserve">. </w:t>
            </w:r>
            <w:r w:rsidRPr="00AD14F5" w:rsidR="203BCE11">
              <w:rPr>
                <w:rStyle w:val="ANSWERS"/>
                <w:rFonts w:ascii="Calibri" w:hAnsi="Calibri" w:cs="" w:asciiTheme="minorAscii" w:hAnsiTheme="minorAscii" w:cstheme="minorBidi"/>
                <w:sz w:val="28"/>
                <w:szCs w:val="28"/>
              </w:rPr>
              <w:t>It’s</w:t>
            </w:r>
            <w:r w:rsidRPr="00AD14F5" w:rsidR="203BCE11">
              <w:rPr>
                <w:rStyle w:val="ANSWERS"/>
                <w:rFonts w:ascii="Calibri" w:hAnsi="Calibri" w:cs="" w:asciiTheme="minorAscii" w:hAnsiTheme="minorAscii" w:cstheme="minorBidi"/>
                <w:sz w:val="28"/>
                <w:szCs w:val="28"/>
              </w:rPr>
              <w:t xml:space="preserve"> useful to see all data from both sides.</w:t>
            </w:r>
          </w:p>
          <w:p w:rsidR="61FDD1E4" w:rsidP="00AD14F5" w:rsidRDefault="61FDD1E4" w14:paraId="51B2C395" w14:textId="5D037BCE">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noProof w:val="0"/>
                <w:sz w:val="28"/>
                <w:szCs w:val="28"/>
                <w:lang w:val="en-GB"/>
              </w:rPr>
            </w:pPr>
            <w:r w:rsidRPr="00AD14F5" w:rsidR="6E1DD037">
              <w:rPr>
                <w:rFonts w:ascii="Calibri" w:hAnsi="Calibri" w:eastAsia="Calibri" w:cs="Calibri"/>
                <w:i w:val="0"/>
                <w:iCs w:val="0"/>
                <w:noProof w:val="0"/>
                <w:sz w:val="28"/>
                <w:szCs w:val="28"/>
                <w:lang w:val="en-GB"/>
              </w:rPr>
              <w:t>Like Showing all students and all library cards.</w:t>
            </w:r>
          </w:p>
        </w:tc>
      </w:tr>
      <w:tr w:rsidR="61FDD1E4" w:rsidTr="00AD14F5"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3AB5527F" w14:textId="0AC9509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797F34DC">
              <w:rPr>
                <w:rStyle w:val="ANSWERS"/>
                <w:rFonts w:ascii="Calibri" w:hAnsi="Calibri" w:cs="" w:asciiTheme="minorAscii" w:hAnsiTheme="minorAscii" w:cstheme="minorBidi"/>
                <w:sz w:val="28"/>
                <w:szCs w:val="28"/>
              </w:rPr>
              <w:t xml:space="preserve">An inner join only returns rows that have matching values in both tables. </w:t>
            </w:r>
            <w:r w:rsidRPr="00AD14F5" w:rsidR="797F34DC">
              <w:rPr>
                <w:rStyle w:val="ANSWERS"/>
                <w:rFonts w:ascii="Calibri" w:hAnsi="Calibri" w:cs="" w:asciiTheme="minorAscii" w:hAnsiTheme="minorAscii" w:cstheme="minorBidi"/>
                <w:sz w:val="28"/>
                <w:szCs w:val="28"/>
              </w:rPr>
              <w:t>It’s</w:t>
            </w:r>
            <w:r w:rsidRPr="00AD14F5" w:rsidR="797F34DC">
              <w:rPr>
                <w:rStyle w:val="ANSWERS"/>
                <w:rFonts w:ascii="Calibri" w:hAnsi="Calibri" w:cs="" w:asciiTheme="minorAscii" w:hAnsiTheme="minorAscii" w:cstheme="minorBidi"/>
                <w:sz w:val="28"/>
                <w:szCs w:val="28"/>
              </w:rPr>
              <w:t xml:space="preserve"> commonly used to combine related data where both sides must match.</w:t>
            </w:r>
          </w:p>
          <w:p w:rsidR="61FDD1E4" w:rsidP="00AD14F5" w:rsidRDefault="61FDD1E4" w14:paraId="7FCD8009" w14:textId="3E9ECDB3">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16B28B3">
              <w:rPr>
                <w:rFonts w:ascii="Calibri" w:hAnsi="Calibri" w:eastAsia="Calibri" w:cs="Calibri"/>
                <w:noProof w:val="0"/>
                <w:sz w:val="28"/>
                <w:szCs w:val="28"/>
                <w:lang w:val="en-GB"/>
              </w:rPr>
              <w:t>Example being showing products that have sales</w:t>
            </w:r>
          </w:p>
        </w:tc>
      </w:tr>
      <w:tr w:rsidR="61FDD1E4" w:rsidTr="00AD14F5"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533AFCD6" w14:textId="5F9F1D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52A86C0F">
              <w:rPr>
                <w:rStyle w:val="ANSWERS"/>
                <w:rFonts w:ascii="Calibri" w:hAnsi="Calibri" w:cs="" w:asciiTheme="minorAscii" w:hAnsiTheme="minorAscii" w:cstheme="minorBidi"/>
                <w:sz w:val="28"/>
                <w:szCs w:val="28"/>
              </w:rPr>
              <w:t xml:space="preserve">A cross join combines every row from one table with every row from another, creating all </w:t>
            </w:r>
            <w:r w:rsidRPr="00AD14F5" w:rsidR="52A86C0F">
              <w:rPr>
                <w:rStyle w:val="ANSWERS"/>
                <w:rFonts w:ascii="Calibri" w:hAnsi="Calibri" w:cs="" w:asciiTheme="minorAscii" w:hAnsiTheme="minorAscii" w:cstheme="minorBidi"/>
                <w:sz w:val="28"/>
                <w:szCs w:val="28"/>
              </w:rPr>
              <w:t>possible combinations</w:t>
            </w:r>
            <w:r w:rsidRPr="00AD14F5" w:rsidR="52A86C0F">
              <w:rPr>
                <w:rStyle w:val="ANSWERS"/>
                <w:rFonts w:ascii="Calibri" w:hAnsi="Calibri" w:cs="" w:asciiTheme="minorAscii" w:hAnsiTheme="minorAscii" w:cstheme="minorBidi"/>
                <w:sz w:val="28"/>
                <w:szCs w:val="28"/>
              </w:rPr>
              <w:t xml:space="preserve">. </w:t>
            </w:r>
            <w:r w:rsidRPr="00AD14F5" w:rsidR="52A86C0F">
              <w:rPr>
                <w:rStyle w:val="ANSWERS"/>
                <w:rFonts w:ascii="Calibri" w:hAnsi="Calibri" w:cs="" w:asciiTheme="minorAscii" w:hAnsiTheme="minorAscii" w:cstheme="minorBidi"/>
                <w:sz w:val="28"/>
                <w:szCs w:val="28"/>
              </w:rPr>
              <w:t>It’s</w:t>
            </w:r>
            <w:r w:rsidRPr="00AD14F5" w:rsidR="52A86C0F">
              <w:rPr>
                <w:rStyle w:val="ANSWERS"/>
                <w:rFonts w:ascii="Calibri" w:hAnsi="Calibri" w:cs="" w:asciiTheme="minorAscii" w:hAnsiTheme="minorAscii" w:cstheme="minorBidi"/>
                <w:sz w:val="28"/>
                <w:szCs w:val="28"/>
              </w:rPr>
              <w:t xml:space="preserve"> often used to generate combinations like sizes and </w:t>
            </w:r>
            <w:r w:rsidRPr="00AD14F5" w:rsidR="48E174B2">
              <w:rPr>
                <w:rStyle w:val="ANSWERS"/>
                <w:rFonts w:ascii="Calibri" w:hAnsi="Calibri" w:cs="" w:asciiTheme="minorAscii" w:hAnsiTheme="minorAscii" w:cstheme="minorBidi"/>
                <w:sz w:val="28"/>
                <w:szCs w:val="28"/>
              </w:rPr>
              <w:t>colours</w:t>
            </w:r>
            <w:r w:rsidRPr="00AD14F5" w:rsidR="52A86C0F">
              <w:rPr>
                <w:rStyle w:val="ANSWERS"/>
                <w:rFonts w:ascii="Calibri" w:hAnsi="Calibri" w:cs="" w:asciiTheme="minorAscii" w:hAnsiTheme="minorAscii" w:cstheme="minorBidi"/>
                <w:sz w:val="28"/>
                <w:szCs w:val="28"/>
              </w:rPr>
              <w:t>.</w:t>
            </w:r>
          </w:p>
          <w:p w:rsidR="61FDD1E4" w:rsidP="00AD14F5" w:rsidRDefault="61FDD1E4" w14:paraId="00CC201A" w14:textId="72C74DC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091CAE3">
              <w:rPr>
                <w:rFonts w:ascii="Calibri" w:hAnsi="Calibri" w:eastAsia="Calibri" w:cs="Calibri"/>
                <w:noProof w:val="0"/>
                <w:sz w:val="28"/>
                <w:szCs w:val="28"/>
                <w:lang w:val="en-GB"/>
              </w:rPr>
              <w:t>Example being</w:t>
            </w:r>
            <w:r w:rsidRPr="00AD14F5" w:rsidR="01E5C7D9">
              <w:rPr>
                <w:rFonts w:ascii="Calibri" w:hAnsi="Calibri" w:eastAsia="Calibri" w:cs="Calibri"/>
                <w:noProof w:val="0"/>
                <w:sz w:val="28"/>
                <w:szCs w:val="28"/>
                <w:lang w:val="en-GB"/>
              </w:rPr>
              <w:t xml:space="preserve"> showing</w:t>
            </w:r>
            <w:r w:rsidRPr="00AD14F5" w:rsidR="63BB2C63">
              <w:rPr>
                <w:rFonts w:ascii="Calibri" w:hAnsi="Calibri" w:eastAsia="Calibri" w:cs="Calibri"/>
                <w:noProof w:val="0"/>
                <w:sz w:val="28"/>
                <w:szCs w:val="28"/>
                <w:lang w:val="en-GB"/>
              </w:rPr>
              <w:t xml:space="preserve"> all </w:t>
            </w:r>
            <w:r w:rsidRPr="00AD14F5" w:rsidR="5A27AFDF">
              <w:rPr>
                <w:rFonts w:ascii="Calibri" w:hAnsi="Calibri" w:eastAsia="Calibri" w:cs="Calibri"/>
                <w:noProof w:val="0"/>
                <w:sz w:val="28"/>
                <w:szCs w:val="28"/>
                <w:lang w:val="en-GB"/>
              </w:rPr>
              <w:t>colour</w:t>
            </w:r>
            <w:r w:rsidRPr="00AD14F5" w:rsidR="63BB2C63">
              <w:rPr>
                <w:rFonts w:ascii="Calibri" w:hAnsi="Calibri" w:eastAsia="Calibri" w:cs="Calibri"/>
                <w:noProof w:val="0"/>
                <w:sz w:val="28"/>
                <w:szCs w:val="28"/>
                <w:lang w:val="en-GB"/>
              </w:rPr>
              <w:t xml:space="preserve"> and size combinations.</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AD14F5"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AD14F5" w:rsidRDefault="61FDD1E4" w14:paraId="309D19FA" w14:textId="7D4AFF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6C756FEF">
              <w:rPr>
                <w:rStyle w:val="ANSWERS"/>
                <w:rFonts w:ascii="Calibri" w:hAnsi="Calibri" w:cs="" w:asciiTheme="minorAscii" w:hAnsiTheme="minorAscii" w:cstheme="minorBidi"/>
                <w:sz w:val="28"/>
                <w:szCs w:val="28"/>
              </w:rPr>
              <w:t>A left join returns all rows from the left table and only matching rows from the right table. It’s useful when you want to keep all records from the left, even if there’s no match on the right.</w:t>
            </w:r>
          </w:p>
          <w:p w:rsidR="61FDD1E4" w:rsidP="00AD14F5" w:rsidRDefault="61FDD1E4" w14:paraId="08E53699" w14:textId="73EB58AB">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0456D688">
              <w:rPr>
                <w:rFonts w:ascii="Calibri" w:hAnsi="Calibri" w:eastAsia="Calibri" w:cs="Calibri"/>
                <w:noProof w:val="0"/>
                <w:sz w:val="28"/>
                <w:szCs w:val="28"/>
                <w:lang w:val="en-GB"/>
              </w:rPr>
              <w:t>Example being</w:t>
            </w:r>
            <w:r w:rsidRPr="00AD14F5" w:rsidR="3DAFA85D">
              <w:rPr>
                <w:rFonts w:ascii="Calibri" w:hAnsi="Calibri" w:eastAsia="Calibri" w:cs="Calibri"/>
                <w:noProof w:val="0"/>
                <w:sz w:val="28"/>
                <w:szCs w:val="28"/>
                <w:lang w:val="en-GB"/>
              </w:rPr>
              <w:t xml:space="preserve"> showing</w:t>
            </w:r>
            <w:r w:rsidRPr="00AD14F5" w:rsidR="7D93D2E2">
              <w:rPr>
                <w:rFonts w:ascii="Calibri" w:hAnsi="Calibri" w:eastAsia="Calibri" w:cs="Calibri"/>
                <w:noProof w:val="0"/>
                <w:sz w:val="28"/>
                <w:szCs w:val="28"/>
                <w:lang w:val="en-GB"/>
              </w:rPr>
              <w:t xml:space="preserve">  all customers and their orders if they have any.</w:t>
            </w:r>
          </w:p>
          <w:p w:rsidR="61FDD1E4" w:rsidP="00AD14F5" w:rsidRDefault="61FDD1E4" w14:paraId="48C20ED1" w14:textId="3F5A0EA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00AD14F5"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AD14F5" w:rsidRDefault="61FDD1E4" w14:paraId="3AB8F570" w14:textId="6AE945D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r w:rsidRPr="00AD14F5" w:rsidR="70A9AC24">
              <w:rPr>
                <w:rStyle w:val="ANSWERS"/>
                <w:rFonts w:ascii="Calibri" w:hAnsi="Calibri" w:cs="" w:asciiTheme="minorAscii" w:hAnsiTheme="minorAscii" w:cstheme="minorBidi"/>
                <w:i w:val="0"/>
                <w:iCs w:val="0"/>
                <w:sz w:val="28"/>
                <w:szCs w:val="28"/>
              </w:rPr>
              <w:t>The kind of data that will</w:t>
            </w:r>
            <w:r w:rsidRPr="00AD14F5" w:rsidR="19658128">
              <w:rPr>
                <w:rStyle w:val="ANSWERS"/>
                <w:rFonts w:ascii="Calibri" w:hAnsi="Calibri" w:cs="" w:asciiTheme="minorAscii" w:hAnsiTheme="minorAscii" w:cstheme="minorBidi"/>
                <w:i w:val="0"/>
                <w:iCs w:val="0"/>
                <w:sz w:val="28"/>
                <w:szCs w:val="28"/>
              </w:rPr>
              <w:t xml:space="preserve"> stored is information such as </w:t>
            </w:r>
            <w:r w:rsidRPr="00AD14F5" w:rsidR="19658128">
              <w:rPr>
                <w:rFonts w:ascii="Calibri" w:hAnsi="Calibri" w:eastAsia="Calibri" w:cs="Calibri"/>
                <w:i w:val="0"/>
                <w:iCs w:val="0"/>
                <w:sz w:val="28"/>
                <w:szCs w:val="28"/>
              </w:rPr>
              <w:t>inventory, amount sold, number of customers</w:t>
            </w:r>
            <w:r w:rsidRPr="00AD14F5" w:rsidR="27391AC3">
              <w:rPr>
                <w:rFonts w:ascii="Calibri" w:hAnsi="Calibri" w:eastAsia="Calibri" w:cs="Calibri"/>
                <w:i w:val="0"/>
                <w:iCs w:val="0"/>
                <w:sz w:val="28"/>
                <w:szCs w:val="28"/>
              </w:rPr>
              <w:t xml:space="preserve"> and their </w:t>
            </w:r>
            <w:r w:rsidRPr="00AD14F5" w:rsidR="19658128">
              <w:rPr>
                <w:rFonts w:ascii="Calibri" w:hAnsi="Calibri" w:eastAsia="Calibri" w:cs="Calibri"/>
                <w:i w:val="0"/>
                <w:iCs w:val="0"/>
                <w:sz w:val="28"/>
                <w:szCs w:val="28"/>
              </w:rPr>
              <w:t>information</w:t>
            </w:r>
            <w:r w:rsidRPr="00AD14F5" w:rsidR="1B031413">
              <w:rPr>
                <w:rFonts w:ascii="Calibri" w:hAnsi="Calibri" w:eastAsia="Calibri" w:cs="Calibri"/>
                <w:i w:val="0"/>
                <w:iCs w:val="0"/>
                <w:sz w:val="28"/>
                <w:szCs w:val="28"/>
              </w:rPr>
              <w:t xml:space="preserve"> and amount of loyalty points that the customers have </w:t>
            </w:r>
            <w:r w:rsidRPr="00AD14F5" w:rsidR="1B031413">
              <w:rPr>
                <w:rFonts w:ascii="Calibri" w:hAnsi="Calibri" w:eastAsia="Calibri" w:cs="Calibri"/>
                <w:i w:val="0"/>
                <w:iCs w:val="0"/>
                <w:sz w:val="28"/>
                <w:szCs w:val="28"/>
              </w:rPr>
              <w:t>acquired</w:t>
            </w:r>
            <w:r w:rsidRPr="00AD14F5" w:rsidR="1B031413">
              <w:rPr>
                <w:rFonts w:ascii="Calibri" w:hAnsi="Calibri" w:eastAsia="Calibri" w:cs="Calibri"/>
                <w:i w:val="0"/>
                <w:iCs w:val="0"/>
                <w:sz w:val="28"/>
                <w:szCs w:val="28"/>
              </w:rPr>
              <w:t>.</w:t>
            </w:r>
          </w:p>
          <w:p w:rsidR="61FDD1E4" w:rsidP="00AD14F5" w:rsidRDefault="61FDD1E4" w14:paraId="77C376CC" w14:textId="1A30F56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r w:rsidRPr="00AD14F5" w:rsidR="1B031413">
              <w:rPr>
                <w:rFonts w:ascii="Calibri" w:hAnsi="Calibri" w:eastAsia="Calibri" w:cs="Calibri"/>
                <w:i w:val="0"/>
                <w:iCs w:val="0"/>
                <w:sz w:val="28"/>
                <w:szCs w:val="28"/>
              </w:rPr>
              <w:t>The ones that will need access to the database are both owner of the store and cust</w:t>
            </w:r>
            <w:r w:rsidRPr="00AD14F5" w:rsidR="4E572EBD">
              <w:rPr>
                <w:rFonts w:ascii="Calibri" w:hAnsi="Calibri" w:eastAsia="Calibri" w:cs="Calibri"/>
                <w:i w:val="0"/>
                <w:iCs w:val="0"/>
                <w:sz w:val="28"/>
                <w:szCs w:val="28"/>
              </w:rPr>
              <w:t xml:space="preserve">omers as the owners will need to see vital information such as current stock and sales to see what is being sold and how much they have left of </w:t>
            </w:r>
            <w:r w:rsidRPr="00AD14F5" w:rsidR="0F722E8B">
              <w:rPr>
                <w:rFonts w:ascii="Calibri" w:hAnsi="Calibri" w:eastAsia="Calibri" w:cs="Calibri"/>
                <w:i w:val="0"/>
                <w:iCs w:val="0"/>
                <w:sz w:val="28"/>
                <w:szCs w:val="28"/>
              </w:rPr>
              <w:t xml:space="preserve">the </w:t>
            </w:r>
            <w:r w:rsidRPr="00AD14F5" w:rsidR="4E572EBD">
              <w:rPr>
                <w:rFonts w:ascii="Calibri" w:hAnsi="Calibri" w:eastAsia="Calibri" w:cs="Calibri"/>
                <w:i w:val="0"/>
                <w:iCs w:val="0"/>
                <w:sz w:val="28"/>
                <w:szCs w:val="28"/>
              </w:rPr>
              <w:t>products</w:t>
            </w:r>
            <w:r w:rsidRPr="00AD14F5" w:rsidR="27563305">
              <w:rPr>
                <w:rFonts w:ascii="Calibri" w:hAnsi="Calibri" w:eastAsia="Calibri" w:cs="Calibri"/>
                <w:i w:val="0"/>
                <w:iCs w:val="0"/>
                <w:sz w:val="28"/>
                <w:szCs w:val="28"/>
              </w:rPr>
              <w:t>, while customer will want to see how many loyalty points they have generated.</w:t>
            </w:r>
          </w:p>
          <w:p w:rsidR="61FDD1E4" w:rsidP="00AD14F5" w:rsidRDefault="61FDD1E4" w14:paraId="2A368214" w14:textId="6642E37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p>
          <w:p w:rsidR="61FDD1E4" w:rsidP="00AD14F5" w:rsidRDefault="61FDD1E4" w14:paraId="023FF05B" w14:textId="481C11A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r w:rsidRPr="00AD14F5" w:rsidR="1BADC8BD">
              <w:rPr>
                <w:rFonts w:ascii="Calibri" w:hAnsi="Calibri" w:eastAsia="Calibri" w:cs="Calibri"/>
                <w:i w:val="0"/>
                <w:iCs w:val="0"/>
                <w:sz w:val="28"/>
                <w:szCs w:val="28"/>
              </w:rPr>
              <w:t xml:space="preserve">There will be 2 tables one table </w:t>
            </w:r>
            <w:r w:rsidRPr="00AD14F5" w:rsidR="1E8C6FDF">
              <w:rPr>
                <w:rFonts w:ascii="Calibri" w:hAnsi="Calibri" w:eastAsia="Calibri" w:cs="Calibri"/>
                <w:i w:val="0"/>
                <w:iCs w:val="0"/>
                <w:sz w:val="28"/>
                <w:szCs w:val="28"/>
              </w:rPr>
              <w:t>should have</w:t>
            </w:r>
            <w:r w:rsidRPr="00AD14F5" w:rsidR="1BADC8BD">
              <w:rPr>
                <w:rFonts w:ascii="Calibri" w:hAnsi="Calibri" w:eastAsia="Calibri" w:cs="Calibri"/>
                <w:i w:val="0"/>
                <w:iCs w:val="0"/>
                <w:sz w:val="28"/>
                <w:szCs w:val="28"/>
              </w:rPr>
              <w:t xml:space="preserve"> </w:t>
            </w:r>
            <w:r w:rsidRPr="00AD14F5" w:rsidR="5BF53799">
              <w:rPr>
                <w:rFonts w:ascii="Calibri" w:hAnsi="Calibri" w:eastAsia="Calibri" w:cs="Calibri"/>
                <w:i w:val="0"/>
                <w:iCs w:val="0"/>
                <w:sz w:val="28"/>
                <w:szCs w:val="28"/>
              </w:rPr>
              <w:t>number</w:t>
            </w:r>
            <w:r w:rsidRPr="00AD14F5" w:rsidR="1BADC8BD">
              <w:rPr>
                <w:rFonts w:ascii="Calibri" w:hAnsi="Calibri" w:eastAsia="Calibri" w:cs="Calibri"/>
                <w:i w:val="0"/>
                <w:iCs w:val="0"/>
                <w:sz w:val="28"/>
                <w:szCs w:val="28"/>
              </w:rPr>
              <w:t xml:space="preserve"> </w:t>
            </w:r>
            <w:r w:rsidRPr="00AD14F5" w:rsidR="561B6E49">
              <w:rPr>
                <w:rFonts w:ascii="Calibri" w:hAnsi="Calibri" w:eastAsia="Calibri" w:cs="Calibri"/>
                <w:i w:val="0"/>
                <w:iCs w:val="0"/>
                <w:sz w:val="28"/>
                <w:szCs w:val="28"/>
              </w:rPr>
              <w:t>of items they</w:t>
            </w:r>
            <w:r w:rsidRPr="00AD14F5" w:rsidR="1BADC8BD">
              <w:rPr>
                <w:rFonts w:ascii="Calibri" w:hAnsi="Calibri" w:eastAsia="Calibri" w:cs="Calibri"/>
                <w:i w:val="0"/>
                <w:iCs w:val="0"/>
                <w:sz w:val="28"/>
                <w:szCs w:val="28"/>
              </w:rPr>
              <w:t xml:space="preserve"> have bought and changes to </w:t>
            </w:r>
            <w:r w:rsidRPr="00AD14F5" w:rsidR="03E1A35D">
              <w:rPr>
                <w:rFonts w:ascii="Calibri" w:hAnsi="Calibri" w:eastAsia="Calibri" w:cs="Calibri"/>
                <w:i w:val="0"/>
                <w:iCs w:val="0"/>
                <w:sz w:val="28"/>
                <w:szCs w:val="28"/>
              </w:rPr>
              <w:t>how many times are left in stock, with another table being full of customer information and how many loyalty points have been generated per customer</w:t>
            </w:r>
            <w:r w:rsidRPr="00AD14F5" w:rsidR="1A38142B">
              <w:rPr>
                <w:rFonts w:ascii="Calibri" w:hAnsi="Calibri" w:eastAsia="Calibri" w:cs="Calibri"/>
                <w:i w:val="0"/>
                <w:iCs w:val="0"/>
                <w:sz w:val="28"/>
                <w:szCs w:val="28"/>
              </w:rPr>
              <w:t>.</w:t>
            </w:r>
          </w:p>
          <w:p w:rsidR="61FDD1E4" w:rsidP="00AD14F5" w:rsidRDefault="61FDD1E4" w14:paraId="7CB282AE" w14:textId="7E359E1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p>
          <w:p w:rsidR="61FDD1E4" w:rsidP="00AD14F5" w:rsidRDefault="61FDD1E4" w14:paraId="35C9058C" w14:textId="529F43D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p>
          <w:p w:rsidR="61FDD1E4" w:rsidP="00AD14F5" w:rsidRDefault="61FDD1E4" w14:paraId="4514C60C" w14:textId="4BA4915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p>
          <w:p w:rsidR="61FDD1E4" w:rsidP="00AD14F5" w:rsidRDefault="61FDD1E4" w14:paraId="1215858F" w14:textId="1ACE6C76">
            <w:pPr>
              <w:pStyle w:val="Normal"/>
              <w:spacing w:line="259" w:lineRule="auto"/>
              <w:cnfStyle w:val="000000000000" w:firstRow="0" w:lastRow="0" w:firstColumn="0" w:lastColumn="0" w:oddVBand="0" w:evenVBand="0" w:oddHBand="0" w:evenHBand="0" w:firstRowFirstColumn="0" w:firstRowLastColumn="0" w:lastRowFirstColumn="0" w:lastRowLastColumn="0"/>
            </w:pPr>
            <w:r w:rsidR="2E948643">
              <w:drawing>
                <wp:inline wp14:editId="674478BE" wp14:anchorId="75BE4F8B">
                  <wp:extent cx="2619741" cy="1781424"/>
                  <wp:effectExtent l="0" t="0" r="0" b="0"/>
                  <wp:docPr id="153022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226386" name=""/>
                          <pic:cNvPicPr/>
                        </pic:nvPicPr>
                        <pic:blipFill>
                          <a:blip xmlns:r="http://schemas.openxmlformats.org/officeDocument/2006/relationships" r:embed="rId1760728025">
                            <a:extLst>
                              <a:ext xmlns:a="http://schemas.openxmlformats.org/drawingml/2006/main" uri="{28A0092B-C50C-407E-A947-70E740481C1C}">
                                <a14:useLocalDpi xmlns:a14="http://schemas.microsoft.com/office/drawing/2010/main" val="0"/>
                              </a:ext>
                            </a:extLst>
                          </a:blip>
                          <a:stretch>
                            <a:fillRect/>
                          </a:stretch>
                        </pic:blipFill>
                        <pic:spPr>
                          <a:xfrm>
                            <a:off x="0" y="0"/>
                            <a:ext cx="2619741" cy="1781424"/>
                          </a:xfrm>
                          <a:prstGeom prst="rect">
                            <a:avLst/>
                          </a:prstGeom>
                        </pic:spPr>
                      </pic:pic>
                    </a:graphicData>
                  </a:graphic>
                </wp:inline>
              </w:drawing>
            </w:r>
          </w:p>
          <w:p w:rsidR="61FDD1E4" w:rsidP="00AD14F5" w:rsidRDefault="61FDD1E4" w14:paraId="0447E856" w14:textId="136D83A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0"/>
                <w:iCs w:val="0"/>
                <w:sz w:val="28"/>
                <w:szCs w:val="28"/>
              </w:rPr>
            </w:pPr>
          </w:p>
          <w:p w:rsidR="61FDD1E4" w:rsidP="00AD14F5" w:rsidRDefault="61FDD1E4" w14:paraId="3EB0F1D8" w14:textId="69F8550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AD14F5" w:rsidR="2E948643">
              <w:rPr>
                <w:rStyle w:val="ANSWERS"/>
                <w:rFonts w:ascii="Calibri" w:hAnsi="Calibri" w:cs="" w:asciiTheme="minorAscii" w:hAnsiTheme="minorAscii" w:cstheme="minorBidi"/>
                <w:sz w:val="28"/>
                <w:szCs w:val="28"/>
              </w:rPr>
              <w:t>Using</w:t>
            </w:r>
            <w:r w:rsidRPr="00AD14F5" w:rsidR="6C08AD7A">
              <w:rPr>
                <w:rStyle w:val="ANSWERS"/>
                <w:rFonts w:ascii="Calibri" w:hAnsi="Calibri" w:cs="" w:asciiTheme="minorAscii" w:hAnsiTheme="minorAscii" w:cstheme="minorBidi"/>
                <w:sz w:val="28"/>
                <w:szCs w:val="28"/>
              </w:rPr>
              <w:t xml:space="preserve"> the “CREATE DATABASE </w:t>
            </w:r>
            <w:r w:rsidRPr="00AD14F5" w:rsidR="6C08AD7A">
              <w:rPr>
                <w:rStyle w:val="ANSWERS"/>
                <w:rFonts w:ascii="Calibri" w:hAnsi="Calibri" w:cs="" w:asciiTheme="minorAscii" w:hAnsiTheme="minorAscii" w:cstheme="minorBidi"/>
                <w:sz w:val="28"/>
                <w:szCs w:val="28"/>
              </w:rPr>
              <w:t>Store_db</w:t>
            </w:r>
            <w:r w:rsidRPr="00AD14F5" w:rsidR="6C08AD7A">
              <w:rPr>
                <w:rStyle w:val="ANSWERS"/>
                <w:rFonts w:ascii="Calibri" w:hAnsi="Calibri" w:cs="" w:asciiTheme="minorAscii" w:hAnsiTheme="minorAscii" w:cstheme="minorBidi"/>
                <w:sz w:val="28"/>
                <w:szCs w:val="28"/>
              </w:rPr>
              <w:t>;”  command</w:t>
            </w:r>
            <w:r w:rsidRPr="00AD14F5" w:rsidR="6C08AD7A">
              <w:rPr>
                <w:rStyle w:val="ANSWERS"/>
                <w:rFonts w:ascii="Calibri" w:hAnsi="Calibri" w:cs="" w:asciiTheme="minorAscii" w:hAnsiTheme="minorAscii" w:cstheme="minorBidi"/>
                <w:sz w:val="28"/>
                <w:szCs w:val="28"/>
              </w:rPr>
              <w:t xml:space="preserve"> we create a databased called “</w:t>
            </w:r>
            <w:r w:rsidRPr="00AD14F5" w:rsidR="6C08AD7A">
              <w:rPr>
                <w:rStyle w:val="ANSWERS"/>
                <w:rFonts w:ascii="Calibri" w:hAnsi="Calibri" w:cs="" w:asciiTheme="minorAscii" w:hAnsiTheme="minorAscii" w:cstheme="minorBidi"/>
                <w:sz w:val="28"/>
                <w:szCs w:val="28"/>
              </w:rPr>
              <w:t>Store_db</w:t>
            </w:r>
            <w:r w:rsidRPr="00AD14F5" w:rsidR="6C08AD7A">
              <w:rPr>
                <w:rStyle w:val="ANSWERS"/>
                <w:rFonts w:ascii="Calibri" w:hAnsi="Calibri" w:cs="" w:asciiTheme="minorAscii" w:hAnsiTheme="minorAscii" w:cstheme="minorBidi"/>
                <w:sz w:val="28"/>
                <w:szCs w:val="28"/>
              </w:rPr>
              <w:t xml:space="preserve">” and after running the </w:t>
            </w:r>
            <w:r w:rsidRPr="00AD14F5" w:rsidR="24F25E94">
              <w:rPr>
                <w:rStyle w:val="ANSWERS"/>
                <w:rFonts w:ascii="Calibri" w:hAnsi="Calibri" w:cs="" w:asciiTheme="minorAscii" w:hAnsiTheme="minorAscii" w:cstheme="minorBidi"/>
                <w:sz w:val="28"/>
                <w:szCs w:val="28"/>
              </w:rPr>
              <w:t xml:space="preserve">“USE </w:t>
            </w:r>
            <w:r w:rsidRPr="00AD14F5" w:rsidR="24F25E94">
              <w:rPr>
                <w:rStyle w:val="ANSWERS"/>
                <w:rFonts w:ascii="Calibri" w:hAnsi="Calibri" w:cs="" w:asciiTheme="minorAscii" w:hAnsiTheme="minorAscii" w:cstheme="minorBidi"/>
                <w:sz w:val="28"/>
                <w:szCs w:val="28"/>
              </w:rPr>
              <w:t>Store_db</w:t>
            </w:r>
            <w:r w:rsidRPr="00AD14F5" w:rsidR="24F25E94">
              <w:rPr>
                <w:rStyle w:val="ANSWERS"/>
                <w:rFonts w:ascii="Calibri" w:hAnsi="Calibri" w:cs="" w:asciiTheme="minorAscii" w:hAnsiTheme="minorAscii" w:cstheme="minorBidi"/>
                <w:sz w:val="28"/>
                <w:szCs w:val="28"/>
              </w:rPr>
              <w:t>;” we wou</w:t>
            </w:r>
            <w:r w:rsidRPr="00AD14F5" w:rsidR="34EA682F">
              <w:rPr>
                <w:rStyle w:val="ANSWERS"/>
                <w:rFonts w:ascii="Calibri" w:hAnsi="Calibri" w:cs="" w:asciiTheme="minorAscii" w:hAnsiTheme="minorAscii" w:cstheme="minorBidi"/>
                <w:sz w:val="28"/>
                <w:szCs w:val="28"/>
              </w:rPr>
              <w:t xml:space="preserve">ld be able to start creating tables onto the </w:t>
            </w:r>
            <w:r w:rsidRPr="00AD14F5" w:rsidR="34EA682F">
              <w:rPr>
                <w:rStyle w:val="ANSWERS"/>
                <w:rFonts w:ascii="Calibri" w:hAnsi="Calibri" w:cs="" w:asciiTheme="minorAscii" w:hAnsiTheme="minorAscii" w:cstheme="minorBidi"/>
                <w:sz w:val="28"/>
                <w:szCs w:val="28"/>
              </w:rPr>
              <w:t>Store_db</w:t>
            </w:r>
            <w:r w:rsidRPr="00AD14F5" w:rsidR="34EA682F">
              <w:rPr>
                <w:rStyle w:val="ANSWERS"/>
                <w:rFonts w:ascii="Calibri" w:hAnsi="Calibri" w:cs="" w:asciiTheme="minorAscii" w:hAnsiTheme="minorAscii" w:cstheme="minorBidi"/>
                <w:sz w:val="28"/>
                <w:szCs w:val="28"/>
              </w:rPr>
              <w:t xml:space="preserve"> database.  Now using the commands </w:t>
            </w:r>
            <w:r w:rsidRPr="00AD14F5" w:rsidR="34EA682F">
              <w:rPr>
                <w:rStyle w:val="ANSWERS"/>
                <w:rFonts w:ascii="Calibri" w:hAnsi="Calibri" w:cs="" w:asciiTheme="minorAscii" w:hAnsiTheme="minorAscii" w:cstheme="minorBidi"/>
                <w:sz w:val="28"/>
                <w:szCs w:val="28"/>
              </w:rPr>
              <w:t>CREATE TABLE DailySummary (</w:t>
            </w:r>
          </w:p>
          <w:p w:rsidR="61FDD1E4" w:rsidP="00AD14F5" w:rsidRDefault="61FDD1E4" w14:paraId="7720D358" w14:textId="098C22CA">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4EA682F">
              <w:rPr>
                <w:rStyle w:val="ANSWERS"/>
                <w:rFonts w:ascii="Calibri" w:hAnsi="Calibri" w:cs="" w:asciiTheme="minorAscii" w:hAnsiTheme="minorAscii" w:cstheme="minorBidi"/>
                <w:sz w:val="28"/>
                <w:szCs w:val="28"/>
              </w:rPr>
              <w:t xml:space="preserve">    SummaryDate DATE PRIMARY KEY,</w:t>
            </w:r>
          </w:p>
          <w:p w:rsidR="61FDD1E4" w:rsidP="00AD14F5" w:rsidRDefault="61FDD1E4" w14:paraId="6190F310" w14:textId="3DC40F9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4EA682F">
              <w:rPr>
                <w:rStyle w:val="ANSWERS"/>
                <w:rFonts w:ascii="Calibri" w:hAnsi="Calibri" w:cs="" w:asciiTheme="minorAscii" w:hAnsiTheme="minorAscii" w:cstheme="minorBidi"/>
                <w:sz w:val="28"/>
                <w:szCs w:val="28"/>
              </w:rPr>
              <w:t xml:space="preserve">    TotalCustomers INT,</w:t>
            </w:r>
          </w:p>
          <w:p w:rsidR="61FDD1E4" w:rsidP="00AD14F5" w:rsidRDefault="61FDD1E4" w14:paraId="14A77C36" w14:textId="07BE0B4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4EA682F">
              <w:rPr>
                <w:rStyle w:val="ANSWERS"/>
                <w:rFonts w:ascii="Calibri" w:hAnsi="Calibri" w:cs="" w:asciiTheme="minorAscii" w:hAnsiTheme="minorAscii" w:cstheme="minorBidi"/>
                <w:sz w:val="28"/>
                <w:szCs w:val="28"/>
              </w:rPr>
              <w:t xml:space="preserve">    TotalProductsSold INT,</w:t>
            </w:r>
          </w:p>
          <w:p w:rsidR="61FDD1E4" w:rsidP="00AD14F5" w:rsidRDefault="61FDD1E4" w14:paraId="312F5897" w14:textId="5238E786">
            <w:pPr>
              <w:pStyle w:val="Normal"/>
              <w:spacing w:line="259" w:lineRule="auto"/>
              <w:cnfStyle w:val="000000000000" w:firstRow="0" w:lastRow="0" w:firstColumn="0" w:lastColumn="0" w:oddVBand="0" w:evenVBand="0" w:oddHBand="0" w:evenHBand="0" w:firstRowFirstColumn="0" w:firstRowLastColumn="0" w:lastRowFirstColumn="0" w:lastRowLastColumn="0"/>
            </w:pPr>
            <w:r w:rsidRPr="00AD14F5" w:rsidR="34EA682F">
              <w:rPr>
                <w:rStyle w:val="ANSWERS"/>
                <w:rFonts w:ascii="Calibri" w:hAnsi="Calibri" w:cs="" w:asciiTheme="minorAscii" w:hAnsiTheme="minorAscii" w:cstheme="minorBidi"/>
                <w:sz w:val="28"/>
                <w:szCs w:val="28"/>
              </w:rPr>
              <w:t xml:space="preserve">    </w:t>
            </w:r>
            <w:r w:rsidRPr="00AD14F5" w:rsidR="34EA682F">
              <w:rPr>
                <w:rStyle w:val="ANSWERS"/>
                <w:rFonts w:ascii="Calibri" w:hAnsi="Calibri" w:cs="" w:asciiTheme="minorAscii" w:hAnsiTheme="minorAscii" w:cstheme="minorBidi"/>
                <w:sz w:val="28"/>
                <w:szCs w:val="28"/>
              </w:rPr>
              <w:t>TotalStockRemaining</w:t>
            </w:r>
            <w:r w:rsidRPr="00AD14F5" w:rsidR="34EA682F">
              <w:rPr>
                <w:rStyle w:val="ANSWERS"/>
                <w:rFonts w:ascii="Calibri" w:hAnsi="Calibri" w:cs="" w:asciiTheme="minorAscii" w:hAnsiTheme="minorAscii" w:cstheme="minorBidi"/>
                <w:sz w:val="28"/>
                <w:szCs w:val="28"/>
              </w:rPr>
              <w:t xml:space="preserve"> INT</w:t>
            </w:r>
          </w:p>
          <w:p w:rsidR="34EA682F" w:rsidP="00AD14F5" w:rsidRDefault="34EA682F" w14:paraId="25919383" w14:textId="6A611F39">
            <w:pPr>
              <w:pStyle w:val="Normal"/>
              <w:spacing w:line="259" w:lineRule="auto"/>
              <w:rPr>
                <w:rStyle w:val="ANSWERS"/>
                <w:rFonts w:ascii="Calibri" w:hAnsi="Calibri" w:cs="" w:asciiTheme="minorAscii" w:hAnsiTheme="minorAscii" w:cstheme="minorBidi"/>
                <w:sz w:val="28"/>
                <w:szCs w:val="28"/>
              </w:rPr>
            </w:pPr>
            <w:r w:rsidRPr="00AD14F5" w:rsidR="34EA682F">
              <w:rPr>
                <w:rStyle w:val="ANSWERS"/>
                <w:rFonts w:ascii="Calibri" w:hAnsi="Calibri" w:cs="" w:asciiTheme="minorAscii" w:hAnsiTheme="minorAscii" w:cstheme="minorBidi"/>
                <w:sz w:val="28"/>
                <w:szCs w:val="28"/>
              </w:rPr>
              <w:t xml:space="preserve">We would be able to make a table with the information of number of customers per day, </w:t>
            </w:r>
            <w:r w:rsidRPr="00AD14F5" w:rsidR="7573532C">
              <w:rPr>
                <w:rStyle w:val="ANSWERS"/>
                <w:rFonts w:ascii="Calibri" w:hAnsi="Calibri" w:cs="" w:asciiTheme="minorAscii" w:hAnsiTheme="minorAscii" w:cstheme="minorBidi"/>
                <w:sz w:val="28"/>
                <w:szCs w:val="28"/>
              </w:rPr>
              <w:t>number</w:t>
            </w:r>
            <w:r w:rsidRPr="00AD14F5" w:rsidR="34EA682F">
              <w:rPr>
                <w:rStyle w:val="ANSWERS"/>
                <w:rFonts w:ascii="Calibri" w:hAnsi="Calibri" w:cs="" w:asciiTheme="minorAscii" w:hAnsiTheme="minorAscii" w:cstheme="minorBidi"/>
                <w:sz w:val="28"/>
                <w:szCs w:val="28"/>
              </w:rPr>
              <w:t xml:space="preserve"> of products</w:t>
            </w:r>
            <w:r w:rsidRPr="00AD14F5" w:rsidR="17AADF14">
              <w:rPr>
                <w:rStyle w:val="ANSWERS"/>
                <w:rFonts w:ascii="Calibri" w:hAnsi="Calibri" w:cs="" w:asciiTheme="minorAscii" w:hAnsiTheme="minorAscii" w:cstheme="minorBidi"/>
                <w:sz w:val="28"/>
                <w:szCs w:val="28"/>
              </w:rPr>
              <w:t xml:space="preserve"> sold and total stock </w:t>
            </w:r>
            <w:r w:rsidRPr="00AD14F5" w:rsidR="45640039">
              <w:rPr>
                <w:rStyle w:val="ANSWERS"/>
                <w:rFonts w:ascii="Calibri" w:hAnsi="Calibri" w:cs="" w:asciiTheme="minorAscii" w:hAnsiTheme="minorAscii" w:cstheme="minorBidi"/>
                <w:sz w:val="28"/>
                <w:szCs w:val="28"/>
              </w:rPr>
              <w:t>remaining</w:t>
            </w:r>
            <w:r w:rsidRPr="00AD14F5" w:rsidR="6F6D535D">
              <w:rPr>
                <w:rStyle w:val="ANSWERS"/>
                <w:rFonts w:ascii="Calibri" w:hAnsi="Calibri" w:cs="" w:asciiTheme="minorAscii" w:hAnsiTheme="minorAscii" w:cstheme="minorBidi"/>
                <w:sz w:val="28"/>
                <w:szCs w:val="28"/>
              </w:rPr>
              <w:t>.</w:t>
            </w:r>
          </w:p>
          <w:p w:rsidR="6F6D535D" w:rsidP="00AD14F5" w:rsidRDefault="6F6D535D" w14:paraId="718B26A4" w14:textId="101217FD">
            <w:pPr>
              <w:pStyle w:val="Normal"/>
              <w:spacing w:line="259" w:lineRule="auto"/>
              <w:rPr>
                <w:rStyle w:val="ANSWERS"/>
                <w:rFonts w:ascii="Calibri" w:hAnsi="Calibri" w:cs="" w:asciiTheme="minorAscii" w:hAnsiTheme="minorAscii" w:cstheme="minorBidi"/>
                <w:sz w:val="28"/>
                <w:szCs w:val="28"/>
              </w:rPr>
            </w:pPr>
            <w:r w:rsidRPr="00AD14F5" w:rsidR="6F6D535D">
              <w:rPr>
                <w:rStyle w:val="ANSWERS"/>
                <w:rFonts w:ascii="Calibri" w:hAnsi="Calibri" w:cs="" w:asciiTheme="minorAscii" w:hAnsiTheme="minorAscii" w:cstheme="minorBidi"/>
                <w:sz w:val="28"/>
                <w:szCs w:val="28"/>
              </w:rPr>
              <w:t xml:space="preserve">We would go about inserting data </w:t>
            </w:r>
            <w:r w:rsidRPr="00AD14F5" w:rsidR="6F6D535D">
              <w:rPr>
                <w:rStyle w:val="ANSWERS"/>
                <w:rFonts w:ascii="Calibri" w:hAnsi="Calibri" w:cs="" w:asciiTheme="minorAscii" w:hAnsiTheme="minorAscii" w:cstheme="minorBidi"/>
                <w:sz w:val="28"/>
                <w:szCs w:val="28"/>
              </w:rPr>
              <w:t>in to</w:t>
            </w:r>
            <w:r w:rsidRPr="00AD14F5" w:rsidR="6F6D535D">
              <w:rPr>
                <w:rStyle w:val="ANSWERS"/>
                <w:rFonts w:ascii="Calibri" w:hAnsi="Calibri" w:cs="" w:asciiTheme="minorAscii" w:hAnsiTheme="minorAscii" w:cstheme="minorBidi"/>
                <w:sz w:val="28"/>
                <w:szCs w:val="28"/>
              </w:rPr>
              <w:t xml:space="preserve"> the database by withing the commands such </w:t>
            </w:r>
            <w:r w:rsidRPr="00AD14F5" w:rsidR="6F6D535D">
              <w:rPr>
                <w:rStyle w:val="ANSWERS"/>
                <w:rFonts w:ascii="Calibri" w:hAnsi="Calibri" w:cs="" w:asciiTheme="minorAscii" w:hAnsiTheme="minorAscii" w:cstheme="minorBidi"/>
                <w:sz w:val="28"/>
                <w:szCs w:val="28"/>
              </w:rPr>
              <w:t>INSERT INTO DailySummary (SummaryDate, TotalCustomers, TotalProductsSold, TotalStockRemaining)</w:t>
            </w:r>
          </w:p>
          <w:p w:rsidR="6F6D535D" w:rsidP="00AD14F5" w:rsidRDefault="6F6D535D" w14:paraId="563C2EF3" w14:textId="0BA7916B">
            <w:pPr>
              <w:pStyle w:val="Normal"/>
              <w:spacing w:line="259" w:lineRule="auto"/>
            </w:pPr>
            <w:r w:rsidRPr="00AD14F5" w:rsidR="6F6D535D">
              <w:rPr>
                <w:rStyle w:val="ANSWERS"/>
                <w:rFonts w:ascii="Calibri" w:hAnsi="Calibri" w:cs="" w:asciiTheme="minorAscii" w:hAnsiTheme="minorAscii" w:cstheme="minorBidi"/>
                <w:sz w:val="28"/>
                <w:szCs w:val="28"/>
              </w:rPr>
              <w:t>VALUES</w:t>
            </w:r>
          </w:p>
          <w:p w:rsidR="6F6D535D" w:rsidP="00AD14F5" w:rsidRDefault="6F6D535D" w14:paraId="486A16CF" w14:textId="4BDE945C">
            <w:pPr>
              <w:pStyle w:val="Normal"/>
              <w:spacing w:line="259" w:lineRule="auto"/>
            </w:pPr>
            <w:r w:rsidRPr="00AD14F5" w:rsidR="6F6D535D">
              <w:rPr>
                <w:rStyle w:val="ANSWERS"/>
                <w:rFonts w:ascii="Calibri" w:hAnsi="Calibri" w:cs="" w:asciiTheme="minorAscii" w:hAnsiTheme="minorAscii" w:cstheme="minorBidi"/>
                <w:sz w:val="28"/>
                <w:szCs w:val="28"/>
              </w:rPr>
              <w:t>("29/09/2025", "30", "150", "450")</w:t>
            </w:r>
          </w:p>
          <w:p w:rsidR="6F6D535D" w:rsidP="00AD14F5" w:rsidRDefault="6F6D535D" w14:paraId="4DE0B500" w14:textId="5F321D2E">
            <w:pPr>
              <w:pStyle w:val="Normal"/>
              <w:spacing w:line="259" w:lineRule="auto"/>
              <w:rPr>
                <w:rStyle w:val="ANSWERS"/>
                <w:rFonts w:ascii="Calibri" w:hAnsi="Calibri" w:cs="" w:asciiTheme="minorAscii" w:hAnsiTheme="minorAscii" w:cstheme="minorBidi"/>
                <w:sz w:val="28"/>
                <w:szCs w:val="28"/>
              </w:rPr>
            </w:pPr>
            <w:r w:rsidRPr="00AD14F5" w:rsidR="6F6D535D">
              <w:rPr>
                <w:rStyle w:val="ANSWERS"/>
                <w:rFonts w:ascii="Calibri" w:hAnsi="Calibri" w:cs="" w:asciiTheme="minorAscii" w:hAnsiTheme="minorAscii" w:cstheme="minorBidi"/>
                <w:sz w:val="28"/>
                <w:szCs w:val="28"/>
              </w:rPr>
              <w:t>Which details the day, amount of customer, product sold and product left in stock.</w:t>
            </w:r>
          </w:p>
          <w:p w:rsidR="00AD14F5" w:rsidP="00AD14F5" w:rsidRDefault="00AD14F5" w14:paraId="0CE4E075" w14:textId="7A9F41D7">
            <w:pPr>
              <w:pStyle w:val="Normal"/>
              <w:spacing w:line="259" w:lineRule="auto"/>
              <w:rPr>
                <w:rStyle w:val="ANSWERS"/>
                <w:rFonts w:ascii="Calibri" w:hAnsi="Calibri" w:cs="" w:asciiTheme="minorAscii" w:hAnsiTheme="minorAsci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00AD14F5"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61FDD1E4" w:rsidRDefault="61FDD1E4" w14:paraId="547F4DE4" w14:textId="2B187BD2">
            <w:pPr>
              <w:rPr>
                <w:rFonts w:eastAsia="Segoe UI" w:cs="Segoe UI"/>
                <w:color w:val="24292F"/>
              </w:rPr>
            </w:pPr>
          </w:p>
          <w:p w:rsidR="61FDD1E4" w:rsidP="00AD14F5" w:rsidRDefault="61FDD1E4" w14:paraId="0A560822" w14:textId="179FCC57">
            <w:pPr>
              <w:pStyle w:val="Normal"/>
            </w:pPr>
            <w:r w:rsidR="4F7DA64F">
              <w:drawing>
                <wp:inline wp14:editId="5EA58507" wp14:anchorId="0328E984">
                  <wp:extent cx="2619741" cy="3591426"/>
                  <wp:effectExtent l="0" t="0" r="0" b="0"/>
                  <wp:docPr id="1497782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782270" name=""/>
                          <pic:cNvPicPr/>
                        </pic:nvPicPr>
                        <pic:blipFill>
                          <a:blip xmlns:r="http://schemas.openxmlformats.org/officeDocument/2006/relationships" r:embed="rId245413596">
                            <a:extLst>
                              <a:ext xmlns:a="http://schemas.openxmlformats.org/drawingml/2006/main" uri="{28A0092B-C50C-407E-A947-70E740481C1C}">
                                <a14:useLocalDpi xmlns:a14="http://schemas.microsoft.com/office/drawing/2010/main" val="0"/>
                              </a:ext>
                            </a:extLst>
                          </a:blip>
                          <a:stretch>
                            <a:fillRect/>
                          </a:stretch>
                        </pic:blipFill>
                        <pic:spPr>
                          <a:xfrm>
                            <a:off x="0" y="0"/>
                            <a:ext cx="2619741" cy="3591426"/>
                          </a:xfrm>
                          <a:prstGeom prst="rect">
                            <a:avLst/>
                          </a:prstGeom>
                        </pic:spPr>
                      </pic:pic>
                    </a:graphicData>
                  </a:graphic>
                </wp:inline>
              </w:drawing>
            </w:r>
          </w:p>
          <w:p w:rsidR="61FDD1E4" w:rsidP="61FDD1E4" w:rsidRDefault="61FDD1E4" w14:paraId="73C34DE7" w14:textId="01447A65">
            <w:pPr>
              <w:rPr>
                <w:rFonts w:eastAsia="Segoe UI" w:cs="Segoe UI"/>
                <w:color w:val="24292F"/>
              </w:rPr>
            </w:pP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00AD14F5" w14:paraId="47593582" w14:textId="77777777">
        <w:trPr>
          <w:trHeight w:val="300"/>
        </w:trPr>
        <w:tc>
          <w:tcPr>
            <w:tcW w:w="9630" w:type="dxa"/>
            <w:tcMar/>
          </w:tcPr>
          <w:p w:rsidR="61FDD1E4" w:rsidP="61FDD1E4" w:rsidRDefault="61FDD1E4" w14:paraId="05EA1F74" w14:textId="3B379852">
            <w:pPr>
              <w:rPr>
                <w:rFonts w:eastAsia="Segoe UI" w:cs="Segoe UI"/>
                <w:color w:val="24292F"/>
              </w:rPr>
            </w:pPr>
          </w:p>
          <w:p w:rsidR="61FDD1E4" w:rsidP="61FDD1E4" w:rsidRDefault="61FDD1E4" w14:paraId="7013CBFF" w14:textId="257BBA87">
            <w:pPr>
              <w:rPr>
                <w:rFonts w:eastAsia="Segoe UI" w:cs="Segoe UI"/>
                <w:color w:val="24292F"/>
              </w:rPr>
            </w:pPr>
          </w:p>
          <w:p w:rsidR="61FDD1E4" w:rsidP="61FDD1E4" w:rsidRDefault="61FDD1E4" w14:paraId="2AB0387E" w14:textId="0F2E8ED4">
            <w:pPr>
              <w:rPr>
                <w:rFonts w:eastAsia="Segoe UI" w:cs="Segoe UI"/>
                <w:color w:val="24292F"/>
              </w:rPr>
            </w:pPr>
          </w:p>
          <w:p w:rsidR="61FDD1E4" w:rsidP="00AD14F5" w:rsidRDefault="61FDD1E4" w14:paraId="42E8DE70" w14:textId="25E0004F">
            <w:pPr>
              <w:pStyle w:val="Normal"/>
            </w:pPr>
            <w:r w:rsidR="33FFA501">
              <w:drawing>
                <wp:inline wp14:editId="518E79B0" wp14:anchorId="1BA5E1C7">
                  <wp:extent cx="3591426" cy="1933845"/>
                  <wp:effectExtent l="0" t="0" r="0" b="0"/>
                  <wp:docPr id="1655557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557747" name=""/>
                          <pic:cNvPicPr/>
                        </pic:nvPicPr>
                        <pic:blipFill>
                          <a:blip xmlns:r="http://schemas.openxmlformats.org/officeDocument/2006/relationships" r:embed="rId475362150">
                            <a:extLst>
                              <a:ext xmlns:a="http://schemas.openxmlformats.org/drawingml/2006/main" uri="{28A0092B-C50C-407E-A947-70E740481C1C}">
                                <a14:useLocalDpi xmlns:a14="http://schemas.microsoft.com/office/drawing/2010/main" val="0"/>
                              </a:ext>
                            </a:extLst>
                          </a:blip>
                          <a:stretch>
                            <a:fillRect/>
                          </a:stretch>
                        </pic:blipFill>
                        <pic:spPr>
                          <a:xfrm>
                            <a:off x="0" y="0"/>
                            <a:ext cx="3591426" cy="1933845"/>
                          </a:xfrm>
                          <a:prstGeom prst="rect">
                            <a:avLst/>
                          </a:prstGeom>
                        </pic:spPr>
                      </pic:pic>
                    </a:graphicData>
                  </a:graphic>
                </wp:inline>
              </w:drawing>
            </w: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61FDD1E4" w:rsidRDefault="61FDD1E4" w14:paraId="7139DF59" w14:textId="79E24FE3">
            <w:pPr>
              <w:rPr>
                <w:rFonts w:ascii="Consolas" w:hAnsi="Consolas" w:eastAsia="Consolas" w:cs="Consolas"/>
                <w:color w:val="212121"/>
                <w:sz w:val="18"/>
                <w:szCs w:val="18"/>
              </w:rPr>
            </w:pPr>
          </w:p>
          <w:p w:rsidR="61FDD1E4" w:rsidP="00AD14F5" w:rsidRDefault="61FDD1E4" w14:paraId="52BFF67A" w14:textId="368CC155">
            <w:pPr>
              <w:pStyle w:val="Normal"/>
            </w:pPr>
            <w:r w:rsidR="257EBC3A">
              <w:drawing>
                <wp:inline wp14:editId="67D2DD4C" wp14:anchorId="0B8453C8">
                  <wp:extent cx="4315427" cy="3677163"/>
                  <wp:effectExtent l="0" t="0" r="0" b="0"/>
                  <wp:docPr id="2133150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150463" name=""/>
                          <pic:cNvPicPr/>
                        </pic:nvPicPr>
                        <pic:blipFill>
                          <a:blip xmlns:r="http://schemas.openxmlformats.org/officeDocument/2006/relationships" r:embed="rId1563763472">
                            <a:extLst>
                              <a:ext xmlns:a="http://schemas.openxmlformats.org/drawingml/2006/main" uri="{28A0092B-C50C-407E-A947-70E740481C1C}">
                                <a14:useLocalDpi xmlns:a14="http://schemas.microsoft.com/office/drawing/2010/main" val="0"/>
                              </a:ext>
                            </a:extLst>
                          </a:blip>
                          <a:stretch>
                            <a:fillRect/>
                          </a:stretch>
                        </pic:blipFill>
                        <pic:spPr>
                          <a:xfrm>
                            <a:off x="0" y="0"/>
                            <a:ext cx="4315427" cy="3677163"/>
                          </a:xfrm>
                          <a:prstGeom prst="rect">
                            <a:avLst/>
                          </a:prstGeom>
                        </pic:spPr>
                      </pic:pic>
                    </a:graphicData>
                  </a:graphic>
                </wp:inline>
              </w:drawing>
            </w: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61FDD1E4" w:rsidP="61FDD1E4" w:rsidRDefault="61FDD1E4" w14:paraId="6BB6E3C0" w14:textId="05A020BF">
            <w:pPr>
              <w:rPr>
                <w:rFonts w:ascii="Consolas" w:hAnsi="Consolas" w:eastAsia="Consolas" w:cs="Consolas"/>
                <w:color w:val="212121"/>
                <w:sz w:val="18"/>
                <w:szCs w:val="18"/>
              </w:rPr>
            </w:pPr>
          </w:p>
          <w:p w:rsidR="61FDD1E4" w:rsidP="00AD14F5" w:rsidRDefault="61FDD1E4" w14:paraId="1949F32B" w14:textId="66AD2817">
            <w:pPr>
              <w:pStyle w:val="Normal"/>
            </w:pPr>
            <w:r w:rsidR="219C2C58">
              <w:drawing>
                <wp:inline wp14:editId="668073B6" wp14:anchorId="6B73CCDE">
                  <wp:extent cx="2314898" cy="3439005"/>
                  <wp:effectExtent l="0" t="0" r="0" b="0"/>
                  <wp:docPr id="503180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180741" name=""/>
                          <pic:cNvPicPr/>
                        </pic:nvPicPr>
                        <pic:blipFill>
                          <a:blip xmlns:r="http://schemas.openxmlformats.org/officeDocument/2006/relationships" r:embed="rId198669131">
                            <a:extLst>
                              <a:ext xmlns:a="http://schemas.openxmlformats.org/drawingml/2006/main" uri="{28A0092B-C50C-407E-A947-70E740481C1C}">
                                <a14:useLocalDpi xmlns:a14="http://schemas.microsoft.com/office/drawing/2010/main" val="0"/>
                              </a:ext>
                            </a:extLst>
                          </a:blip>
                          <a:stretch>
                            <a:fillRect/>
                          </a:stretch>
                        </pic:blipFill>
                        <pic:spPr>
                          <a:xfrm>
                            <a:off x="0" y="0"/>
                            <a:ext cx="2314898" cy="3439005"/>
                          </a:xfrm>
                          <a:prstGeom prst="rect">
                            <a:avLst/>
                          </a:prstGeom>
                        </pic:spPr>
                      </pic:pic>
                    </a:graphicData>
                  </a:graphic>
                </wp:inline>
              </w:drawing>
            </w: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00AD14F5"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00AD14F5" w:rsidRDefault="61FDD1E4" w14:paraId="4BC6D3F2" w14:textId="1E3B886D">
            <w:pPr>
              <w:pStyle w:val="Normal"/>
            </w:pPr>
            <w:r w:rsidR="21C13922">
              <w:drawing>
                <wp:inline wp14:editId="0EEF32F5" wp14:anchorId="072D7249">
                  <wp:extent cx="2924583" cy="4353533"/>
                  <wp:effectExtent l="0" t="0" r="0" b="0"/>
                  <wp:docPr id="970440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440563" name=""/>
                          <pic:cNvPicPr/>
                        </pic:nvPicPr>
                        <pic:blipFill>
                          <a:blip xmlns:r="http://schemas.openxmlformats.org/officeDocument/2006/relationships" r:embed="rId981973125">
                            <a:extLst>
                              <a:ext xmlns:a="http://schemas.openxmlformats.org/drawingml/2006/main" uri="{28A0092B-C50C-407E-A947-70E740481C1C}">
                                <a14:useLocalDpi xmlns:a14="http://schemas.microsoft.com/office/drawing/2010/main" val="0"/>
                              </a:ext>
                            </a:extLst>
                          </a:blip>
                          <a:stretch>
                            <a:fillRect/>
                          </a:stretch>
                        </pic:blipFill>
                        <pic:spPr>
                          <a:xfrm>
                            <a:off x="0" y="0"/>
                            <a:ext cx="2924583" cy="4353533"/>
                          </a:xfrm>
                          <a:prstGeom prst="rect">
                            <a:avLst/>
                          </a:prstGeom>
                        </pic:spPr>
                      </pic:pic>
                    </a:graphicData>
                  </a:graphic>
                </wp:inline>
              </w:drawing>
            </w: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61FDD1E4" w:rsidRDefault="61FDD1E4" w14:paraId="33160A94" w14:textId="5CE03BDA">
            <w:pPr>
              <w:rPr>
                <w:rFonts w:eastAsia="Segoe UI" w:cs="Segoe UI"/>
                <w:color w:val="24292F"/>
              </w:rPr>
            </w:pP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002869E5" w14:textId="77777777">
        <w:trPr>
          <w:trHeight w:val="300"/>
        </w:trPr>
        <w:tc>
          <w:tcPr>
            <w:tcW w:w="8910" w:type="dxa"/>
            <w:tcMar/>
          </w:tcPr>
          <w:p w:rsidR="61FDD1E4" w:rsidP="61FDD1E4" w:rsidRDefault="61FDD1E4" w14:paraId="52B1A2F6" w14:textId="17E7857B">
            <w:pPr>
              <w:rPr>
                <w:rFonts w:eastAsia="Segoe UI" w:cs="Segoe UI"/>
                <w:color w:val="24292F"/>
              </w:rPr>
            </w:pPr>
          </w:p>
          <w:p w:rsidR="61FDD1E4" w:rsidP="00AD14F5" w:rsidRDefault="61FDD1E4" w14:paraId="6F43F897" w14:textId="7E8BBC6B">
            <w:pPr>
              <w:pStyle w:val="Normal"/>
            </w:pPr>
            <w:r w:rsidR="6FAB3A3A">
              <w:drawing>
                <wp:inline wp14:editId="7BF13665" wp14:anchorId="4DAC97AA">
                  <wp:extent cx="2486372" cy="4315427"/>
                  <wp:effectExtent l="0" t="0" r="0" b="0"/>
                  <wp:docPr id="1207403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403213" name=""/>
                          <pic:cNvPicPr/>
                        </pic:nvPicPr>
                        <pic:blipFill>
                          <a:blip xmlns:r="http://schemas.openxmlformats.org/officeDocument/2006/relationships" r:embed="rId898067079">
                            <a:extLst>
                              <a:ext xmlns:a="http://schemas.openxmlformats.org/drawingml/2006/main" uri="{28A0092B-C50C-407E-A947-70E740481C1C}">
                                <a14:useLocalDpi xmlns:a14="http://schemas.microsoft.com/office/drawing/2010/main" val="0"/>
                              </a:ext>
                            </a:extLst>
                          </a:blip>
                          <a:stretch>
                            <a:fillRect/>
                          </a:stretch>
                        </pic:blipFill>
                        <pic:spPr>
                          <a:xfrm>
                            <a:off x="0" y="0"/>
                            <a:ext cx="2486372" cy="4315427"/>
                          </a:xfrm>
                          <a:prstGeom prst="rect">
                            <a:avLst/>
                          </a:prstGeom>
                        </pic:spPr>
                      </pic:pic>
                    </a:graphicData>
                  </a:graphic>
                </wp:inline>
              </w:drawing>
            </w: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61FDD1E4" w:rsidRDefault="61FDD1E4" w14:paraId="7BCF8A89" w14:textId="32944FE0">
            <w:pPr>
              <w:rPr>
                <w:rFonts w:eastAsia="Segoe UI" w:cs="Segoe UI"/>
                <w:color w:val="24292F"/>
              </w:rPr>
            </w:pPr>
          </w:p>
          <w:p w:rsidR="61FDD1E4" w:rsidP="61FDD1E4" w:rsidRDefault="61FDD1E4" w14:paraId="310F746D" w14:textId="6991364C">
            <w:pPr>
              <w:rPr>
                <w:rFonts w:eastAsia="Segoe UI" w:cs="Segoe UI"/>
                <w:color w:val="24292F"/>
              </w:rPr>
            </w:pPr>
          </w:p>
          <w:p w:rsidR="61FDD1E4" w:rsidP="00AD14F5" w:rsidRDefault="61FDD1E4" w14:paraId="6CDB5015" w14:textId="67A3FF20">
            <w:pPr>
              <w:pStyle w:val="Normal"/>
            </w:pPr>
            <w:r w:rsidR="49DBB284">
              <w:drawing>
                <wp:inline wp14:editId="7E86CA59" wp14:anchorId="032F94DD">
                  <wp:extent cx="4429743" cy="4324954"/>
                  <wp:effectExtent l="0" t="0" r="0" b="0"/>
                  <wp:docPr id="1719454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454425" name=""/>
                          <pic:cNvPicPr/>
                        </pic:nvPicPr>
                        <pic:blipFill>
                          <a:blip xmlns:r="http://schemas.openxmlformats.org/officeDocument/2006/relationships" r:embed="rId1712077460">
                            <a:extLst>
                              <a:ext xmlns:a="http://schemas.openxmlformats.org/drawingml/2006/main" uri="{28A0092B-C50C-407E-A947-70E740481C1C}">
                                <a14:useLocalDpi xmlns:a14="http://schemas.microsoft.com/office/drawing/2010/main" val="0"/>
                              </a:ext>
                            </a:extLst>
                          </a:blip>
                          <a:stretch>
                            <a:fillRect/>
                          </a:stretch>
                        </pic:blipFill>
                        <pic:spPr>
                          <a:xfrm>
                            <a:off x="0" y="0"/>
                            <a:ext cx="4429743" cy="4324954"/>
                          </a:xfrm>
                          <a:prstGeom prst="rect">
                            <a:avLst/>
                          </a:prstGeom>
                        </pic:spPr>
                      </pic:pic>
                    </a:graphicData>
                  </a:graphic>
                </wp:inline>
              </w:drawing>
            </w: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61FDD1E4" w:rsidRDefault="61FDD1E4" w14:paraId="336EC86B" w14:textId="543D32A2">
            <w:pPr>
              <w:rPr>
                <w:rFonts w:ascii="Consolas" w:hAnsi="Consolas" w:eastAsia="Consolas" w:cs="Consolas"/>
                <w:color w:val="212121"/>
                <w:sz w:val="18"/>
                <w:szCs w:val="18"/>
              </w:rPr>
            </w:pPr>
          </w:p>
          <w:p w:rsidR="61FDD1E4" w:rsidP="61FDD1E4" w:rsidRDefault="61FDD1E4" w14:paraId="4B87AB10" w14:textId="46715895">
            <w:pPr>
              <w:rPr>
                <w:rFonts w:ascii="Consolas" w:hAnsi="Consolas" w:eastAsia="Consolas" w:cs="Consolas"/>
                <w:color w:val="212121"/>
                <w:sz w:val="18"/>
                <w:szCs w:val="18"/>
              </w:rPr>
            </w:pP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00AD14F5" w:rsidRDefault="61FDD1E4" w14:paraId="03BFA4B7" w14:textId="093F8EBF">
            <w:pPr>
              <w:pStyle w:val="Normal"/>
            </w:pPr>
            <w:r w:rsidR="619186C4">
              <w:drawing>
                <wp:inline wp14:editId="43411119" wp14:anchorId="33F1E423">
                  <wp:extent cx="2991267" cy="4315427"/>
                  <wp:effectExtent l="0" t="0" r="0" b="0"/>
                  <wp:docPr id="417425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25875" name=""/>
                          <pic:cNvPicPr/>
                        </pic:nvPicPr>
                        <pic:blipFill>
                          <a:blip xmlns:r="http://schemas.openxmlformats.org/officeDocument/2006/relationships" r:embed="rId846903708">
                            <a:extLst>
                              <a:ext xmlns:a="http://schemas.openxmlformats.org/drawingml/2006/main" uri="{28A0092B-C50C-407E-A947-70E740481C1C}">
                                <a14:useLocalDpi xmlns:a14="http://schemas.microsoft.com/office/drawing/2010/main" val="0"/>
                              </a:ext>
                            </a:extLst>
                          </a:blip>
                          <a:stretch>
                            <a:fillRect/>
                          </a:stretch>
                        </pic:blipFill>
                        <pic:spPr>
                          <a:xfrm>
                            <a:off x="0" y="0"/>
                            <a:ext cx="2991267" cy="4315427"/>
                          </a:xfrm>
                          <a:prstGeom prst="rect">
                            <a:avLst/>
                          </a:prstGeom>
                        </pic:spPr>
                      </pic:pic>
                    </a:graphicData>
                  </a:graphic>
                </wp:inline>
              </w:drawing>
            </w: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00AD14F5"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61FDD1E4" w:rsidRDefault="61FDD1E4" w14:paraId="5EADFDA5" w14:textId="72CB6A1D">
            <w:pPr>
              <w:rPr>
                <w:rFonts w:eastAsia="Segoe UI" w:cs="Segoe UI"/>
                <w:color w:val="24292F"/>
              </w:rPr>
            </w:pPr>
          </w:p>
          <w:p w:rsidR="61FDD1E4" w:rsidP="61FDD1E4" w:rsidRDefault="61FDD1E4" w14:paraId="68C14A2B" w14:textId="1CA34803">
            <w:pPr>
              <w:rPr>
                <w:rFonts w:eastAsia="Segoe UI" w:cs="Segoe UI"/>
                <w:color w:val="24292F"/>
              </w:rPr>
            </w:pPr>
          </w:p>
          <w:p w:rsidR="61FDD1E4" w:rsidP="61FDD1E4" w:rsidRDefault="61FDD1E4" w14:paraId="58E30FC1" w14:textId="567258C7">
            <w:pPr>
              <w:rPr>
                <w:rFonts w:eastAsia="Segoe UI" w:cs="Segoe UI"/>
                <w:color w:val="24292F"/>
              </w:rPr>
            </w:pPr>
          </w:p>
          <w:p w:rsidR="61FDD1E4" w:rsidP="00AD14F5" w:rsidRDefault="61FDD1E4" w14:paraId="3307DBE0" w14:textId="4F5DD330">
            <w:pPr>
              <w:pStyle w:val="Normal"/>
            </w:pPr>
          </w:p>
          <w:p w:rsidR="61FDD1E4" w:rsidP="00AD14F5" w:rsidRDefault="61FDD1E4" w14:paraId="3163121A" w14:textId="392B1DDE">
            <w:pPr>
              <w:pStyle w:val="Normal"/>
            </w:pPr>
            <w:r w:rsidR="7E6A2285">
              <w:drawing>
                <wp:inline wp14:editId="64433417" wp14:anchorId="7DB7EE27">
                  <wp:extent cx="2848373" cy="1895740"/>
                  <wp:effectExtent l="0" t="0" r="0" b="0"/>
                  <wp:docPr id="1874077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077539" name=""/>
                          <pic:cNvPicPr/>
                        </pic:nvPicPr>
                        <pic:blipFill>
                          <a:blip xmlns:r="http://schemas.openxmlformats.org/officeDocument/2006/relationships" r:embed="rId24784497">
                            <a:extLst>
                              <a:ext xmlns:a="http://schemas.openxmlformats.org/drawingml/2006/main" uri="{28A0092B-C50C-407E-A947-70E740481C1C}">
                                <a14:useLocalDpi xmlns:a14="http://schemas.microsoft.com/office/drawing/2010/main" val="0"/>
                              </a:ext>
                            </a:extLst>
                          </a:blip>
                          <a:stretch>
                            <a:fillRect/>
                          </a:stretch>
                        </pic:blipFill>
                        <pic:spPr>
                          <a:xfrm>
                            <a:off x="0" y="0"/>
                            <a:ext cx="2848373" cy="1895740"/>
                          </a:xfrm>
                          <a:prstGeom prst="rect">
                            <a:avLst/>
                          </a:prstGeom>
                        </pic:spPr>
                      </pic:pic>
                    </a:graphicData>
                  </a:graphic>
                </wp:inline>
              </w:drawing>
            </w: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00AD14F5"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61FDD1E4" w:rsidRDefault="61FDD1E4" w14:paraId="77E78A2E" w14:textId="1F849A84">
            <w:pPr>
              <w:rPr>
                <w:rFonts w:eastAsia="Segoe UI" w:cs="Segoe UI"/>
                <w:color w:val="0D0D0D" w:themeColor="text1" w:themeTint="F2"/>
                <w:sz w:val="22"/>
                <w:szCs w:val="22"/>
              </w:rPr>
            </w:pPr>
          </w:p>
          <w:p w:rsidR="61FDD1E4" w:rsidP="61FDD1E4" w:rsidRDefault="61FDD1E4" w14:paraId="5D7396AD" w14:textId="04A0D8CE">
            <w:pPr>
              <w:rPr>
                <w:rFonts w:eastAsia="Segoe UI" w:cs="Segoe UI"/>
                <w:color w:val="0D0D0D" w:themeColor="text1" w:themeTint="F2"/>
                <w:sz w:val="22"/>
                <w:szCs w:val="22"/>
              </w:rPr>
            </w:pPr>
          </w:p>
          <w:p w:rsidR="61FDD1E4" w:rsidP="00AD14F5" w:rsidRDefault="61FDD1E4" w14:paraId="08D0D01B" w14:textId="0CA6FAC1">
            <w:pPr>
              <w:pStyle w:val="Normal"/>
            </w:pPr>
            <w:r w:rsidR="0AE23F9F">
              <w:drawing>
                <wp:inline wp14:editId="2A69ED9D" wp14:anchorId="330A8C0A">
                  <wp:extent cx="2667372" cy="4344006"/>
                  <wp:effectExtent l="0" t="0" r="0" b="0"/>
                  <wp:docPr id="69351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51189" name=""/>
                          <pic:cNvPicPr/>
                        </pic:nvPicPr>
                        <pic:blipFill>
                          <a:blip xmlns:r="http://schemas.openxmlformats.org/officeDocument/2006/relationships" r:embed="rId798807548">
                            <a:extLst>
                              <a:ext xmlns:a="http://schemas.openxmlformats.org/drawingml/2006/main" uri="{28A0092B-C50C-407E-A947-70E740481C1C}">
                                <a14:useLocalDpi xmlns:a14="http://schemas.microsoft.com/office/drawing/2010/main" val="0"/>
                              </a:ext>
                            </a:extLst>
                          </a:blip>
                          <a:stretch>
                            <a:fillRect/>
                          </a:stretch>
                        </pic:blipFill>
                        <pic:spPr>
                          <a:xfrm>
                            <a:off x="0" y="0"/>
                            <a:ext cx="2667372" cy="4344006"/>
                          </a:xfrm>
                          <a:prstGeom prst="rect">
                            <a:avLst/>
                          </a:prstGeom>
                        </pic:spPr>
                      </pic:pic>
                    </a:graphicData>
                  </a:graphic>
                </wp:inline>
              </w:drawing>
            </w:r>
          </w:p>
          <w:p w:rsidR="61FDD1E4" w:rsidP="61FDD1E4" w:rsidRDefault="61FDD1E4" w14:paraId="311C9485" w14:textId="73CEAE25">
            <w:pPr>
              <w:rPr>
                <w:rFonts w:eastAsia="Segoe UI" w:cs="Segoe UI"/>
                <w:color w:val="0D0D0D" w:themeColor="text1" w:themeTint="F2"/>
                <w:sz w:val="22"/>
                <w:szCs w:val="22"/>
              </w:rPr>
            </w:pPr>
          </w:p>
          <w:p w:rsidR="61FDD1E4" w:rsidP="61FDD1E4" w:rsidRDefault="61FDD1E4" w14:paraId="002DD775" w14:textId="57CA8AB4">
            <w:pPr>
              <w:rPr>
                <w:rFonts w:eastAsia="Segoe UI" w:cs="Segoe UI"/>
                <w:color w:val="0D0D0D" w:themeColor="text1" w:themeTint="F2"/>
                <w:sz w:val="22"/>
                <w:szCs w:val="22"/>
              </w:rPr>
            </w:pPr>
          </w:p>
          <w:p w:rsidR="61FDD1E4" w:rsidP="61FDD1E4" w:rsidRDefault="61FDD1E4" w14:paraId="242DD323" w14:textId="0E6C928F">
            <w:pPr>
              <w:rPr>
                <w:rFonts w:eastAsia="Segoe UI" w:cs="Segoe UI"/>
                <w:color w:val="0D0D0D" w:themeColor="text1" w:themeTint="F2"/>
                <w:sz w:val="22"/>
                <w:szCs w:val="22"/>
              </w:rPr>
            </w:pPr>
          </w:p>
          <w:p w:rsidR="61FDD1E4" w:rsidP="61FDD1E4" w:rsidRDefault="61FDD1E4" w14:paraId="06636834" w14:textId="757B7606">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0284EA97" w14:textId="77777777">
        <w:trPr>
          <w:trHeight w:val="300"/>
        </w:trPr>
        <w:tc>
          <w:tcPr>
            <w:tcW w:w="9630" w:type="dxa"/>
          </w:tcPr>
          <w:p w:rsidR="61FDD1E4" w:rsidP="61FDD1E4" w:rsidRDefault="61FDD1E4" w14:paraId="08418F54" w14:textId="6B82188C">
            <w:pPr>
              <w:rPr>
                <w:rFonts w:eastAsia="Segoe UI" w:cs="Segoe UI"/>
                <w:color w:val="24292F"/>
              </w:rPr>
            </w:pPr>
          </w:p>
          <w:p w:rsidR="61FDD1E4" w:rsidP="61FDD1E4" w:rsidRDefault="61FDD1E4" w14:paraId="2CEF5A95" w14:textId="062D956E">
            <w:pPr>
              <w:rPr>
                <w:rFonts w:eastAsia="Segoe UI" w:cs="Segoe UI"/>
                <w:color w:val="24292F"/>
              </w:rPr>
            </w:pP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260328E" w14:textId="77777777">
        <w:trPr>
          <w:trHeight w:val="300"/>
        </w:trPr>
        <w:tc>
          <w:tcPr>
            <w:tcW w:w="9630" w:type="dxa"/>
          </w:tcPr>
          <w:p w:rsidR="61FDD1E4" w:rsidP="61FDD1E4" w:rsidRDefault="61FDD1E4" w14:paraId="66C17DF8" w14:textId="453A06E8">
            <w:pPr>
              <w:rPr>
                <w:rFonts w:eastAsia="Segoe UI" w:cs="Segoe UI"/>
                <w:color w:val="24292F"/>
              </w:rPr>
            </w:pPr>
          </w:p>
          <w:p w:rsidR="61FDD1E4" w:rsidP="61FDD1E4" w:rsidRDefault="61FDD1E4" w14:paraId="65B1A789" w14:textId="0B4B24AD">
            <w:pPr>
              <w:rPr>
                <w:rFonts w:eastAsia="Segoe UI" w:cs="Segoe UI"/>
                <w:color w:val="24292F"/>
              </w:rPr>
            </w:pP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19E5F04" w14:textId="77777777">
        <w:trPr>
          <w:trHeight w:val="300"/>
        </w:trPr>
        <w:tc>
          <w:tcPr>
            <w:tcW w:w="9630" w:type="dxa"/>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61FDD1E4" w:rsidRDefault="61FDD1E4" w14:paraId="4AAE3D25" w14:textId="2562A312">
            <w:pPr>
              <w:rPr>
                <w:rFonts w:eastAsia="Segoe UI" w:cs="Segoe UI"/>
                <w:color w:val="24292F"/>
              </w:rPr>
            </w:pP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61FDD1E4" w14:paraId="35050B4A" w14:textId="77777777">
        <w:trPr>
          <w:trHeight w:val="300"/>
        </w:trPr>
        <w:tc>
          <w:tcPr>
            <w:tcW w:w="9630" w:type="dxa"/>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61FDD1E4" w:rsidRDefault="61FDD1E4" w14:paraId="68DDBF3F" w14:textId="53ED959D">
            <w:pPr>
              <w:rPr>
                <w:rFonts w:eastAsia="Segoe UI" w:cs="Segoe UI"/>
                <w:color w:val="24292F"/>
              </w:rPr>
            </w:pP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7B5C964A" w14:textId="77777777">
        <w:trPr>
          <w:trHeight w:val="300"/>
        </w:trPr>
        <w:tc>
          <w:tcPr>
            <w:tcW w:w="8910" w:type="dxa"/>
          </w:tcPr>
          <w:p w:rsidR="61FDD1E4" w:rsidP="61FDD1E4" w:rsidRDefault="61FDD1E4" w14:paraId="5110F785" w14:textId="0BF96AF0">
            <w:pPr>
              <w:rPr>
                <w:rFonts w:eastAsia="Segoe UI" w:cs="Segoe UI"/>
                <w:color w:val="24292F"/>
              </w:rPr>
            </w:pP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9">
    <w:nsid w:val="8201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d3be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14F5"/>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1E5C7D9"/>
    <w:rsid w:val="022DC10F"/>
    <w:rsid w:val="023F697A"/>
    <w:rsid w:val="02B6E50A"/>
    <w:rsid w:val="02D8546A"/>
    <w:rsid w:val="035A33C8"/>
    <w:rsid w:val="035AE59D"/>
    <w:rsid w:val="03C1FB98"/>
    <w:rsid w:val="03E1A35D"/>
    <w:rsid w:val="0456D688"/>
    <w:rsid w:val="04A03BDB"/>
    <w:rsid w:val="05B4EE46"/>
    <w:rsid w:val="06DED1B4"/>
    <w:rsid w:val="07F655B5"/>
    <w:rsid w:val="08299852"/>
    <w:rsid w:val="085A9275"/>
    <w:rsid w:val="08E2C610"/>
    <w:rsid w:val="08ED2673"/>
    <w:rsid w:val="097C74EE"/>
    <w:rsid w:val="09829E72"/>
    <w:rsid w:val="09D7CCE0"/>
    <w:rsid w:val="0A39A651"/>
    <w:rsid w:val="0A8392A1"/>
    <w:rsid w:val="0AD2A109"/>
    <w:rsid w:val="0AE23F9F"/>
    <w:rsid w:val="0C0D1AE2"/>
    <w:rsid w:val="0C18699A"/>
    <w:rsid w:val="0C35D51A"/>
    <w:rsid w:val="0C7A39EA"/>
    <w:rsid w:val="0D40742F"/>
    <w:rsid w:val="0D5FB917"/>
    <w:rsid w:val="0D8A90E2"/>
    <w:rsid w:val="0DA88AF2"/>
    <w:rsid w:val="0E07C342"/>
    <w:rsid w:val="0E219B40"/>
    <w:rsid w:val="0E528D4F"/>
    <w:rsid w:val="0EF5E0DA"/>
    <w:rsid w:val="0F177085"/>
    <w:rsid w:val="0F41AFC6"/>
    <w:rsid w:val="0F722E8B"/>
    <w:rsid w:val="0FF411AD"/>
    <w:rsid w:val="0FF8D9F4"/>
    <w:rsid w:val="11098BB2"/>
    <w:rsid w:val="11DC30AE"/>
    <w:rsid w:val="11F2B76F"/>
    <w:rsid w:val="11F9409A"/>
    <w:rsid w:val="12B78F26"/>
    <w:rsid w:val="13365A69"/>
    <w:rsid w:val="134E583B"/>
    <w:rsid w:val="1394F313"/>
    <w:rsid w:val="14042325"/>
    <w:rsid w:val="15047090"/>
    <w:rsid w:val="1521E5B3"/>
    <w:rsid w:val="15A8858C"/>
    <w:rsid w:val="15C805AE"/>
    <w:rsid w:val="15CC893C"/>
    <w:rsid w:val="1618C4C5"/>
    <w:rsid w:val="16371FB7"/>
    <w:rsid w:val="17410F3F"/>
    <w:rsid w:val="176A8678"/>
    <w:rsid w:val="17AADF14"/>
    <w:rsid w:val="1829C09A"/>
    <w:rsid w:val="1847B2DB"/>
    <w:rsid w:val="184E998E"/>
    <w:rsid w:val="18F6ED5A"/>
    <w:rsid w:val="1912D988"/>
    <w:rsid w:val="19166B61"/>
    <w:rsid w:val="19658128"/>
    <w:rsid w:val="197596B3"/>
    <w:rsid w:val="19B620E8"/>
    <w:rsid w:val="1A38142B"/>
    <w:rsid w:val="1A5A408B"/>
    <w:rsid w:val="1A99E396"/>
    <w:rsid w:val="1B031413"/>
    <w:rsid w:val="1B2C0D3B"/>
    <w:rsid w:val="1BADC8BD"/>
    <w:rsid w:val="1C1A0034"/>
    <w:rsid w:val="1D3EC38A"/>
    <w:rsid w:val="1D638CDA"/>
    <w:rsid w:val="1D92BCDD"/>
    <w:rsid w:val="1DD2DB6E"/>
    <w:rsid w:val="1DF0360D"/>
    <w:rsid w:val="1E064045"/>
    <w:rsid w:val="1E165C86"/>
    <w:rsid w:val="1E879354"/>
    <w:rsid w:val="1E8C6FDF"/>
    <w:rsid w:val="1F20F124"/>
    <w:rsid w:val="1F389D9B"/>
    <w:rsid w:val="1FA0F867"/>
    <w:rsid w:val="1FB1536C"/>
    <w:rsid w:val="201CDEF6"/>
    <w:rsid w:val="203BCE11"/>
    <w:rsid w:val="206DDD14"/>
    <w:rsid w:val="2094528C"/>
    <w:rsid w:val="20992D50"/>
    <w:rsid w:val="20CD6839"/>
    <w:rsid w:val="20F90A23"/>
    <w:rsid w:val="217C08B8"/>
    <w:rsid w:val="219C2C58"/>
    <w:rsid w:val="219D40D4"/>
    <w:rsid w:val="21B6DDE4"/>
    <w:rsid w:val="21C13922"/>
    <w:rsid w:val="224DDB45"/>
    <w:rsid w:val="2346F35E"/>
    <w:rsid w:val="2354EE57"/>
    <w:rsid w:val="23D0B216"/>
    <w:rsid w:val="2449F23C"/>
    <w:rsid w:val="246725B0"/>
    <w:rsid w:val="24F25E94"/>
    <w:rsid w:val="25183A7D"/>
    <w:rsid w:val="257EBC3A"/>
    <w:rsid w:val="258E4170"/>
    <w:rsid w:val="25A4369D"/>
    <w:rsid w:val="25E4884A"/>
    <w:rsid w:val="25F9A225"/>
    <w:rsid w:val="26C41B7D"/>
    <w:rsid w:val="26D858D9"/>
    <w:rsid w:val="27391AC3"/>
    <w:rsid w:val="27563305"/>
    <w:rsid w:val="28011DF2"/>
    <w:rsid w:val="2859863B"/>
    <w:rsid w:val="298EE197"/>
    <w:rsid w:val="29C816BF"/>
    <w:rsid w:val="29D64148"/>
    <w:rsid w:val="2B1FAA7F"/>
    <w:rsid w:val="2B76538F"/>
    <w:rsid w:val="2B8D3E86"/>
    <w:rsid w:val="2BEB3E1C"/>
    <w:rsid w:val="2BF13398"/>
    <w:rsid w:val="2C4C8252"/>
    <w:rsid w:val="2C84AC98"/>
    <w:rsid w:val="2CA3C15D"/>
    <w:rsid w:val="2CB36B28"/>
    <w:rsid w:val="2D0B03CE"/>
    <w:rsid w:val="2D1CD3F8"/>
    <w:rsid w:val="2D8402BA"/>
    <w:rsid w:val="2E6BCCCD"/>
    <w:rsid w:val="2E7C1D66"/>
    <w:rsid w:val="2E948643"/>
    <w:rsid w:val="2F053D9B"/>
    <w:rsid w:val="2F086D4C"/>
    <w:rsid w:val="2F169952"/>
    <w:rsid w:val="301EE9FF"/>
    <w:rsid w:val="3091CAE3"/>
    <w:rsid w:val="30DC003A"/>
    <w:rsid w:val="30E1534E"/>
    <w:rsid w:val="31347AF9"/>
    <w:rsid w:val="316B28B3"/>
    <w:rsid w:val="31748279"/>
    <w:rsid w:val="31EC9408"/>
    <w:rsid w:val="32B99BAD"/>
    <w:rsid w:val="32BE7CFF"/>
    <w:rsid w:val="32C4F282"/>
    <w:rsid w:val="32C86453"/>
    <w:rsid w:val="332180EC"/>
    <w:rsid w:val="33BDBE70"/>
    <w:rsid w:val="33FFA501"/>
    <w:rsid w:val="3444A09F"/>
    <w:rsid w:val="348E05B4"/>
    <w:rsid w:val="34C375A3"/>
    <w:rsid w:val="34EA682F"/>
    <w:rsid w:val="3513FD6F"/>
    <w:rsid w:val="354A0FE7"/>
    <w:rsid w:val="35A5D832"/>
    <w:rsid w:val="36293375"/>
    <w:rsid w:val="36876CB4"/>
    <w:rsid w:val="37274CBC"/>
    <w:rsid w:val="3756D811"/>
    <w:rsid w:val="375E5152"/>
    <w:rsid w:val="37E7224D"/>
    <w:rsid w:val="38685CB9"/>
    <w:rsid w:val="38FBB60A"/>
    <w:rsid w:val="3A14F518"/>
    <w:rsid w:val="3AF07673"/>
    <w:rsid w:val="3D12671B"/>
    <w:rsid w:val="3D13FB2E"/>
    <w:rsid w:val="3D3CE073"/>
    <w:rsid w:val="3DAFA85D"/>
    <w:rsid w:val="3E8B0E3C"/>
    <w:rsid w:val="3F0771D4"/>
    <w:rsid w:val="3F496E37"/>
    <w:rsid w:val="3F742A41"/>
    <w:rsid w:val="3FF7E0DF"/>
    <w:rsid w:val="403EED4A"/>
    <w:rsid w:val="404954BD"/>
    <w:rsid w:val="406CAC4A"/>
    <w:rsid w:val="40CE5524"/>
    <w:rsid w:val="40CF5BCC"/>
    <w:rsid w:val="40DE9E24"/>
    <w:rsid w:val="414E5338"/>
    <w:rsid w:val="416EEC18"/>
    <w:rsid w:val="41C9D856"/>
    <w:rsid w:val="42871EC1"/>
    <w:rsid w:val="4347B0B9"/>
    <w:rsid w:val="43DD764B"/>
    <w:rsid w:val="44F44594"/>
    <w:rsid w:val="453CAD77"/>
    <w:rsid w:val="453ED8B2"/>
    <w:rsid w:val="4557AF99"/>
    <w:rsid w:val="45640039"/>
    <w:rsid w:val="46BDFFB7"/>
    <w:rsid w:val="47962B32"/>
    <w:rsid w:val="4796FAB2"/>
    <w:rsid w:val="485B99C0"/>
    <w:rsid w:val="48A673B4"/>
    <w:rsid w:val="48E174B2"/>
    <w:rsid w:val="49D7C72A"/>
    <w:rsid w:val="49DBB284"/>
    <w:rsid w:val="49FF2DCD"/>
    <w:rsid w:val="4A58780A"/>
    <w:rsid w:val="4A91EEFE"/>
    <w:rsid w:val="4A9A7909"/>
    <w:rsid w:val="4AE6706A"/>
    <w:rsid w:val="4B222712"/>
    <w:rsid w:val="4B72D9F3"/>
    <w:rsid w:val="4BDEB2E2"/>
    <w:rsid w:val="4C221349"/>
    <w:rsid w:val="4D071E96"/>
    <w:rsid w:val="4D1568D9"/>
    <w:rsid w:val="4D70C375"/>
    <w:rsid w:val="4DA9058D"/>
    <w:rsid w:val="4DF1FE46"/>
    <w:rsid w:val="4E56177D"/>
    <w:rsid w:val="4E572EBD"/>
    <w:rsid w:val="4E701E5C"/>
    <w:rsid w:val="4F202230"/>
    <w:rsid w:val="4F31072F"/>
    <w:rsid w:val="4F7DA64F"/>
    <w:rsid w:val="4FA007CF"/>
    <w:rsid w:val="5048DFA2"/>
    <w:rsid w:val="5057C3BE"/>
    <w:rsid w:val="50D4026E"/>
    <w:rsid w:val="5114AED7"/>
    <w:rsid w:val="515FB1A9"/>
    <w:rsid w:val="51851AD0"/>
    <w:rsid w:val="51D576FA"/>
    <w:rsid w:val="52079A48"/>
    <w:rsid w:val="52819800"/>
    <w:rsid w:val="52A86C0F"/>
    <w:rsid w:val="52B8F93F"/>
    <w:rsid w:val="52D800C3"/>
    <w:rsid w:val="52F8E40A"/>
    <w:rsid w:val="52FFA7EA"/>
    <w:rsid w:val="53858C5B"/>
    <w:rsid w:val="543EC3D6"/>
    <w:rsid w:val="54963FCB"/>
    <w:rsid w:val="5499A9B0"/>
    <w:rsid w:val="54A5D873"/>
    <w:rsid w:val="54B4A5C9"/>
    <w:rsid w:val="54CB08CD"/>
    <w:rsid w:val="555AFA8F"/>
    <w:rsid w:val="55E29622"/>
    <w:rsid w:val="560E336E"/>
    <w:rsid w:val="561B6E49"/>
    <w:rsid w:val="562DC089"/>
    <w:rsid w:val="573A1CAD"/>
    <w:rsid w:val="57BF207D"/>
    <w:rsid w:val="582F456C"/>
    <w:rsid w:val="59596BD4"/>
    <w:rsid w:val="59752504"/>
    <w:rsid w:val="5A0215D9"/>
    <w:rsid w:val="5A1680B3"/>
    <w:rsid w:val="5A27AFDF"/>
    <w:rsid w:val="5A820F05"/>
    <w:rsid w:val="5A8B086B"/>
    <w:rsid w:val="5AF6FB1D"/>
    <w:rsid w:val="5B4B5A64"/>
    <w:rsid w:val="5B513991"/>
    <w:rsid w:val="5BA83126"/>
    <w:rsid w:val="5BC247D2"/>
    <w:rsid w:val="5BF53799"/>
    <w:rsid w:val="5C128F01"/>
    <w:rsid w:val="5C3CCB4C"/>
    <w:rsid w:val="5C50A922"/>
    <w:rsid w:val="5D014C1E"/>
    <w:rsid w:val="5D783B4B"/>
    <w:rsid w:val="5DA54A05"/>
    <w:rsid w:val="5E226FD7"/>
    <w:rsid w:val="5E34E13E"/>
    <w:rsid w:val="5E85BE97"/>
    <w:rsid w:val="5EB93907"/>
    <w:rsid w:val="5F2FECAB"/>
    <w:rsid w:val="5FB4DA14"/>
    <w:rsid w:val="5FB87E4C"/>
    <w:rsid w:val="6027C0C3"/>
    <w:rsid w:val="6036B51C"/>
    <w:rsid w:val="60BA95FA"/>
    <w:rsid w:val="61065391"/>
    <w:rsid w:val="618F15E2"/>
    <w:rsid w:val="619186C4"/>
    <w:rsid w:val="61DAEDD6"/>
    <w:rsid w:val="61EB72B4"/>
    <w:rsid w:val="61FDD1E4"/>
    <w:rsid w:val="622B4873"/>
    <w:rsid w:val="624B3D50"/>
    <w:rsid w:val="62767EDB"/>
    <w:rsid w:val="6396EAD9"/>
    <w:rsid w:val="63AF7E10"/>
    <w:rsid w:val="63BB2C63"/>
    <w:rsid w:val="63FF2D77"/>
    <w:rsid w:val="6572B157"/>
    <w:rsid w:val="6577CBA4"/>
    <w:rsid w:val="657859DD"/>
    <w:rsid w:val="65B2BF34"/>
    <w:rsid w:val="65E32902"/>
    <w:rsid w:val="669BC7CA"/>
    <w:rsid w:val="66AB29A9"/>
    <w:rsid w:val="6774271F"/>
    <w:rsid w:val="67BFE948"/>
    <w:rsid w:val="6804C85D"/>
    <w:rsid w:val="688D5337"/>
    <w:rsid w:val="68CFBECC"/>
    <w:rsid w:val="690841B8"/>
    <w:rsid w:val="6A0D423E"/>
    <w:rsid w:val="6A3B475B"/>
    <w:rsid w:val="6AA1E396"/>
    <w:rsid w:val="6AE296AD"/>
    <w:rsid w:val="6B7F8821"/>
    <w:rsid w:val="6B9E626A"/>
    <w:rsid w:val="6C08AD7A"/>
    <w:rsid w:val="6C0D235C"/>
    <w:rsid w:val="6C30D4DC"/>
    <w:rsid w:val="6C366D4D"/>
    <w:rsid w:val="6C73A4A6"/>
    <w:rsid w:val="6C756FEF"/>
    <w:rsid w:val="6C8324A7"/>
    <w:rsid w:val="6D9C971F"/>
    <w:rsid w:val="6DA2D887"/>
    <w:rsid w:val="6DA7926B"/>
    <w:rsid w:val="6DF63680"/>
    <w:rsid w:val="6E1DD037"/>
    <w:rsid w:val="6E20475D"/>
    <w:rsid w:val="6EBB7FC9"/>
    <w:rsid w:val="6EC5ECEF"/>
    <w:rsid w:val="6F6D535D"/>
    <w:rsid w:val="6F90C342"/>
    <w:rsid w:val="6F99C2D0"/>
    <w:rsid w:val="6FAB3A3A"/>
    <w:rsid w:val="6FAB7906"/>
    <w:rsid w:val="6FFDEE63"/>
    <w:rsid w:val="701BAC11"/>
    <w:rsid w:val="7055C1C3"/>
    <w:rsid w:val="708D4910"/>
    <w:rsid w:val="709B7435"/>
    <w:rsid w:val="70A9AC24"/>
    <w:rsid w:val="70CE5525"/>
    <w:rsid w:val="70F4902B"/>
    <w:rsid w:val="7175616C"/>
    <w:rsid w:val="7176F29E"/>
    <w:rsid w:val="7266F83D"/>
    <w:rsid w:val="73132F30"/>
    <w:rsid w:val="73A8AA05"/>
    <w:rsid w:val="73F770CD"/>
    <w:rsid w:val="741A73C9"/>
    <w:rsid w:val="7492A83C"/>
    <w:rsid w:val="74C9AC49"/>
    <w:rsid w:val="74DAB738"/>
    <w:rsid w:val="750098CB"/>
    <w:rsid w:val="754F9B26"/>
    <w:rsid w:val="7573532C"/>
    <w:rsid w:val="766C4BD1"/>
    <w:rsid w:val="76933D6E"/>
    <w:rsid w:val="769C6E50"/>
    <w:rsid w:val="775798FF"/>
    <w:rsid w:val="783ECBB9"/>
    <w:rsid w:val="784C33D5"/>
    <w:rsid w:val="788E6757"/>
    <w:rsid w:val="791885F1"/>
    <w:rsid w:val="79556700"/>
    <w:rsid w:val="797F34DC"/>
    <w:rsid w:val="79CE606D"/>
    <w:rsid w:val="79EF5449"/>
    <w:rsid w:val="79F641F3"/>
    <w:rsid w:val="7A5A59A7"/>
    <w:rsid w:val="7A88623B"/>
    <w:rsid w:val="7AD1F948"/>
    <w:rsid w:val="7AF05E38"/>
    <w:rsid w:val="7B43804E"/>
    <w:rsid w:val="7B4894E0"/>
    <w:rsid w:val="7B4DD77D"/>
    <w:rsid w:val="7BB9CA2A"/>
    <w:rsid w:val="7BE445B6"/>
    <w:rsid w:val="7C6E8159"/>
    <w:rsid w:val="7CFE1DCB"/>
    <w:rsid w:val="7D74DF9A"/>
    <w:rsid w:val="7D93D2E2"/>
    <w:rsid w:val="7DF00628"/>
    <w:rsid w:val="7DF2DF9A"/>
    <w:rsid w:val="7E5ECA9A"/>
    <w:rsid w:val="7E6A2285"/>
    <w:rsid w:val="7EA78E97"/>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1760728025" /><Relationship Type="http://schemas.openxmlformats.org/officeDocument/2006/relationships/image" Target="/media/image3.png" Id="rId245413596" /><Relationship Type="http://schemas.openxmlformats.org/officeDocument/2006/relationships/image" Target="/media/image4.png" Id="rId475362150" /><Relationship Type="http://schemas.openxmlformats.org/officeDocument/2006/relationships/image" Target="/media/image5.png" Id="rId1563763472" /><Relationship Type="http://schemas.openxmlformats.org/officeDocument/2006/relationships/image" Target="/media/image6.png" Id="rId198669131" /><Relationship Type="http://schemas.openxmlformats.org/officeDocument/2006/relationships/image" Target="/media/image7.png" Id="rId981973125" /><Relationship Type="http://schemas.openxmlformats.org/officeDocument/2006/relationships/image" Target="/media/image8.png" Id="rId898067079" /><Relationship Type="http://schemas.openxmlformats.org/officeDocument/2006/relationships/image" Target="/media/image9.png" Id="rId1712077460" /><Relationship Type="http://schemas.openxmlformats.org/officeDocument/2006/relationships/image" Target="/media/imagea.png" Id="rId846903708" /><Relationship Type="http://schemas.openxmlformats.org/officeDocument/2006/relationships/image" Target="/media/imageb.png" Id="rId24784497" /><Relationship Type="http://schemas.openxmlformats.org/officeDocument/2006/relationships/image" Target="/media/imagec.png" Id="rId79880754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Alfie Copley</lastModifiedBy>
  <revision>179</revision>
  <dcterms:created xsi:type="dcterms:W3CDTF">2023-10-30T08:54:00.0000000Z</dcterms:created>
  <dcterms:modified xsi:type="dcterms:W3CDTF">2025-10-09T15:18:19.3483984Z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