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3A137" w14:textId="77777777"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drawing>
          <wp:anchor distT="0" distB="0" distL="114300" distR="114300" simplePos="0" relativeHeight="251660288" behindDoc="0" locked="0" layoutInCell="1" allowOverlap="1" wp14:anchorId="2430DCA4" wp14:editId="018D554D">
            <wp:simplePos x="0" y="0"/>
            <wp:positionH relativeFrom="leftMargin">
              <wp:posOffset>916305</wp:posOffset>
            </wp:positionH>
            <wp:positionV relativeFrom="paragraph">
              <wp:posOffset>0</wp:posOffset>
            </wp:positionV>
            <wp:extent cx="850265" cy="1089660"/>
            <wp:effectExtent l="0" t="0" r="698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59264" behindDoc="0" locked="0" layoutInCell="1" allowOverlap="1" wp14:anchorId="260E16A8" wp14:editId="058800E7">
            <wp:simplePos x="0" y="0"/>
            <wp:positionH relativeFrom="rightMargin">
              <wp:posOffset>-647700</wp:posOffset>
            </wp:positionH>
            <wp:positionV relativeFrom="margin">
              <wp:align>top</wp:align>
            </wp:positionV>
            <wp:extent cx="890905" cy="1233170"/>
            <wp:effectExtent l="0" t="0" r="4445" b="5080"/>
            <wp:wrapSquare wrapText="bothSides"/>
            <wp:docPr id="15928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A60">
        <w:rPr>
          <w:rFonts w:ascii="Times New Roman" w:hAnsi="Times New Roman" w:cs="Times New Roman"/>
          <w:b/>
          <w:bCs/>
          <w:sz w:val="36"/>
          <w:szCs w:val="36"/>
        </w:rPr>
        <w:t>UNIVERSIDAD NACIONAL PEDRO RUIZ GALLO</w:t>
      </w:r>
    </w:p>
    <w:p w14:paraId="76ACA2D4"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 xml:space="preserve">FACULTAD DE INGENIERÍA CIVIL SISTEMAS Y ARQUITECTURA </w:t>
      </w:r>
    </w:p>
    <w:p w14:paraId="57EF95C7" w14:textId="77777777" w:rsidR="00AE0962" w:rsidRPr="00660A60" w:rsidRDefault="00AE0962" w:rsidP="00AE0962">
      <w:pPr>
        <w:jc w:val="center"/>
        <w:rPr>
          <w:rFonts w:ascii="Times New Roman" w:hAnsi="Times New Roman" w:cs="Times New Roman"/>
          <w:sz w:val="30"/>
          <w:szCs w:val="30"/>
        </w:rPr>
      </w:pPr>
    </w:p>
    <w:p w14:paraId="1D51C963"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65A7A97D" w14:textId="77777777" w:rsidR="00AE0962" w:rsidRPr="00660A60" w:rsidRDefault="00AE0962" w:rsidP="00AE0962">
      <w:pPr>
        <w:jc w:val="center"/>
        <w:rPr>
          <w:rFonts w:ascii="Times New Roman" w:hAnsi="Times New Roman" w:cs="Times New Roman"/>
          <w:b/>
          <w:bCs/>
          <w:sz w:val="32"/>
          <w:szCs w:val="32"/>
        </w:rPr>
      </w:pPr>
    </w:p>
    <w:p w14:paraId="6C1E0809"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5727232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137B6529" w14:textId="77777777" w:rsidR="00AE0962" w:rsidRPr="00660A60" w:rsidRDefault="00AE0962" w:rsidP="00AE0962">
      <w:pPr>
        <w:jc w:val="center"/>
        <w:rPr>
          <w:rFonts w:ascii="Times New Roman" w:hAnsi="Times New Roman" w:cs="Times New Roman"/>
          <w:sz w:val="36"/>
          <w:szCs w:val="36"/>
        </w:rPr>
      </w:pPr>
    </w:p>
    <w:p w14:paraId="7FE483E6"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7CA4FC9F"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607C5985" w14:textId="77777777" w:rsidR="00AE0962" w:rsidRPr="00660A60" w:rsidRDefault="00AE0962" w:rsidP="00AE0962">
      <w:pPr>
        <w:jc w:val="center"/>
        <w:rPr>
          <w:rFonts w:ascii="Times New Roman" w:hAnsi="Times New Roman" w:cs="Times New Roman"/>
          <w:sz w:val="36"/>
          <w:szCs w:val="36"/>
        </w:rPr>
      </w:pPr>
    </w:p>
    <w:p w14:paraId="1D83239A"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Autor(es)</w:t>
      </w:r>
    </w:p>
    <w:p w14:paraId="4AF98E15"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Furlong Millones, Rodolfo Alfiery</w:t>
      </w:r>
    </w:p>
    <w:p w14:paraId="62CC8BE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Huidobro Valderrama, Ingrid Karina</w:t>
      </w:r>
    </w:p>
    <w:p w14:paraId="5C1EFED1" w14:textId="77777777" w:rsidR="00AE0962" w:rsidRPr="00660A60" w:rsidRDefault="00AE0962" w:rsidP="00AE0962">
      <w:pPr>
        <w:jc w:val="center"/>
        <w:rPr>
          <w:rFonts w:ascii="Times New Roman" w:hAnsi="Times New Roman" w:cs="Times New Roman"/>
          <w:b/>
          <w:bCs/>
          <w:sz w:val="36"/>
          <w:szCs w:val="36"/>
        </w:rPr>
      </w:pPr>
    </w:p>
    <w:p w14:paraId="2C228E1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Asesor</w:t>
      </w:r>
    </w:p>
    <w:p w14:paraId="44B1CCFD"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Mg. Ing. Jesús Bernardo Olavarría Paz</w:t>
      </w:r>
    </w:p>
    <w:p w14:paraId="7411EE6F" w14:textId="77777777" w:rsidR="00AE0962" w:rsidRPr="00660A60" w:rsidRDefault="00AE0962" w:rsidP="00AE0962">
      <w:pPr>
        <w:jc w:val="center"/>
        <w:rPr>
          <w:rFonts w:ascii="Times New Roman" w:hAnsi="Times New Roman" w:cs="Times New Roman"/>
          <w:b/>
          <w:bCs/>
          <w:sz w:val="36"/>
          <w:szCs w:val="36"/>
        </w:rPr>
      </w:pPr>
    </w:p>
    <w:p w14:paraId="6EF50112" w14:textId="77777777" w:rsidR="00AE0962" w:rsidRPr="00660A60" w:rsidRDefault="00AE0962" w:rsidP="00AE0962">
      <w:pPr>
        <w:jc w:val="center"/>
        <w:rPr>
          <w:rFonts w:ascii="Times New Roman" w:hAnsi="Times New Roman" w:cs="Times New Roman"/>
          <w:sz w:val="28"/>
          <w:szCs w:val="28"/>
        </w:rPr>
      </w:pPr>
      <w:r w:rsidRPr="00660A60">
        <w:rPr>
          <w:rFonts w:ascii="Times New Roman" w:hAnsi="Times New Roman" w:cs="Times New Roman"/>
          <w:sz w:val="28"/>
          <w:szCs w:val="28"/>
        </w:rPr>
        <w:t xml:space="preserve">Lambayeque, Perú </w:t>
      </w:r>
    </w:p>
    <w:p w14:paraId="48370D58" w14:textId="57D8A4CA" w:rsidR="00AE0962" w:rsidRPr="00660A60" w:rsidRDefault="004E16F9" w:rsidP="00AE0962">
      <w:pPr>
        <w:jc w:val="center"/>
        <w:rPr>
          <w:rFonts w:ascii="Times New Roman" w:hAnsi="Times New Roman" w:cs="Times New Roman"/>
          <w:sz w:val="28"/>
          <w:szCs w:val="28"/>
        </w:rPr>
      </w:pPr>
      <w:r w:rsidRPr="00660A60">
        <w:rPr>
          <w:rFonts w:ascii="Times New Roman" w:hAnsi="Times New Roman" w:cs="Times New Roman"/>
          <w:sz w:val="28"/>
          <w:szCs w:val="28"/>
        </w:rPr>
        <w:t>Agosto</w:t>
      </w:r>
      <w:r w:rsidR="00AE0962" w:rsidRPr="00660A60">
        <w:rPr>
          <w:rFonts w:ascii="Times New Roman" w:hAnsi="Times New Roman" w:cs="Times New Roman"/>
          <w:sz w:val="28"/>
          <w:szCs w:val="28"/>
        </w:rPr>
        <w:t xml:space="preserve"> 202</w:t>
      </w:r>
      <w:r w:rsidRPr="00660A60">
        <w:rPr>
          <w:rFonts w:ascii="Times New Roman" w:hAnsi="Times New Roman" w:cs="Times New Roman"/>
          <w:sz w:val="28"/>
          <w:szCs w:val="28"/>
        </w:rPr>
        <w:t>6</w:t>
      </w:r>
    </w:p>
    <w:p w14:paraId="0307C1EA" w14:textId="77777777"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lastRenderedPageBreak/>
        <w:drawing>
          <wp:anchor distT="0" distB="0" distL="114300" distR="114300" simplePos="0" relativeHeight="251662336" behindDoc="0" locked="0" layoutInCell="1" allowOverlap="1" wp14:anchorId="4D97630A" wp14:editId="43BF52E8">
            <wp:simplePos x="0" y="0"/>
            <wp:positionH relativeFrom="leftMargin">
              <wp:posOffset>916305</wp:posOffset>
            </wp:positionH>
            <wp:positionV relativeFrom="paragraph">
              <wp:posOffset>0</wp:posOffset>
            </wp:positionV>
            <wp:extent cx="850265" cy="108966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61312" behindDoc="0" locked="0" layoutInCell="1" allowOverlap="1" wp14:anchorId="1DDC6F64" wp14:editId="2CAA1264">
            <wp:simplePos x="0" y="0"/>
            <wp:positionH relativeFrom="rightMargin">
              <wp:posOffset>-647700</wp:posOffset>
            </wp:positionH>
            <wp:positionV relativeFrom="margin">
              <wp:align>top</wp:align>
            </wp:positionV>
            <wp:extent cx="890905" cy="1233170"/>
            <wp:effectExtent l="0" t="0" r="4445" b="508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A60">
        <w:rPr>
          <w:rFonts w:ascii="Times New Roman" w:hAnsi="Times New Roman" w:cs="Times New Roman"/>
          <w:b/>
          <w:bCs/>
          <w:sz w:val="36"/>
          <w:szCs w:val="36"/>
        </w:rPr>
        <w:t>UNIVERSIDAD NACIONAL PEDRO RUIZ GALLO</w:t>
      </w:r>
    </w:p>
    <w:p w14:paraId="5BA6D26C"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 xml:space="preserve">FACULTAD DE INGENIERÍA CIVIL SISTEMAS Y ARQUITECTURA </w:t>
      </w:r>
    </w:p>
    <w:p w14:paraId="29E35DB8"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128F163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16540291"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2FF32C33"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1EF36ADC"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7B573496" w14:textId="77777777" w:rsidR="00AE0962" w:rsidRPr="00660A60" w:rsidRDefault="00AE0962" w:rsidP="00AE0962">
      <w:pPr>
        <w:jc w:val="center"/>
        <w:rPr>
          <w:rFonts w:ascii="Times New Roman" w:hAnsi="Times New Roman" w:cs="Times New Roman"/>
          <w:sz w:val="30"/>
          <w:szCs w:val="30"/>
        </w:rPr>
      </w:pPr>
    </w:p>
    <w:p w14:paraId="5B89674F" w14:textId="77777777" w:rsidR="00AE0962" w:rsidRPr="00660A60" w:rsidRDefault="00AE0962" w:rsidP="00AE0962">
      <w:pPr>
        <w:jc w:val="center"/>
        <w:rPr>
          <w:rFonts w:ascii="Times New Roman" w:hAnsi="Times New Roman" w:cs="Times New Roman"/>
          <w:i/>
          <w:iCs/>
          <w:sz w:val="28"/>
          <w:szCs w:val="28"/>
        </w:rPr>
      </w:pPr>
      <w:r w:rsidRPr="00660A60">
        <w:rPr>
          <w:rFonts w:ascii="Times New Roman" w:hAnsi="Times New Roman" w:cs="Times New Roman"/>
          <w:i/>
          <w:iCs/>
          <w:sz w:val="28"/>
          <w:szCs w:val="28"/>
        </w:rPr>
        <w:t xml:space="preserve">Aprobado por los miembros de jurado </w:t>
      </w:r>
    </w:p>
    <w:p w14:paraId="414D359D" w14:textId="77777777" w:rsidR="00AE0962" w:rsidRPr="00660A60" w:rsidRDefault="00AE0962" w:rsidP="00AE0962">
      <w:pPr>
        <w:jc w:val="center"/>
        <w:rPr>
          <w:rFonts w:ascii="Times New Roman" w:hAnsi="Times New Roman" w:cs="Times New Roman"/>
          <w:sz w:val="36"/>
          <w:szCs w:val="36"/>
        </w:rPr>
      </w:pPr>
    </w:p>
    <w:p w14:paraId="4A0EA1CD"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noProof/>
          <w:sz w:val="36"/>
          <w:szCs w:val="36"/>
        </w:rPr>
        <mc:AlternateContent>
          <mc:Choice Requires="wps">
            <w:drawing>
              <wp:anchor distT="0" distB="0" distL="114300" distR="114300" simplePos="0" relativeHeight="251665408" behindDoc="0" locked="0" layoutInCell="1" allowOverlap="1" wp14:anchorId="13904F9C" wp14:editId="224ADFE0">
                <wp:simplePos x="0" y="0"/>
                <wp:positionH relativeFrom="column">
                  <wp:posOffset>3148965</wp:posOffset>
                </wp:positionH>
                <wp:positionV relativeFrom="paragraph">
                  <wp:posOffset>386715</wp:posOffset>
                </wp:positionV>
                <wp:extent cx="2522220" cy="0"/>
                <wp:effectExtent l="0" t="0" r="0" b="0"/>
                <wp:wrapNone/>
                <wp:docPr id="13" name="Conector recto 13"/>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24F6CE65" id="Conector recto 13"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7.95pt,30.45pt" to="446.5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3360" behindDoc="0" locked="0" layoutInCell="1" allowOverlap="1" wp14:anchorId="2D7B63CD" wp14:editId="71B077A0">
                <wp:simplePos x="0" y="0"/>
                <wp:positionH relativeFrom="column">
                  <wp:posOffset>-356235</wp:posOffset>
                </wp:positionH>
                <wp:positionV relativeFrom="paragraph">
                  <wp:posOffset>379730</wp:posOffset>
                </wp:positionV>
                <wp:extent cx="252222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05C358E" id="Conector recto 1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05pt,29.9pt" to="170.55pt,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" strokecolor="black [3200]">
                <v:stroke joinstyle="miter"/>
              </v:line>
            </w:pict>
          </mc:Fallback>
        </mc:AlternateContent>
      </w:r>
    </w:p>
    <w:p w14:paraId="2E62002D" w14:textId="77777777" w:rsidR="00AE0962" w:rsidRPr="00660A60" w:rsidRDefault="00AE0962" w:rsidP="00AE0962">
      <w:pPr>
        <w:ind w:left="-284"/>
        <w:rPr>
          <w:rFonts w:ascii="Times New Roman" w:hAnsi="Times New Roman" w:cs="Times New Roman"/>
        </w:rPr>
      </w:pPr>
      <w:r w:rsidRPr="00660A60">
        <w:rPr>
          <w:rFonts w:ascii="Times New Roman" w:hAnsi="Times New Roman" w:cs="Times New Roman"/>
        </w:rPr>
        <w:t>Dr. Ing. Ernesto Karlo Celi Arevalo</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 xml:space="preserve">Dr. Ing. Regis Jorge Alberto Diaz Plaza </w:t>
      </w:r>
    </w:p>
    <w:p w14:paraId="00AD9BDD"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Presidente</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Secretario</w:t>
      </w:r>
    </w:p>
    <w:p w14:paraId="1F4114C6" w14:textId="77777777" w:rsidR="00AE0962" w:rsidRPr="00660A60" w:rsidRDefault="00AE0962" w:rsidP="00AE0962">
      <w:pPr>
        <w:jc w:val="center"/>
        <w:rPr>
          <w:rFonts w:ascii="Times New Roman" w:hAnsi="Times New Roman" w:cs="Times New Roman"/>
        </w:rPr>
      </w:pPr>
    </w:p>
    <w:p w14:paraId="1EC6BF35" w14:textId="77777777" w:rsidR="00AE0962" w:rsidRPr="00660A60" w:rsidRDefault="00AE0962" w:rsidP="00AE0962">
      <w:pPr>
        <w:jc w:val="center"/>
        <w:rPr>
          <w:rFonts w:ascii="Times New Roman" w:hAnsi="Times New Roman" w:cs="Times New Roman"/>
        </w:rPr>
      </w:pPr>
    </w:p>
    <w:p w14:paraId="49A219F9"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noProof/>
          <w:sz w:val="36"/>
          <w:szCs w:val="36"/>
        </w:rPr>
        <mc:AlternateContent>
          <mc:Choice Requires="wps">
            <w:drawing>
              <wp:anchor distT="0" distB="0" distL="114300" distR="114300" simplePos="0" relativeHeight="251666432" behindDoc="0" locked="0" layoutInCell="1" allowOverlap="1" wp14:anchorId="19EA3242" wp14:editId="4896CEA4">
                <wp:simplePos x="0" y="0"/>
                <wp:positionH relativeFrom="column">
                  <wp:posOffset>-272415</wp:posOffset>
                </wp:positionH>
                <wp:positionV relativeFrom="paragraph">
                  <wp:posOffset>263525</wp:posOffset>
                </wp:positionV>
                <wp:extent cx="2522220" cy="0"/>
                <wp:effectExtent l="0" t="0" r="0" b="0"/>
                <wp:wrapNone/>
                <wp:docPr id="14" name="Conector recto 14"/>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5F2F40DF" id="Conector recto 14"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5pt,20.75pt" to="177.1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4384" behindDoc="0" locked="0" layoutInCell="1" allowOverlap="1" wp14:anchorId="5C823A0D" wp14:editId="0AF9E1B6">
                <wp:simplePos x="0" y="0"/>
                <wp:positionH relativeFrom="column">
                  <wp:posOffset>3141345</wp:posOffset>
                </wp:positionH>
                <wp:positionV relativeFrom="paragraph">
                  <wp:posOffset>271145</wp:posOffset>
                </wp:positionV>
                <wp:extent cx="252222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47A4014A" id="Conector recto 12"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7.35pt,21.35pt" to="445.9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" strokecolor="black [3200]">
                <v:stroke joinstyle="miter"/>
              </v:line>
            </w:pict>
          </mc:Fallback>
        </mc:AlternateContent>
      </w:r>
    </w:p>
    <w:p w14:paraId="6ACB531D" w14:textId="56EAAC68" w:rsidR="00AE0962" w:rsidRPr="00660A60" w:rsidRDefault="00AE0962" w:rsidP="00AE0962">
      <w:pPr>
        <w:ind w:left="-284"/>
        <w:rPr>
          <w:rFonts w:ascii="Times New Roman" w:hAnsi="Times New Roman" w:cs="Times New Roman"/>
        </w:rPr>
      </w:pPr>
      <w:r w:rsidRPr="00660A60">
        <w:rPr>
          <w:rFonts w:ascii="Times New Roman" w:hAnsi="Times New Roman" w:cs="Times New Roman"/>
        </w:rPr>
        <w:t>M</w:t>
      </w:r>
      <w:r w:rsidR="00E95D16" w:rsidRPr="00660A60">
        <w:rPr>
          <w:rFonts w:ascii="Times New Roman" w:hAnsi="Times New Roman" w:cs="Times New Roman"/>
        </w:rPr>
        <w:t>g</w:t>
      </w:r>
      <w:r w:rsidRPr="00660A60">
        <w:rPr>
          <w:rFonts w:ascii="Times New Roman" w:hAnsi="Times New Roman" w:cs="Times New Roman"/>
        </w:rPr>
        <w:t xml:space="preserve">. Ing. Cesar Augusto </w:t>
      </w:r>
      <w:r w:rsidR="007E2BC6" w:rsidRPr="00660A60">
        <w:rPr>
          <w:rFonts w:ascii="Times New Roman" w:hAnsi="Times New Roman" w:cs="Times New Roman"/>
        </w:rPr>
        <w:t>Guzmán</w:t>
      </w:r>
      <w:r w:rsidRPr="00660A60">
        <w:rPr>
          <w:rFonts w:ascii="Times New Roman" w:hAnsi="Times New Roman" w:cs="Times New Roman"/>
        </w:rPr>
        <w:t xml:space="preserve"> Valle </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Mg. Ing. Jesús Bernardo Olavarría Paz</w:t>
      </w:r>
    </w:p>
    <w:p w14:paraId="1540660A"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Vocal</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Asesor</w:t>
      </w:r>
    </w:p>
    <w:p w14:paraId="629753B0"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p>
    <w:p w14:paraId="627280C5"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Br. Rodolfo Alfiery Furlong Millones</w:t>
      </w:r>
    </w:p>
    <w:p w14:paraId="5DC2ECBE" w14:textId="77777777" w:rsidR="00AE0962" w:rsidRPr="00660A60" w:rsidRDefault="00AE0962" w:rsidP="00AE0962">
      <w:pPr>
        <w:ind w:firstLine="720"/>
        <w:jc w:val="center"/>
        <w:rPr>
          <w:rFonts w:ascii="Times New Roman" w:hAnsi="Times New Roman" w:cs="Times New Roman"/>
        </w:rPr>
      </w:pPr>
      <w:r w:rsidRPr="00660A60">
        <w:rPr>
          <w:rFonts w:ascii="Times New Roman" w:hAnsi="Times New Roman" w:cs="Times New Roman"/>
        </w:rPr>
        <w:t>Br. Huidobro Valderrama Ingrid Karina</w:t>
      </w:r>
      <w:r w:rsidRPr="00660A60">
        <w:rPr>
          <w:rFonts w:ascii="Times New Roman" w:hAnsi="Times New Roman" w:cs="Times New Roman"/>
        </w:rPr>
        <w:tab/>
      </w:r>
    </w:p>
    <w:p w14:paraId="1A011370"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Autores</w:t>
      </w:r>
    </w:p>
    <w:p w14:paraId="36535E12"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Dedicatoria</w:t>
      </w:r>
    </w:p>
    <w:p w14:paraId="374C9CBA"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t>Alfiery Furlong</w:t>
      </w:r>
    </w:p>
    <w:p w14:paraId="11254A4A" w14:textId="77777777" w:rsidR="00AE0962" w:rsidRPr="00660A60" w:rsidRDefault="00AE0962" w:rsidP="00AE0962">
      <w:pPr>
        <w:rPr>
          <w:rFonts w:ascii="Times New Roman" w:hAnsi="Times New Roman" w:cs="Times New Roman"/>
          <w:sz w:val="36"/>
          <w:szCs w:val="36"/>
        </w:rPr>
      </w:pPr>
    </w:p>
    <w:p w14:paraId="5E9FADA1" w14:textId="77777777" w:rsidR="00AE0962" w:rsidRPr="00660A60" w:rsidRDefault="00AE0962" w:rsidP="00AE0962">
      <w:pPr>
        <w:rPr>
          <w:rFonts w:ascii="Times New Roman" w:hAnsi="Times New Roman" w:cs="Times New Roman"/>
          <w:sz w:val="36"/>
          <w:szCs w:val="36"/>
        </w:rPr>
      </w:pPr>
    </w:p>
    <w:p w14:paraId="2ED4F4E6" w14:textId="77777777" w:rsidR="00AE0962" w:rsidRPr="00660A60" w:rsidRDefault="00AE0962" w:rsidP="00AE0962">
      <w:pPr>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3AC3D540" w14:textId="77777777" w:rsidR="00AE0962" w:rsidRPr="00660A60" w:rsidRDefault="00AE0962" w:rsidP="00AE0962">
      <w:pPr>
        <w:rPr>
          <w:rFonts w:ascii="Times New Roman" w:hAnsi="Times New Roman" w:cs="Times New Roman"/>
          <w:b/>
          <w:bCs/>
          <w:sz w:val="36"/>
          <w:szCs w:val="36"/>
        </w:rPr>
      </w:pPr>
      <w:r w:rsidRPr="00660A60">
        <w:rPr>
          <w:rFonts w:ascii="Times New Roman" w:hAnsi="Times New Roman" w:cs="Times New Roman"/>
          <w:b/>
          <w:bCs/>
          <w:sz w:val="36"/>
          <w:szCs w:val="36"/>
        </w:rPr>
        <w:br w:type="page"/>
      </w:r>
    </w:p>
    <w:p w14:paraId="05D8CCD9"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Agradecimientos</w:t>
      </w:r>
    </w:p>
    <w:p w14:paraId="69375714"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t>Alfiery Furlong</w:t>
      </w:r>
    </w:p>
    <w:p w14:paraId="0B148797" w14:textId="77777777" w:rsidR="00AE0962" w:rsidRPr="00660A60" w:rsidRDefault="00AE0962" w:rsidP="00AE0962">
      <w:pPr>
        <w:rPr>
          <w:rFonts w:ascii="Times New Roman" w:hAnsi="Times New Roman" w:cs="Times New Roman"/>
          <w:sz w:val="36"/>
          <w:szCs w:val="36"/>
        </w:rPr>
      </w:pPr>
    </w:p>
    <w:p w14:paraId="2DA25FDB" w14:textId="77777777" w:rsidR="00AE0962" w:rsidRPr="00660A60" w:rsidRDefault="00AE0962" w:rsidP="00AE0962">
      <w:pPr>
        <w:rPr>
          <w:rFonts w:ascii="Times New Roman" w:hAnsi="Times New Roman" w:cs="Times New Roman"/>
          <w:sz w:val="36"/>
          <w:szCs w:val="36"/>
        </w:rPr>
      </w:pPr>
    </w:p>
    <w:p w14:paraId="494430A5" w14:textId="77777777" w:rsidR="00AE0962" w:rsidRPr="00660A60" w:rsidRDefault="00AE0962" w:rsidP="00AE0962">
      <w:pPr>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580B0CD8" w14:textId="77777777" w:rsidR="00AE0962" w:rsidRPr="00660A60" w:rsidRDefault="00AE0962">
      <w:r w:rsidRPr="00660A60">
        <w:br w:type="page"/>
      </w:r>
    </w:p>
    <w:p w14:paraId="3AF8B1AE"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lastRenderedPageBreak/>
        <w:t>Resumen</w:t>
      </w:r>
    </w:p>
    <w:p w14:paraId="5F8CCDFB"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La verificación de la no duplicidad de proyectos de investigación constituye una actividad necesaria para prevenir la presentación de propuestas con contenidos similares a trabajos previamente registrados. En la Universidad Nacional Pedro Ruiz Gallo, este procedimiento presenta limitaciones relacionadas con la revisión manual, la dependencia del criterio del evaluador, la falta de centralización de la información y la limitada trazabilidad de las acciones realizadas. Ante esta problemática, la presente investigación tuvo como objetivo diseñar e implementar un sistema informático automatizado que apoye la verificación de la no duplicidad de proyectos de investigación mediante técnicas de similitud textual.</w:t>
      </w:r>
    </w:p>
    <w:p w14:paraId="37C70707" w14:textId="4969E975"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Se desarrolló una investigación aplicada, de alcance descriptivo y orientada al desarrollo tecnológico. La solución fue implementada mediante una aplicación web desarrollada con Angular para el </w:t>
      </w:r>
      <w:r w:rsidR="00A774FE" w:rsidRPr="00660A60">
        <w:rPr>
          <w:rFonts w:ascii="Times New Roman" w:hAnsi="Times New Roman" w:cs="Times New Roman"/>
        </w:rPr>
        <w:t>Frontend</w:t>
      </w:r>
      <w:r w:rsidRPr="00660A60">
        <w:rPr>
          <w:rFonts w:ascii="Times New Roman" w:hAnsi="Times New Roman" w:cs="Times New Roman"/>
        </w:rPr>
        <w:t xml:space="preserve">, C# y .NET 8 bajo Onion Architecture para el </w:t>
      </w:r>
      <w:r w:rsidR="00A774FE" w:rsidRPr="00660A60">
        <w:rPr>
          <w:rFonts w:ascii="Times New Roman" w:hAnsi="Times New Roman" w:cs="Times New Roman"/>
        </w:rPr>
        <w:t>Backend</w:t>
      </w:r>
      <w:r w:rsidRPr="00660A60">
        <w:rPr>
          <w:rFonts w:ascii="Times New Roman" w:hAnsi="Times New Roman" w:cs="Times New Roman"/>
        </w:rPr>
        <w:t xml:space="preserve">, SQL Server para el almacenamiento de la información y un servicio Worker encargado del procesamiento periódico. Para la comparación textual se utilizaron las técnicas TF-IDF y similitud del coseno sobre los títulos y resúmenes de los proyectos, obteniendo un porcentaje que permite identificar posibles coincidencias. Debido a que no se contó con acceso al repositorio institucional, para las pruebas se implementó una API de simulación y se utilizaron proyectos preparados específicamente para el entorno controlado. </w:t>
      </w:r>
    </w:p>
    <w:p w14:paraId="69656025" w14:textId="21FC823D"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La especificación funcional del sistema quedó conformada por </w:t>
      </w:r>
      <w:r w:rsidRPr="00660A60">
        <w:rPr>
          <w:rFonts w:ascii="Times New Roman" w:hAnsi="Times New Roman" w:cs="Times New Roman"/>
          <w:b/>
          <w:bCs/>
        </w:rPr>
        <w:t>18 casos de uso</w:t>
      </w:r>
      <w:r w:rsidRPr="00660A60">
        <w:rPr>
          <w:rFonts w:ascii="Times New Roman" w:hAnsi="Times New Roman" w:cs="Times New Roman"/>
        </w:rPr>
        <w:t xml:space="preserve">, los cuales abarcan la autenticación y configuración de usuarios, la gestión y seguimiento de proyectos, la participación y revisión académica, la consulta de resultados y constancias, así como la administración de profesores, roles y permisos. La validación funcional se realizó mediante escenarios representativos de las etapas críticas del proceso, </w:t>
      </w:r>
      <w:r w:rsidRPr="00660A60">
        <w:rPr>
          <w:rFonts w:ascii="Times New Roman" w:hAnsi="Times New Roman" w:cs="Times New Roman"/>
        </w:rPr>
        <w:lastRenderedPageBreak/>
        <w:t xml:space="preserve">empleando capturas de pantalla, registros del sistema, información almacenada en la base de datos y evidencias de ejecución del servicio automatizado. Los resultados permitieron comprobar el funcionamiento de los módulos implementados, el registro de las decisiones de los participantes, el almacenamiento de los porcentajes de similitud, la actualización de los estados de los proyectos y la interacción entre el </w:t>
      </w:r>
      <w:r w:rsidR="00A774FE" w:rsidRPr="00660A60">
        <w:rPr>
          <w:rFonts w:ascii="Times New Roman" w:hAnsi="Times New Roman" w:cs="Times New Roman"/>
        </w:rPr>
        <w:t>Frontend</w:t>
      </w:r>
      <w:r w:rsidRPr="00660A60">
        <w:rPr>
          <w:rFonts w:ascii="Times New Roman" w:hAnsi="Times New Roman" w:cs="Times New Roman"/>
        </w:rPr>
        <w:t xml:space="preserve">, la API, la base de datos y el servicio Worker. </w:t>
      </w:r>
    </w:p>
    <w:p w14:paraId="71266C04"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En consecuencia, se comprobó la viabilidad técnica de Karify como una solución de apoyo para la verificación de la no duplicidad de proyectos de investigación en un entorno controlado. El porcentaje de similitud generado constituye un elemento de apoyo para identificar posibles coincidencias textuales y no reemplaza la evaluación académica de los responsables del proceso.</w:t>
      </w:r>
    </w:p>
    <w:p w14:paraId="6A0AC9F7"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b/>
          <w:bCs/>
        </w:rPr>
        <w:t>Palabras clave:</w:t>
      </w:r>
      <w:r w:rsidRPr="00660A60">
        <w:rPr>
          <w:rFonts w:ascii="Times New Roman" w:hAnsi="Times New Roman" w:cs="Times New Roman"/>
        </w:rPr>
        <w:t xml:space="preserve"> no duplicidad de proyectos de investigación, similitud textual, TF-IDF, similitud del coseno, sistema informático, trazabilidad académica.</w:t>
      </w:r>
    </w:p>
    <w:p w14:paraId="4BD6A00E" w14:textId="68033ECB" w:rsidR="00CA774A" w:rsidRPr="00660A60" w:rsidRDefault="00CA774A" w:rsidP="00397A21">
      <w:pPr>
        <w:spacing w:line="480" w:lineRule="auto"/>
        <w:ind w:firstLine="720"/>
        <w:jc w:val="both"/>
        <w:rPr>
          <w:rFonts w:ascii="Times New Roman" w:hAnsi="Times New Roman" w:cs="Times New Roman"/>
        </w:rPr>
      </w:pPr>
    </w:p>
    <w:p w14:paraId="10992955" w14:textId="77777777" w:rsidR="00E74DFE" w:rsidRPr="00660A60" w:rsidRDefault="00E74DFE">
      <w:pPr>
        <w:rPr>
          <w:rFonts w:ascii="Times New Roman" w:hAnsi="Times New Roman" w:cs="Times New Roman"/>
          <w:sz w:val="36"/>
          <w:szCs w:val="36"/>
        </w:rPr>
      </w:pPr>
    </w:p>
    <w:p w14:paraId="441EDA16" w14:textId="6EA15A3A" w:rsidR="00E74DFE" w:rsidRPr="00660A60" w:rsidRDefault="00CA774A">
      <w:pPr>
        <w:rPr>
          <w:rFonts w:ascii="Times New Roman" w:hAnsi="Times New Roman" w:cs="Times New Roman"/>
          <w:sz w:val="36"/>
          <w:szCs w:val="36"/>
        </w:rPr>
      </w:pPr>
      <w:r w:rsidRPr="00660A60">
        <w:rPr>
          <w:rFonts w:ascii="Times New Roman" w:hAnsi="Times New Roman" w:cs="Times New Roman"/>
          <w:sz w:val="36"/>
          <w:szCs w:val="36"/>
        </w:rPr>
        <w:br w:type="page"/>
      </w:r>
    </w:p>
    <w:p w14:paraId="24B79B79" w14:textId="6016603B" w:rsidR="00E74DFE" w:rsidRPr="00A774FE" w:rsidRDefault="00AE0962" w:rsidP="00E74DFE">
      <w:pPr>
        <w:rPr>
          <w:rFonts w:ascii="Times New Roman" w:hAnsi="Times New Roman" w:cs="Times New Roman"/>
          <w:sz w:val="36"/>
          <w:szCs w:val="36"/>
          <w:lang w:val="en-US"/>
        </w:rPr>
      </w:pPr>
      <w:r w:rsidRPr="00A774FE">
        <w:rPr>
          <w:rFonts w:ascii="Times New Roman" w:hAnsi="Times New Roman" w:cs="Times New Roman"/>
          <w:sz w:val="36"/>
          <w:szCs w:val="36"/>
          <w:lang w:val="en-US"/>
        </w:rPr>
        <w:lastRenderedPageBreak/>
        <w:t>Abstract</w:t>
      </w:r>
    </w:p>
    <w:p w14:paraId="44E84382"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The verification of non-duplication in research projects is an important activity for preventing the submission of proposals containing content similar to previously registered studies. At Universidad Nacional Pedro Ruiz Gallo, this process presents limitations associated with manual review, dependence on evaluator judgment, lack of centralized information, and limited traceability of the actions performed. In response to this problem, the objective of this research was to design and implement an automated information system to support the verification of non-duplication in research projects through textual similarity techniques.</w:t>
      </w:r>
    </w:p>
    <w:p w14:paraId="1D72AF4A"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An applied research study with a descriptive scope and a technological development orientation was conducted. The solution was implemented through a web application using Angular for the frontend, C# and .NET 8 under Onion Architecture for the backend, SQL Server for information storage, and a Worker service responsible for periodic processing. TF-IDF and cosine similarity techniques were applied to project titles and abstracts to obtain a similarity percentage that allows potential textual matches to be identified. Since access to the institutional repository was unavailable, a simulated API and research projects specifically prepared for the controlled testing environment were used. </w:t>
      </w:r>
    </w:p>
    <w:p w14:paraId="53BB7449"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The functional specification of the system consisted of </w:t>
      </w:r>
      <w:r w:rsidRPr="00A774FE">
        <w:rPr>
          <w:rFonts w:ascii="Times New Roman" w:hAnsi="Times New Roman" w:cs="Times New Roman"/>
          <w:b/>
          <w:bCs/>
          <w:lang w:val="en-US"/>
        </w:rPr>
        <w:t>18 use cases</w:t>
      </w:r>
      <w:r w:rsidRPr="00A774FE">
        <w:rPr>
          <w:rFonts w:ascii="Times New Roman" w:hAnsi="Times New Roman" w:cs="Times New Roman"/>
          <w:lang w:val="en-US"/>
        </w:rPr>
        <w:t xml:space="preserve">, covering user authentication and profile configuration, project management and monitoring, participant involvement and academic review, consultation of results and verification certificates, as well as the administration of professors, roles, and permissions. Functional validation was carried out through representative scenarios of the critical stages of the process, using screenshots, system records, information stored in the database, and execution evidence from the automated service. The results confirmed the correct operation of the </w:t>
      </w:r>
      <w:r w:rsidRPr="00A774FE">
        <w:rPr>
          <w:rFonts w:ascii="Times New Roman" w:hAnsi="Times New Roman" w:cs="Times New Roman"/>
          <w:lang w:val="en-US"/>
        </w:rPr>
        <w:lastRenderedPageBreak/>
        <w:t xml:space="preserve">implemented modules, the recording of participant decisions, the storage of similarity percentages, the updating of project statuses, and the interaction among the frontend, the API, the database, and the Worker service. </w:t>
      </w:r>
    </w:p>
    <w:p w14:paraId="5968FC85"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Consequently, the technical feasibility of Karify as a support solution for the verification of non-duplication in research projects within a controlled environment was demonstrated. The similarity percentage generated by the system serves as supporting information for identifying potential textual matches and does not replace the academic evaluation performed by the responsible reviewers.</w:t>
      </w:r>
    </w:p>
    <w:p w14:paraId="2BAC58A7" w14:textId="77777777" w:rsidR="00C97798" w:rsidRPr="00A774FE" w:rsidRDefault="00C97798" w:rsidP="00C97798">
      <w:pPr>
        <w:spacing w:line="480" w:lineRule="auto"/>
        <w:jc w:val="both"/>
        <w:rPr>
          <w:rFonts w:ascii="Times New Roman" w:hAnsi="Times New Roman" w:cs="Times New Roman"/>
          <w:lang w:val="en-US"/>
        </w:rPr>
      </w:pPr>
      <w:r w:rsidRPr="00A774FE">
        <w:rPr>
          <w:rFonts w:ascii="Times New Roman" w:hAnsi="Times New Roman" w:cs="Times New Roman"/>
          <w:b/>
          <w:bCs/>
          <w:lang w:val="en-US"/>
        </w:rPr>
        <w:t>Keywords:</w:t>
      </w:r>
      <w:r w:rsidRPr="00A774FE">
        <w:rPr>
          <w:rFonts w:ascii="Times New Roman" w:hAnsi="Times New Roman" w:cs="Times New Roman"/>
          <w:lang w:val="en-US"/>
        </w:rPr>
        <w:t xml:space="preserve"> research project non-duplication, textual similarity, TF-IDF, cosine similarity, information system, academic traceability.</w:t>
      </w:r>
    </w:p>
    <w:p w14:paraId="759A4CF5" w14:textId="04221406" w:rsidR="006D4EF6" w:rsidRPr="00660A60" w:rsidRDefault="006D4EF6" w:rsidP="00E74DFE">
      <w:pPr>
        <w:spacing w:line="480" w:lineRule="auto"/>
        <w:jc w:val="both"/>
        <w:rPr>
          <w:rFonts w:ascii="Times New Roman" w:hAnsi="Times New Roman" w:cs="Times New Roman"/>
        </w:rPr>
      </w:pPr>
      <w:r w:rsidRPr="00660A60">
        <w:rPr>
          <w:rFonts w:ascii="Times New Roman" w:hAnsi="Times New Roman" w:cs="Times New Roman"/>
          <w:sz w:val="36"/>
          <w:szCs w:val="36"/>
        </w:rPr>
        <w:br w:type="page"/>
      </w:r>
    </w:p>
    <w:sdt>
      <w:sdtPr>
        <w:rPr>
          <w:rFonts w:asciiTheme="minorHAnsi" w:eastAsiaTheme="minorHAnsi" w:hAnsiTheme="minorHAnsi" w:cstheme="minorBidi"/>
          <w:color w:val="auto"/>
          <w:kern w:val="2"/>
          <w:sz w:val="24"/>
          <w:szCs w:val="24"/>
          <w:lang w:eastAsia="en-US"/>
          <w14:ligatures w14:val="standardContextual"/>
        </w:rPr>
        <w:id w:val="-199476416"/>
        <w:docPartObj>
          <w:docPartGallery w:val="Table of Contents"/>
          <w:docPartUnique/>
        </w:docPartObj>
      </w:sdtPr>
      <w:sdtEndPr>
        <w:rPr>
          <w:b/>
          <w:bCs/>
        </w:rPr>
      </w:sdtEndPr>
      <w:sdtContent>
        <w:p w14:paraId="234B79BE" w14:textId="0B4FF160" w:rsidR="006D4EF6" w:rsidRPr="00660A60" w:rsidRDefault="008C6643" w:rsidP="008C6643">
          <w:pPr>
            <w:pStyle w:val="TtuloTDC"/>
            <w:jc w:val="both"/>
            <w:rPr>
              <w:rFonts w:ascii="Times New Roman" w:hAnsi="Times New Roman"/>
              <w:color w:val="auto"/>
            </w:rPr>
          </w:pPr>
          <w:r w:rsidRPr="00660A60">
            <w:rPr>
              <w:rFonts w:ascii="Times New Roman" w:hAnsi="Times New Roman"/>
              <w:color w:val="auto"/>
            </w:rPr>
            <w:t>Índice</w:t>
          </w:r>
        </w:p>
        <w:p w14:paraId="71BFD145" w14:textId="068239BE" w:rsidR="00473C70" w:rsidRPr="00660A60" w:rsidRDefault="006D4EF6">
          <w:pPr>
            <w:pStyle w:val="TDC1"/>
            <w:tabs>
              <w:tab w:val="left" w:pos="480"/>
              <w:tab w:val="right" w:leader="dot" w:pos="8498"/>
            </w:tabs>
            <w:rPr>
              <w:rFonts w:eastAsiaTheme="minorEastAsia"/>
              <w:noProof/>
            </w:rPr>
          </w:pPr>
          <w:r w:rsidRPr="00660A60">
            <w:fldChar w:fldCharType="begin"/>
          </w:r>
          <w:r w:rsidRPr="00660A60">
            <w:instrText xml:space="preserve"> TOC \o "1-3" \h \z \u </w:instrText>
          </w:r>
          <w:r w:rsidRPr="00660A60">
            <w:fldChar w:fldCharType="separate"/>
          </w:r>
          <w:hyperlink w:anchor="_Toc237122165" w:history="1">
            <w:r w:rsidR="00473C70" w:rsidRPr="00660A60">
              <w:rPr>
                <w:rStyle w:val="Hipervnculo"/>
                <w:noProof/>
              </w:rPr>
              <w:t>1.</w:t>
            </w:r>
            <w:r w:rsidR="00473C70" w:rsidRPr="00660A60">
              <w:rPr>
                <w:rFonts w:eastAsiaTheme="minorEastAsia"/>
                <w:noProof/>
              </w:rPr>
              <w:tab/>
            </w:r>
            <w:r w:rsidR="00473C70" w:rsidRPr="00660A60">
              <w:rPr>
                <w:rStyle w:val="Hipervnculo"/>
                <w:noProof/>
              </w:rPr>
              <w:t>Datos Informativos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_Toc237122165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66CC28FE" w14:textId="57DAE162" w:rsidR="00473C70" w:rsidRPr="00660A60" w:rsidRDefault="00000000">
          <w:pPr>
            <w:pStyle w:val="TDC2"/>
            <w:tabs>
              <w:tab w:val="left" w:pos="720"/>
              <w:tab w:val="right" w:leader="dot" w:pos="8498"/>
            </w:tabs>
            <w:rPr>
              <w:rFonts w:eastAsiaTheme="minorEastAsia"/>
              <w:noProof/>
            </w:rPr>
          </w:pPr>
          <w:hyperlink w:anchor="_Toc237122166" w:history="1">
            <w:r w:rsidR="00473C70" w:rsidRPr="00660A60">
              <w:rPr>
                <w:rStyle w:val="Hipervnculo"/>
                <w:noProof/>
              </w:rPr>
              <w:t>I.</w:t>
            </w:r>
            <w:r w:rsidR="00473C70" w:rsidRPr="00660A60">
              <w:rPr>
                <w:rFonts w:eastAsiaTheme="minorEastAsia"/>
                <w:noProof/>
              </w:rPr>
              <w:tab/>
            </w:r>
            <w:r w:rsidR="00473C70" w:rsidRPr="00660A60">
              <w:rPr>
                <w:rStyle w:val="Hipervnculo"/>
                <w:noProof/>
              </w:rPr>
              <w:t>Título de proyecto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_Toc237122166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414D8BE3" w14:textId="64A69EA3" w:rsidR="00473C70" w:rsidRPr="00660A60" w:rsidRDefault="00000000">
          <w:pPr>
            <w:pStyle w:val="TDC2"/>
            <w:tabs>
              <w:tab w:val="left" w:pos="720"/>
              <w:tab w:val="right" w:leader="dot" w:pos="8498"/>
            </w:tabs>
            <w:rPr>
              <w:rFonts w:eastAsiaTheme="minorEastAsia"/>
              <w:noProof/>
            </w:rPr>
          </w:pPr>
          <w:hyperlink w:anchor="_Toc237122167" w:history="1">
            <w:r w:rsidR="00473C70" w:rsidRPr="00660A60">
              <w:rPr>
                <w:rStyle w:val="Hipervnculo"/>
                <w:noProof/>
              </w:rPr>
              <w:t>II.</w:t>
            </w:r>
            <w:r w:rsidR="00473C70" w:rsidRPr="00660A60">
              <w:rPr>
                <w:rFonts w:eastAsiaTheme="minorEastAsia"/>
                <w:noProof/>
              </w:rPr>
              <w:tab/>
            </w:r>
            <w:r w:rsidR="00473C70" w:rsidRPr="00660A60">
              <w:rPr>
                <w:rStyle w:val="Hipervnculo"/>
                <w:noProof/>
              </w:rPr>
              <w:t>Personal investigador</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_Toc237122167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56FC67B8" w14:textId="56ABC06A" w:rsidR="00473C70" w:rsidRPr="00660A60" w:rsidRDefault="00000000">
          <w:pPr>
            <w:pStyle w:val="TDC2"/>
            <w:tabs>
              <w:tab w:val="left" w:pos="960"/>
              <w:tab w:val="right" w:leader="dot" w:pos="8498"/>
            </w:tabs>
            <w:rPr>
              <w:rFonts w:eastAsiaTheme="minorEastAsia"/>
              <w:noProof/>
            </w:rPr>
          </w:pPr>
          <w:hyperlink w:anchor="_Toc237122168" w:history="1">
            <w:r w:rsidR="00473C70" w:rsidRPr="00660A60">
              <w:rPr>
                <w:rStyle w:val="Hipervnculo"/>
                <w:noProof/>
              </w:rPr>
              <w:t>III.</w:t>
            </w:r>
            <w:r w:rsidR="00473C70" w:rsidRPr="00660A60">
              <w:rPr>
                <w:rFonts w:eastAsiaTheme="minorEastAsia"/>
                <w:noProof/>
              </w:rPr>
              <w:tab/>
            </w:r>
            <w:r w:rsidR="00473C70" w:rsidRPr="00660A60">
              <w:rPr>
                <w:rStyle w:val="Hipervnculo"/>
                <w:noProof/>
              </w:rPr>
              <w:t>Proyecto de investigación prestando para lograr el:</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_Toc237122168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2C23D908" w14:textId="486B0443" w:rsidR="00473C70" w:rsidRPr="00660A60" w:rsidRDefault="00000000">
          <w:pPr>
            <w:pStyle w:val="TDC2"/>
            <w:tabs>
              <w:tab w:val="left" w:pos="960"/>
              <w:tab w:val="right" w:leader="dot" w:pos="8498"/>
            </w:tabs>
            <w:rPr>
              <w:rFonts w:eastAsiaTheme="minorEastAsia"/>
              <w:noProof/>
            </w:rPr>
          </w:pPr>
          <w:hyperlink w:anchor="_Toc237122169" w:history="1">
            <w:r w:rsidR="00473C70" w:rsidRPr="00660A60">
              <w:rPr>
                <w:rStyle w:val="Hipervnculo"/>
                <w:noProof/>
              </w:rPr>
              <w:t>IV.</w:t>
            </w:r>
            <w:r w:rsidR="00473C70" w:rsidRPr="00660A60">
              <w:rPr>
                <w:rFonts w:eastAsiaTheme="minorEastAsia"/>
                <w:noProof/>
              </w:rPr>
              <w:tab/>
            </w:r>
            <w:r w:rsidR="00473C70" w:rsidRPr="00660A60">
              <w:rPr>
                <w:rStyle w:val="Hipervnculo"/>
                <w:noProof/>
              </w:rPr>
              <w:t>Duración estimada del proyecto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_Toc237122169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7649E3EA" w14:textId="6496B474" w:rsidR="00473C70" w:rsidRPr="00660A60" w:rsidRDefault="00000000">
          <w:pPr>
            <w:pStyle w:val="TDC2"/>
            <w:tabs>
              <w:tab w:val="left" w:pos="720"/>
              <w:tab w:val="right" w:leader="dot" w:pos="8498"/>
            </w:tabs>
            <w:rPr>
              <w:rFonts w:eastAsiaTheme="minorEastAsia"/>
              <w:noProof/>
            </w:rPr>
          </w:pPr>
          <w:hyperlink w:anchor="_Toc237122170" w:history="1">
            <w:r w:rsidR="00473C70" w:rsidRPr="00660A60">
              <w:rPr>
                <w:rStyle w:val="Hipervnculo"/>
                <w:noProof/>
              </w:rPr>
              <w:t>V.</w:t>
            </w:r>
            <w:r w:rsidR="00473C70" w:rsidRPr="00660A60">
              <w:rPr>
                <w:rFonts w:eastAsiaTheme="minorEastAsia"/>
                <w:noProof/>
              </w:rPr>
              <w:tab/>
            </w:r>
            <w:r w:rsidR="00473C70" w:rsidRPr="00660A60">
              <w:rPr>
                <w:rStyle w:val="Hipervnculo"/>
                <w:noProof/>
              </w:rPr>
              <w:t>Fecha de inicio y fin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_Toc237122170 \h </w:instrText>
            </w:r>
            <w:r w:rsidR="00473C70" w:rsidRPr="00660A60">
              <w:rPr>
                <w:noProof/>
                <w:webHidden/>
              </w:rPr>
            </w:r>
            <w:r w:rsidR="00473C70" w:rsidRPr="00660A60">
              <w:rPr>
                <w:noProof/>
                <w:webHidden/>
              </w:rPr>
              <w:fldChar w:fldCharType="separate"/>
            </w:r>
            <w:r w:rsidR="00473C70" w:rsidRPr="00660A60">
              <w:rPr>
                <w:noProof/>
                <w:webHidden/>
              </w:rPr>
              <w:t>12</w:t>
            </w:r>
            <w:r w:rsidR="00473C70" w:rsidRPr="00660A60">
              <w:rPr>
                <w:noProof/>
                <w:webHidden/>
              </w:rPr>
              <w:fldChar w:fldCharType="end"/>
            </w:r>
          </w:hyperlink>
        </w:p>
        <w:p w14:paraId="0BB98A50" w14:textId="7058962B" w:rsidR="00473C70" w:rsidRPr="00660A60" w:rsidRDefault="00000000">
          <w:pPr>
            <w:pStyle w:val="TDC1"/>
            <w:tabs>
              <w:tab w:val="left" w:pos="480"/>
              <w:tab w:val="right" w:leader="dot" w:pos="8498"/>
            </w:tabs>
            <w:rPr>
              <w:rFonts w:eastAsiaTheme="minorEastAsia"/>
              <w:noProof/>
            </w:rPr>
          </w:pPr>
          <w:hyperlink w:anchor="_Toc237122171" w:history="1">
            <w:r w:rsidR="00473C70" w:rsidRPr="00660A60">
              <w:rPr>
                <w:rStyle w:val="Hipervnculo"/>
                <w:noProof/>
              </w:rPr>
              <w:t>2.</w:t>
            </w:r>
            <w:r w:rsidR="00473C70" w:rsidRPr="00660A60">
              <w:rPr>
                <w:rFonts w:eastAsiaTheme="minorEastAsia"/>
                <w:noProof/>
              </w:rPr>
              <w:tab/>
            </w:r>
            <w:r w:rsidR="00473C70" w:rsidRPr="00660A60">
              <w:rPr>
                <w:rStyle w:val="Hipervnculo"/>
                <w:noProof/>
              </w:rPr>
              <w:t>Introducción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_Toc237122171 \h </w:instrText>
            </w:r>
            <w:r w:rsidR="00473C70" w:rsidRPr="00660A60">
              <w:rPr>
                <w:noProof/>
                <w:webHidden/>
              </w:rPr>
            </w:r>
            <w:r w:rsidR="00473C70" w:rsidRPr="00660A60">
              <w:rPr>
                <w:noProof/>
                <w:webHidden/>
              </w:rPr>
              <w:fldChar w:fldCharType="separate"/>
            </w:r>
            <w:r w:rsidR="00473C70" w:rsidRPr="00660A60">
              <w:rPr>
                <w:noProof/>
                <w:webHidden/>
              </w:rPr>
              <w:t>13</w:t>
            </w:r>
            <w:r w:rsidR="00473C70" w:rsidRPr="00660A60">
              <w:rPr>
                <w:noProof/>
                <w:webHidden/>
              </w:rPr>
              <w:fldChar w:fldCharType="end"/>
            </w:r>
          </w:hyperlink>
        </w:p>
        <w:p w14:paraId="67FBCDBE" w14:textId="05959C5A" w:rsidR="00473C70" w:rsidRPr="00660A60" w:rsidRDefault="00000000">
          <w:pPr>
            <w:pStyle w:val="TDC2"/>
            <w:tabs>
              <w:tab w:val="left" w:pos="720"/>
              <w:tab w:val="right" w:leader="dot" w:pos="8498"/>
            </w:tabs>
            <w:rPr>
              <w:rFonts w:eastAsiaTheme="minorEastAsia"/>
              <w:noProof/>
            </w:rPr>
          </w:pPr>
          <w:hyperlink w:anchor="_Toc237122172" w:history="1">
            <w:r w:rsidR="00473C70" w:rsidRPr="00660A60">
              <w:rPr>
                <w:rStyle w:val="Hipervnculo"/>
                <w:noProof/>
              </w:rPr>
              <w:t>I.</w:t>
            </w:r>
            <w:r w:rsidR="00473C70" w:rsidRPr="00660A60">
              <w:rPr>
                <w:rFonts w:eastAsiaTheme="minorEastAsia"/>
                <w:noProof/>
              </w:rPr>
              <w:tab/>
            </w:r>
            <w:r w:rsidR="00473C70" w:rsidRPr="00660A60">
              <w:rPr>
                <w:rStyle w:val="Hipervnculo"/>
                <w:noProof/>
              </w:rPr>
              <w:t>Justificación de la investigación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_Toc237122172 \h </w:instrText>
            </w:r>
            <w:r w:rsidR="00473C70" w:rsidRPr="00660A60">
              <w:rPr>
                <w:noProof/>
                <w:webHidden/>
              </w:rPr>
            </w:r>
            <w:r w:rsidR="00473C70" w:rsidRPr="00660A60">
              <w:rPr>
                <w:noProof/>
                <w:webHidden/>
              </w:rPr>
              <w:fldChar w:fldCharType="separate"/>
            </w:r>
            <w:r w:rsidR="00473C70" w:rsidRPr="00660A60">
              <w:rPr>
                <w:noProof/>
                <w:webHidden/>
              </w:rPr>
              <w:t>15</w:t>
            </w:r>
            <w:r w:rsidR="00473C70" w:rsidRPr="00660A60">
              <w:rPr>
                <w:noProof/>
                <w:webHidden/>
              </w:rPr>
              <w:fldChar w:fldCharType="end"/>
            </w:r>
          </w:hyperlink>
        </w:p>
        <w:p w14:paraId="4210D215" w14:textId="5F235E14" w:rsidR="00473C70" w:rsidRPr="00660A60" w:rsidRDefault="00000000">
          <w:pPr>
            <w:pStyle w:val="TDC2"/>
            <w:tabs>
              <w:tab w:val="left" w:pos="720"/>
              <w:tab w:val="right" w:leader="dot" w:pos="8498"/>
            </w:tabs>
            <w:rPr>
              <w:rFonts w:eastAsiaTheme="minorEastAsia"/>
              <w:noProof/>
            </w:rPr>
          </w:pPr>
          <w:hyperlink w:anchor="_Toc237122173" w:history="1">
            <w:r w:rsidR="00473C70" w:rsidRPr="00660A60">
              <w:rPr>
                <w:rStyle w:val="Hipervnculo"/>
                <w:noProof/>
              </w:rPr>
              <w:t>II.</w:t>
            </w:r>
            <w:r w:rsidR="00473C70" w:rsidRPr="00660A60">
              <w:rPr>
                <w:rFonts w:eastAsiaTheme="minorEastAsia"/>
                <w:noProof/>
              </w:rPr>
              <w:tab/>
            </w:r>
            <w:r w:rsidR="00473C70" w:rsidRPr="00660A60">
              <w:rPr>
                <w:rStyle w:val="Hipervnculo"/>
                <w:noProof/>
              </w:rPr>
              <w:t>Objetivo general</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_Toc237122173 \h </w:instrText>
            </w:r>
            <w:r w:rsidR="00473C70" w:rsidRPr="00660A60">
              <w:rPr>
                <w:noProof/>
                <w:webHidden/>
              </w:rPr>
            </w:r>
            <w:r w:rsidR="00473C70" w:rsidRPr="00660A60">
              <w:rPr>
                <w:noProof/>
                <w:webHidden/>
              </w:rPr>
              <w:fldChar w:fldCharType="separate"/>
            </w:r>
            <w:r w:rsidR="00473C70" w:rsidRPr="00660A60">
              <w:rPr>
                <w:noProof/>
                <w:webHidden/>
              </w:rPr>
              <w:t>16</w:t>
            </w:r>
            <w:r w:rsidR="00473C70" w:rsidRPr="00660A60">
              <w:rPr>
                <w:noProof/>
                <w:webHidden/>
              </w:rPr>
              <w:fldChar w:fldCharType="end"/>
            </w:r>
          </w:hyperlink>
        </w:p>
        <w:p w14:paraId="1A58443A" w14:textId="40FAFC66" w:rsidR="00473C70" w:rsidRPr="00660A60" w:rsidRDefault="00000000">
          <w:pPr>
            <w:pStyle w:val="TDC2"/>
            <w:tabs>
              <w:tab w:val="left" w:pos="960"/>
              <w:tab w:val="right" w:leader="dot" w:pos="8498"/>
            </w:tabs>
            <w:rPr>
              <w:rFonts w:eastAsiaTheme="minorEastAsia"/>
              <w:noProof/>
            </w:rPr>
          </w:pPr>
          <w:hyperlink w:anchor="_Toc237122174" w:history="1">
            <w:r w:rsidR="00473C70" w:rsidRPr="00660A60">
              <w:rPr>
                <w:rStyle w:val="Hipervnculo"/>
                <w:noProof/>
              </w:rPr>
              <w:t>III.</w:t>
            </w:r>
            <w:r w:rsidR="00473C70" w:rsidRPr="00660A60">
              <w:rPr>
                <w:rFonts w:eastAsiaTheme="minorEastAsia"/>
                <w:noProof/>
              </w:rPr>
              <w:tab/>
            </w:r>
            <w:r w:rsidR="00473C70" w:rsidRPr="00660A60">
              <w:rPr>
                <w:rStyle w:val="Hipervnculo"/>
                <w:noProof/>
              </w:rPr>
              <w:t>Objetivos específicos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_Toc237122174 \h </w:instrText>
            </w:r>
            <w:r w:rsidR="00473C70" w:rsidRPr="00660A60">
              <w:rPr>
                <w:noProof/>
                <w:webHidden/>
              </w:rPr>
            </w:r>
            <w:r w:rsidR="00473C70" w:rsidRPr="00660A60">
              <w:rPr>
                <w:noProof/>
                <w:webHidden/>
              </w:rPr>
              <w:fldChar w:fldCharType="separate"/>
            </w:r>
            <w:r w:rsidR="00473C70" w:rsidRPr="00660A60">
              <w:rPr>
                <w:noProof/>
                <w:webHidden/>
              </w:rPr>
              <w:t>16</w:t>
            </w:r>
            <w:r w:rsidR="00473C70" w:rsidRPr="00660A60">
              <w:rPr>
                <w:noProof/>
                <w:webHidden/>
              </w:rPr>
              <w:fldChar w:fldCharType="end"/>
            </w:r>
          </w:hyperlink>
        </w:p>
        <w:p w14:paraId="473E1B51" w14:textId="07B32FB6" w:rsidR="00473C70" w:rsidRPr="00660A60" w:rsidRDefault="00000000">
          <w:pPr>
            <w:pStyle w:val="TDC2"/>
            <w:tabs>
              <w:tab w:val="left" w:pos="960"/>
              <w:tab w:val="right" w:leader="dot" w:pos="8498"/>
            </w:tabs>
            <w:rPr>
              <w:rFonts w:eastAsiaTheme="minorEastAsia"/>
              <w:noProof/>
            </w:rPr>
          </w:pPr>
          <w:hyperlink w:anchor="_Toc237122175" w:history="1">
            <w:r w:rsidR="00473C70" w:rsidRPr="00660A60">
              <w:rPr>
                <w:rStyle w:val="Hipervnculo"/>
                <w:noProof/>
              </w:rPr>
              <w:t>IV.</w:t>
            </w:r>
            <w:r w:rsidR="00473C70" w:rsidRPr="00660A60">
              <w:rPr>
                <w:rFonts w:eastAsiaTheme="minorEastAsia"/>
                <w:noProof/>
              </w:rPr>
              <w:tab/>
            </w:r>
            <w:r w:rsidR="00473C70" w:rsidRPr="00660A60">
              <w:rPr>
                <w:rStyle w:val="Hipervnculo"/>
                <w:noProof/>
              </w:rPr>
              <w:t>Estructura del informe</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_Toc237122175 \h </w:instrText>
            </w:r>
            <w:r w:rsidR="00473C70" w:rsidRPr="00660A60">
              <w:rPr>
                <w:noProof/>
                <w:webHidden/>
              </w:rPr>
            </w:r>
            <w:r w:rsidR="00473C70" w:rsidRPr="00660A60">
              <w:rPr>
                <w:noProof/>
                <w:webHidden/>
              </w:rPr>
              <w:fldChar w:fldCharType="separate"/>
            </w:r>
            <w:r w:rsidR="00473C70" w:rsidRPr="00660A60">
              <w:rPr>
                <w:noProof/>
                <w:webHidden/>
              </w:rPr>
              <w:t>17</w:t>
            </w:r>
            <w:r w:rsidR="00473C70" w:rsidRPr="00660A60">
              <w:rPr>
                <w:noProof/>
                <w:webHidden/>
              </w:rPr>
              <w:fldChar w:fldCharType="end"/>
            </w:r>
          </w:hyperlink>
        </w:p>
        <w:p w14:paraId="34AADFBF" w14:textId="496CE4AA" w:rsidR="00473C70" w:rsidRPr="00660A60" w:rsidRDefault="00000000">
          <w:pPr>
            <w:pStyle w:val="TDC1"/>
            <w:tabs>
              <w:tab w:val="left" w:pos="480"/>
              <w:tab w:val="right" w:leader="dot" w:pos="8498"/>
            </w:tabs>
            <w:rPr>
              <w:rFonts w:eastAsiaTheme="minorEastAsia"/>
              <w:noProof/>
            </w:rPr>
          </w:pPr>
          <w:hyperlink w:anchor="_Toc237122176" w:history="1">
            <w:r w:rsidR="00473C70" w:rsidRPr="00660A60">
              <w:rPr>
                <w:rStyle w:val="Hipervnculo"/>
                <w:noProof/>
              </w:rPr>
              <w:t>3.</w:t>
            </w:r>
            <w:r w:rsidR="00473C70" w:rsidRPr="00660A60">
              <w:rPr>
                <w:rFonts w:eastAsiaTheme="minorEastAsia"/>
                <w:noProof/>
              </w:rPr>
              <w:tab/>
            </w:r>
            <w:r w:rsidR="00473C70" w:rsidRPr="00660A60">
              <w:rPr>
                <w:rStyle w:val="Hipervnculo"/>
                <w:noProof/>
              </w:rPr>
              <w:t>Diseño teórico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_Toc237122176 \h </w:instrText>
            </w:r>
            <w:r w:rsidR="00473C70" w:rsidRPr="00660A60">
              <w:rPr>
                <w:noProof/>
                <w:webHidden/>
              </w:rPr>
            </w:r>
            <w:r w:rsidR="00473C70" w:rsidRPr="00660A60">
              <w:rPr>
                <w:noProof/>
                <w:webHidden/>
              </w:rPr>
              <w:fldChar w:fldCharType="separate"/>
            </w:r>
            <w:r w:rsidR="00473C70" w:rsidRPr="00660A60">
              <w:rPr>
                <w:noProof/>
                <w:webHidden/>
              </w:rPr>
              <w:t>18</w:t>
            </w:r>
            <w:r w:rsidR="00473C70" w:rsidRPr="00660A60">
              <w:rPr>
                <w:noProof/>
                <w:webHidden/>
              </w:rPr>
              <w:fldChar w:fldCharType="end"/>
            </w:r>
          </w:hyperlink>
        </w:p>
        <w:p w14:paraId="1A567CC1" w14:textId="5522853A" w:rsidR="00473C70" w:rsidRPr="00660A60" w:rsidRDefault="00000000">
          <w:pPr>
            <w:pStyle w:val="TDC2"/>
            <w:tabs>
              <w:tab w:val="left" w:pos="720"/>
              <w:tab w:val="right" w:leader="dot" w:pos="8498"/>
            </w:tabs>
            <w:rPr>
              <w:rFonts w:eastAsiaTheme="minorEastAsia"/>
              <w:noProof/>
            </w:rPr>
          </w:pPr>
          <w:hyperlink w:anchor="_Toc237122177" w:history="1">
            <w:r w:rsidR="00473C70" w:rsidRPr="00660A60">
              <w:rPr>
                <w:rStyle w:val="Hipervnculo"/>
                <w:noProof/>
              </w:rPr>
              <w:t>I.</w:t>
            </w:r>
            <w:r w:rsidR="00473C70" w:rsidRPr="00660A60">
              <w:rPr>
                <w:rFonts w:eastAsiaTheme="minorEastAsia"/>
                <w:noProof/>
              </w:rPr>
              <w:tab/>
            </w:r>
            <w:r w:rsidR="00473C70" w:rsidRPr="00660A60">
              <w:rPr>
                <w:rStyle w:val="Hipervnculo"/>
                <w:noProof/>
              </w:rPr>
              <w:t>Antecedentes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_Toc237122177 \h </w:instrText>
            </w:r>
            <w:r w:rsidR="00473C70" w:rsidRPr="00660A60">
              <w:rPr>
                <w:noProof/>
                <w:webHidden/>
              </w:rPr>
            </w:r>
            <w:r w:rsidR="00473C70" w:rsidRPr="00660A60">
              <w:rPr>
                <w:noProof/>
                <w:webHidden/>
              </w:rPr>
              <w:fldChar w:fldCharType="separate"/>
            </w:r>
            <w:r w:rsidR="00473C70" w:rsidRPr="00660A60">
              <w:rPr>
                <w:noProof/>
                <w:webHidden/>
              </w:rPr>
              <w:t>18</w:t>
            </w:r>
            <w:r w:rsidR="00473C70" w:rsidRPr="00660A60">
              <w:rPr>
                <w:noProof/>
                <w:webHidden/>
              </w:rPr>
              <w:fldChar w:fldCharType="end"/>
            </w:r>
          </w:hyperlink>
        </w:p>
        <w:p w14:paraId="02FCADD7" w14:textId="2175A350" w:rsidR="00473C70" w:rsidRPr="00660A60" w:rsidRDefault="00000000">
          <w:pPr>
            <w:pStyle w:val="TDC3"/>
            <w:tabs>
              <w:tab w:val="left" w:pos="960"/>
              <w:tab w:val="right" w:leader="dot" w:pos="8498"/>
            </w:tabs>
            <w:rPr>
              <w:rFonts w:eastAsiaTheme="minorEastAsia"/>
              <w:noProof/>
            </w:rPr>
          </w:pPr>
          <w:hyperlink w:anchor="_Toc237122178" w:history="1">
            <w:r w:rsidR="00473C70" w:rsidRPr="00660A60">
              <w:rPr>
                <w:rStyle w:val="Hipervnculo"/>
                <w:noProof/>
              </w:rPr>
              <w:t>a)</w:t>
            </w:r>
            <w:r w:rsidR="00473C70" w:rsidRPr="00660A60">
              <w:rPr>
                <w:rFonts w:eastAsiaTheme="minorEastAsia"/>
                <w:noProof/>
              </w:rPr>
              <w:tab/>
            </w:r>
            <w:r w:rsidR="00473C70" w:rsidRPr="00660A60">
              <w:rPr>
                <w:rStyle w:val="Hipervnculo"/>
                <w:noProof/>
              </w:rPr>
              <w:t>“Sistema informático para la gestión y control de proyectos de investigación” – Hurtado Aguilar (2020)</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_Toc237122178 \h </w:instrText>
            </w:r>
            <w:r w:rsidR="00473C70" w:rsidRPr="00660A60">
              <w:rPr>
                <w:noProof/>
                <w:webHidden/>
              </w:rPr>
            </w:r>
            <w:r w:rsidR="00473C70" w:rsidRPr="00660A60">
              <w:rPr>
                <w:noProof/>
                <w:webHidden/>
              </w:rPr>
              <w:fldChar w:fldCharType="separate"/>
            </w:r>
            <w:r w:rsidR="00473C70" w:rsidRPr="00660A60">
              <w:rPr>
                <w:noProof/>
                <w:webHidden/>
              </w:rPr>
              <w:t>18</w:t>
            </w:r>
            <w:r w:rsidR="00473C70" w:rsidRPr="00660A60">
              <w:rPr>
                <w:noProof/>
                <w:webHidden/>
              </w:rPr>
              <w:fldChar w:fldCharType="end"/>
            </w:r>
          </w:hyperlink>
        </w:p>
        <w:p w14:paraId="32A5CDA6" w14:textId="3290929C" w:rsidR="00473C70" w:rsidRPr="00660A60" w:rsidRDefault="00000000">
          <w:pPr>
            <w:pStyle w:val="TDC3"/>
            <w:tabs>
              <w:tab w:val="left" w:pos="960"/>
              <w:tab w:val="right" w:leader="dot" w:pos="8498"/>
            </w:tabs>
            <w:rPr>
              <w:rFonts w:eastAsiaTheme="minorEastAsia"/>
              <w:noProof/>
            </w:rPr>
          </w:pPr>
          <w:hyperlink w:anchor="_Toc237122179" w:history="1">
            <w:r w:rsidR="00473C70" w:rsidRPr="00660A60">
              <w:rPr>
                <w:rStyle w:val="Hipervnculo"/>
                <w:noProof/>
              </w:rPr>
              <w:t>b)</w:t>
            </w:r>
            <w:r w:rsidR="00473C70" w:rsidRPr="00660A60">
              <w:rPr>
                <w:rFonts w:eastAsiaTheme="minorEastAsia"/>
                <w:noProof/>
              </w:rPr>
              <w:tab/>
            </w:r>
            <w:r w:rsidR="00473C70" w:rsidRPr="00660A60">
              <w:rPr>
                <w:rStyle w:val="Hipervnculo"/>
                <w:noProof/>
              </w:rPr>
              <w:t>“Software para detección automática de similitud en documentos de investigación” – Quispe y Mamani (2022)</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_Toc237122179 \h </w:instrText>
            </w:r>
            <w:r w:rsidR="00473C70" w:rsidRPr="00660A60">
              <w:rPr>
                <w:noProof/>
                <w:webHidden/>
              </w:rPr>
            </w:r>
            <w:r w:rsidR="00473C70" w:rsidRPr="00660A60">
              <w:rPr>
                <w:noProof/>
                <w:webHidden/>
              </w:rPr>
              <w:fldChar w:fldCharType="separate"/>
            </w:r>
            <w:r w:rsidR="00473C70" w:rsidRPr="00660A60">
              <w:rPr>
                <w:noProof/>
                <w:webHidden/>
              </w:rPr>
              <w:t>19</w:t>
            </w:r>
            <w:r w:rsidR="00473C70" w:rsidRPr="00660A60">
              <w:rPr>
                <w:noProof/>
                <w:webHidden/>
              </w:rPr>
              <w:fldChar w:fldCharType="end"/>
            </w:r>
          </w:hyperlink>
        </w:p>
        <w:p w14:paraId="1DCF2A28" w14:textId="3ADE1BA1" w:rsidR="00473C70" w:rsidRPr="00660A60" w:rsidRDefault="00000000">
          <w:pPr>
            <w:pStyle w:val="TDC3"/>
            <w:tabs>
              <w:tab w:val="left" w:pos="960"/>
              <w:tab w:val="right" w:leader="dot" w:pos="8498"/>
            </w:tabs>
            <w:rPr>
              <w:rFonts w:eastAsiaTheme="minorEastAsia"/>
              <w:noProof/>
            </w:rPr>
          </w:pPr>
          <w:hyperlink w:anchor="_Toc237122180" w:history="1">
            <w:r w:rsidR="00473C70" w:rsidRPr="00660A60">
              <w:rPr>
                <w:rStyle w:val="Hipervnculo"/>
                <w:noProof/>
              </w:rPr>
              <w:t>c)</w:t>
            </w:r>
            <w:r w:rsidR="00473C70" w:rsidRPr="00660A60">
              <w:rPr>
                <w:rFonts w:eastAsiaTheme="minorEastAsia"/>
                <w:noProof/>
              </w:rPr>
              <w:tab/>
            </w:r>
            <w:r w:rsidR="00473C70" w:rsidRPr="00660A60">
              <w:rPr>
                <w:rStyle w:val="Hipervnculo"/>
                <w:noProof/>
              </w:rPr>
              <w:t>“Automatización del proceso para mejorar la gestión y control de proyectos de investigación” – Vásquez y Carranza (2021)</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_Toc237122180 \h </w:instrText>
            </w:r>
            <w:r w:rsidR="00473C70" w:rsidRPr="00660A60">
              <w:rPr>
                <w:noProof/>
                <w:webHidden/>
              </w:rPr>
            </w:r>
            <w:r w:rsidR="00473C70" w:rsidRPr="00660A60">
              <w:rPr>
                <w:noProof/>
                <w:webHidden/>
              </w:rPr>
              <w:fldChar w:fldCharType="separate"/>
            </w:r>
            <w:r w:rsidR="00473C70" w:rsidRPr="00660A60">
              <w:rPr>
                <w:noProof/>
                <w:webHidden/>
              </w:rPr>
              <w:t>21</w:t>
            </w:r>
            <w:r w:rsidR="00473C70" w:rsidRPr="00660A60">
              <w:rPr>
                <w:noProof/>
                <w:webHidden/>
              </w:rPr>
              <w:fldChar w:fldCharType="end"/>
            </w:r>
          </w:hyperlink>
        </w:p>
        <w:p w14:paraId="2F910AA3" w14:textId="656706D2" w:rsidR="00473C70" w:rsidRPr="00660A60" w:rsidRDefault="00000000">
          <w:pPr>
            <w:pStyle w:val="TDC3"/>
            <w:tabs>
              <w:tab w:val="left" w:pos="960"/>
              <w:tab w:val="right" w:leader="dot" w:pos="8498"/>
            </w:tabs>
            <w:rPr>
              <w:rFonts w:eastAsiaTheme="minorEastAsia"/>
              <w:noProof/>
            </w:rPr>
          </w:pPr>
          <w:hyperlink w:anchor="_Toc237122181" w:history="1">
            <w:r w:rsidR="00473C70" w:rsidRPr="00660A60">
              <w:rPr>
                <w:rStyle w:val="Hipervnculo"/>
                <w:noProof/>
              </w:rPr>
              <w:t>d)</w:t>
            </w:r>
            <w:r w:rsidR="00473C70" w:rsidRPr="00660A60">
              <w:rPr>
                <w:rFonts w:eastAsiaTheme="minorEastAsia"/>
                <w:noProof/>
              </w:rPr>
              <w:tab/>
            </w:r>
            <w:r w:rsidR="00473C70" w:rsidRPr="00660A60">
              <w:rPr>
                <w:rStyle w:val="Hipervnculo"/>
                <w:noProof/>
              </w:rPr>
              <w:t>“Implementación de un sistema informático para automatizar la gestión de ocurrencias” – Ortega Salazar y Gutiérrez Laura (2020)</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_Toc237122181 \h </w:instrText>
            </w:r>
            <w:r w:rsidR="00473C70" w:rsidRPr="00660A60">
              <w:rPr>
                <w:noProof/>
                <w:webHidden/>
              </w:rPr>
            </w:r>
            <w:r w:rsidR="00473C70" w:rsidRPr="00660A60">
              <w:rPr>
                <w:noProof/>
                <w:webHidden/>
              </w:rPr>
              <w:fldChar w:fldCharType="separate"/>
            </w:r>
            <w:r w:rsidR="00473C70" w:rsidRPr="00660A60">
              <w:rPr>
                <w:noProof/>
                <w:webHidden/>
              </w:rPr>
              <w:t>22</w:t>
            </w:r>
            <w:r w:rsidR="00473C70" w:rsidRPr="00660A60">
              <w:rPr>
                <w:noProof/>
                <w:webHidden/>
              </w:rPr>
              <w:fldChar w:fldCharType="end"/>
            </w:r>
          </w:hyperlink>
        </w:p>
        <w:p w14:paraId="6A51DB57" w14:textId="2578952F" w:rsidR="00473C70" w:rsidRPr="00660A60" w:rsidRDefault="00000000">
          <w:pPr>
            <w:pStyle w:val="TDC3"/>
            <w:tabs>
              <w:tab w:val="left" w:pos="960"/>
              <w:tab w:val="right" w:leader="dot" w:pos="8498"/>
            </w:tabs>
            <w:rPr>
              <w:rFonts w:eastAsiaTheme="minorEastAsia"/>
              <w:noProof/>
            </w:rPr>
          </w:pPr>
          <w:hyperlink w:anchor="_Toc237122182" w:history="1">
            <w:r w:rsidR="00473C70" w:rsidRPr="00660A60">
              <w:rPr>
                <w:rStyle w:val="Hipervnculo"/>
                <w:noProof/>
              </w:rPr>
              <w:t>e)</w:t>
            </w:r>
            <w:r w:rsidR="00473C70" w:rsidRPr="00660A60">
              <w:rPr>
                <w:rFonts w:eastAsiaTheme="minorEastAsia"/>
                <w:noProof/>
              </w:rPr>
              <w:tab/>
            </w:r>
            <w:r w:rsidR="00473C70" w:rsidRPr="00660A60">
              <w:rPr>
                <w:rStyle w:val="Hipervnculo"/>
                <w:noProof/>
              </w:rPr>
              <w:t>“Directiva de uso de software de verificación de originalidad en la Universidad Católica de Trujillo (UCT, 2025)”</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_Toc237122182 \h </w:instrText>
            </w:r>
            <w:r w:rsidR="00473C70" w:rsidRPr="00660A60">
              <w:rPr>
                <w:noProof/>
                <w:webHidden/>
              </w:rPr>
            </w:r>
            <w:r w:rsidR="00473C70" w:rsidRPr="00660A60">
              <w:rPr>
                <w:noProof/>
                <w:webHidden/>
              </w:rPr>
              <w:fldChar w:fldCharType="separate"/>
            </w:r>
            <w:r w:rsidR="00473C70" w:rsidRPr="00660A60">
              <w:rPr>
                <w:noProof/>
                <w:webHidden/>
              </w:rPr>
              <w:t>23</w:t>
            </w:r>
            <w:r w:rsidR="00473C70" w:rsidRPr="00660A60">
              <w:rPr>
                <w:noProof/>
                <w:webHidden/>
              </w:rPr>
              <w:fldChar w:fldCharType="end"/>
            </w:r>
          </w:hyperlink>
        </w:p>
        <w:p w14:paraId="6158876C" w14:textId="20F29D82" w:rsidR="00473C70" w:rsidRPr="00660A60" w:rsidRDefault="00000000">
          <w:pPr>
            <w:pStyle w:val="TDC3"/>
            <w:tabs>
              <w:tab w:val="left" w:pos="960"/>
              <w:tab w:val="right" w:leader="dot" w:pos="8498"/>
            </w:tabs>
            <w:rPr>
              <w:rFonts w:eastAsiaTheme="minorEastAsia"/>
              <w:noProof/>
            </w:rPr>
          </w:pPr>
          <w:hyperlink w:anchor="_Toc237122183" w:history="1">
            <w:r w:rsidR="00473C70" w:rsidRPr="00660A60">
              <w:rPr>
                <w:rStyle w:val="Hipervnculo"/>
                <w:noProof/>
              </w:rPr>
              <w:t>f)</w:t>
            </w:r>
            <w:r w:rsidR="00473C70" w:rsidRPr="00660A60">
              <w:rPr>
                <w:rFonts w:eastAsiaTheme="minorEastAsia"/>
                <w:noProof/>
              </w:rPr>
              <w:tab/>
            </w:r>
            <w:r w:rsidR="00473C70" w:rsidRPr="00660A60">
              <w:rPr>
                <w:rStyle w:val="Hipervnculo"/>
                <w:noProof/>
              </w:rPr>
              <w:t>“Proyectos de Prueba de Concepto y requisitos de originalidad – Universidad de Málaga (UMA, 2025)”</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_Toc237122183 \h </w:instrText>
            </w:r>
            <w:r w:rsidR="00473C70" w:rsidRPr="00660A60">
              <w:rPr>
                <w:noProof/>
                <w:webHidden/>
              </w:rPr>
            </w:r>
            <w:r w:rsidR="00473C70" w:rsidRPr="00660A60">
              <w:rPr>
                <w:noProof/>
                <w:webHidden/>
              </w:rPr>
              <w:fldChar w:fldCharType="separate"/>
            </w:r>
            <w:r w:rsidR="00473C70" w:rsidRPr="00660A60">
              <w:rPr>
                <w:noProof/>
                <w:webHidden/>
              </w:rPr>
              <w:t>24</w:t>
            </w:r>
            <w:r w:rsidR="00473C70" w:rsidRPr="00660A60">
              <w:rPr>
                <w:noProof/>
                <w:webHidden/>
              </w:rPr>
              <w:fldChar w:fldCharType="end"/>
            </w:r>
          </w:hyperlink>
        </w:p>
        <w:p w14:paraId="1C502CE1" w14:textId="52EC65D6" w:rsidR="00473C70" w:rsidRPr="00660A60" w:rsidRDefault="00000000">
          <w:pPr>
            <w:pStyle w:val="TDC3"/>
            <w:tabs>
              <w:tab w:val="left" w:pos="960"/>
              <w:tab w:val="right" w:leader="dot" w:pos="8498"/>
            </w:tabs>
            <w:rPr>
              <w:rFonts w:eastAsiaTheme="minorEastAsia"/>
              <w:noProof/>
            </w:rPr>
          </w:pPr>
          <w:hyperlink w:anchor="_Toc237122184" w:history="1">
            <w:r w:rsidR="00473C70" w:rsidRPr="00660A60">
              <w:rPr>
                <w:rStyle w:val="Hipervnculo"/>
                <w:noProof/>
              </w:rPr>
              <w:t>g)</w:t>
            </w:r>
            <w:r w:rsidR="00473C70" w:rsidRPr="00660A60">
              <w:rPr>
                <w:rFonts w:eastAsiaTheme="minorEastAsia"/>
                <w:noProof/>
              </w:rPr>
              <w:tab/>
            </w:r>
            <w:r w:rsidR="00473C70" w:rsidRPr="00660A60">
              <w:rPr>
                <w:rStyle w:val="Hipervnculo"/>
                <w:noProof/>
              </w:rPr>
              <w:t>“Automatización de los procesos de gestión de proyectos de investigación” – Hernández y Pérez (2021)</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_Toc237122184 \h </w:instrText>
            </w:r>
            <w:r w:rsidR="00473C70" w:rsidRPr="00660A60">
              <w:rPr>
                <w:noProof/>
                <w:webHidden/>
              </w:rPr>
            </w:r>
            <w:r w:rsidR="00473C70" w:rsidRPr="00660A60">
              <w:rPr>
                <w:noProof/>
                <w:webHidden/>
              </w:rPr>
              <w:fldChar w:fldCharType="separate"/>
            </w:r>
            <w:r w:rsidR="00473C70" w:rsidRPr="00660A60">
              <w:rPr>
                <w:noProof/>
                <w:webHidden/>
              </w:rPr>
              <w:t>25</w:t>
            </w:r>
            <w:r w:rsidR="00473C70" w:rsidRPr="00660A60">
              <w:rPr>
                <w:noProof/>
                <w:webHidden/>
              </w:rPr>
              <w:fldChar w:fldCharType="end"/>
            </w:r>
          </w:hyperlink>
        </w:p>
        <w:p w14:paraId="4AD663C4" w14:textId="541B61B3" w:rsidR="00473C70" w:rsidRPr="00660A60" w:rsidRDefault="00000000">
          <w:pPr>
            <w:pStyle w:val="TDC3"/>
            <w:tabs>
              <w:tab w:val="left" w:pos="960"/>
              <w:tab w:val="right" w:leader="dot" w:pos="8498"/>
            </w:tabs>
            <w:rPr>
              <w:rFonts w:eastAsiaTheme="minorEastAsia"/>
              <w:noProof/>
            </w:rPr>
          </w:pPr>
          <w:hyperlink w:anchor="_Toc237122185" w:history="1">
            <w:r w:rsidR="00473C70" w:rsidRPr="00660A60">
              <w:rPr>
                <w:rStyle w:val="Hipervnculo"/>
                <w:noProof/>
              </w:rPr>
              <w:t>h)</w:t>
            </w:r>
            <w:r w:rsidR="00473C70" w:rsidRPr="00660A60">
              <w:rPr>
                <w:rFonts w:eastAsiaTheme="minorEastAsia"/>
                <w:noProof/>
              </w:rPr>
              <w:tab/>
            </w:r>
            <w:r w:rsidR="00473C70" w:rsidRPr="00660A60">
              <w:rPr>
                <w:rStyle w:val="Hipervnculo"/>
                <w:noProof/>
              </w:rPr>
              <w:t>“Sistema web para la gestión de incidencias de tecnologías de la información” – Alvarado de la Cruz (2023)</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_Toc237122185 \h </w:instrText>
            </w:r>
            <w:r w:rsidR="00473C70" w:rsidRPr="00660A60">
              <w:rPr>
                <w:noProof/>
                <w:webHidden/>
              </w:rPr>
            </w:r>
            <w:r w:rsidR="00473C70" w:rsidRPr="00660A60">
              <w:rPr>
                <w:noProof/>
                <w:webHidden/>
              </w:rPr>
              <w:fldChar w:fldCharType="separate"/>
            </w:r>
            <w:r w:rsidR="00473C70" w:rsidRPr="00660A60">
              <w:rPr>
                <w:noProof/>
                <w:webHidden/>
              </w:rPr>
              <w:t>26</w:t>
            </w:r>
            <w:r w:rsidR="00473C70" w:rsidRPr="00660A60">
              <w:rPr>
                <w:noProof/>
                <w:webHidden/>
              </w:rPr>
              <w:fldChar w:fldCharType="end"/>
            </w:r>
          </w:hyperlink>
        </w:p>
        <w:p w14:paraId="1DBE409B" w14:textId="3537D348" w:rsidR="00473C70" w:rsidRPr="00660A60" w:rsidRDefault="00000000">
          <w:pPr>
            <w:pStyle w:val="TDC3"/>
            <w:tabs>
              <w:tab w:val="left" w:pos="960"/>
              <w:tab w:val="right" w:leader="dot" w:pos="8498"/>
            </w:tabs>
            <w:rPr>
              <w:rFonts w:eastAsiaTheme="minorEastAsia"/>
              <w:noProof/>
            </w:rPr>
          </w:pPr>
          <w:hyperlink w:anchor="_Toc237122186" w:history="1">
            <w:r w:rsidR="00473C70" w:rsidRPr="00660A60">
              <w:rPr>
                <w:rStyle w:val="Hipervnculo"/>
                <w:noProof/>
              </w:rPr>
              <w:t>i)</w:t>
            </w:r>
            <w:r w:rsidR="00473C70" w:rsidRPr="00660A60">
              <w:rPr>
                <w:rFonts w:eastAsiaTheme="minorEastAsia"/>
                <w:noProof/>
              </w:rPr>
              <w:tab/>
            </w:r>
            <w:r w:rsidR="00473C70" w:rsidRPr="00660A60">
              <w:rPr>
                <w:rStyle w:val="Hipervnculo"/>
                <w:noProof/>
              </w:rPr>
              <w:t>“Sistema informático de registro y seguimiento de proyectos de tesis” – Vásquez (2020)</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_Toc237122186 \h </w:instrText>
            </w:r>
            <w:r w:rsidR="00473C70" w:rsidRPr="00660A60">
              <w:rPr>
                <w:noProof/>
                <w:webHidden/>
              </w:rPr>
            </w:r>
            <w:r w:rsidR="00473C70" w:rsidRPr="00660A60">
              <w:rPr>
                <w:noProof/>
                <w:webHidden/>
              </w:rPr>
              <w:fldChar w:fldCharType="separate"/>
            </w:r>
            <w:r w:rsidR="00473C70" w:rsidRPr="00660A60">
              <w:rPr>
                <w:noProof/>
                <w:webHidden/>
              </w:rPr>
              <w:t>27</w:t>
            </w:r>
            <w:r w:rsidR="00473C70" w:rsidRPr="00660A60">
              <w:rPr>
                <w:noProof/>
                <w:webHidden/>
              </w:rPr>
              <w:fldChar w:fldCharType="end"/>
            </w:r>
          </w:hyperlink>
        </w:p>
        <w:p w14:paraId="26C12B17" w14:textId="5BF53467" w:rsidR="00473C70" w:rsidRPr="00660A60" w:rsidRDefault="00000000">
          <w:pPr>
            <w:pStyle w:val="TDC2"/>
            <w:tabs>
              <w:tab w:val="left" w:pos="720"/>
              <w:tab w:val="right" w:leader="dot" w:pos="8498"/>
            </w:tabs>
            <w:rPr>
              <w:rFonts w:eastAsiaTheme="minorEastAsia"/>
              <w:noProof/>
            </w:rPr>
          </w:pPr>
          <w:hyperlink w:anchor="_Toc237122187" w:history="1">
            <w:r w:rsidR="00473C70" w:rsidRPr="00660A60">
              <w:rPr>
                <w:rStyle w:val="Hipervnculo"/>
                <w:noProof/>
              </w:rPr>
              <w:t>II.</w:t>
            </w:r>
            <w:r w:rsidR="00473C70" w:rsidRPr="00660A60">
              <w:rPr>
                <w:rFonts w:eastAsiaTheme="minorEastAsia"/>
                <w:noProof/>
              </w:rPr>
              <w:tab/>
            </w:r>
            <w:r w:rsidR="00473C70" w:rsidRPr="00660A60">
              <w:rPr>
                <w:rStyle w:val="Hipervnculo"/>
                <w:noProof/>
              </w:rPr>
              <w:t>Bases teóricas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_Toc237122187 \h </w:instrText>
            </w:r>
            <w:r w:rsidR="00473C70" w:rsidRPr="00660A60">
              <w:rPr>
                <w:noProof/>
                <w:webHidden/>
              </w:rPr>
            </w:r>
            <w:r w:rsidR="00473C70" w:rsidRPr="00660A60">
              <w:rPr>
                <w:noProof/>
                <w:webHidden/>
              </w:rPr>
              <w:fldChar w:fldCharType="separate"/>
            </w:r>
            <w:r w:rsidR="00473C70" w:rsidRPr="00660A60">
              <w:rPr>
                <w:noProof/>
                <w:webHidden/>
              </w:rPr>
              <w:t>28</w:t>
            </w:r>
            <w:r w:rsidR="00473C70" w:rsidRPr="00660A60">
              <w:rPr>
                <w:noProof/>
                <w:webHidden/>
              </w:rPr>
              <w:fldChar w:fldCharType="end"/>
            </w:r>
          </w:hyperlink>
        </w:p>
        <w:p w14:paraId="5B9ECE59" w14:textId="66A93E36" w:rsidR="00473C70" w:rsidRPr="00660A60" w:rsidRDefault="00000000">
          <w:pPr>
            <w:pStyle w:val="TDC3"/>
            <w:tabs>
              <w:tab w:val="left" w:pos="960"/>
              <w:tab w:val="right" w:leader="dot" w:pos="8498"/>
            </w:tabs>
            <w:rPr>
              <w:rFonts w:eastAsiaTheme="minorEastAsia"/>
              <w:noProof/>
            </w:rPr>
          </w:pPr>
          <w:hyperlink w:anchor="_Toc237122188" w:history="1">
            <w:r w:rsidR="00473C70" w:rsidRPr="00660A60">
              <w:rPr>
                <w:rStyle w:val="Hipervnculo"/>
                <w:noProof/>
              </w:rPr>
              <w:t>a)</w:t>
            </w:r>
            <w:r w:rsidR="00473C70" w:rsidRPr="00660A60">
              <w:rPr>
                <w:rFonts w:eastAsiaTheme="minorEastAsia"/>
                <w:noProof/>
              </w:rPr>
              <w:tab/>
            </w:r>
            <w:r w:rsidR="00473C70" w:rsidRPr="00660A60">
              <w:rPr>
                <w:rStyle w:val="Hipervnculo"/>
                <w:noProof/>
              </w:rPr>
              <w:t>Fundamento de firma digital</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_Toc237122188 \h </w:instrText>
            </w:r>
            <w:r w:rsidR="00473C70" w:rsidRPr="00660A60">
              <w:rPr>
                <w:noProof/>
                <w:webHidden/>
              </w:rPr>
            </w:r>
            <w:r w:rsidR="00473C70" w:rsidRPr="00660A60">
              <w:rPr>
                <w:noProof/>
                <w:webHidden/>
              </w:rPr>
              <w:fldChar w:fldCharType="separate"/>
            </w:r>
            <w:r w:rsidR="00473C70" w:rsidRPr="00660A60">
              <w:rPr>
                <w:noProof/>
                <w:webHidden/>
              </w:rPr>
              <w:t>28</w:t>
            </w:r>
            <w:r w:rsidR="00473C70" w:rsidRPr="00660A60">
              <w:rPr>
                <w:noProof/>
                <w:webHidden/>
              </w:rPr>
              <w:fldChar w:fldCharType="end"/>
            </w:r>
          </w:hyperlink>
        </w:p>
        <w:p w14:paraId="765F00A0" w14:textId="3457C449" w:rsidR="00473C70" w:rsidRPr="00660A60" w:rsidRDefault="00000000">
          <w:pPr>
            <w:pStyle w:val="TDC3"/>
            <w:tabs>
              <w:tab w:val="left" w:pos="960"/>
              <w:tab w:val="right" w:leader="dot" w:pos="8498"/>
            </w:tabs>
            <w:rPr>
              <w:rFonts w:eastAsiaTheme="minorEastAsia"/>
              <w:noProof/>
            </w:rPr>
          </w:pPr>
          <w:hyperlink w:anchor="_Toc237122189" w:history="1">
            <w:r w:rsidR="00473C70" w:rsidRPr="00660A60">
              <w:rPr>
                <w:rStyle w:val="Hipervnculo"/>
                <w:noProof/>
              </w:rPr>
              <w:t>b)</w:t>
            </w:r>
            <w:r w:rsidR="00473C70" w:rsidRPr="00660A60">
              <w:rPr>
                <w:rFonts w:eastAsiaTheme="minorEastAsia"/>
                <w:noProof/>
              </w:rPr>
              <w:tab/>
            </w:r>
            <w:r w:rsidR="00473C70" w:rsidRPr="00660A60">
              <w:rPr>
                <w:rStyle w:val="Hipervnculo"/>
                <w:noProof/>
              </w:rPr>
              <w:t>Criptografía asimétrica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_Toc237122189 \h </w:instrText>
            </w:r>
            <w:r w:rsidR="00473C70" w:rsidRPr="00660A60">
              <w:rPr>
                <w:noProof/>
                <w:webHidden/>
              </w:rPr>
            </w:r>
            <w:r w:rsidR="00473C70" w:rsidRPr="00660A60">
              <w:rPr>
                <w:noProof/>
                <w:webHidden/>
              </w:rPr>
              <w:fldChar w:fldCharType="separate"/>
            </w:r>
            <w:r w:rsidR="00473C70" w:rsidRPr="00660A60">
              <w:rPr>
                <w:noProof/>
                <w:webHidden/>
              </w:rPr>
              <w:t>30</w:t>
            </w:r>
            <w:r w:rsidR="00473C70" w:rsidRPr="00660A60">
              <w:rPr>
                <w:noProof/>
                <w:webHidden/>
              </w:rPr>
              <w:fldChar w:fldCharType="end"/>
            </w:r>
          </w:hyperlink>
        </w:p>
        <w:p w14:paraId="35A7E13A" w14:textId="064B2BB5" w:rsidR="00473C70" w:rsidRPr="00660A60" w:rsidRDefault="00000000">
          <w:pPr>
            <w:pStyle w:val="TDC3"/>
            <w:tabs>
              <w:tab w:val="left" w:pos="960"/>
              <w:tab w:val="right" w:leader="dot" w:pos="8498"/>
            </w:tabs>
            <w:rPr>
              <w:rFonts w:eastAsiaTheme="minorEastAsia"/>
              <w:noProof/>
            </w:rPr>
          </w:pPr>
          <w:hyperlink w:anchor="_Toc237122190" w:history="1">
            <w:r w:rsidR="00473C70" w:rsidRPr="00660A60">
              <w:rPr>
                <w:rStyle w:val="Hipervnculo"/>
                <w:noProof/>
              </w:rPr>
              <w:t>c)</w:t>
            </w:r>
            <w:r w:rsidR="00473C70" w:rsidRPr="00660A60">
              <w:rPr>
                <w:rFonts w:eastAsiaTheme="minorEastAsia"/>
                <w:noProof/>
              </w:rPr>
              <w:tab/>
            </w:r>
            <w:r w:rsidR="00473C70" w:rsidRPr="00660A60">
              <w:rPr>
                <w:rStyle w:val="Hipervnculo"/>
                <w:noProof/>
              </w:rPr>
              <w:t>Originalidad académica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_Toc237122190 \h </w:instrText>
            </w:r>
            <w:r w:rsidR="00473C70" w:rsidRPr="00660A60">
              <w:rPr>
                <w:noProof/>
                <w:webHidden/>
              </w:rPr>
            </w:r>
            <w:r w:rsidR="00473C70" w:rsidRPr="00660A60">
              <w:rPr>
                <w:noProof/>
                <w:webHidden/>
              </w:rPr>
              <w:fldChar w:fldCharType="separate"/>
            </w:r>
            <w:r w:rsidR="00473C70" w:rsidRPr="00660A60">
              <w:rPr>
                <w:noProof/>
                <w:webHidden/>
              </w:rPr>
              <w:t>31</w:t>
            </w:r>
            <w:r w:rsidR="00473C70" w:rsidRPr="00660A60">
              <w:rPr>
                <w:noProof/>
                <w:webHidden/>
              </w:rPr>
              <w:fldChar w:fldCharType="end"/>
            </w:r>
          </w:hyperlink>
        </w:p>
        <w:p w14:paraId="04784584" w14:textId="3C55BE34" w:rsidR="00473C70" w:rsidRPr="00660A60" w:rsidRDefault="00000000">
          <w:pPr>
            <w:pStyle w:val="TDC3"/>
            <w:tabs>
              <w:tab w:val="left" w:pos="960"/>
              <w:tab w:val="right" w:leader="dot" w:pos="8498"/>
            </w:tabs>
            <w:rPr>
              <w:rFonts w:eastAsiaTheme="minorEastAsia"/>
              <w:noProof/>
            </w:rPr>
          </w:pPr>
          <w:hyperlink w:anchor="_Toc237122191" w:history="1">
            <w:r w:rsidR="00473C70" w:rsidRPr="00660A60">
              <w:rPr>
                <w:rStyle w:val="Hipervnculo"/>
                <w:noProof/>
              </w:rPr>
              <w:t>d)</w:t>
            </w:r>
            <w:r w:rsidR="00473C70" w:rsidRPr="00660A60">
              <w:rPr>
                <w:rFonts w:eastAsiaTheme="minorEastAsia"/>
                <w:noProof/>
              </w:rPr>
              <w:tab/>
            </w:r>
            <w:r w:rsidR="00473C70" w:rsidRPr="00660A60">
              <w:rPr>
                <w:rStyle w:val="Hipervnculo"/>
                <w:noProof/>
              </w:rPr>
              <w:t>Seguridad de la Información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_Toc237122191 \h </w:instrText>
            </w:r>
            <w:r w:rsidR="00473C70" w:rsidRPr="00660A60">
              <w:rPr>
                <w:noProof/>
                <w:webHidden/>
              </w:rPr>
            </w:r>
            <w:r w:rsidR="00473C70" w:rsidRPr="00660A60">
              <w:rPr>
                <w:noProof/>
                <w:webHidden/>
              </w:rPr>
              <w:fldChar w:fldCharType="separate"/>
            </w:r>
            <w:r w:rsidR="00473C70" w:rsidRPr="00660A60">
              <w:rPr>
                <w:noProof/>
                <w:webHidden/>
              </w:rPr>
              <w:t>31</w:t>
            </w:r>
            <w:r w:rsidR="00473C70" w:rsidRPr="00660A60">
              <w:rPr>
                <w:noProof/>
                <w:webHidden/>
              </w:rPr>
              <w:fldChar w:fldCharType="end"/>
            </w:r>
          </w:hyperlink>
        </w:p>
        <w:p w14:paraId="150F8B75" w14:textId="07DC7DA7" w:rsidR="00473C70" w:rsidRPr="00660A60" w:rsidRDefault="00000000">
          <w:pPr>
            <w:pStyle w:val="TDC3"/>
            <w:tabs>
              <w:tab w:val="left" w:pos="960"/>
              <w:tab w:val="right" w:leader="dot" w:pos="8498"/>
            </w:tabs>
            <w:rPr>
              <w:rFonts w:eastAsiaTheme="minorEastAsia"/>
              <w:noProof/>
            </w:rPr>
          </w:pPr>
          <w:hyperlink w:anchor="_Toc237122192" w:history="1">
            <w:r w:rsidR="00473C70" w:rsidRPr="00660A60">
              <w:rPr>
                <w:rStyle w:val="Hipervnculo"/>
                <w:noProof/>
              </w:rPr>
              <w:t>e)</w:t>
            </w:r>
            <w:r w:rsidR="00473C70" w:rsidRPr="00660A60">
              <w:rPr>
                <w:rFonts w:eastAsiaTheme="minorEastAsia"/>
                <w:noProof/>
              </w:rPr>
              <w:tab/>
            </w:r>
            <w:r w:rsidR="00473C70" w:rsidRPr="00660A60">
              <w:rPr>
                <w:rStyle w:val="Hipervnculo"/>
                <w:noProof/>
              </w:rPr>
              <w:t>Metodología SCRUM</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_Toc237122192 \h </w:instrText>
            </w:r>
            <w:r w:rsidR="00473C70" w:rsidRPr="00660A60">
              <w:rPr>
                <w:noProof/>
                <w:webHidden/>
              </w:rPr>
            </w:r>
            <w:r w:rsidR="00473C70" w:rsidRPr="00660A60">
              <w:rPr>
                <w:noProof/>
                <w:webHidden/>
              </w:rPr>
              <w:fldChar w:fldCharType="separate"/>
            </w:r>
            <w:r w:rsidR="00473C70" w:rsidRPr="00660A60">
              <w:rPr>
                <w:noProof/>
                <w:webHidden/>
              </w:rPr>
              <w:t>32</w:t>
            </w:r>
            <w:r w:rsidR="00473C70" w:rsidRPr="00660A60">
              <w:rPr>
                <w:noProof/>
                <w:webHidden/>
              </w:rPr>
              <w:fldChar w:fldCharType="end"/>
            </w:r>
          </w:hyperlink>
        </w:p>
        <w:p w14:paraId="1065CB51" w14:textId="090F1D70" w:rsidR="00473C70" w:rsidRPr="00660A60" w:rsidRDefault="00000000">
          <w:pPr>
            <w:pStyle w:val="TDC3"/>
            <w:tabs>
              <w:tab w:val="left" w:pos="960"/>
              <w:tab w:val="right" w:leader="dot" w:pos="8498"/>
            </w:tabs>
            <w:rPr>
              <w:rFonts w:eastAsiaTheme="minorEastAsia"/>
              <w:noProof/>
            </w:rPr>
          </w:pPr>
          <w:hyperlink w:anchor="_Toc237122193" w:history="1">
            <w:r w:rsidR="00473C70" w:rsidRPr="00660A60">
              <w:rPr>
                <w:rStyle w:val="Hipervnculo"/>
                <w:noProof/>
              </w:rPr>
              <w:t>f)</w:t>
            </w:r>
            <w:r w:rsidR="00473C70" w:rsidRPr="00660A60">
              <w:rPr>
                <w:rFonts w:eastAsiaTheme="minorEastAsia"/>
                <w:noProof/>
              </w:rPr>
              <w:tab/>
            </w:r>
            <w:r w:rsidR="00473C70" w:rsidRPr="00660A60">
              <w:rPr>
                <w:rStyle w:val="Hipervnculo"/>
                <w:noProof/>
              </w:rPr>
              <w:t>Trazabilidad</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_Toc237122193 \h </w:instrText>
            </w:r>
            <w:r w:rsidR="00473C70" w:rsidRPr="00660A60">
              <w:rPr>
                <w:noProof/>
                <w:webHidden/>
              </w:rPr>
            </w:r>
            <w:r w:rsidR="00473C70" w:rsidRPr="00660A60">
              <w:rPr>
                <w:noProof/>
                <w:webHidden/>
              </w:rPr>
              <w:fldChar w:fldCharType="separate"/>
            </w:r>
            <w:r w:rsidR="00473C70" w:rsidRPr="00660A60">
              <w:rPr>
                <w:noProof/>
                <w:webHidden/>
              </w:rPr>
              <w:t>33</w:t>
            </w:r>
            <w:r w:rsidR="00473C70" w:rsidRPr="00660A60">
              <w:rPr>
                <w:noProof/>
                <w:webHidden/>
              </w:rPr>
              <w:fldChar w:fldCharType="end"/>
            </w:r>
          </w:hyperlink>
        </w:p>
        <w:p w14:paraId="2C35A4AA" w14:textId="52B5354D" w:rsidR="00473C70" w:rsidRPr="00660A60" w:rsidRDefault="00000000">
          <w:pPr>
            <w:pStyle w:val="TDC3"/>
            <w:tabs>
              <w:tab w:val="left" w:pos="960"/>
              <w:tab w:val="right" w:leader="dot" w:pos="8498"/>
            </w:tabs>
            <w:rPr>
              <w:rFonts w:eastAsiaTheme="minorEastAsia"/>
              <w:noProof/>
            </w:rPr>
          </w:pPr>
          <w:hyperlink w:anchor="_Toc237122194" w:history="1">
            <w:r w:rsidR="00473C70" w:rsidRPr="00660A60">
              <w:rPr>
                <w:rStyle w:val="Hipervnculo"/>
                <w:noProof/>
              </w:rPr>
              <w:t>g)</w:t>
            </w:r>
            <w:r w:rsidR="00473C70" w:rsidRPr="00660A60">
              <w:rPr>
                <w:rFonts w:eastAsiaTheme="minorEastAsia"/>
                <w:noProof/>
              </w:rPr>
              <w:tab/>
            </w:r>
            <w:r w:rsidR="00473C70" w:rsidRPr="00660A60">
              <w:rPr>
                <w:rStyle w:val="Hipervnculo"/>
                <w:noProof/>
              </w:rPr>
              <w:t>TF-IDF (Frecuencia de Término – Frecuencia Inversa de Documento)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_Toc237122194 \h </w:instrText>
            </w:r>
            <w:r w:rsidR="00473C70" w:rsidRPr="00660A60">
              <w:rPr>
                <w:noProof/>
                <w:webHidden/>
              </w:rPr>
            </w:r>
            <w:r w:rsidR="00473C70" w:rsidRPr="00660A60">
              <w:rPr>
                <w:noProof/>
                <w:webHidden/>
              </w:rPr>
              <w:fldChar w:fldCharType="separate"/>
            </w:r>
            <w:r w:rsidR="00473C70" w:rsidRPr="00660A60">
              <w:rPr>
                <w:noProof/>
                <w:webHidden/>
              </w:rPr>
              <w:t>34</w:t>
            </w:r>
            <w:r w:rsidR="00473C70" w:rsidRPr="00660A60">
              <w:rPr>
                <w:noProof/>
                <w:webHidden/>
              </w:rPr>
              <w:fldChar w:fldCharType="end"/>
            </w:r>
          </w:hyperlink>
        </w:p>
        <w:p w14:paraId="20FAD71D" w14:textId="38DB2969" w:rsidR="00473C70" w:rsidRPr="00660A60" w:rsidRDefault="00000000">
          <w:pPr>
            <w:pStyle w:val="TDC3"/>
            <w:tabs>
              <w:tab w:val="left" w:pos="960"/>
              <w:tab w:val="right" w:leader="dot" w:pos="8498"/>
            </w:tabs>
            <w:rPr>
              <w:rFonts w:eastAsiaTheme="minorEastAsia"/>
              <w:noProof/>
            </w:rPr>
          </w:pPr>
          <w:hyperlink w:anchor="_Toc237122195" w:history="1">
            <w:r w:rsidR="00473C70" w:rsidRPr="00660A60">
              <w:rPr>
                <w:rStyle w:val="Hipervnculo"/>
                <w:noProof/>
              </w:rPr>
              <w:t>h)</w:t>
            </w:r>
            <w:r w:rsidR="00473C70" w:rsidRPr="00660A60">
              <w:rPr>
                <w:rFonts w:eastAsiaTheme="minorEastAsia"/>
                <w:noProof/>
              </w:rPr>
              <w:tab/>
            </w:r>
            <w:r w:rsidR="00473C70" w:rsidRPr="00660A60">
              <w:rPr>
                <w:rStyle w:val="Hipervnculo"/>
                <w:noProof/>
              </w:rPr>
              <w:t>Similitud textual mediante Cosine Similarity</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_Toc237122195 \h </w:instrText>
            </w:r>
            <w:r w:rsidR="00473C70" w:rsidRPr="00660A60">
              <w:rPr>
                <w:noProof/>
                <w:webHidden/>
              </w:rPr>
            </w:r>
            <w:r w:rsidR="00473C70" w:rsidRPr="00660A60">
              <w:rPr>
                <w:noProof/>
                <w:webHidden/>
              </w:rPr>
              <w:fldChar w:fldCharType="separate"/>
            </w:r>
            <w:r w:rsidR="00473C70" w:rsidRPr="00660A60">
              <w:rPr>
                <w:noProof/>
                <w:webHidden/>
              </w:rPr>
              <w:t>35</w:t>
            </w:r>
            <w:r w:rsidR="00473C70" w:rsidRPr="00660A60">
              <w:rPr>
                <w:noProof/>
                <w:webHidden/>
              </w:rPr>
              <w:fldChar w:fldCharType="end"/>
            </w:r>
          </w:hyperlink>
        </w:p>
        <w:p w14:paraId="521B46B4" w14:textId="64237DC4" w:rsidR="00473C70" w:rsidRPr="00660A60" w:rsidRDefault="00000000">
          <w:pPr>
            <w:pStyle w:val="TDC2"/>
            <w:tabs>
              <w:tab w:val="left" w:pos="720"/>
              <w:tab w:val="right" w:leader="dot" w:pos="8498"/>
            </w:tabs>
            <w:rPr>
              <w:rFonts w:eastAsiaTheme="minorEastAsia"/>
              <w:noProof/>
            </w:rPr>
          </w:pPr>
          <w:hyperlink w:anchor="_Toc237122196" w:history="1">
            <w:r w:rsidR="00473C70" w:rsidRPr="00660A60">
              <w:rPr>
                <w:rStyle w:val="Hipervnculo"/>
                <w:rFonts w:cs="Times New Roman"/>
                <w:noProof/>
              </w:rPr>
              <w:t>III.</w:t>
            </w:r>
            <w:r w:rsidR="00473C70" w:rsidRPr="00660A60">
              <w:rPr>
                <w:rFonts w:eastAsiaTheme="minorEastAsia"/>
                <w:noProof/>
              </w:rPr>
              <w:tab/>
            </w:r>
            <w:r w:rsidR="00473C70" w:rsidRPr="00660A60">
              <w:rPr>
                <w:rStyle w:val="Hipervnculo"/>
                <w:rFonts w:cs="Times New Roman"/>
                <w:noProof/>
              </w:rPr>
              <w:t>Tabla de operacionalización de variable</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_Toc237122196 \h </w:instrText>
            </w:r>
            <w:r w:rsidR="00473C70" w:rsidRPr="00660A60">
              <w:rPr>
                <w:noProof/>
                <w:webHidden/>
              </w:rPr>
            </w:r>
            <w:r w:rsidR="00473C70" w:rsidRPr="00660A60">
              <w:rPr>
                <w:noProof/>
                <w:webHidden/>
              </w:rPr>
              <w:fldChar w:fldCharType="separate"/>
            </w:r>
            <w:r w:rsidR="00473C70" w:rsidRPr="00660A60">
              <w:rPr>
                <w:noProof/>
                <w:webHidden/>
              </w:rPr>
              <w:t>36</w:t>
            </w:r>
            <w:r w:rsidR="00473C70" w:rsidRPr="00660A60">
              <w:rPr>
                <w:noProof/>
                <w:webHidden/>
              </w:rPr>
              <w:fldChar w:fldCharType="end"/>
            </w:r>
          </w:hyperlink>
        </w:p>
        <w:p w14:paraId="7B74590E" w14:textId="575B92B3" w:rsidR="00473C70" w:rsidRPr="00660A60" w:rsidRDefault="00000000">
          <w:pPr>
            <w:pStyle w:val="TDC3"/>
            <w:tabs>
              <w:tab w:val="left" w:pos="960"/>
              <w:tab w:val="right" w:leader="dot" w:pos="8498"/>
            </w:tabs>
            <w:rPr>
              <w:rFonts w:eastAsiaTheme="minorEastAsia"/>
              <w:noProof/>
            </w:rPr>
          </w:pPr>
          <w:hyperlink w:anchor="_Toc237122197" w:history="1">
            <w:r w:rsidR="00473C70" w:rsidRPr="00660A60">
              <w:rPr>
                <w:rStyle w:val="Hipervnculo"/>
                <w:noProof/>
              </w:rPr>
              <w:t>a)</w:t>
            </w:r>
            <w:r w:rsidR="00473C70" w:rsidRPr="00660A60">
              <w:rPr>
                <w:rFonts w:eastAsiaTheme="minorEastAsia"/>
                <w:noProof/>
              </w:rPr>
              <w:tab/>
            </w:r>
            <w:r w:rsidR="00473C70" w:rsidRPr="00660A60">
              <w:rPr>
                <w:rStyle w:val="Hipervnculo"/>
                <w:noProof/>
              </w:rPr>
              <w:t>Variable independiente: Sistema informático para verificar la no duplicidad de proyectos de investigación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_Toc237122197 \h </w:instrText>
            </w:r>
            <w:r w:rsidR="00473C70" w:rsidRPr="00660A60">
              <w:rPr>
                <w:noProof/>
                <w:webHidden/>
              </w:rPr>
            </w:r>
            <w:r w:rsidR="00473C70" w:rsidRPr="00660A60">
              <w:rPr>
                <w:noProof/>
                <w:webHidden/>
              </w:rPr>
              <w:fldChar w:fldCharType="separate"/>
            </w:r>
            <w:r w:rsidR="00473C70" w:rsidRPr="00660A60">
              <w:rPr>
                <w:noProof/>
                <w:webHidden/>
              </w:rPr>
              <w:t>36</w:t>
            </w:r>
            <w:r w:rsidR="00473C70" w:rsidRPr="00660A60">
              <w:rPr>
                <w:noProof/>
                <w:webHidden/>
              </w:rPr>
              <w:fldChar w:fldCharType="end"/>
            </w:r>
          </w:hyperlink>
        </w:p>
        <w:p w14:paraId="39895CFB" w14:textId="2EFC4729" w:rsidR="00473C70" w:rsidRPr="00660A60" w:rsidRDefault="00000000">
          <w:pPr>
            <w:pStyle w:val="TDC3"/>
            <w:tabs>
              <w:tab w:val="left" w:pos="960"/>
              <w:tab w:val="right" w:leader="dot" w:pos="8498"/>
            </w:tabs>
            <w:rPr>
              <w:rFonts w:eastAsiaTheme="minorEastAsia"/>
              <w:noProof/>
            </w:rPr>
          </w:pPr>
          <w:hyperlink w:anchor="_Toc237122198" w:history="1">
            <w:r w:rsidR="00473C70" w:rsidRPr="00660A60">
              <w:rPr>
                <w:rStyle w:val="Hipervnculo"/>
                <w:noProof/>
              </w:rPr>
              <w:t>b)</w:t>
            </w:r>
            <w:r w:rsidR="00473C70" w:rsidRPr="00660A60">
              <w:rPr>
                <w:rFonts w:eastAsiaTheme="minorEastAsia"/>
                <w:noProof/>
              </w:rPr>
              <w:tab/>
            </w:r>
            <w:r w:rsidR="00473C70" w:rsidRPr="00660A60">
              <w:rPr>
                <w:rStyle w:val="Hipervnculo"/>
                <w:noProof/>
              </w:rPr>
              <w:t>Variable dependiente: Verificación de la no duplicidad de proyectos de investigación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_Toc237122198 \h </w:instrText>
            </w:r>
            <w:r w:rsidR="00473C70" w:rsidRPr="00660A60">
              <w:rPr>
                <w:noProof/>
                <w:webHidden/>
              </w:rPr>
            </w:r>
            <w:r w:rsidR="00473C70" w:rsidRPr="00660A60">
              <w:rPr>
                <w:noProof/>
                <w:webHidden/>
              </w:rPr>
              <w:fldChar w:fldCharType="separate"/>
            </w:r>
            <w:r w:rsidR="00473C70" w:rsidRPr="00660A60">
              <w:rPr>
                <w:noProof/>
                <w:webHidden/>
              </w:rPr>
              <w:t>36</w:t>
            </w:r>
            <w:r w:rsidR="00473C70" w:rsidRPr="00660A60">
              <w:rPr>
                <w:noProof/>
                <w:webHidden/>
              </w:rPr>
              <w:fldChar w:fldCharType="end"/>
            </w:r>
          </w:hyperlink>
        </w:p>
        <w:p w14:paraId="65C0DC6D" w14:textId="30BE1EE2" w:rsidR="00473C70" w:rsidRPr="00660A60" w:rsidRDefault="00000000">
          <w:pPr>
            <w:pStyle w:val="TDC1"/>
            <w:tabs>
              <w:tab w:val="left" w:pos="480"/>
              <w:tab w:val="right" w:leader="dot" w:pos="8498"/>
            </w:tabs>
            <w:rPr>
              <w:rFonts w:eastAsiaTheme="minorEastAsia"/>
              <w:noProof/>
            </w:rPr>
          </w:pPr>
          <w:hyperlink w:anchor="_Toc237122199" w:history="1">
            <w:r w:rsidR="00473C70" w:rsidRPr="00660A60">
              <w:rPr>
                <w:rStyle w:val="Hipervnculo"/>
                <w:noProof/>
              </w:rPr>
              <w:t>4.</w:t>
            </w:r>
            <w:r w:rsidR="00473C70" w:rsidRPr="00660A60">
              <w:rPr>
                <w:rFonts w:eastAsiaTheme="minorEastAsia"/>
                <w:noProof/>
              </w:rPr>
              <w:tab/>
            </w:r>
            <w:r w:rsidR="00473C70" w:rsidRPr="00660A60">
              <w:rPr>
                <w:rStyle w:val="Hipervnculo"/>
                <w:noProof/>
              </w:rPr>
              <w:t>Diseño metodológico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_Toc237122199 \h </w:instrText>
            </w:r>
            <w:r w:rsidR="00473C70" w:rsidRPr="00660A60">
              <w:rPr>
                <w:noProof/>
                <w:webHidden/>
              </w:rPr>
            </w:r>
            <w:r w:rsidR="00473C70" w:rsidRPr="00660A60">
              <w:rPr>
                <w:noProof/>
                <w:webHidden/>
              </w:rPr>
              <w:fldChar w:fldCharType="separate"/>
            </w:r>
            <w:r w:rsidR="00473C70" w:rsidRPr="00660A60">
              <w:rPr>
                <w:noProof/>
                <w:webHidden/>
              </w:rPr>
              <w:t>40</w:t>
            </w:r>
            <w:r w:rsidR="00473C70" w:rsidRPr="00660A60">
              <w:rPr>
                <w:noProof/>
                <w:webHidden/>
              </w:rPr>
              <w:fldChar w:fldCharType="end"/>
            </w:r>
          </w:hyperlink>
        </w:p>
        <w:p w14:paraId="32D53A3C" w14:textId="5AD9F535" w:rsidR="00473C70" w:rsidRPr="00660A60" w:rsidRDefault="00000000">
          <w:pPr>
            <w:pStyle w:val="TDC2"/>
            <w:tabs>
              <w:tab w:val="left" w:pos="720"/>
              <w:tab w:val="right" w:leader="dot" w:pos="8498"/>
            </w:tabs>
            <w:rPr>
              <w:rFonts w:eastAsiaTheme="minorEastAsia"/>
              <w:noProof/>
            </w:rPr>
          </w:pPr>
          <w:hyperlink w:anchor="_Toc237122200" w:history="1">
            <w:r w:rsidR="00473C70" w:rsidRPr="00660A60">
              <w:rPr>
                <w:rStyle w:val="Hipervnculo"/>
                <w:noProof/>
              </w:rPr>
              <w:t>I.</w:t>
            </w:r>
            <w:r w:rsidR="00473C70" w:rsidRPr="00660A60">
              <w:rPr>
                <w:rFonts w:eastAsiaTheme="minorEastAsia"/>
                <w:noProof/>
              </w:rPr>
              <w:tab/>
            </w:r>
            <w:r w:rsidR="00473C70" w:rsidRPr="00660A60">
              <w:rPr>
                <w:rStyle w:val="Hipervnculo"/>
                <w:noProof/>
              </w:rPr>
              <w:t>Tipo de investigación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_Toc237122200 \h </w:instrText>
            </w:r>
            <w:r w:rsidR="00473C70" w:rsidRPr="00660A60">
              <w:rPr>
                <w:noProof/>
                <w:webHidden/>
              </w:rPr>
            </w:r>
            <w:r w:rsidR="00473C70" w:rsidRPr="00660A60">
              <w:rPr>
                <w:noProof/>
                <w:webHidden/>
              </w:rPr>
              <w:fldChar w:fldCharType="separate"/>
            </w:r>
            <w:r w:rsidR="00473C70" w:rsidRPr="00660A60">
              <w:rPr>
                <w:noProof/>
                <w:webHidden/>
              </w:rPr>
              <w:t>40</w:t>
            </w:r>
            <w:r w:rsidR="00473C70" w:rsidRPr="00660A60">
              <w:rPr>
                <w:noProof/>
                <w:webHidden/>
              </w:rPr>
              <w:fldChar w:fldCharType="end"/>
            </w:r>
          </w:hyperlink>
        </w:p>
        <w:p w14:paraId="3927D435" w14:textId="083DE460" w:rsidR="00473C70" w:rsidRPr="00660A60" w:rsidRDefault="00000000">
          <w:pPr>
            <w:pStyle w:val="TDC2"/>
            <w:tabs>
              <w:tab w:val="left" w:pos="720"/>
              <w:tab w:val="right" w:leader="dot" w:pos="8498"/>
            </w:tabs>
            <w:rPr>
              <w:rFonts w:eastAsiaTheme="minorEastAsia"/>
              <w:noProof/>
            </w:rPr>
          </w:pPr>
          <w:hyperlink w:anchor="_Toc237122201" w:history="1">
            <w:r w:rsidR="00473C70" w:rsidRPr="00660A60">
              <w:rPr>
                <w:rStyle w:val="Hipervnculo"/>
                <w:rFonts w:cs="Times New Roman"/>
                <w:noProof/>
              </w:rPr>
              <w:t>II.</w:t>
            </w:r>
            <w:r w:rsidR="00473C70" w:rsidRPr="00660A60">
              <w:rPr>
                <w:rFonts w:eastAsiaTheme="minorEastAsia"/>
                <w:noProof/>
              </w:rPr>
              <w:tab/>
            </w:r>
            <w:r w:rsidR="00473C70" w:rsidRPr="00660A60">
              <w:rPr>
                <w:rStyle w:val="Hipervnculo"/>
                <w:rFonts w:cs="Times New Roman"/>
                <w:noProof/>
              </w:rPr>
              <w:t>Procedimiento de investigación</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_Toc237122201 \h </w:instrText>
            </w:r>
            <w:r w:rsidR="00473C70" w:rsidRPr="00660A60">
              <w:rPr>
                <w:noProof/>
                <w:webHidden/>
              </w:rPr>
            </w:r>
            <w:r w:rsidR="00473C70" w:rsidRPr="00660A60">
              <w:rPr>
                <w:noProof/>
                <w:webHidden/>
              </w:rPr>
              <w:fldChar w:fldCharType="separate"/>
            </w:r>
            <w:r w:rsidR="00473C70" w:rsidRPr="00660A60">
              <w:rPr>
                <w:noProof/>
                <w:webHidden/>
              </w:rPr>
              <w:t>41</w:t>
            </w:r>
            <w:r w:rsidR="00473C70" w:rsidRPr="00660A60">
              <w:rPr>
                <w:noProof/>
                <w:webHidden/>
              </w:rPr>
              <w:fldChar w:fldCharType="end"/>
            </w:r>
          </w:hyperlink>
        </w:p>
        <w:p w14:paraId="4804C8E0" w14:textId="46E83D36" w:rsidR="00473C70" w:rsidRPr="00660A60" w:rsidRDefault="00000000">
          <w:pPr>
            <w:pStyle w:val="TDC2"/>
            <w:tabs>
              <w:tab w:val="left" w:pos="960"/>
              <w:tab w:val="right" w:leader="dot" w:pos="8498"/>
            </w:tabs>
            <w:rPr>
              <w:rFonts w:eastAsiaTheme="minorEastAsia"/>
              <w:noProof/>
            </w:rPr>
          </w:pPr>
          <w:hyperlink w:anchor="_Toc237122202" w:history="1">
            <w:r w:rsidR="00473C70" w:rsidRPr="00660A60">
              <w:rPr>
                <w:rStyle w:val="Hipervnculo"/>
                <w:noProof/>
              </w:rPr>
              <w:t>III.</w:t>
            </w:r>
            <w:r w:rsidR="00473C70" w:rsidRPr="00660A60">
              <w:rPr>
                <w:rFonts w:eastAsiaTheme="minorEastAsia"/>
                <w:noProof/>
              </w:rPr>
              <w:tab/>
            </w:r>
            <w:r w:rsidR="00473C70" w:rsidRPr="00660A60">
              <w:rPr>
                <w:rStyle w:val="Hipervnculo"/>
                <w:noProof/>
              </w:rPr>
              <w:t>Población y muestra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_Toc237122202 \h </w:instrText>
            </w:r>
            <w:r w:rsidR="00473C70" w:rsidRPr="00660A60">
              <w:rPr>
                <w:noProof/>
                <w:webHidden/>
              </w:rPr>
            </w:r>
            <w:r w:rsidR="00473C70" w:rsidRPr="00660A60">
              <w:rPr>
                <w:noProof/>
                <w:webHidden/>
              </w:rPr>
              <w:fldChar w:fldCharType="separate"/>
            </w:r>
            <w:r w:rsidR="00473C70" w:rsidRPr="00660A60">
              <w:rPr>
                <w:noProof/>
                <w:webHidden/>
              </w:rPr>
              <w:t>42</w:t>
            </w:r>
            <w:r w:rsidR="00473C70" w:rsidRPr="00660A60">
              <w:rPr>
                <w:noProof/>
                <w:webHidden/>
              </w:rPr>
              <w:fldChar w:fldCharType="end"/>
            </w:r>
          </w:hyperlink>
        </w:p>
        <w:p w14:paraId="7A9B081F" w14:textId="4983CB0B" w:rsidR="00473C70" w:rsidRPr="00660A60" w:rsidRDefault="00000000">
          <w:pPr>
            <w:pStyle w:val="TDC2"/>
            <w:tabs>
              <w:tab w:val="left" w:pos="720"/>
              <w:tab w:val="right" w:leader="dot" w:pos="8498"/>
            </w:tabs>
            <w:rPr>
              <w:rFonts w:eastAsiaTheme="minorEastAsia"/>
              <w:noProof/>
            </w:rPr>
          </w:pPr>
          <w:hyperlink w:anchor="_Toc237122203" w:history="1">
            <w:r w:rsidR="00473C70" w:rsidRPr="00660A60">
              <w:rPr>
                <w:rStyle w:val="Hipervnculo"/>
                <w:noProof/>
              </w:rPr>
              <w:t>IV.</w:t>
            </w:r>
            <w:r w:rsidR="00473C70" w:rsidRPr="00660A60">
              <w:rPr>
                <w:rFonts w:eastAsiaTheme="minorEastAsia"/>
                <w:noProof/>
              </w:rPr>
              <w:tab/>
            </w:r>
            <w:r w:rsidR="00473C70" w:rsidRPr="00660A60">
              <w:rPr>
                <w:rStyle w:val="Hipervnculo"/>
                <w:noProof/>
              </w:rPr>
              <w:t>Técnica, instrumentos, equipos y materiales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_Toc237122203 \h </w:instrText>
            </w:r>
            <w:r w:rsidR="00473C70" w:rsidRPr="00660A60">
              <w:rPr>
                <w:noProof/>
                <w:webHidden/>
              </w:rPr>
            </w:r>
            <w:r w:rsidR="00473C70" w:rsidRPr="00660A60">
              <w:rPr>
                <w:noProof/>
                <w:webHidden/>
              </w:rPr>
              <w:fldChar w:fldCharType="separate"/>
            </w:r>
            <w:r w:rsidR="00473C70" w:rsidRPr="00660A60">
              <w:rPr>
                <w:noProof/>
                <w:webHidden/>
              </w:rPr>
              <w:t>42</w:t>
            </w:r>
            <w:r w:rsidR="00473C70" w:rsidRPr="00660A60">
              <w:rPr>
                <w:noProof/>
                <w:webHidden/>
              </w:rPr>
              <w:fldChar w:fldCharType="end"/>
            </w:r>
          </w:hyperlink>
        </w:p>
        <w:p w14:paraId="289389CB" w14:textId="5AE8C86B" w:rsidR="00473C70" w:rsidRPr="00660A60" w:rsidRDefault="00000000">
          <w:pPr>
            <w:pStyle w:val="TDC2"/>
            <w:tabs>
              <w:tab w:val="left" w:pos="720"/>
              <w:tab w:val="right" w:leader="dot" w:pos="8498"/>
            </w:tabs>
            <w:rPr>
              <w:rFonts w:eastAsiaTheme="minorEastAsia"/>
              <w:noProof/>
            </w:rPr>
          </w:pPr>
          <w:hyperlink w:anchor="_Toc237122204" w:history="1">
            <w:r w:rsidR="00473C70" w:rsidRPr="00660A60">
              <w:rPr>
                <w:rStyle w:val="Hipervnculo"/>
                <w:noProof/>
              </w:rPr>
              <w:t>V.</w:t>
            </w:r>
            <w:r w:rsidR="00473C70" w:rsidRPr="00660A60">
              <w:rPr>
                <w:rFonts w:eastAsiaTheme="minorEastAsia"/>
                <w:noProof/>
              </w:rPr>
              <w:tab/>
            </w:r>
            <w:r w:rsidR="00473C70" w:rsidRPr="00660A60">
              <w:rPr>
                <w:rStyle w:val="Hipervnculo"/>
                <w:noProof/>
              </w:rPr>
              <w:t>Aspectos éticos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_Toc237122204 \h </w:instrText>
            </w:r>
            <w:r w:rsidR="00473C70" w:rsidRPr="00660A60">
              <w:rPr>
                <w:noProof/>
                <w:webHidden/>
              </w:rPr>
            </w:r>
            <w:r w:rsidR="00473C70" w:rsidRPr="00660A60">
              <w:rPr>
                <w:noProof/>
                <w:webHidden/>
              </w:rPr>
              <w:fldChar w:fldCharType="separate"/>
            </w:r>
            <w:r w:rsidR="00473C70" w:rsidRPr="00660A60">
              <w:rPr>
                <w:noProof/>
                <w:webHidden/>
              </w:rPr>
              <w:t>43</w:t>
            </w:r>
            <w:r w:rsidR="00473C70" w:rsidRPr="00660A60">
              <w:rPr>
                <w:noProof/>
                <w:webHidden/>
              </w:rPr>
              <w:fldChar w:fldCharType="end"/>
            </w:r>
          </w:hyperlink>
        </w:p>
        <w:p w14:paraId="3F1A0664" w14:textId="4E6E744F" w:rsidR="00473C70" w:rsidRPr="00660A60" w:rsidRDefault="00000000">
          <w:pPr>
            <w:pStyle w:val="TDC1"/>
            <w:tabs>
              <w:tab w:val="left" w:pos="480"/>
              <w:tab w:val="right" w:leader="dot" w:pos="8498"/>
            </w:tabs>
            <w:rPr>
              <w:rFonts w:eastAsiaTheme="minorEastAsia"/>
              <w:noProof/>
            </w:rPr>
          </w:pPr>
          <w:hyperlink w:anchor="_Toc237122205" w:history="1">
            <w:r w:rsidR="00473C70" w:rsidRPr="00660A60">
              <w:rPr>
                <w:rStyle w:val="Hipervnculo"/>
                <w:noProof/>
              </w:rPr>
              <w:t>5.</w:t>
            </w:r>
            <w:r w:rsidR="00473C70" w:rsidRPr="00660A60">
              <w:rPr>
                <w:rFonts w:eastAsiaTheme="minorEastAsia"/>
                <w:noProof/>
              </w:rPr>
              <w:tab/>
            </w:r>
            <w:r w:rsidR="00473C70" w:rsidRPr="00660A60">
              <w:rPr>
                <w:rStyle w:val="Hipervnculo"/>
                <w:noProof/>
              </w:rPr>
              <w:t>Resultados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_Toc237122205 \h </w:instrText>
            </w:r>
            <w:r w:rsidR="00473C70" w:rsidRPr="00660A60">
              <w:rPr>
                <w:noProof/>
                <w:webHidden/>
              </w:rPr>
            </w:r>
            <w:r w:rsidR="00473C70" w:rsidRPr="00660A60">
              <w:rPr>
                <w:noProof/>
                <w:webHidden/>
              </w:rPr>
              <w:fldChar w:fldCharType="separate"/>
            </w:r>
            <w:r w:rsidR="00473C70" w:rsidRPr="00660A60">
              <w:rPr>
                <w:noProof/>
                <w:webHidden/>
              </w:rPr>
              <w:t>45</w:t>
            </w:r>
            <w:r w:rsidR="00473C70" w:rsidRPr="00660A60">
              <w:rPr>
                <w:noProof/>
                <w:webHidden/>
              </w:rPr>
              <w:fldChar w:fldCharType="end"/>
            </w:r>
          </w:hyperlink>
        </w:p>
        <w:p w14:paraId="6473F568" w14:textId="3DA18CEB" w:rsidR="00473C70" w:rsidRPr="00660A60" w:rsidRDefault="00000000">
          <w:pPr>
            <w:pStyle w:val="TDC2"/>
            <w:tabs>
              <w:tab w:val="left" w:pos="720"/>
              <w:tab w:val="right" w:leader="dot" w:pos="8498"/>
            </w:tabs>
            <w:rPr>
              <w:rFonts w:eastAsiaTheme="minorEastAsia"/>
              <w:noProof/>
            </w:rPr>
          </w:pPr>
          <w:hyperlink w:anchor="_Toc237122206" w:history="1">
            <w:r w:rsidR="00473C70" w:rsidRPr="00660A60">
              <w:rPr>
                <w:rStyle w:val="Hipervnculo"/>
                <w:rFonts w:ascii="Times New Roman" w:eastAsiaTheme="majorEastAsia" w:hAnsi="Times New Roman" w:cstheme="majorBidi"/>
                <w:b/>
                <w:noProof/>
              </w:rPr>
              <w:t>I.</w:t>
            </w:r>
            <w:r w:rsidR="00473C70" w:rsidRPr="00660A60">
              <w:rPr>
                <w:rFonts w:eastAsiaTheme="minorEastAsia"/>
                <w:noProof/>
              </w:rPr>
              <w:tab/>
            </w:r>
            <w:r w:rsidR="00473C70" w:rsidRPr="00660A60">
              <w:rPr>
                <w:rStyle w:val="Hipervnculo"/>
                <w:rFonts w:ascii="Times New Roman" w:eastAsiaTheme="majorEastAsia" w:hAnsi="Times New Roman" w:cstheme="majorBidi"/>
                <w:b/>
                <w:noProof/>
              </w:rPr>
              <w:t>Especificación y diseño técnico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_Toc237122206 \h </w:instrText>
            </w:r>
            <w:r w:rsidR="00473C70" w:rsidRPr="00660A60">
              <w:rPr>
                <w:noProof/>
                <w:webHidden/>
              </w:rPr>
            </w:r>
            <w:r w:rsidR="00473C70" w:rsidRPr="00660A60">
              <w:rPr>
                <w:noProof/>
                <w:webHidden/>
              </w:rPr>
              <w:fldChar w:fldCharType="separate"/>
            </w:r>
            <w:r w:rsidR="00473C70" w:rsidRPr="00660A60">
              <w:rPr>
                <w:noProof/>
                <w:webHidden/>
              </w:rPr>
              <w:t>45</w:t>
            </w:r>
            <w:r w:rsidR="00473C70" w:rsidRPr="00660A60">
              <w:rPr>
                <w:noProof/>
                <w:webHidden/>
              </w:rPr>
              <w:fldChar w:fldCharType="end"/>
            </w:r>
          </w:hyperlink>
        </w:p>
        <w:p w14:paraId="4F9A70C5" w14:textId="5C12A92D" w:rsidR="00473C70" w:rsidRPr="00660A60" w:rsidRDefault="00000000">
          <w:pPr>
            <w:pStyle w:val="TDC3"/>
            <w:tabs>
              <w:tab w:val="left" w:pos="960"/>
              <w:tab w:val="right" w:leader="dot" w:pos="8498"/>
            </w:tabs>
            <w:rPr>
              <w:rFonts w:eastAsiaTheme="minorEastAsia"/>
              <w:noProof/>
            </w:rPr>
          </w:pPr>
          <w:hyperlink w:anchor="_Toc237122207" w:history="1">
            <w:r w:rsidR="00473C70" w:rsidRPr="00660A60">
              <w:rPr>
                <w:rStyle w:val="Hipervnculo"/>
                <w:rFonts w:ascii="Times New Roman" w:eastAsiaTheme="majorEastAsia" w:hAnsi="Times New Roman" w:cstheme="majorBidi"/>
                <w:b/>
                <w:noProof/>
              </w:rPr>
              <w:t>a)</w:t>
            </w:r>
            <w:r w:rsidR="00473C70" w:rsidRPr="00660A60">
              <w:rPr>
                <w:rFonts w:eastAsiaTheme="minorEastAsia"/>
                <w:noProof/>
              </w:rPr>
              <w:tab/>
            </w:r>
            <w:r w:rsidR="00473C70" w:rsidRPr="00660A60">
              <w:rPr>
                <w:rStyle w:val="Hipervnculo"/>
                <w:rFonts w:ascii="Times New Roman" w:eastAsiaTheme="majorEastAsia" w:hAnsi="Times New Roman" w:cstheme="majorBidi"/>
                <w:b/>
                <w:noProof/>
              </w:rPr>
              <w:t>Backlog de producto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_Toc237122207 \h </w:instrText>
            </w:r>
            <w:r w:rsidR="00473C70" w:rsidRPr="00660A60">
              <w:rPr>
                <w:noProof/>
                <w:webHidden/>
              </w:rPr>
            </w:r>
            <w:r w:rsidR="00473C70" w:rsidRPr="00660A60">
              <w:rPr>
                <w:noProof/>
                <w:webHidden/>
              </w:rPr>
              <w:fldChar w:fldCharType="separate"/>
            </w:r>
            <w:r w:rsidR="00473C70" w:rsidRPr="00660A60">
              <w:rPr>
                <w:noProof/>
                <w:webHidden/>
              </w:rPr>
              <w:t>45</w:t>
            </w:r>
            <w:r w:rsidR="00473C70" w:rsidRPr="00660A60">
              <w:rPr>
                <w:noProof/>
                <w:webHidden/>
              </w:rPr>
              <w:fldChar w:fldCharType="end"/>
            </w:r>
          </w:hyperlink>
        </w:p>
        <w:p w14:paraId="72E5152C" w14:textId="779C1C7C" w:rsidR="00473C70" w:rsidRPr="00660A60" w:rsidRDefault="00000000">
          <w:pPr>
            <w:pStyle w:val="TDC3"/>
            <w:tabs>
              <w:tab w:val="left" w:pos="960"/>
              <w:tab w:val="right" w:leader="dot" w:pos="8498"/>
            </w:tabs>
            <w:rPr>
              <w:rFonts w:eastAsiaTheme="minorEastAsia"/>
              <w:noProof/>
            </w:rPr>
          </w:pPr>
          <w:hyperlink w:anchor="_Toc237122208" w:history="1">
            <w:r w:rsidR="00473C70" w:rsidRPr="00660A60">
              <w:rPr>
                <w:rStyle w:val="Hipervnculo"/>
                <w:rFonts w:ascii="Times New Roman" w:eastAsiaTheme="majorEastAsia" w:hAnsi="Times New Roman" w:cs="Times New Roman"/>
                <w:b/>
                <w:noProof/>
              </w:rPr>
              <w:t>b)</w:t>
            </w:r>
            <w:r w:rsidR="00473C70" w:rsidRPr="00660A60">
              <w:rPr>
                <w:rFonts w:eastAsiaTheme="minorEastAsia"/>
                <w:noProof/>
              </w:rPr>
              <w:tab/>
            </w:r>
            <w:r w:rsidR="00473C70" w:rsidRPr="00660A60">
              <w:rPr>
                <w:rStyle w:val="Hipervnculo"/>
                <w:rFonts w:ascii="Times New Roman" w:eastAsiaTheme="majorEastAsia" w:hAnsi="Times New Roman" w:cs="Times New Roman"/>
                <w:b/>
                <w:noProof/>
              </w:rPr>
              <w:t>Casos de uso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_Toc237122208 \h </w:instrText>
            </w:r>
            <w:r w:rsidR="00473C70" w:rsidRPr="00660A60">
              <w:rPr>
                <w:noProof/>
                <w:webHidden/>
              </w:rPr>
            </w:r>
            <w:r w:rsidR="00473C70" w:rsidRPr="00660A60">
              <w:rPr>
                <w:noProof/>
                <w:webHidden/>
              </w:rPr>
              <w:fldChar w:fldCharType="separate"/>
            </w:r>
            <w:r w:rsidR="00473C70" w:rsidRPr="00660A60">
              <w:rPr>
                <w:noProof/>
                <w:webHidden/>
              </w:rPr>
              <w:t>48</w:t>
            </w:r>
            <w:r w:rsidR="00473C70" w:rsidRPr="00660A60">
              <w:rPr>
                <w:noProof/>
                <w:webHidden/>
              </w:rPr>
              <w:fldChar w:fldCharType="end"/>
            </w:r>
          </w:hyperlink>
        </w:p>
        <w:p w14:paraId="596A307E" w14:textId="639FC3F9" w:rsidR="00473C70" w:rsidRPr="00660A60" w:rsidRDefault="00000000">
          <w:pPr>
            <w:pStyle w:val="TDC3"/>
            <w:tabs>
              <w:tab w:val="left" w:pos="960"/>
              <w:tab w:val="right" w:leader="dot" w:pos="8498"/>
            </w:tabs>
            <w:rPr>
              <w:rFonts w:eastAsiaTheme="minorEastAsia"/>
              <w:noProof/>
            </w:rPr>
          </w:pPr>
          <w:hyperlink w:anchor="_Toc237122209" w:history="1">
            <w:r w:rsidR="00473C70" w:rsidRPr="00660A60">
              <w:rPr>
                <w:rStyle w:val="Hipervnculo"/>
                <w:rFonts w:ascii="Times New Roman" w:eastAsiaTheme="majorEastAsia" w:hAnsi="Times New Roman" w:cs="Times New Roman"/>
                <w:b/>
                <w:noProof/>
              </w:rPr>
              <w:t>c)</w:t>
            </w:r>
            <w:r w:rsidR="00473C70" w:rsidRPr="00660A60">
              <w:rPr>
                <w:rFonts w:eastAsiaTheme="minorEastAsia"/>
                <w:noProof/>
              </w:rPr>
              <w:tab/>
            </w:r>
            <w:r w:rsidR="00473C70" w:rsidRPr="00660A60">
              <w:rPr>
                <w:rStyle w:val="Hipervnculo"/>
                <w:rFonts w:ascii="Times New Roman" w:eastAsiaTheme="majorEastAsia" w:hAnsi="Times New Roman" w:cs="Times New Roman"/>
                <w:b/>
                <w:noProof/>
              </w:rPr>
              <w:t>Descripción de casos de uso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_Toc237122209 \h </w:instrText>
            </w:r>
            <w:r w:rsidR="00473C70" w:rsidRPr="00660A60">
              <w:rPr>
                <w:noProof/>
                <w:webHidden/>
              </w:rPr>
            </w:r>
            <w:r w:rsidR="00473C70" w:rsidRPr="00660A60">
              <w:rPr>
                <w:noProof/>
                <w:webHidden/>
              </w:rPr>
              <w:fldChar w:fldCharType="separate"/>
            </w:r>
            <w:r w:rsidR="00473C70" w:rsidRPr="00660A60">
              <w:rPr>
                <w:noProof/>
                <w:webHidden/>
              </w:rPr>
              <w:t>50</w:t>
            </w:r>
            <w:r w:rsidR="00473C70" w:rsidRPr="00660A60">
              <w:rPr>
                <w:noProof/>
                <w:webHidden/>
              </w:rPr>
              <w:fldChar w:fldCharType="end"/>
            </w:r>
          </w:hyperlink>
        </w:p>
        <w:p w14:paraId="59D3472F" w14:textId="1BEB471E" w:rsidR="00473C70" w:rsidRPr="00660A60" w:rsidRDefault="00000000">
          <w:pPr>
            <w:pStyle w:val="TDC2"/>
            <w:tabs>
              <w:tab w:val="left" w:pos="720"/>
              <w:tab w:val="right" w:leader="dot" w:pos="8498"/>
            </w:tabs>
            <w:rPr>
              <w:rFonts w:eastAsiaTheme="minorEastAsia"/>
              <w:noProof/>
            </w:rPr>
          </w:pPr>
          <w:hyperlink w:anchor="_Toc237122210" w:history="1">
            <w:r w:rsidR="00473C70" w:rsidRPr="00660A60">
              <w:rPr>
                <w:rStyle w:val="Hipervnculo"/>
                <w:rFonts w:cs="Times New Roman"/>
                <w:noProof/>
              </w:rPr>
              <w:t>II.</w:t>
            </w:r>
            <w:r w:rsidR="00473C70" w:rsidRPr="00660A60">
              <w:rPr>
                <w:rFonts w:eastAsiaTheme="minorEastAsia"/>
                <w:noProof/>
              </w:rPr>
              <w:tab/>
            </w:r>
            <w:r w:rsidR="00473C70" w:rsidRPr="00660A60">
              <w:rPr>
                <w:rStyle w:val="Hipervnculo"/>
                <w:rFonts w:cs="Times New Roman"/>
                <w:noProof/>
              </w:rPr>
              <w:t>Arquitectura general del sistema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_Toc237122210 \h </w:instrText>
            </w:r>
            <w:r w:rsidR="00473C70" w:rsidRPr="00660A60">
              <w:rPr>
                <w:noProof/>
                <w:webHidden/>
              </w:rPr>
            </w:r>
            <w:r w:rsidR="00473C70" w:rsidRPr="00660A60">
              <w:rPr>
                <w:noProof/>
                <w:webHidden/>
              </w:rPr>
              <w:fldChar w:fldCharType="separate"/>
            </w:r>
            <w:r w:rsidR="00473C70" w:rsidRPr="00660A60">
              <w:rPr>
                <w:noProof/>
                <w:webHidden/>
              </w:rPr>
              <w:t>111</w:t>
            </w:r>
            <w:r w:rsidR="00473C70" w:rsidRPr="00660A60">
              <w:rPr>
                <w:noProof/>
                <w:webHidden/>
              </w:rPr>
              <w:fldChar w:fldCharType="end"/>
            </w:r>
          </w:hyperlink>
        </w:p>
        <w:p w14:paraId="195EC81E" w14:textId="58BA7472" w:rsidR="00473C70" w:rsidRPr="00660A60" w:rsidRDefault="00000000">
          <w:pPr>
            <w:pStyle w:val="TDC2"/>
            <w:tabs>
              <w:tab w:val="left" w:pos="960"/>
              <w:tab w:val="right" w:leader="dot" w:pos="8498"/>
            </w:tabs>
            <w:rPr>
              <w:rFonts w:eastAsiaTheme="minorEastAsia"/>
              <w:noProof/>
            </w:rPr>
          </w:pPr>
          <w:hyperlink w:anchor="_Toc237122211" w:history="1">
            <w:r w:rsidR="00473C70" w:rsidRPr="00660A60">
              <w:rPr>
                <w:rStyle w:val="Hipervnculo"/>
                <w:noProof/>
              </w:rPr>
              <w:t>III.</w:t>
            </w:r>
            <w:r w:rsidR="00473C70" w:rsidRPr="00660A60">
              <w:rPr>
                <w:rFonts w:eastAsiaTheme="minorEastAsia"/>
                <w:noProof/>
              </w:rPr>
              <w:tab/>
            </w:r>
            <w:r w:rsidR="00473C70" w:rsidRPr="00660A60">
              <w:rPr>
                <w:rStyle w:val="Hipervnculo"/>
                <w:noProof/>
              </w:rPr>
              <w:t>Modelo de datos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_Toc237122211 \h </w:instrText>
            </w:r>
            <w:r w:rsidR="00473C70" w:rsidRPr="00660A60">
              <w:rPr>
                <w:noProof/>
                <w:webHidden/>
              </w:rPr>
            </w:r>
            <w:r w:rsidR="00473C70" w:rsidRPr="00660A60">
              <w:rPr>
                <w:noProof/>
                <w:webHidden/>
              </w:rPr>
              <w:fldChar w:fldCharType="separate"/>
            </w:r>
            <w:r w:rsidR="00473C70" w:rsidRPr="00660A60">
              <w:rPr>
                <w:noProof/>
                <w:webHidden/>
              </w:rPr>
              <w:t>113</w:t>
            </w:r>
            <w:r w:rsidR="00473C70" w:rsidRPr="00660A60">
              <w:rPr>
                <w:noProof/>
                <w:webHidden/>
              </w:rPr>
              <w:fldChar w:fldCharType="end"/>
            </w:r>
          </w:hyperlink>
        </w:p>
        <w:p w14:paraId="642FEBE8" w14:textId="49066ED0" w:rsidR="00473C70" w:rsidRPr="00660A60" w:rsidRDefault="00000000">
          <w:pPr>
            <w:pStyle w:val="TDC2"/>
            <w:tabs>
              <w:tab w:val="left" w:pos="960"/>
              <w:tab w:val="right" w:leader="dot" w:pos="8498"/>
            </w:tabs>
            <w:rPr>
              <w:rFonts w:eastAsiaTheme="minorEastAsia"/>
              <w:noProof/>
            </w:rPr>
          </w:pPr>
          <w:hyperlink w:anchor="_Toc237122212" w:history="1">
            <w:r w:rsidR="00473C70" w:rsidRPr="00660A60">
              <w:rPr>
                <w:rStyle w:val="Hipervnculo"/>
                <w:noProof/>
              </w:rPr>
              <w:t>IV.</w:t>
            </w:r>
            <w:r w:rsidR="00473C70" w:rsidRPr="00660A60">
              <w:rPr>
                <w:rFonts w:eastAsiaTheme="minorEastAsia"/>
                <w:noProof/>
              </w:rPr>
              <w:tab/>
            </w:r>
            <w:r w:rsidR="00473C70" w:rsidRPr="00660A60">
              <w:rPr>
                <w:rStyle w:val="Hipervnculo"/>
                <w:noProof/>
              </w:rPr>
              <w:t>Implementación del sistema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_Toc237122212 \h </w:instrText>
            </w:r>
            <w:r w:rsidR="00473C70" w:rsidRPr="00660A60">
              <w:rPr>
                <w:noProof/>
                <w:webHidden/>
              </w:rPr>
            </w:r>
            <w:r w:rsidR="00473C70" w:rsidRPr="00660A60">
              <w:rPr>
                <w:noProof/>
                <w:webHidden/>
              </w:rPr>
              <w:fldChar w:fldCharType="separate"/>
            </w:r>
            <w:r w:rsidR="00473C70" w:rsidRPr="00660A60">
              <w:rPr>
                <w:noProof/>
                <w:webHidden/>
              </w:rPr>
              <w:t>115</w:t>
            </w:r>
            <w:r w:rsidR="00473C70" w:rsidRPr="00660A60">
              <w:rPr>
                <w:noProof/>
                <w:webHidden/>
              </w:rPr>
              <w:fldChar w:fldCharType="end"/>
            </w:r>
          </w:hyperlink>
        </w:p>
        <w:p w14:paraId="1D7A0849" w14:textId="47A36926" w:rsidR="00473C70" w:rsidRPr="00660A60" w:rsidRDefault="00000000">
          <w:pPr>
            <w:pStyle w:val="TDC2"/>
            <w:tabs>
              <w:tab w:val="left" w:pos="720"/>
              <w:tab w:val="right" w:leader="dot" w:pos="8498"/>
            </w:tabs>
            <w:rPr>
              <w:rFonts w:eastAsiaTheme="minorEastAsia"/>
              <w:noProof/>
            </w:rPr>
          </w:pPr>
          <w:hyperlink w:anchor="_Toc237122213" w:history="1">
            <w:r w:rsidR="00473C70" w:rsidRPr="00660A60">
              <w:rPr>
                <w:rStyle w:val="Hipervnculo"/>
                <w:noProof/>
              </w:rPr>
              <w:t>V.</w:t>
            </w:r>
            <w:r w:rsidR="00473C70" w:rsidRPr="00660A60">
              <w:rPr>
                <w:rFonts w:eastAsiaTheme="minorEastAsia"/>
                <w:noProof/>
              </w:rPr>
              <w:tab/>
            </w:r>
            <w:r w:rsidR="00473C70" w:rsidRPr="00660A60">
              <w:rPr>
                <w:rStyle w:val="Hipervnculo"/>
                <w:noProof/>
              </w:rPr>
              <w:t>Flujo del proceso automatizado</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_Toc237122213 \h </w:instrText>
            </w:r>
            <w:r w:rsidR="00473C70" w:rsidRPr="00660A60">
              <w:rPr>
                <w:noProof/>
                <w:webHidden/>
              </w:rPr>
            </w:r>
            <w:r w:rsidR="00473C70" w:rsidRPr="00660A60">
              <w:rPr>
                <w:noProof/>
                <w:webHidden/>
              </w:rPr>
              <w:fldChar w:fldCharType="separate"/>
            </w:r>
            <w:r w:rsidR="00473C70" w:rsidRPr="00660A60">
              <w:rPr>
                <w:noProof/>
                <w:webHidden/>
              </w:rPr>
              <w:t>122</w:t>
            </w:r>
            <w:r w:rsidR="00473C70" w:rsidRPr="00660A60">
              <w:rPr>
                <w:noProof/>
                <w:webHidden/>
              </w:rPr>
              <w:fldChar w:fldCharType="end"/>
            </w:r>
          </w:hyperlink>
        </w:p>
        <w:p w14:paraId="6D9CACA9" w14:textId="5ABCDD68" w:rsidR="00473C70" w:rsidRPr="00660A60" w:rsidRDefault="00000000">
          <w:pPr>
            <w:pStyle w:val="TDC2"/>
            <w:tabs>
              <w:tab w:val="left" w:pos="960"/>
              <w:tab w:val="right" w:leader="dot" w:pos="8498"/>
            </w:tabs>
            <w:rPr>
              <w:rFonts w:eastAsiaTheme="minorEastAsia"/>
              <w:noProof/>
            </w:rPr>
          </w:pPr>
          <w:hyperlink w:anchor="_Toc237122214" w:history="1">
            <w:r w:rsidR="00473C70" w:rsidRPr="00660A60">
              <w:rPr>
                <w:rStyle w:val="Hipervnculo"/>
                <w:noProof/>
              </w:rPr>
              <w:t>VI.</w:t>
            </w:r>
            <w:r w:rsidR="00473C70" w:rsidRPr="00660A60">
              <w:rPr>
                <w:rFonts w:eastAsiaTheme="minorEastAsia"/>
                <w:noProof/>
              </w:rPr>
              <w:tab/>
            </w:r>
            <w:r w:rsidR="00473C70" w:rsidRPr="00660A60">
              <w:rPr>
                <w:rStyle w:val="Hipervnculo"/>
                <w:noProof/>
              </w:rPr>
              <w:t>Validación funcional del sistema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_Toc237122214 \h </w:instrText>
            </w:r>
            <w:r w:rsidR="00473C70" w:rsidRPr="00660A60">
              <w:rPr>
                <w:noProof/>
                <w:webHidden/>
              </w:rPr>
            </w:r>
            <w:r w:rsidR="00473C70" w:rsidRPr="00660A60">
              <w:rPr>
                <w:noProof/>
                <w:webHidden/>
              </w:rPr>
              <w:fldChar w:fldCharType="separate"/>
            </w:r>
            <w:r w:rsidR="00473C70" w:rsidRPr="00660A60">
              <w:rPr>
                <w:noProof/>
                <w:webHidden/>
              </w:rPr>
              <w:t>124</w:t>
            </w:r>
            <w:r w:rsidR="00473C70" w:rsidRPr="00660A60">
              <w:rPr>
                <w:noProof/>
                <w:webHidden/>
              </w:rPr>
              <w:fldChar w:fldCharType="end"/>
            </w:r>
          </w:hyperlink>
        </w:p>
        <w:p w14:paraId="2E98CEED" w14:textId="07569598" w:rsidR="00473C70" w:rsidRPr="00660A60" w:rsidRDefault="00000000">
          <w:pPr>
            <w:pStyle w:val="TDC1"/>
            <w:tabs>
              <w:tab w:val="left" w:pos="480"/>
              <w:tab w:val="right" w:leader="dot" w:pos="8498"/>
            </w:tabs>
            <w:rPr>
              <w:rFonts w:eastAsiaTheme="minorEastAsia"/>
              <w:noProof/>
            </w:rPr>
          </w:pPr>
          <w:hyperlink w:anchor="_Toc237122215" w:history="1">
            <w:r w:rsidR="00473C70" w:rsidRPr="00660A60">
              <w:rPr>
                <w:rStyle w:val="Hipervnculo"/>
                <w:noProof/>
              </w:rPr>
              <w:t>6.</w:t>
            </w:r>
            <w:r w:rsidR="00473C70" w:rsidRPr="00660A60">
              <w:rPr>
                <w:rFonts w:eastAsiaTheme="minorEastAsia"/>
                <w:noProof/>
              </w:rPr>
              <w:tab/>
            </w:r>
            <w:r w:rsidR="00473C70" w:rsidRPr="00660A60">
              <w:rPr>
                <w:rStyle w:val="Hipervnculo"/>
                <w:noProof/>
              </w:rPr>
              <w:t>Discusión de resultados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_Toc237122215 \h </w:instrText>
            </w:r>
            <w:r w:rsidR="00473C70" w:rsidRPr="00660A60">
              <w:rPr>
                <w:noProof/>
                <w:webHidden/>
              </w:rPr>
            </w:r>
            <w:r w:rsidR="00473C70" w:rsidRPr="00660A60">
              <w:rPr>
                <w:noProof/>
                <w:webHidden/>
              </w:rPr>
              <w:fldChar w:fldCharType="separate"/>
            </w:r>
            <w:r w:rsidR="00473C70" w:rsidRPr="00660A60">
              <w:rPr>
                <w:noProof/>
                <w:webHidden/>
              </w:rPr>
              <w:t>125</w:t>
            </w:r>
            <w:r w:rsidR="00473C70" w:rsidRPr="00660A60">
              <w:rPr>
                <w:noProof/>
                <w:webHidden/>
              </w:rPr>
              <w:fldChar w:fldCharType="end"/>
            </w:r>
          </w:hyperlink>
        </w:p>
        <w:p w14:paraId="37471392" w14:textId="73898CF3" w:rsidR="00473C70" w:rsidRPr="00660A60" w:rsidRDefault="00000000">
          <w:pPr>
            <w:pStyle w:val="TDC1"/>
            <w:tabs>
              <w:tab w:val="left" w:pos="480"/>
              <w:tab w:val="right" w:leader="dot" w:pos="8498"/>
            </w:tabs>
            <w:rPr>
              <w:rFonts w:eastAsiaTheme="minorEastAsia"/>
              <w:noProof/>
            </w:rPr>
          </w:pPr>
          <w:hyperlink w:anchor="_Toc237122216" w:history="1">
            <w:r w:rsidR="00473C70" w:rsidRPr="00660A60">
              <w:rPr>
                <w:rStyle w:val="Hipervnculo"/>
                <w:noProof/>
              </w:rPr>
              <w:t>7.</w:t>
            </w:r>
            <w:r w:rsidR="00473C70" w:rsidRPr="00660A60">
              <w:rPr>
                <w:rFonts w:eastAsiaTheme="minorEastAsia"/>
                <w:noProof/>
              </w:rPr>
              <w:tab/>
            </w:r>
            <w:r w:rsidR="00473C70" w:rsidRPr="00660A60">
              <w:rPr>
                <w:rStyle w:val="Hipervnculo"/>
                <w:noProof/>
              </w:rPr>
              <w:t>Conclusiones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_Toc237122216 \h </w:instrText>
            </w:r>
            <w:r w:rsidR="00473C70" w:rsidRPr="00660A60">
              <w:rPr>
                <w:noProof/>
                <w:webHidden/>
              </w:rPr>
            </w:r>
            <w:r w:rsidR="00473C70" w:rsidRPr="00660A60">
              <w:rPr>
                <w:noProof/>
                <w:webHidden/>
              </w:rPr>
              <w:fldChar w:fldCharType="separate"/>
            </w:r>
            <w:r w:rsidR="00473C70" w:rsidRPr="00660A60">
              <w:rPr>
                <w:noProof/>
                <w:webHidden/>
              </w:rPr>
              <w:t>127</w:t>
            </w:r>
            <w:r w:rsidR="00473C70" w:rsidRPr="00660A60">
              <w:rPr>
                <w:noProof/>
                <w:webHidden/>
              </w:rPr>
              <w:fldChar w:fldCharType="end"/>
            </w:r>
          </w:hyperlink>
        </w:p>
        <w:p w14:paraId="3CC687BB" w14:textId="75EDB9FB" w:rsidR="00473C70" w:rsidRPr="00660A60" w:rsidRDefault="00000000">
          <w:pPr>
            <w:pStyle w:val="TDC1"/>
            <w:tabs>
              <w:tab w:val="left" w:pos="480"/>
              <w:tab w:val="right" w:leader="dot" w:pos="8498"/>
            </w:tabs>
            <w:rPr>
              <w:rFonts w:eastAsiaTheme="minorEastAsia"/>
              <w:noProof/>
            </w:rPr>
          </w:pPr>
          <w:hyperlink w:anchor="_Toc237122217" w:history="1">
            <w:r w:rsidR="00473C70" w:rsidRPr="00660A60">
              <w:rPr>
                <w:rStyle w:val="Hipervnculo"/>
                <w:noProof/>
              </w:rPr>
              <w:t>8.</w:t>
            </w:r>
            <w:r w:rsidR="00473C70" w:rsidRPr="00660A60">
              <w:rPr>
                <w:rFonts w:eastAsiaTheme="minorEastAsia"/>
                <w:noProof/>
              </w:rPr>
              <w:tab/>
            </w:r>
            <w:r w:rsidR="00473C70" w:rsidRPr="00660A60">
              <w:rPr>
                <w:rStyle w:val="Hipervnculo"/>
                <w:noProof/>
              </w:rPr>
              <w:t>Recomendaciones</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_Toc237122217 \h </w:instrText>
            </w:r>
            <w:r w:rsidR="00473C70" w:rsidRPr="00660A60">
              <w:rPr>
                <w:noProof/>
                <w:webHidden/>
              </w:rPr>
            </w:r>
            <w:r w:rsidR="00473C70" w:rsidRPr="00660A60">
              <w:rPr>
                <w:noProof/>
                <w:webHidden/>
              </w:rPr>
              <w:fldChar w:fldCharType="separate"/>
            </w:r>
            <w:r w:rsidR="00473C70" w:rsidRPr="00660A60">
              <w:rPr>
                <w:noProof/>
                <w:webHidden/>
              </w:rPr>
              <w:t>128</w:t>
            </w:r>
            <w:r w:rsidR="00473C70" w:rsidRPr="00660A60">
              <w:rPr>
                <w:noProof/>
                <w:webHidden/>
              </w:rPr>
              <w:fldChar w:fldCharType="end"/>
            </w:r>
          </w:hyperlink>
        </w:p>
        <w:p w14:paraId="2751D38C" w14:textId="44ABFC5D" w:rsidR="00473C70" w:rsidRPr="00660A60" w:rsidRDefault="00000000">
          <w:pPr>
            <w:pStyle w:val="TDC1"/>
            <w:tabs>
              <w:tab w:val="left" w:pos="480"/>
              <w:tab w:val="right" w:leader="dot" w:pos="8498"/>
            </w:tabs>
            <w:rPr>
              <w:rFonts w:eastAsiaTheme="minorEastAsia"/>
              <w:noProof/>
            </w:rPr>
          </w:pPr>
          <w:hyperlink w:anchor="_Toc237122218" w:history="1">
            <w:r w:rsidR="00473C70" w:rsidRPr="00660A60">
              <w:rPr>
                <w:rStyle w:val="Hipervnculo"/>
                <w:noProof/>
              </w:rPr>
              <w:t>9.</w:t>
            </w:r>
            <w:r w:rsidR="00473C70" w:rsidRPr="00660A60">
              <w:rPr>
                <w:rFonts w:eastAsiaTheme="minorEastAsia"/>
                <w:noProof/>
              </w:rPr>
              <w:tab/>
            </w:r>
            <w:r w:rsidR="00473C70" w:rsidRPr="00660A60">
              <w:rPr>
                <w:rStyle w:val="Hipervnculo"/>
                <w:noProof/>
              </w:rPr>
              <w:t>Bibliografía</w:t>
            </w:r>
            <w:r w:rsidR="00473C70" w:rsidRPr="00660A60">
              <w:rPr>
                <w:noProof/>
                <w:webHidden/>
              </w:rPr>
              <w:tab/>
            </w:r>
            <w:r w:rsidR="00473C70" w:rsidRPr="00660A60">
              <w:rPr>
                <w:noProof/>
                <w:webHidden/>
              </w:rPr>
              <w:fldChar w:fldCharType="begin"/>
            </w:r>
            <w:r w:rsidR="00473C70" w:rsidRPr="00660A60">
              <w:rPr>
                <w:noProof/>
                <w:webHidden/>
              </w:rPr>
              <w:instrText xml:space="preserve"> PAGEREF _Toc237122218 \h </w:instrText>
            </w:r>
            <w:r w:rsidR="00473C70" w:rsidRPr="00660A60">
              <w:rPr>
                <w:noProof/>
                <w:webHidden/>
              </w:rPr>
            </w:r>
            <w:r w:rsidR="00473C70" w:rsidRPr="00660A60">
              <w:rPr>
                <w:noProof/>
                <w:webHidden/>
              </w:rPr>
              <w:fldChar w:fldCharType="separate"/>
            </w:r>
            <w:r w:rsidR="00473C70" w:rsidRPr="00660A60">
              <w:rPr>
                <w:noProof/>
                <w:webHidden/>
              </w:rPr>
              <w:t>130</w:t>
            </w:r>
            <w:r w:rsidR="00473C70" w:rsidRPr="00660A60">
              <w:rPr>
                <w:noProof/>
                <w:webHidden/>
              </w:rPr>
              <w:fldChar w:fldCharType="end"/>
            </w:r>
          </w:hyperlink>
        </w:p>
        <w:p w14:paraId="2EDDA8B4" w14:textId="092D67B2" w:rsidR="00DA6CD0" w:rsidRPr="00660A60" w:rsidRDefault="006D4EF6">
          <w:r w:rsidRPr="00660A60">
            <w:rPr>
              <w:b/>
              <w:bCs/>
            </w:rPr>
            <w:lastRenderedPageBreak/>
            <w:fldChar w:fldCharType="end"/>
          </w:r>
        </w:p>
      </w:sdtContent>
    </w:sdt>
    <w:p w14:paraId="6D695A9A" w14:textId="77777777" w:rsidR="00E90A9A" w:rsidRPr="00660A60" w:rsidRDefault="00E90A9A">
      <w:pPr>
        <w:rPr>
          <w:rFonts w:ascii="Times New Roman" w:eastAsiaTheme="majorEastAsia" w:hAnsi="Times New Roman" w:cstheme="majorBidi"/>
          <w:b/>
          <w:color w:val="000000" w:themeColor="text1"/>
          <w:sz w:val="28"/>
          <w:szCs w:val="40"/>
        </w:rPr>
      </w:pPr>
      <w:r w:rsidRPr="00660A60">
        <w:br w:type="page"/>
      </w:r>
    </w:p>
    <w:p w14:paraId="089DD4B7" w14:textId="0794AACE" w:rsidR="00AE0962" w:rsidRPr="00660A60" w:rsidRDefault="00DA6CD0" w:rsidP="00784E44">
      <w:pPr>
        <w:pStyle w:val="Ttulo1"/>
      </w:pPr>
      <w:bookmarkStart w:id="0" w:name="_Toc237122165"/>
      <w:r w:rsidRPr="00660A60">
        <w:lastRenderedPageBreak/>
        <w:t>Datos Informativos</w:t>
      </w:r>
      <w:bookmarkEnd w:id="0"/>
    </w:p>
    <w:p w14:paraId="29F6235C" w14:textId="77777777" w:rsidR="00DA6CD0" w:rsidRPr="00660A60" w:rsidRDefault="00DA6CD0" w:rsidP="00DA6CD0">
      <w:pPr>
        <w:pStyle w:val="Ttulo2"/>
        <w:spacing w:line="480" w:lineRule="auto"/>
      </w:pPr>
      <w:bookmarkStart w:id="1" w:name="_Toc237122166"/>
      <w:r w:rsidRPr="00660A60">
        <w:t>Título de proyecto</w:t>
      </w:r>
      <w:bookmarkEnd w:id="1"/>
    </w:p>
    <w:p w14:paraId="62B740B5" w14:textId="5A20048A" w:rsidR="00DA6CD0" w:rsidRPr="00660A60" w:rsidRDefault="00086C14" w:rsidP="00DA6CD0">
      <w:pPr>
        <w:pStyle w:val="Prrafodelista"/>
        <w:spacing w:line="480" w:lineRule="auto"/>
        <w:ind w:left="1440"/>
        <w:jc w:val="both"/>
        <w:rPr>
          <w:rFonts w:ascii="Times New Roman" w:hAnsi="Times New Roman" w:cs="Times New Roman"/>
          <w:sz w:val="20"/>
          <w:szCs w:val="20"/>
        </w:rPr>
      </w:pPr>
      <w:r w:rsidRPr="00660A60">
        <w:rPr>
          <w:rFonts w:ascii="Times New Roman" w:hAnsi="Times New Roman" w:cs="Times New Roman"/>
        </w:rPr>
        <w:t>Diseño e implementación de sistema informático para verificar la no duplicidad de proyectos de investigación en universidades.</w:t>
      </w:r>
    </w:p>
    <w:p w14:paraId="2B3A5A1D" w14:textId="77777777" w:rsidR="00DA6CD0" w:rsidRPr="00660A60" w:rsidRDefault="00DA6CD0" w:rsidP="00DA6CD0">
      <w:pPr>
        <w:pStyle w:val="Ttulo2"/>
        <w:spacing w:line="480" w:lineRule="auto"/>
      </w:pPr>
      <w:bookmarkStart w:id="2" w:name="_Toc237122167"/>
      <w:r w:rsidRPr="00660A60">
        <w:t>Personal investigador</w:t>
      </w:r>
      <w:bookmarkEnd w:id="2"/>
    </w:p>
    <w:p w14:paraId="789FD5C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Autores</w:t>
      </w:r>
    </w:p>
    <w:p w14:paraId="26D881C4"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Furlong Millones Rodolfo Alfiery</w:t>
      </w:r>
    </w:p>
    <w:p w14:paraId="5AF713A5"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Huidobro Valderrama Ingrid Karina</w:t>
      </w:r>
    </w:p>
    <w:p w14:paraId="53B979CE"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Asesor</w:t>
      </w:r>
    </w:p>
    <w:p w14:paraId="0D82BE03" w14:textId="016F1615"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Mg. Ing. Jesús Bernardo </w:t>
      </w:r>
      <w:r w:rsidR="007E2BC6" w:rsidRPr="00660A60">
        <w:rPr>
          <w:rFonts w:ascii="Times New Roman" w:hAnsi="Times New Roman" w:cs="Times New Roman"/>
        </w:rPr>
        <w:t>Olavarría</w:t>
      </w:r>
      <w:r w:rsidRPr="00660A60">
        <w:rPr>
          <w:rFonts w:ascii="Times New Roman" w:hAnsi="Times New Roman" w:cs="Times New Roman"/>
        </w:rPr>
        <w:t xml:space="preserve"> Paz</w:t>
      </w:r>
    </w:p>
    <w:p w14:paraId="6BC03B5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Escuela profesional</w:t>
      </w:r>
    </w:p>
    <w:p w14:paraId="48B0CEDF"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Escuela profesional de Ingeniería de Sistemas </w:t>
      </w:r>
    </w:p>
    <w:p w14:paraId="41FD1442"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Orientación de la investigación</w:t>
      </w:r>
    </w:p>
    <w:p w14:paraId="24FEFA40"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Ingeniería y Tecnología</w:t>
      </w:r>
    </w:p>
    <w:p w14:paraId="64D32DA8"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Lugar de ejecución</w:t>
      </w:r>
    </w:p>
    <w:p w14:paraId="148B8004" w14:textId="77777777" w:rsidR="00DA6CD0" w:rsidRPr="00660A60" w:rsidRDefault="00DA6CD0" w:rsidP="00DA6CD0">
      <w:pPr>
        <w:pStyle w:val="Prrafodelista"/>
        <w:numPr>
          <w:ilvl w:val="0"/>
          <w:numId w:val="6"/>
        </w:numPr>
        <w:spacing w:line="480" w:lineRule="auto"/>
        <w:rPr>
          <w:rFonts w:ascii="Times New Roman" w:hAnsi="Times New Roman" w:cs="Times New Roman"/>
          <w:b/>
          <w:bCs/>
        </w:rPr>
      </w:pPr>
      <w:r w:rsidRPr="00660A60">
        <w:rPr>
          <w:rFonts w:ascii="Times New Roman" w:hAnsi="Times New Roman" w:cs="Times New Roman"/>
        </w:rPr>
        <w:t>Universidad Nacional Pedro Ruiz Gallo</w:t>
      </w:r>
    </w:p>
    <w:p w14:paraId="46BAE834" w14:textId="56B2F41E" w:rsidR="00DA6CD0" w:rsidRPr="00660A60" w:rsidRDefault="00DA6CD0" w:rsidP="00DA6CD0">
      <w:pPr>
        <w:pStyle w:val="Ttulo2"/>
        <w:spacing w:line="480" w:lineRule="auto"/>
      </w:pPr>
      <w:bookmarkStart w:id="3" w:name="_Toc237122168"/>
      <w:r w:rsidRPr="00660A60">
        <w:t>Proyecto de investigación pres</w:t>
      </w:r>
      <w:r w:rsidR="00615B97">
        <w:t>en</w:t>
      </w:r>
      <w:r w:rsidRPr="00660A60">
        <w:t>tado para lograr el:</w:t>
      </w:r>
      <w:bookmarkEnd w:id="3"/>
      <w:r w:rsidRPr="00660A60">
        <w:t xml:space="preserve"> </w:t>
      </w:r>
    </w:p>
    <w:p w14:paraId="0B6AE910" w14:textId="57DDD436" w:rsidR="00DA6CD0" w:rsidRPr="00660A60" w:rsidRDefault="007E2BC6" w:rsidP="00DA6CD0">
      <w:pPr>
        <w:spacing w:line="480" w:lineRule="auto"/>
        <w:ind w:left="1440"/>
        <w:rPr>
          <w:rFonts w:ascii="Times New Roman" w:hAnsi="Times New Roman" w:cs="Times New Roman"/>
        </w:rPr>
      </w:pPr>
      <w:r w:rsidRPr="00660A60">
        <w:rPr>
          <w:rFonts w:ascii="Times New Roman" w:hAnsi="Times New Roman" w:cs="Times New Roman"/>
        </w:rPr>
        <w:t>Título</w:t>
      </w:r>
      <w:r w:rsidR="00DA6CD0" w:rsidRPr="00660A60">
        <w:rPr>
          <w:rFonts w:ascii="Times New Roman" w:hAnsi="Times New Roman" w:cs="Times New Roman"/>
        </w:rPr>
        <w:t xml:space="preserve"> Profesional de Ingeniero de Sistemas</w:t>
      </w:r>
    </w:p>
    <w:p w14:paraId="1F7BB9F2" w14:textId="77777777" w:rsidR="00DA6CD0" w:rsidRPr="00660A60" w:rsidRDefault="00DA6CD0" w:rsidP="00DA6CD0">
      <w:pPr>
        <w:pStyle w:val="Ttulo2"/>
        <w:spacing w:line="480" w:lineRule="auto"/>
      </w:pPr>
      <w:bookmarkStart w:id="4" w:name="_Toc237122169"/>
      <w:r w:rsidRPr="00660A60">
        <w:t>Duración estimada del proyecto</w:t>
      </w:r>
      <w:bookmarkEnd w:id="4"/>
    </w:p>
    <w:p w14:paraId="6899360E" w14:textId="77777777" w:rsidR="00DA6CD0" w:rsidRPr="00660A60" w:rsidRDefault="00DA6CD0" w:rsidP="00DA6CD0">
      <w:pPr>
        <w:spacing w:line="480" w:lineRule="auto"/>
        <w:ind w:left="1440"/>
        <w:rPr>
          <w:rFonts w:ascii="Times New Roman" w:hAnsi="Times New Roman" w:cs="Times New Roman"/>
        </w:rPr>
      </w:pPr>
      <w:r w:rsidRPr="00660A60">
        <w:rPr>
          <w:rFonts w:ascii="Times New Roman" w:hAnsi="Times New Roman" w:cs="Times New Roman"/>
        </w:rPr>
        <w:t>6 meses</w:t>
      </w:r>
    </w:p>
    <w:p w14:paraId="58BB9951" w14:textId="77777777" w:rsidR="00DA6CD0" w:rsidRPr="00660A60" w:rsidRDefault="00DA6CD0" w:rsidP="00DA6CD0">
      <w:pPr>
        <w:pStyle w:val="Ttulo2"/>
        <w:spacing w:line="480" w:lineRule="auto"/>
      </w:pPr>
      <w:bookmarkStart w:id="5" w:name="_Toc237122170"/>
      <w:r w:rsidRPr="00660A60">
        <w:t>Fecha de inicio y fin</w:t>
      </w:r>
      <w:bookmarkEnd w:id="5"/>
    </w:p>
    <w:p w14:paraId="5471DB60" w14:textId="0A950CE4" w:rsidR="0036733E" w:rsidRPr="00660A60" w:rsidRDefault="00DA6CD0" w:rsidP="00741C85">
      <w:pPr>
        <w:pStyle w:val="Prrafodelista"/>
        <w:spacing w:line="480" w:lineRule="auto"/>
        <w:ind w:left="1080" w:firstLine="360"/>
        <w:jc w:val="both"/>
        <w:rPr>
          <w:rFonts w:ascii="Times New Roman" w:hAnsi="Times New Roman" w:cs="Times New Roman"/>
        </w:rPr>
      </w:pPr>
      <w:r w:rsidRPr="00660A60">
        <w:rPr>
          <w:rFonts w:ascii="Times New Roman" w:hAnsi="Times New Roman" w:cs="Times New Roman"/>
        </w:rPr>
        <w:t>30/12/2025 al 30/06/2026</w:t>
      </w:r>
    </w:p>
    <w:p w14:paraId="677AAA9A" w14:textId="77777777" w:rsidR="00D36322" w:rsidRPr="00660A60" w:rsidRDefault="00DA6CD0" w:rsidP="004E19AA">
      <w:pPr>
        <w:pStyle w:val="Ttulo1"/>
        <w:jc w:val="both"/>
      </w:pPr>
      <w:bookmarkStart w:id="6" w:name="_Toc237122171"/>
      <w:r w:rsidRPr="00660A60">
        <w:lastRenderedPageBreak/>
        <w:t>Introducción</w:t>
      </w:r>
      <w:bookmarkEnd w:id="6"/>
    </w:p>
    <w:p w14:paraId="35975B42" w14:textId="77777777" w:rsidR="00662044" w:rsidRPr="00660A60" w:rsidRDefault="00662044" w:rsidP="00662044">
      <w:pPr>
        <w:spacing w:after="0" w:line="480" w:lineRule="auto"/>
        <w:ind w:left="72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originalidad de los proyectos de investigación es un aspecto relevante dentro de la gestión académica universitaria, ya que permite promover la generación de nuevos conocimientos y evitar la presentación de propuestas que reproduzcan total o parcialmente investigaciones previamente registradas. En este marco, las universidades necesitan mecanismos que faciliten la organización, revisión y seguimiento de los proyectos presentados por estudiantes y docentes.</w:t>
      </w:r>
    </w:p>
    <w:p w14:paraId="2D021726" w14:textId="77777777" w:rsidR="00662044" w:rsidRPr="00660A60" w:rsidRDefault="00662044" w:rsidP="00662044">
      <w:pPr>
        <w:pStyle w:val="NormalWeb"/>
        <w:spacing w:line="480" w:lineRule="auto"/>
        <w:ind w:left="720" w:firstLine="720"/>
        <w:jc w:val="both"/>
        <w:rPr>
          <w:lang w:val="es-PE"/>
        </w:rPr>
      </w:pPr>
      <w:r w:rsidRPr="00660A60">
        <w:rPr>
          <w:lang w:val="es-PE"/>
        </w:rPr>
        <w:t>La verificación de la no duplicidad es un paso de prevención que se lleva a cabo en el transcurso de la investigación, ya que permite identificar si existe alguna coincidencia entre una nueva propuesta y proyectos que ya se hayan registrado con anterioridad. Sin embargo, cuando esta revisión se lleva a cabo mediante búsquedas manuales o métodos no sistematizados, el resultado depende en gran medida de la experiencia y disponibilidad del evaluador. La revisión manual, asimismo, dificulta el análisis de un número creciente de documentos y limita la conservación de un historial estructurado de las verificaciones efectuadas.</w:t>
      </w:r>
    </w:p>
    <w:p w14:paraId="7AB76A7C" w14:textId="44B8108A" w:rsidR="0000392D" w:rsidRPr="00660A60" w:rsidRDefault="0000392D" w:rsidP="0000392D">
      <w:pPr>
        <w:pStyle w:val="NormalWeb"/>
        <w:spacing w:line="480" w:lineRule="auto"/>
        <w:ind w:left="720" w:firstLine="720"/>
        <w:jc w:val="both"/>
        <w:rPr>
          <w:lang w:val="es-PE"/>
        </w:rPr>
      </w:pPr>
      <w:r w:rsidRPr="00660A60">
        <w:rPr>
          <w:lang w:val="es-PE"/>
        </w:rPr>
        <w:t>En la Universidad Nacional Pedro Ruiz Gallo, el problema que trata la investigación es la necesidad de contar con una herramienta informática que ayude a comparar los títulos y los resúmenes de los proyectos de investigación. La falta de un sistema especializado imposibilita la concentración de la información, el seguimiento de los estados</w:t>
      </w:r>
      <w:r w:rsidR="00800E67">
        <w:rPr>
          <w:lang w:val="es-PE"/>
        </w:rPr>
        <w:t xml:space="preserve"> de la revisión </w:t>
      </w:r>
      <w:r w:rsidRPr="00660A60">
        <w:rPr>
          <w:lang w:val="es-PE"/>
        </w:rPr>
        <w:t>del proyecto y el registro de los resultados obtenidos durante el proceso de verificación.</w:t>
      </w:r>
    </w:p>
    <w:p w14:paraId="3B97E4C0" w14:textId="77777777" w:rsidR="0000392D" w:rsidRPr="00660A60" w:rsidRDefault="0000392D" w:rsidP="0000392D">
      <w:pPr>
        <w:pStyle w:val="NormalWeb"/>
        <w:spacing w:line="480" w:lineRule="auto"/>
        <w:ind w:left="720" w:firstLine="720"/>
        <w:jc w:val="both"/>
        <w:rPr>
          <w:lang w:val="es-PE"/>
        </w:rPr>
      </w:pPr>
      <w:r w:rsidRPr="00660A60">
        <w:rPr>
          <w:lang w:val="es-PE"/>
        </w:rPr>
        <w:t xml:space="preserve">Por otra parte, la inexistencia de un proceso automatizado, hace más dependiente el criterio humano y dificulta la aplicación uniforme de mecanismos </w:t>
      </w:r>
      <w:r w:rsidRPr="00660A60">
        <w:rPr>
          <w:lang w:val="es-PE"/>
        </w:rPr>
        <w:lastRenderedPageBreak/>
        <w:t>de comparación textual. Esta situación pone en evidencia la necesidad de desarrollar una solución tecnológica que registre los proyectos, administre su proceso de revisión, compare sus contenidos, conserve los resultados generados, y provea información de apoyo para la toma de decisiones académicas.</w:t>
      </w:r>
    </w:p>
    <w:p w14:paraId="10B327EF" w14:textId="77777777" w:rsidR="0000392D" w:rsidRPr="00660A60" w:rsidRDefault="0000392D" w:rsidP="0000392D">
      <w:pPr>
        <w:pStyle w:val="NormalWeb"/>
        <w:spacing w:line="480" w:lineRule="auto"/>
        <w:ind w:left="720" w:firstLine="720"/>
        <w:jc w:val="both"/>
        <w:rPr>
          <w:lang w:val="es-PE"/>
        </w:rPr>
      </w:pPr>
      <w:r w:rsidRPr="00660A60">
        <w:rPr>
          <w:lang w:val="es-PE"/>
        </w:rPr>
        <w:t>Ante esta problemática, la investigación propone el diseño e implementación de un sistema informático que emplea la técnica TF-IDF y la similitud del coseno para comparar títulos y resúmenes de los proyectos. La solución incluye una aplicación web de interacción con los usuarios, una API para la gestión de la lógica del negocio, una base de datos relacional para almacenar la información y un servicio automatizado que se encarga de ejecutar periódicamente el análisis de similitud.</w:t>
      </w:r>
    </w:p>
    <w:p w14:paraId="0BC44FAF" w14:textId="77777777" w:rsidR="006C563F" w:rsidRPr="00660A60" w:rsidRDefault="0000392D" w:rsidP="006C563F">
      <w:pPr>
        <w:pStyle w:val="NormalWeb"/>
        <w:spacing w:line="480" w:lineRule="auto"/>
        <w:ind w:left="720" w:firstLine="720"/>
        <w:jc w:val="both"/>
        <w:rPr>
          <w:lang w:val="es-PE"/>
        </w:rPr>
      </w:pPr>
      <w:r w:rsidRPr="00660A60">
        <w:rPr>
          <w:lang w:val="es-PE"/>
        </w:rPr>
        <w:t>El sistema no tiene como objetivo establecer por sí solo la originalidad académica de una investigación, ni sustituir la evaluación que llevan a cabo los responsables académicos. El porcentaje de similitud que genera es un elemento de apoyo para poder identificar posibles coincidencias textuales y facilitar la revisión correspondiente.</w:t>
      </w:r>
    </w:p>
    <w:p w14:paraId="53899E57" w14:textId="2FC3F615" w:rsidR="00622F3F" w:rsidRPr="00660A60" w:rsidRDefault="00622F3F" w:rsidP="006C563F">
      <w:pPr>
        <w:pStyle w:val="NormalWeb"/>
        <w:spacing w:line="480" w:lineRule="auto"/>
        <w:ind w:left="720" w:firstLine="720"/>
        <w:jc w:val="both"/>
        <w:rPr>
          <w:lang w:val="es-PE"/>
        </w:rPr>
      </w:pPr>
      <w:r w:rsidRPr="00660A60">
        <w:rPr>
          <w:lang w:val="es-PE"/>
        </w:rPr>
        <w:t>De la problemática descrita, surge la siguiente pregunta de investigación: ¿Cómo contribuye la implementación de un sistema informático a la verificación de la no duplicidad de proyectos de investigación en la Universidad Nacional Pedro Ruiz Gallo?</w:t>
      </w:r>
    </w:p>
    <w:p w14:paraId="537C29C9" w14:textId="77777777" w:rsidR="00622F3F" w:rsidRPr="00660A60" w:rsidRDefault="00622F3F">
      <w:pPr>
        <w:rPr>
          <w:rFonts w:ascii="Times New Roman" w:eastAsia="Times New Roman" w:hAnsi="Times New Roman" w:cs="Times New Roman"/>
          <w:kern w:val="0"/>
          <w14:ligatures w14:val="none"/>
        </w:rPr>
      </w:pPr>
      <w:r w:rsidRPr="00660A60">
        <w:br w:type="page"/>
      </w:r>
    </w:p>
    <w:p w14:paraId="22333080" w14:textId="766F716C" w:rsidR="00D36322" w:rsidRPr="00660A60" w:rsidRDefault="00D36322" w:rsidP="00D36322">
      <w:pPr>
        <w:pStyle w:val="Ttulo2"/>
        <w:numPr>
          <w:ilvl w:val="0"/>
          <w:numId w:val="31"/>
        </w:numPr>
      </w:pPr>
      <w:bookmarkStart w:id="7" w:name="_Toc237122172"/>
      <w:r w:rsidRPr="00660A60">
        <w:lastRenderedPageBreak/>
        <w:t>Justificación de la investigación</w:t>
      </w:r>
      <w:bookmarkEnd w:id="7"/>
    </w:p>
    <w:p w14:paraId="68B98270"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Desde el punto de vista práctico, la presente investigación se justifica porque satisface la necesidad de disponer de un mecanismo organizado para registrar, revisar y comparar proyectos de investigación. Con la solución desarrollada se puede centralizar la información relacionada con los proyectos, los participantes, estados, revisiones, resultados de similitud, facilitando el seguimiento del proceso desde el registro inicial hasta la generación de la constancia de verificación.</w:t>
      </w:r>
    </w:p>
    <w:p w14:paraId="699C7BFF" w14:textId="77777777" w:rsidR="00743D2D" w:rsidRPr="00660A60" w:rsidRDefault="00743D2D" w:rsidP="00C11A94">
      <w:pPr>
        <w:pStyle w:val="NormalWeb"/>
        <w:spacing w:line="480" w:lineRule="auto"/>
        <w:ind w:left="1440" w:firstLine="720"/>
        <w:jc w:val="both"/>
        <w:rPr>
          <w:lang w:val="es-PE"/>
        </w:rPr>
      </w:pPr>
      <w:r w:rsidRPr="00660A60">
        <w:rPr>
          <w:lang w:val="es-PE"/>
        </w:rPr>
        <w:t>Desde el punto de vista tecnológico, la investigación muestra la aplicación de técnicas de procesamiento textual dentro de un sistema informático orientado al ámbito académico. El uso de TF-IDF permite la representación numérica de los títulos y resúmenes, y la similitud del coseno permite calcular el grado de coincidencia entre los documentos estudiados. Además, al utilizar un servicio Worker, se puede programar la ejecución del procesamiento de forma periódica sin que el usuario tenga que realizar ninguna acción.</w:t>
      </w:r>
    </w:p>
    <w:p w14:paraId="450C9E0A" w14:textId="77777777" w:rsidR="00743D2D" w:rsidRPr="00660A60" w:rsidRDefault="00743D2D" w:rsidP="00C11A94">
      <w:pPr>
        <w:pStyle w:val="NormalWeb"/>
        <w:spacing w:line="480" w:lineRule="auto"/>
        <w:ind w:left="1440" w:firstLine="720"/>
        <w:jc w:val="both"/>
        <w:rPr>
          <w:lang w:val="es-PE"/>
        </w:rPr>
      </w:pPr>
      <w:r w:rsidRPr="00660A60">
        <w:rPr>
          <w:lang w:val="es-PE"/>
        </w:rPr>
        <w:t>En el ámbito institucional, la solución ofrece una estructura tecnológica de referencia para fortalecer la trazabilidad del proceso de verificación. El guardado de los proyectos, las decisiones de los involucrados, los porcentajes calculados y los comprobantes generados, permiten tener registro de las acciones realizadas dentro del sistema. Sin embargo, ya que la validación se realizó en un entorno controlado a través de proyectos de prueba y una API simulada, su despliegue en un entorno institucional real necesitará de pruebas posteriores, ajustes e integración con los servicios oficiales de la universidad.</w:t>
      </w:r>
    </w:p>
    <w:p w14:paraId="3A80147A"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Desde el ámbito académico, la investigación aporta una experiencia de aplicación de tecnologías de desarrollo de software y técnicas de similitud textual, para resolver una problemática de gestión de proyectos de investigación. Además, sienta las bases para futuros trabajos que incluyan algoritmos de comparación semántica, repositorios institucionales, análisis de documentos completos y validaciones con usuarios reales.</w:t>
      </w:r>
    </w:p>
    <w:p w14:paraId="53369275" w14:textId="47B8CDF5" w:rsidR="00F0010C" w:rsidRPr="00660A60" w:rsidRDefault="00D36322" w:rsidP="00F0010C">
      <w:pPr>
        <w:pStyle w:val="Ttulo2"/>
      </w:pPr>
      <w:bookmarkStart w:id="8" w:name="_Toc237122173"/>
      <w:r w:rsidRPr="00660A60">
        <w:t>Objetivo general</w:t>
      </w:r>
      <w:bookmarkEnd w:id="8"/>
    </w:p>
    <w:p w14:paraId="09739B7B" w14:textId="1F1C5E9C" w:rsidR="00F0010C" w:rsidRPr="00660A60" w:rsidRDefault="00F0010C" w:rsidP="00F0010C">
      <w:pPr>
        <w:spacing w:line="480" w:lineRule="auto"/>
        <w:ind w:left="1440" w:firstLine="720"/>
        <w:jc w:val="both"/>
        <w:rPr>
          <w:rFonts w:ascii="Times New Roman" w:hAnsi="Times New Roman" w:cs="Times New Roman"/>
        </w:rPr>
      </w:pPr>
      <w:r w:rsidRPr="00660A60">
        <w:rPr>
          <w:rFonts w:ascii="Times New Roman" w:hAnsi="Times New Roman" w:cs="Times New Roman"/>
        </w:rPr>
        <w:t>Diseñar e implementar un sistema informático automatizado que permita apoyar la verificación de la no duplicidad de proyectos de investigación en la Universidad Nacional Pedro Ruiz Gallo mediante técnicas de similitud textual.</w:t>
      </w:r>
    </w:p>
    <w:p w14:paraId="540E6D99" w14:textId="4E3257E3" w:rsidR="00D36322" w:rsidRPr="00660A60" w:rsidRDefault="00D36322" w:rsidP="00D36322">
      <w:pPr>
        <w:pStyle w:val="Ttulo2"/>
      </w:pPr>
      <w:bookmarkStart w:id="9" w:name="_Toc237122174"/>
      <w:r w:rsidRPr="00660A60">
        <w:t>Objetivos específicos</w:t>
      </w:r>
      <w:bookmarkEnd w:id="9"/>
    </w:p>
    <w:p w14:paraId="5505BCF3"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Analizar el proceso de verificación de la no duplicidad de proyectos de investigación, identificando sus principales limitaciones y requerimientos funcionales. </w:t>
      </w:r>
    </w:p>
    <w:p w14:paraId="48DD88EF" w14:textId="77777777" w:rsidR="00006488" w:rsidRPr="00660A60" w:rsidRDefault="00006488"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Diseñar la arquitectura y el modelo de base de datos necesarios para gestionar usuarios, proyectos, participantes, revisiones académicas, resultados de similitud y constancias de verificación.</w:t>
      </w:r>
    </w:p>
    <w:p w14:paraId="097BD409" w14:textId="75DB0A0B"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sistema informático que permita registrar y gestionar proyectos de investigación, aplicando las técnicas TF-IDF y similitud del coseno para realizar la comparación textual. </w:t>
      </w:r>
    </w:p>
    <w:p w14:paraId="46F52DE0"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servicio automatizado que procese periódicamente los proyectos aprobados, almacene el porcentaje de similitud y actualice su estado conforme a las reglas definidas en el sistema. </w:t>
      </w:r>
    </w:p>
    <w:p w14:paraId="32B4FA14" w14:textId="08B6E466"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 xml:space="preserve">Validar funcionalmente los módulos y el flujo del sistema mediante casos de </w:t>
      </w:r>
      <w:r w:rsidR="00FC67C6">
        <w:rPr>
          <w:rFonts w:ascii="Times New Roman" w:eastAsia="Times New Roman" w:hAnsi="Times New Roman" w:cs="Times New Roman"/>
          <w:kern w:val="0"/>
          <w14:ligatures w14:val="none"/>
        </w:rPr>
        <w:t>prueba</w:t>
      </w:r>
      <w:r w:rsidRPr="00660A60">
        <w:rPr>
          <w:rFonts w:ascii="Times New Roman" w:eastAsia="Times New Roman" w:hAnsi="Times New Roman" w:cs="Times New Roman"/>
          <w:kern w:val="0"/>
          <w14:ligatures w14:val="none"/>
        </w:rPr>
        <w:t xml:space="preserve"> ejecutados en un entorno controlado.</w:t>
      </w:r>
    </w:p>
    <w:p w14:paraId="6BF3930E" w14:textId="2F456F01" w:rsidR="00D36322" w:rsidRPr="00660A60" w:rsidRDefault="00D36322" w:rsidP="00D36322">
      <w:pPr>
        <w:pStyle w:val="Ttulo2"/>
      </w:pPr>
      <w:bookmarkStart w:id="10" w:name="_Toc237122175"/>
      <w:r w:rsidRPr="00660A60">
        <w:t>Estructura del informe</w:t>
      </w:r>
      <w:bookmarkEnd w:id="10"/>
    </w:p>
    <w:p w14:paraId="58F84093" w14:textId="77777777" w:rsidR="005664A9" w:rsidRPr="00660A60" w:rsidRDefault="005664A9" w:rsidP="004443AF">
      <w:pPr>
        <w:pStyle w:val="NormalWeb"/>
        <w:spacing w:line="480" w:lineRule="auto"/>
        <w:ind w:left="1440" w:firstLine="720"/>
        <w:jc w:val="both"/>
        <w:rPr>
          <w:lang w:val="es-PE"/>
        </w:rPr>
      </w:pPr>
      <w:r w:rsidRPr="00660A60">
        <w:rPr>
          <w:lang w:val="es-PE"/>
        </w:rPr>
        <w:t>El informe está dividido en varios capítulos. Se inicia con los datos generales de la investigación, posteriormente se desarrolla la introducción donde se plantea la realidad problemática, la formulación del problema, la justificación y los objetivos. Posteriormente, el diseño teórico incluye los antecedentes, las bases teóricas y la operacionalización de las variables. En el diseño metodológico se indica el tipo de investigación, el procedimiento realizado, las unidades de prueba y las técnicas e instrumentos empleados.</w:t>
      </w:r>
    </w:p>
    <w:p w14:paraId="27DB2991" w14:textId="47BD3931" w:rsidR="005664A9" w:rsidRPr="00660A60" w:rsidRDefault="005664A9" w:rsidP="005664A9">
      <w:pPr>
        <w:spacing w:line="480" w:lineRule="auto"/>
        <w:ind w:left="144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el capítulo de resultados se muestra la arquitectura del sistema, el modelo de datos, la implementación de sus componentes, el flujo automatizado y la validación funcional mediante casos de </w:t>
      </w:r>
      <w:r w:rsidR="00B30A8E" w:rsidRPr="00660A60">
        <w:rPr>
          <w:rFonts w:ascii="Times New Roman" w:eastAsia="Times New Roman" w:hAnsi="Times New Roman" w:cs="Times New Roman"/>
          <w:kern w:val="0"/>
          <w14:ligatures w14:val="none"/>
        </w:rPr>
        <w:t>uso</w:t>
      </w:r>
      <w:r w:rsidRPr="00660A60">
        <w:rPr>
          <w:rFonts w:ascii="Times New Roman" w:eastAsia="Times New Roman" w:hAnsi="Times New Roman" w:cs="Times New Roman"/>
          <w:kern w:val="0"/>
          <w14:ligatures w14:val="none"/>
        </w:rPr>
        <w:t>. Por último, se discute los resultados en función de los antecedentes y fundamentos teóricos, seguidos por las conclusiones, recomendaciones, referencias y anexos.</w:t>
      </w:r>
    </w:p>
    <w:p w14:paraId="0AD861DF" w14:textId="1662E6F5" w:rsidR="006B287D" w:rsidRPr="00660A60" w:rsidRDefault="00A027E6" w:rsidP="00A027E6">
      <w:pPr>
        <w:rPr>
          <w:rFonts w:ascii="Times New Roman" w:eastAsia="Times New Roman" w:hAnsi="Times New Roman" w:cs="Times New Roman"/>
          <w:kern w:val="0"/>
          <w14:ligatures w14:val="none"/>
        </w:rPr>
      </w:pPr>
      <w:r w:rsidRPr="00660A60">
        <w:br w:type="page"/>
      </w:r>
    </w:p>
    <w:p w14:paraId="0F5EBA01" w14:textId="77777777" w:rsidR="0046660B" w:rsidRPr="00660A60" w:rsidRDefault="0046660B" w:rsidP="00784E44">
      <w:pPr>
        <w:pStyle w:val="Ttulo1"/>
      </w:pPr>
      <w:bookmarkStart w:id="11" w:name="_Toc237122176"/>
      <w:r w:rsidRPr="00660A60">
        <w:lastRenderedPageBreak/>
        <w:t>Diseño teórico</w:t>
      </w:r>
      <w:bookmarkEnd w:id="11"/>
    </w:p>
    <w:p w14:paraId="4012688B" w14:textId="77777777" w:rsidR="0046660B" w:rsidRPr="00660A60" w:rsidRDefault="0046660B" w:rsidP="00957608">
      <w:pPr>
        <w:pStyle w:val="Ttulo2"/>
        <w:numPr>
          <w:ilvl w:val="0"/>
          <w:numId w:val="16"/>
        </w:numPr>
      </w:pPr>
      <w:bookmarkStart w:id="12" w:name="_Toc237122177"/>
      <w:r w:rsidRPr="00660A60">
        <w:t>Antecedentes</w:t>
      </w:r>
      <w:bookmarkEnd w:id="12"/>
    </w:p>
    <w:p w14:paraId="1D416E78" w14:textId="77777777"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Los antecedentes se presentan porque evidencian que la gestión manual de proyectos de investigación en las universidades genera demoras, errores y duplicidades, mientras que diversos estudios demuestran que la implementación de sistemas informáticos mejora significativamente la eficiencia, la trazabilidad y la originalidad académica. En este sentido, la revisión de antecedentes constituye un paso fundamental, ya que permite identificar y analizar investigaciones, experiencias y desarrollos previos relacionados con la verificación de no duplicidad en proyectos académicos. </w:t>
      </w:r>
    </w:p>
    <w:p w14:paraId="7237C07E" w14:textId="10D906B5"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Esta evaluación comparativa facilita la detección de vacíos de conocimiento, tendencias tecnológicas y enfoques metodológicos relevantes, además de validar la pertinencia y originalidad del presente estudio.</w:t>
      </w:r>
    </w:p>
    <w:p w14:paraId="5FE085E0" w14:textId="3E9442AE" w:rsidR="00957608" w:rsidRPr="00660A60" w:rsidRDefault="00957608" w:rsidP="00F72685">
      <w:pPr>
        <w:pStyle w:val="Ttulo3"/>
        <w:numPr>
          <w:ilvl w:val="0"/>
          <w:numId w:val="17"/>
        </w:numPr>
      </w:pPr>
      <w:bookmarkStart w:id="13" w:name="_Toc237122178"/>
      <w:r w:rsidRPr="00660A60">
        <w:t>“Sistema informático para la gestión y control de proyectos de investigación” – Hurtado Aguilar (2020)</w:t>
      </w:r>
      <w:bookmarkEnd w:id="13"/>
    </w:p>
    <w:p w14:paraId="437CD5FD"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Huamán y Tamani ejecutaron en 2020 en la Universidad César Vallejo un proyecto para implementar un sistema informático orientado a gestionar proyectos de investigación con foco en la detección y prevención de duplicidades. Se utilizó la metodología Rational Unified Process (RUP) para análisis, diseño con UML y programación en C, lo que permitió el desarrollo de un sistema robusto y funcional.</w:t>
      </w:r>
    </w:p>
    <w:p w14:paraId="272A2F2B"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lastRenderedPageBreak/>
        <w:t>Las pruebas de usabilidad y funcionalidad indicaron que el sistema aumentó la eficiencia administrativa, mejoró el control y facilitó la trazabilidad de los proyectos, siendo capaz de comparar documentos y detectar duplicaciones con rapidez. El éxito de esta herramienta marcó un precedente para institutos que necesiten automatizar sus controles académicos para salvaguardar la integridad de la producción científica.</w:t>
      </w:r>
    </w:p>
    <w:p w14:paraId="18603973"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Los resultados mostraron que el sistema mejoró notablemente la organización y el acceso a la información académica, además de facilitar la comparación entre proyectos de investigación, lo que contribuyó a reducir la duplicidad. En consecuencia, se observó un aumento en la eficiencia del proceso de gestión y una mayor confianza de los usuarios en el manejo institucional de la investigación.</w:t>
      </w:r>
    </w:p>
    <w:p w14:paraId="3E88A66D"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“El desarrollo de sistemas automatizados contribuye a optimizar la gestión documental y reduce significativamente la duplicidad en proyectos investigativos.” (Hurtado Aguilar, 2020, p. 62).</w:t>
      </w:r>
    </w:p>
    <w:p w14:paraId="1B657F8A" w14:textId="77777777" w:rsidR="008742EF" w:rsidRPr="00660A60" w:rsidRDefault="008742EF" w:rsidP="00F72685">
      <w:pPr>
        <w:pStyle w:val="Ttulo3"/>
        <w:numPr>
          <w:ilvl w:val="0"/>
          <w:numId w:val="17"/>
        </w:numPr>
      </w:pPr>
      <w:bookmarkStart w:id="14" w:name="_Toc237122179"/>
      <w:r w:rsidRPr="00660A60">
        <w:t>“Software para detección automática de similitud en documentos de investigación” – Quispe y Mamani (2022)</w:t>
      </w:r>
      <w:bookmarkEnd w:id="14"/>
      <w:r w:rsidRPr="00660A60">
        <w:t xml:space="preserve"> </w:t>
      </w:r>
    </w:p>
    <w:p w14:paraId="1FDA7FBE"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En el año 2022, los autores Quispe, J. y Mamani, S., de la Universidad Nacional del Altiplano (Perú), desarrollaron un software para la detección automática de similitud en documentos de investigación. </w:t>
      </w:r>
    </w:p>
    <w:p w14:paraId="1C634EC1"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El objetivo principal del estudio fue crear una herramienta que permitiera verificar y detectar automáticamente similitudes entre </w:t>
      </w:r>
      <w:r w:rsidRPr="00660A60">
        <w:rPr>
          <w:rFonts w:ascii="Times New Roman" w:hAnsi="Times New Roman" w:cs="Times New Roman"/>
        </w:rPr>
        <w:lastRenderedPageBreak/>
        <w:t xml:space="preserve">trabajos académicos, con la finalidad de identificar duplicidades y garantizar la originalidad del contenido presentado por los estudiantes. Para ello, se implementaron técnicas de procesamiento de lenguaje natural (PLN) y algoritmos de comparación textual, integrando el software con la base de datos institucional. </w:t>
      </w:r>
    </w:p>
    <w:p w14:paraId="28D0F478"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Integrado con bases de datos institucionales, el software facilita la supervisión y control automático de documentos de investigación, contribuyendo a disminuir casos de plagio y repeticiones innecesarias, lo cual supone una mejora radical en los procesos de gestión académica. La validación del sistema se realizó mediante pruebas de precisión logrando una efectividad del 95% en la identificación de coincidencias textuales. </w:t>
      </w:r>
    </w:p>
    <w:p w14:paraId="733F5577"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Como resultado, se redujeron significativamente los casos de plagio y duplicidad, y el sistema fue adoptado como herramienta oficial para la validación de proyectos de investigación dentro de la universidad.</w:t>
      </w:r>
    </w:p>
    <w:p w14:paraId="5FBEA712" w14:textId="023AE835" w:rsidR="002775FC"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“El procesamiento de lenguaje natural ofrece una solución robusta y precisa para detectar duplicidad en textos académicos.” (Quispe &amp; Mamani, 2022, p. 41).</w:t>
      </w:r>
    </w:p>
    <w:p w14:paraId="4EFE060C" w14:textId="106AA0AD" w:rsidR="008742EF" w:rsidRPr="00660A60" w:rsidRDefault="002775FC" w:rsidP="002775FC">
      <w:pPr>
        <w:rPr>
          <w:rFonts w:ascii="Times New Roman" w:hAnsi="Times New Roman" w:cs="Times New Roman"/>
        </w:rPr>
      </w:pPr>
      <w:r w:rsidRPr="00660A60">
        <w:rPr>
          <w:rFonts w:ascii="Times New Roman" w:hAnsi="Times New Roman" w:cs="Times New Roman"/>
        </w:rPr>
        <w:br w:type="page"/>
      </w:r>
    </w:p>
    <w:p w14:paraId="301C4CA9" w14:textId="77777777" w:rsidR="008742EF" w:rsidRPr="00660A60" w:rsidRDefault="008742EF" w:rsidP="00F72685">
      <w:pPr>
        <w:pStyle w:val="Ttulo3"/>
        <w:numPr>
          <w:ilvl w:val="0"/>
          <w:numId w:val="17"/>
        </w:numPr>
      </w:pPr>
      <w:bookmarkStart w:id="15" w:name="_Toc237122180"/>
      <w:r w:rsidRPr="00660A60">
        <w:lastRenderedPageBreak/>
        <w:t>“Automatización del proceso para mejorar la gestión y control de proyectos de investigación” – Vásquez y Carranza (2021)</w:t>
      </w:r>
      <w:bookmarkEnd w:id="15"/>
    </w:p>
    <w:p w14:paraId="48B5B12E"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En 2021, Vásquez y Carranza desarrollaron en la Universidad Señor de Sipán una plataforma web que automatiza la gestión y control de proyectos de investigación, con un énfasis importante en la detección de duplicidad. Sus resultados mostraron una reducción cercana al 30% en proyectos duplicados tras la implementación del sistema, además de una mejora en la rapidez y transparencia al evaluar y aprobar investigaciones.</w:t>
      </w:r>
    </w:p>
    <w:p w14:paraId="7D5B1DFB"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La investigación fue de tipo aplicada y consistió en el desarrollo de una plataforma web, complementada con la aplicación de encuestas a docentes y personal administrativo para evaluar la percepción del sistema. Además, se analizaron registros históricos de proyectos para medir de forma objetiva la reducción de duplicidades posterior a la implementación del sistema. La experiencia demuestra el valor de incorporar tecnología para apoyar la gestión e integridad académica</w:t>
      </w:r>
    </w:p>
    <w:p w14:paraId="2B9A1215"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Los resultados mostraron que la plataforma permitió realizar un seguimiento en línea efectivo de los proyectos, lo cual incrementó la transparencia institucional, y logró una reducción del 30% en la duplicidad de propuestas. Asimismo, se mejoró la percepción de agilidad y control por parte de los usuarios, evidenciando una mejora significativa en la gestión académica de la investigación.</w:t>
      </w:r>
    </w:p>
    <w:p w14:paraId="50B478AF"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lastRenderedPageBreak/>
        <w:t>“La automatización del proceso de revisión reduce la duplicidad y aumenta la confianza institucional en la gestión de proyectos.” (Vásquez &amp; Carranza, 2021, p. 32).</w:t>
      </w:r>
    </w:p>
    <w:p w14:paraId="3686AF3C" w14:textId="77777777" w:rsidR="008742EF" w:rsidRPr="00660A60" w:rsidRDefault="008742EF" w:rsidP="00F72685">
      <w:pPr>
        <w:pStyle w:val="Ttulo3"/>
        <w:numPr>
          <w:ilvl w:val="0"/>
          <w:numId w:val="17"/>
        </w:numPr>
      </w:pPr>
      <w:bookmarkStart w:id="16" w:name="_Toc237122181"/>
      <w:r w:rsidRPr="00660A60">
        <w:t>“Implementación de un sistema informático para automatizar la gestión de ocurrencias” – Ortega Salazar y Gutiérrez Laura (2020)</w:t>
      </w:r>
      <w:bookmarkEnd w:id="16"/>
    </w:p>
    <w:p w14:paraId="67FD6C95"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Ortega Salazar y Gutiérrez Laura (2020) realizaron un estudio en la Universidad San Ignacio de Loyola con el propósito de implementar un sistema informático que automatizara la gestión de ocurrencias en procesos académicos y administrativos. La problemática inicial se centraba en que la gestión manual provocaba retrasos, errores y falta de trazabilidad en la administración de incidencias, incluyendo potenciales duplicidades en proyectos investigativos.</w:t>
      </w:r>
    </w:p>
    <w:p w14:paraId="003B7D87"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Para abordar esto, los autores diseñaron y desarrollaron un sistema basado en tecnologías web, integrando módulos para el registro, seguimiento y reporte automático de estas incidencias. La metodología seguida fue incremental, permitiendo iterar mejoras basadas en la retroalimentación de usuarios clave. Los resultados indicaron una mejora sustancial en la eficiencia operativa, mayor control documental y reducción significativa de situaciones duplicadas, lo que repercutió positivamente en la satisfacción de usuarios administrativos y académicos.</w:t>
      </w:r>
    </w:p>
    <w:p w14:paraId="054B5F04"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lastRenderedPageBreak/>
        <w:t>“La automatización de la gestión de incidencias contribuye a mejorar la eficiencia, reducir errores y asegurar la transparencia en los procesos académicos.” (Ortega &amp; Gutiérrez, 2020, p. 45).</w:t>
      </w:r>
    </w:p>
    <w:p w14:paraId="3788CE0F" w14:textId="77777777" w:rsidR="008742EF" w:rsidRPr="00660A60" w:rsidRDefault="008742EF" w:rsidP="00F72685">
      <w:pPr>
        <w:pStyle w:val="Ttulo3"/>
        <w:numPr>
          <w:ilvl w:val="0"/>
          <w:numId w:val="17"/>
        </w:numPr>
      </w:pPr>
      <w:bookmarkStart w:id="17" w:name="_Toc237122182"/>
      <w:r w:rsidRPr="00660A60">
        <w:t>“Directiva de uso de software de verificación de originalidad en la Universidad Católica de Trujillo (UCT, 2025)”</w:t>
      </w:r>
      <w:bookmarkEnd w:id="17"/>
    </w:p>
    <w:p w14:paraId="1655E0BE" w14:textId="63533F4D"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En el año 2025, la Universidad Católica de Trujillo implementó una directiva institucional que establece la obligatoriedad del uso de software </w:t>
      </w:r>
      <w:r w:rsidR="00242230" w:rsidRPr="00660A60">
        <w:rPr>
          <w:rFonts w:ascii="Times New Roman" w:hAnsi="Times New Roman" w:cs="Times New Roman"/>
        </w:rPr>
        <w:t>anti plagio</w:t>
      </w:r>
      <w:r w:rsidRPr="00660A60">
        <w:rPr>
          <w:rFonts w:ascii="Times New Roman" w:hAnsi="Times New Roman" w:cs="Times New Roman"/>
        </w:rPr>
        <w:t xml:space="preserve"> en la presentación y evaluación de trabajos académicos. Esta política responde a la creciente preocupación por la integridad académica y la necesidad de contar con mecanismos automatizados que permitan la detección oportuna y objetiva de posibles duplicidades y plagios en proyectos de investigación.</w:t>
      </w:r>
    </w:p>
    <w:p w14:paraId="779B8AB3" w14:textId="77777777" w:rsidR="008742EF" w:rsidRPr="00660A60" w:rsidRDefault="008742EF" w:rsidP="008742EF">
      <w:pPr>
        <w:spacing w:line="480" w:lineRule="auto"/>
        <w:ind w:left="1800" w:firstLine="720"/>
        <w:jc w:val="both"/>
        <w:rPr>
          <w:rFonts w:ascii="Times New Roman" w:hAnsi="Times New Roman" w:cs="Times New Roman"/>
        </w:rPr>
      </w:pPr>
      <w:r w:rsidRPr="00660A60">
        <w:rPr>
          <w:rFonts w:ascii="Times New Roman" w:hAnsi="Times New Roman" w:cs="Times New Roman"/>
        </w:rPr>
        <w:t>La directiva especifica que todos los trabajos serán sometidos a un análisis con software especializado antes de su aprobación, lo que ha generado un aumento significativo en la confiabilidad de los procesos de validación académica. Además, dicha normativa contribuye a fomentar una cultura de ética y responsabilidad entre los estudiantes y docentes, garantizando la originalidad del conocimiento producido.</w:t>
      </w:r>
    </w:p>
    <w:p w14:paraId="12967027" w14:textId="4D2AB3CA" w:rsidR="008742EF" w:rsidRPr="00660A60" w:rsidRDefault="008742EF" w:rsidP="00496713">
      <w:pPr>
        <w:spacing w:line="480" w:lineRule="auto"/>
        <w:ind w:left="1800" w:firstLine="720"/>
        <w:jc w:val="both"/>
        <w:rPr>
          <w:rFonts w:ascii="Times New Roman" w:hAnsi="Times New Roman" w:cs="Times New Roman"/>
        </w:rPr>
      </w:pPr>
      <w:r w:rsidRPr="00660A60">
        <w:rPr>
          <w:rFonts w:ascii="Times New Roman" w:hAnsi="Times New Roman" w:cs="Times New Roman"/>
        </w:rPr>
        <w:t>De acuerdo con la Universidad Católica de Trujillo (2025):</w:t>
      </w:r>
      <w:r w:rsidR="00496713" w:rsidRPr="00660A60">
        <w:rPr>
          <w:rFonts w:ascii="Times New Roman" w:hAnsi="Times New Roman" w:cs="Times New Roman"/>
        </w:rPr>
        <w:t xml:space="preserve"> </w:t>
      </w:r>
      <w:r w:rsidRPr="00660A60">
        <w:rPr>
          <w:rFonts w:ascii="Times New Roman" w:hAnsi="Times New Roman" w:cs="Times New Roman"/>
        </w:rPr>
        <w:t xml:space="preserve">"La automatización del proceso de verificación mediante software </w:t>
      </w:r>
      <w:r w:rsidR="00242230" w:rsidRPr="00660A60">
        <w:rPr>
          <w:rFonts w:ascii="Times New Roman" w:hAnsi="Times New Roman" w:cs="Times New Roman"/>
        </w:rPr>
        <w:t>anti plagio</w:t>
      </w:r>
      <w:r w:rsidRPr="00660A60">
        <w:rPr>
          <w:rFonts w:ascii="Times New Roman" w:hAnsi="Times New Roman" w:cs="Times New Roman"/>
        </w:rPr>
        <w:t xml:space="preserve"> mejora la eficiencia y transparencia en la validación de trabajos de investigación, minimizando los riesgos de duplicidad y fortaleciendo la integridad académica institucional" (Directiva UCT, 2025, p. 3). </w:t>
      </w:r>
    </w:p>
    <w:p w14:paraId="305934FA" w14:textId="77777777" w:rsidR="00EE32F4" w:rsidRPr="00660A60" w:rsidRDefault="00EE32F4" w:rsidP="00F72685">
      <w:pPr>
        <w:pStyle w:val="Ttulo3"/>
        <w:numPr>
          <w:ilvl w:val="0"/>
          <w:numId w:val="17"/>
        </w:numPr>
      </w:pPr>
      <w:bookmarkStart w:id="18" w:name="_Toc237122183"/>
      <w:r w:rsidRPr="00660A60">
        <w:lastRenderedPageBreak/>
        <w:t>“Proyectos de Prueba de Concepto y requisitos de originalidad – Universidad de Málaga (UMA, 2025)”</w:t>
      </w:r>
      <w:bookmarkEnd w:id="18"/>
      <w:r w:rsidRPr="00660A60">
        <w:t xml:space="preserve"> </w:t>
      </w:r>
    </w:p>
    <w:p w14:paraId="6952261F" w14:textId="33FAEBA2"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La Universidad de Málaga, en España, publicó en 2025 los lineamientos para proyectos de Prueba de Concepto (PoC), estableciendo como requisito indispensable el cumplimiento de criterios estrictos de originalidad y ausencia de duplicidad. La normativa incluye la obligatoriedad de emplear software </w:t>
      </w:r>
      <w:r w:rsidR="00242230" w:rsidRPr="00660A60">
        <w:rPr>
          <w:rFonts w:ascii="Times New Roman" w:hAnsi="Times New Roman" w:cs="Times New Roman"/>
        </w:rPr>
        <w:t>anti plagio</w:t>
      </w:r>
      <w:r w:rsidRPr="00660A60">
        <w:rPr>
          <w:rFonts w:ascii="Times New Roman" w:hAnsi="Times New Roman" w:cs="Times New Roman"/>
        </w:rPr>
        <w:t xml:space="preserve"> y sistemas de detección automatizada como parte del proceso de evaluación y aceptación de proyectos.</w:t>
      </w:r>
    </w:p>
    <w:p w14:paraId="0F8D6229"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La UMA destaca que este enfoque mejora la calidad científica y protege los derechos de autor, factores determinantes para la competitividad académica y la innovación tecnológica en el entorno universitario.</w:t>
      </w:r>
    </w:p>
    <w:p w14:paraId="71628390" w14:textId="6BCF2EAF" w:rsidR="00883869"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Según la UMA (2025):</w:t>
      </w:r>
      <w:r w:rsidR="00807505" w:rsidRPr="00660A60">
        <w:rPr>
          <w:rFonts w:ascii="Times New Roman" w:hAnsi="Times New Roman" w:cs="Times New Roman"/>
        </w:rPr>
        <w:t xml:space="preserve"> </w:t>
      </w:r>
      <w:r w:rsidRPr="00660A60">
        <w:rPr>
          <w:rFonts w:ascii="Times New Roman" w:hAnsi="Times New Roman" w:cs="Times New Roman"/>
        </w:rPr>
        <w:t>"La exigencia de sistemas de detección automatizados en la gestión de proyectos garantiza la transparencia y calidad de los resultados, promoviendo un entorno propicio para la innovación y el desarrollo científico" (UMA, 2025, p. 5).</w:t>
      </w:r>
    </w:p>
    <w:p w14:paraId="6D1F7B6E" w14:textId="33A4A387" w:rsidR="00EE32F4" w:rsidRPr="00660A60" w:rsidRDefault="00883869" w:rsidP="00883869">
      <w:pPr>
        <w:rPr>
          <w:rFonts w:ascii="Times New Roman" w:hAnsi="Times New Roman" w:cs="Times New Roman"/>
        </w:rPr>
      </w:pPr>
      <w:r w:rsidRPr="00660A60">
        <w:rPr>
          <w:rFonts w:ascii="Times New Roman" w:hAnsi="Times New Roman" w:cs="Times New Roman"/>
        </w:rPr>
        <w:br w:type="page"/>
      </w:r>
    </w:p>
    <w:p w14:paraId="6B5E1615" w14:textId="77777777" w:rsidR="00EE32F4" w:rsidRPr="00660A60" w:rsidRDefault="00EE32F4" w:rsidP="00F72685">
      <w:pPr>
        <w:pStyle w:val="Ttulo3"/>
        <w:numPr>
          <w:ilvl w:val="0"/>
          <w:numId w:val="17"/>
        </w:numPr>
      </w:pPr>
      <w:bookmarkStart w:id="19" w:name="_Toc237122184"/>
      <w:r w:rsidRPr="00660A60">
        <w:lastRenderedPageBreak/>
        <w:t>“Automatización de los procesos de gestión de proyectos de investigación” – Hernández y Pérez (2021)</w:t>
      </w:r>
      <w:bookmarkEnd w:id="19"/>
    </w:p>
    <w:p w14:paraId="13821DB1"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Hernández y Pérez (2021), en el Instituto Tecnológico Superior de Comalcalco (México), abordaron la problemática inherente a la gestión manual de los proyectos de investigación, la cual suele presentar problemas de duplicidad y falta de visibilidad en el seguimiento de avances. Su proyecto consistió en diseñar una plataforma automatizada para la gestión integral de estos proyectos, mediante la cual se registra, valida y supervisa el estado y la originalidad de las investigaciones.</w:t>
      </w:r>
    </w:p>
    <w:p w14:paraId="01B9BEBC" w14:textId="0E1BF458"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Utilizando un enfoque </w:t>
      </w:r>
      <w:r w:rsidR="00487442" w:rsidRPr="00660A60">
        <w:rPr>
          <w:rFonts w:ascii="Times New Roman" w:hAnsi="Times New Roman" w:cs="Times New Roman"/>
        </w:rPr>
        <w:t>descriptivo</w:t>
      </w:r>
      <w:r w:rsidR="00827FD6" w:rsidRPr="00660A60">
        <w:rPr>
          <w:rFonts w:ascii="Times New Roman" w:hAnsi="Times New Roman" w:cs="Times New Roman"/>
        </w:rPr>
        <w:t xml:space="preserve"> tecnológico</w:t>
      </w:r>
      <w:r w:rsidRPr="00660A60">
        <w:rPr>
          <w:rFonts w:ascii="Times New Roman" w:hAnsi="Times New Roman" w:cs="Times New Roman"/>
        </w:rPr>
        <w:t xml:space="preserve"> con la implementación técnica del software, se aplicaron pruebas piloto que evidenciaron una reducción del tiempo de revisión documental en más del 30%, además de mejorar la detección temprana de duplicidades antes de la aprobación final.</w:t>
      </w:r>
    </w:p>
    <w:p w14:paraId="4DD6E4F3"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ab/>
        <w:t>Entre los principales resultados obtenidos, se destaca la reducción significativa en el tiempo de búsqueda y validación de documentos, la posibilidad de monitorear en tiempo real el avance de los proyectos, y la identificación oportuna de duplicidades. Estos logros contribuyeron a una mejora sustancial en la eficiencia de la gestión académica, validando la pertinencia del sistema como solución tecnológica institucional.</w:t>
      </w:r>
    </w:p>
    <w:p w14:paraId="3FD1E99B" w14:textId="1C98518A" w:rsidR="00172AFC" w:rsidRPr="00660A60" w:rsidRDefault="00EE32F4" w:rsidP="00741C85">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“La automatización en el seguimiento de proyectos no solo optimiza recursos, sino que fortalece la transparencia y previene la </w:t>
      </w:r>
      <w:r w:rsidRPr="00660A60">
        <w:rPr>
          <w:rFonts w:ascii="Times New Roman" w:hAnsi="Times New Roman" w:cs="Times New Roman"/>
        </w:rPr>
        <w:lastRenderedPageBreak/>
        <w:t>duplicidad en la producción científica.” (Hernández &amp; Pérez, 2021, p. 102).</w:t>
      </w:r>
    </w:p>
    <w:p w14:paraId="2AE5AD8B" w14:textId="77777777" w:rsidR="00EE32F4" w:rsidRPr="00660A60" w:rsidRDefault="00EE32F4" w:rsidP="00F72685">
      <w:pPr>
        <w:pStyle w:val="Ttulo3"/>
        <w:numPr>
          <w:ilvl w:val="0"/>
          <w:numId w:val="17"/>
        </w:numPr>
      </w:pPr>
      <w:bookmarkStart w:id="20" w:name="_Toc237122185"/>
      <w:r w:rsidRPr="00660A60">
        <w:t>“Sistema web para la gestión de incidencias de tecnologías de la información” – Alvarado de la Cruz (2023)</w:t>
      </w:r>
      <w:bookmarkEnd w:id="20"/>
    </w:p>
    <w:p w14:paraId="483F6E89"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En 2023, Alvarado de la Cruz desarrolló un sistema web para gestionar incidencias tecnológicas en la Universidad Continental. La plataforma se caracterizó por automatizar el seguimiento, registro y control de incidencias técnicas y administrativas, incluyendo la identificación de duplicidades en reportes y procesos asociados.</w:t>
      </w:r>
    </w:p>
    <w:p w14:paraId="44804AB9"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El desarrollo del sistema se llevó a cabo mediante análisis de requerimientos, seguido de un diseño repetitivo y pruebas de usuario que permitieron ajustar la funcionalidad a las necesidades del entorno académico. La evaluación del sistema consideró indicadores relacionados con la eficiencia operativa y la reducción de incidencias duplicadas, lo que permitió validar que la digitalización y automatización disminuyeron considerablemente los errores y mejoraron la trazabilidad de las incidencias. </w:t>
      </w:r>
    </w:p>
    <w:p w14:paraId="08BF6397"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Los resultados obtenidos evidenciaron que el sistema incrementó significativamente la eficiencia en la gestión de incidencias, permitió reducir la duplicación de registros y mejoró la trazabilidad de los procesos de tecnologías de la información dentro del contexto universitario.</w:t>
      </w:r>
    </w:p>
    <w:p w14:paraId="315C5D2A"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En consecuencia, la experiencia mostró que la implementación tecnológica era un factor esencial para mejorar la gestión operativa y administrativa en contextos universitarios.</w:t>
      </w:r>
    </w:p>
    <w:p w14:paraId="3F6EEEC6"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lastRenderedPageBreak/>
        <w:t>“La digitalización y automatización en sistemas universitarios optimizan la gestión y reducen duplicidades en procesos administrativos.” (Alvarado de la Cruz, 2023, p. 45).</w:t>
      </w:r>
    </w:p>
    <w:p w14:paraId="1DCAE598" w14:textId="77777777" w:rsidR="00EE32F4" w:rsidRPr="00660A60" w:rsidRDefault="00EE32F4" w:rsidP="00F72685">
      <w:pPr>
        <w:pStyle w:val="Ttulo3"/>
        <w:numPr>
          <w:ilvl w:val="0"/>
          <w:numId w:val="17"/>
        </w:numPr>
      </w:pPr>
      <w:bookmarkStart w:id="21" w:name="_Toc237122186"/>
      <w:r w:rsidRPr="00660A60">
        <w:t>“Sistema informático de registro y seguimiento de proyectos de tesis” – Vásquez (2020)</w:t>
      </w:r>
      <w:bookmarkEnd w:id="21"/>
    </w:p>
    <w:p w14:paraId="0BD6AC86"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Vásquez desarrolló en 2020 un sistema informático para el registro y seguimiento de proyectos de tesis en la Universidad Nacional del Santa, con la intención de mejorar la trazabilidad y evitar la duplicación de registros. </w:t>
      </w:r>
    </w:p>
    <w:p w14:paraId="45A53BEA"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 xml:space="preserve">El sistema integró mecanismos para el control documental y reportes automáticos que facilitaron el seguimiento de los proyectos desde su inicio hasta su finalización y su metodología consistió en el diseño y desarrollo de un software específico, el cual fue integrado con las bases de datos institucionales. </w:t>
      </w:r>
    </w:p>
    <w:p w14:paraId="6EF8526D"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El análisis y evaluación piloto reflejaron una mejora significativa en la gestión, especialmente al detectar a tiempo proyectos duplicados, evitando que estos progresaran en el sistema institucional y reduciendo el trabajo redundante para los asesores.</w:t>
      </w:r>
    </w:p>
    <w:p w14:paraId="477F184F"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t>Los resultados obtenidos demostraron que el sistema mejoró significativamente el acceso y la gestión de la información relacionada con los proyectos de tesis, además de facilitar la identificación de propuestas duplicadas. Asimismo, se observó una mejora en la trazabilidad de los procesos de seguimiento, fortaleciendo la gestión académica en la institución.</w:t>
      </w:r>
    </w:p>
    <w:p w14:paraId="71D45A26" w14:textId="77777777" w:rsidR="00EE32F4" w:rsidRPr="00660A60" w:rsidRDefault="00EE32F4" w:rsidP="00EE32F4">
      <w:pPr>
        <w:spacing w:line="480" w:lineRule="auto"/>
        <w:ind w:left="1800" w:firstLine="720"/>
        <w:jc w:val="both"/>
        <w:rPr>
          <w:rFonts w:ascii="Times New Roman" w:hAnsi="Times New Roman" w:cs="Times New Roman"/>
        </w:rPr>
      </w:pPr>
      <w:r w:rsidRPr="00660A60">
        <w:rPr>
          <w:rFonts w:ascii="Times New Roman" w:hAnsi="Times New Roman" w:cs="Times New Roman"/>
        </w:rPr>
        <w:lastRenderedPageBreak/>
        <w:t>“El registro digital centralizado y la automatización de la detección de duplicidad son herramientas cruciales para mejorar la calidad del seguimiento académico.” (Vásquez, 2020, p. 64).</w:t>
      </w:r>
    </w:p>
    <w:p w14:paraId="1DF5FAE4" w14:textId="1B1C1071" w:rsidR="009324CF" w:rsidRPr="00660A60" w:rsidRDefault="00EE32F4" w:rsidP="005422F9">
      <w:pPr>
        <w:spacing w:line="480" w:lineRule="auto"/>
        <w:ind w:left="1800" w:firstLine="720"/>
        <w:jc w:val="both"/>
        <w:rPr>
          <w:rFonts w:ascii="Times New Roman" w:hAnsi="Times New Roman" w:cs="Times New Roman"/>
        </w:rPr>
      </w:pPr>
      <w:r w:rsidRPr="00660A60">
        <w:rPr>
          <w:rFonts w:ascii="Times New Roman" w:hAnsi="Times New Roman" w:cs="Times New Roman"/>
        </w:rPr>
        <w:t>Los antecedentes revisados evidencian que existen diversas investigaciones orientadas al desarrollo de sistemas informáticos para la gestión y control de proyectos de investigación, así como herramientas tecnológicas destinadas a la automatización de procesos académicos. No obstante, la mayoría de estos estudios se enfocan en la administración, seguimiento o registro de proyectos ya aprobados, dejando de lado la verificación automatizada de la no duplicidad de propuestas en etapas tempranas del proceso investigativo. En este sentido, se identifica un vacío en la implementación de sistemas informáticos orientados específicamente a la detección preventiva de similitud entre proyectos de investigación, lo cual justifica la necesidad de la presente investigación.</w:t>
      </w:r>
    </w:p>
    <w:p w14:paraId="6DC3AD96" w14:textId="77777777" w:rsidR="0060493B" w:rsidRPr="00660A60" w:rsidRDefault="00FE162E" w:rsidP="0060493B">
      <w:pPr>
        <w:pStyle w:val="Ttulo2"/>
        <w:numPr>
          <w:ilvl w:val="0"/>
          <w:numId w:val="16"/>
        </w:numPr>
      </w:pPr>
      <w:bookmarkStart w:id="22" w:name="_Toc237122187"/>
      <w:r w:rsidRPr="00660A60">
        <w:t>Bases teóricas</w:t>
      </w:r>
      <w:bookmarkEnd w:id="22"/>
    </w:p>
    <w:p w14:paraId="27BB4F34" w14:textId="2C986767" w:rsidR="00FE162E" w:rsidRPr="00660A60" w:rsidRDefault="00FE162E" w:rsidP="00F72685">
      <w:pPr>
        <w:pStyle w:val="Ttulo3"/>
        <w:numPr>
          <w:ilvl w:val="0"/>
          <w:numId w:val="34"/>
        </w:numPr>
        <w:rPr>
          <w:szCs w:val="32"/>
        </w:rPr>
      </w:pPr>
      <w:bookmarkStart w:id="23" w:name="_Toc237122188"/>
      <w:r w:rsidRPr="00660A60">
        <w:t>Fundamento de firma digital</w:t>
      </w:r>
      <w:bookmarkEnd w:id="23"/>
    </w:p>
    <w:p w14:paraId="57DA4C44"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firma digital es un mecanismo criptográfico que permite garantizar la autenticidad, integridad y no repudio de un documento electrónico. A diferencia de una firma manuscrita, la firma digital se basa en algoritmos matemáticos y en el uso de claves criptográficas que aseguran que el documento no ha sido alterado desde el momento de su firma y que el firmante es quien dice ser.</w:t>
      </w:r>
    </w:p>
    <w:p w14:paraId="6CACB1E4"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lastRenderedPageBreak/>
        <w:t>En el ámbito de los sistemas de información, la firma digital se utiliza para validar documentos electrónicos, certificar su origen y proporcionar respaldo legal y técnico a los procesos digitales. Su aplicación es fundamental en entornos donde se requiere confiabilidad, trazabilidad y seguridad, como en los procesos administrativos, académicos y de gestión institucional.</w:t>
      </w:r>
    </w:p>
    <w:p w14:paraId="3831709D"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En la presente investigación, la firma digital se incorpora como un componente del sistema informático para respaldar los informes generados tras la verificación de la no duplicidad de proyectos de investigación. De esta manera, los resultados emitidos por el sistema cuentan con un mecanismo de validación que garantiza su autenticidad e integridad, fortaleciendo la confianza en el proceso de evaluación y asegurando que los informes no puedan ser modificados sin dejar evidencia.</w:t>
      </w:r>
    </w:p>
    <w:p w14:paraId="5BBA0961" w14:textId="397CF96E" w:rsidR="00E65005"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Según Stallings (2017), la firma digital es fundamental para la seguridad en las comunicaciones electrónicas, ya que asegura que el mensaje o documento firmado no ha sufrido modificaciones y que el firmante no puede negar su autoría. La Ley Modelo de la CNUDMI sobre Firmas Electrónicas y la Directiva Europea eIDAS regulan su uso legal y técnico.</w:t>
      </w:r>
    </w:p>
    <w:p w14:paraId="634DC49F" w14:textId="2B5EC491" w:rsidR="00FE162E" w:rsidRPr="00660A60" w:rsidRDefault="00E65005" w:rsidP="00E65005">
      <w:pPr>
        <w:rPr>
          <w:rFonts w:ascii="Times New Roman" w:hAnsi="Times New Roman" w:cs="Times New Roman"/>
        </w:rPr>
      </w:pPr>
      <w:r w:rsidRPr="00660A60">
        <w:rPr>
          <w:rFonts w:ascii="Times New Roman" w:hAnsi="Times New Roman" w:cs="Times New Roman"/>
        </w:rPr>
        <w:br w:type="page"/>
      </w:r>
    </w:p>
    <w:p w14:paraId="0B06BFFC" w14:textId="4F2CF535" w:rsidR="00FE162E" w:rsidRPr="00660A60" w:rsidRDefault="00FE162E" w:rsidP="00F72685">
      <w:pPr>
        <w:pStyle w:val="Ttulo3"/>
      </w:pPr>
      <w:bookmarkStart w:id="24" w:name="_Toc237122189"/>
      <w:r w:rsidRPr="00660A60">
        <w:lastRenderedPageBreak/>
        <w:t>Criptografía asimétrica</w:t>
      </w:r>
      <w:bookmarkEnd w:id="24"/>
    </w:p>
    <w:p w14:paraId="1CFFCFAF"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criptografía es una disciplina de la seguridad informática que se encarga de proteger la información mediante técnicas matemáticas que permiten cifrar y descifrar datos. Su finalidad es asegurar que solo las partes autorizadas puedan acceder al contenido de la información, incluso cuando esta es transmitida o almacenada en medios inseguros.</w:t>
      </w:r>
    </w:p>
    <w:p w14:paraId="1CCF3BB3"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Existen diversos tipos de criptografía, entre los que destacan la criptografía simétrica, la criptografía asimétrica y las funciones hash. Estas técnicas son ampliamente utilizadas en sistemas informáticos modernos para proteger contraseñas, autenticar usuarios, garantizar la integridad de los datos y respaldar procesos como la firma digital.</w:t>
      </w:r>
    </w:p>
    <w:p w14:paraId="553214AC"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En el sistema informático propuesto en esta investigación, la criptografía cumple un rol fundamental al permitir la protección de los documentos analizados y de los resultados generados. El uso de funciones criptográficas garantiza que los informes de similitud y las firmas digitales no puedan ser alterados sin ser detectados, reforzando la confiabilidad y seguridad del sistema de verificación de la no duplicidad de proyectos de investigación.</w:t>
      </w:r>
    </w:p>
    <w:p w14:paraId="7D4FF1BB"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Este esquema es la base de muchas aplicaciones de seguridad, como la firma digital y el intercambio seguro de claves. Según Stallings (2017), la criptografía asimétrica resuelve problemas de distribución de claves y permite la verificación de identidad sin necesidad de compartir secretos previos.</w:t>
      </w:r>
    </w:p>
    <w:p w14:paraId="7EF99EAC" w14:textId="5A5ED0A2" w:rsidR="00FE162E" w:rsidRPr="00660A60" w:rsidRDefault="00FE162E" w:rsidP="00F72685">
      <w:pPr>
        <w:pStyle w:val="Ttulo3"/>
      </w:pPr>
      <w:bookmarkStart w:id="25" w:name="_Toc224059868"/>
      <w:bookmarkStart w:id="26" w:name="_Toc237122190"/>
      <w:r w:rsidRPr="00660A60">
        <w:lastRenderedPageBreak/>
        <w:t>Originalidad académica</w:t>
      </w:r>
      <w:bookmarkEnd w:id="25"/>
      <w:bookmarkEnd w:id="26"/>
    </w:p>
    <w:p w14:paraId="4949238C"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originalidad académica se refiere a la cualidad de un trabajo de investigación o producción intelectual que presenta ideas, resultados o análisis inéditos, aportando conocimiento nuevo y evitando la copia o repetición de trabajos previos. Es un principio ético fundamental en la academia para garantizar la integridad y el avance científico.</w:t>
      </w:r>
    </w:p>
    <w:p w14:paraId="15E57D77"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Según la UNESCO (2015), la originalidad implica que el trabajo debe ser fruto del esfuerzo propio y debe reconocer adecuadamente las fuentes utilizadas, evitando el plagio y la duplicidad. La originalidad protege el valor del conocimiento y fomenta la creatividad en la investigación</w:t>
      </w:r>
    </w:p>
    <w:p w14:paraId="200AFC46" w14:textId="0651C345" w:rsidR="00FE162E" w:rsidRPr="00660A60" w:rsidRDefault="00FE162E" w:rsidP="00F72685">
      <w:pPr>
        <w:pStyle w:val="Ttulo3"/>
      </w:pPr>
      <w:bookmarkStart w:id="27" w:name="_Toc237122191"/>
      <w:r w:rsidRPr="00660A60">
        <w:t>Seguridad de la Información</w:t>
      </w:r>
      <w:bookmarkEnd w:id="27"/>
    </w:p>
    <w:p w14:paraId="607CCC30"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seguridad de la información se refiere al conjunto de políticas, procedimientos y mecanismos destinados a proteger los datos frente a accesos no autorizados, alteraciones, pérdidas o divulgaciones indebidas. Su objetivo principal es preservar los principios fundamentales de confidencialidad, integridad y disponibilidad de la información, conocidos como la tríada CIA.</w:t>
      </w:r>
    </w:p>
    <w:p w14:paraId="2EB24792"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los sistemas informáticos, la seguridad de la información es un aspecto crítico, especialmente cuando se gestionan datos sensibles o estratégicos, como documentos académicos, proyectos de investigación y resultados de evaluación. La falta de medidas de seguridad adecuadas puede </w:t>
      </w:r>
      <w:r w:rsidRPr="00660A60">
        <w:rPr>
          <w:rFonts w:ascii="Times New Roman" w:hAnsi="Times New Roman" w:cs="Times New Roman"/>
        </w:rPr>
        <w:lastRenderedPageBreak/>
        <w:t>comprometer la confiabilidad del sistema y generar riesgos legales, académicos e institucionales.</w:t>
      </w:r>
    </w:p>
    <w:p w14:paraId="087088BB"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En esta investigación, la seguridad de la información es considerada un eje transversal del sistema propuesto, ya que se gestionan documentos académicos que deben ser protegidos contra accesos no autorizados y manipulaciones indebidas. La implementación de mecanismos de autenticación, control de accesos y protección de datos contribuye a garantizar que el proceso de verificación de la no duplicidad de proyectos se realice de forma segura y confiable.</w:t>
      </w:r>
    </w:p>
    <w:p w14:paraId="603A157E" w14:textId="0A12D037" w:rsidR="00FE162E" w:rsidRPr="00660A60" w:rsidRDefault="00FE162E" w:rsidP="00F72685">
      <w:pPr>
        <w:pStyle w:val="Ttulo3"/>
      </w:pPr>
      <w:bookmarkStart w:id="28" w:name="_Toc224059870"/>
      <w:bookmarkStart w:id="29" w:name="_Toc237122192"/>
      <w:r w:rsidRPr="00660A60">
        <w:t>Metodología SCRUM</w:t>
      </w:r>
      <w:bookmarkEnd w:id="28"/>
      <w:bookmarkEnd w:id="29"/>
    </w:p>
    <w:p w14:paraId="2F577F61"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metodología SCRUM es un marco de trabajo ágil utilizado principalmente en el desarrollo de software, orientado a gestionar proyectos de forma iterativa e incremental. Su objetivo es facilitar la entrega continua de productos funcionales mediante ciclos de trabajo cortos denominados sprints, permitiendo la adaptación a cambios y la mejora constante del producto durante su desarrollo.</w:t>
      </w:r>
    </w:p>
    <w:p w14:paraId="4ABE88B3"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SCRUM se fundamenta en principios como la flexibilidad, la colaboración y la retroalimentación continua. Para su implementación, establece roles definidos (Product Owner, Scrum Master y Equipo de Desarrollo), así como eventos periódicos que estructuran el trabajo, tales como la planificación del sprint, las reuniones diarias, la revisión y la retrospectiva. Estos elementos </w:t>
      </w:r>
      <w:r w:rsidRPr="00660A60">
        <w:rPr>
          <w:rFonts w:ascii="Times New Roman" w:hAnsi="Times New Roman" w:cs="Times New Roman"/>
        </w:rPr>
        <w:lastRenderedPageBreak/>
        <w:t>permiten mantener la transparencia del proceso, evaluar el progreso y aplicar mejoras de manera constante.</w:t>
      </w:r>
    </w:p>
    <w:p w14:paraId="0A8F1A6A"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Gracias a su enfoque adaptable y colaborativo, SCRUM es ampliamente utilizado en proyectos donde los requisitos pueden evolucionar, siendo especialmente adecuado para el desarrollo de sistemas informáticos, ya que permite responder oportunamente a los cambios y asegurar la entrega progresiva de valor al usuario final.</w:t>
      </w:r>
    </w:p>
    <w:p w14:paraId="2EF510C0" w14:textId="2BC05AFC" w:rsidR="00FE162E" w:rsidRPr="00660A60" w:rsidRDefault="00FE162E" w:rsidP="00F72685">
      <w:pPr>
        <w:pStyle w:val="Ttulo3"/>
      </w:pPr>
      <w:bookmarkStart w:id="30" w:name="_Toc224059872"/>
      <w:bookmarkStart w:id="31" w:name="_Toc237122193"/>
      <w:r w:rsidRPr="00660A60">
        <w:t>Trazabilidad</w:t>
      </w:r>
      <w:bookmarkEnd w:id="30"/>
      <w:bookmarkEnd w:id="31"/>
    </w:p>
    <w:p w14:paraId="0A907117" w14:textId="77777777"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La trazabilidad es un concepto que hace referencia a la capacidad de registrar, seguir y reconstruir el historial completo de un proceso, desde su inicio hasta su conclusión. En el ámbito de los sistemas de información, la trazabilidad permite identificar quién realizó una acción, cuándo se realizó, sobre qué elemento y con qué resultado, garantizando transparencia y control.</w:t>
      </w:r>
    </w:p>
    <w:p w14:paraId="624F42F0" w14:textId="77777777"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En los procesos académicos y administrativos, la trazabilidad resulta esencial para asegurar la confiabilidad de las decisiones, facilitar auditorías y respaldar la toma de decisiones institucionales. Un sistema que carece de trazabilidad dificulta la verificación de procedimientos y puede generar dudas sobre la validez de los resultados obtenidos.</w:t>
      </w:r>
    </w:p>
    <w:p w14:paraId="15C7EB40" w14:textId="77777777"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esta investigación, la trazabilidad se incorpora como un elemento clave del sistema informático propuesto, permitiendo registrar cada análisis de similitud realizado, los documentos </w:t>
      </w:r>
      <w:r w:rsidRPr="00660A60">
        <w:rPr>
          <w:rFonts w:ascii="Times New Roman" w:hAnsi="Times New Roman" w:cs="Times New Roman"/>
        </w:rPr>
        <w:lastRenderedPageBreak/>
        <w:t>evaluados, los resultados obtenidos y la fecha de emisión del informe. Este registro sistemático contribuye a fortalecer la transparencia del proceso de verificación de la no duplicidad de proyectos de investigación y proporciona respaldo documental ante futuras revisiones o auditorías académicas.</w:t>
      </w:r>
    </w:p>
    <w:p w14:paraId="3198A59B" w14:textId="36C4FB28" w:rsidR="00FE162E" w:rsidRPr="00660A60" w:rsidRDefault="00FE162E" w:rsidP="00F72685">
      <w:pPr>
        <w:pStyle w:val="Ttulo3"/>
      </w:pPr>
      <w:bookmarkStart w:id="32" w:name="_Toc224059873"/>
      <w:bookmarkStart w:id="33" w:name="_Toc237122194"/>
      <w:r w:rsidRPr="00660A60">
        <w:t>TF-IDF (Frecuencia de Término – Frecuencia Inversa de Documento)</w:t>
      </w:r>
      <w:bookmarkEnd w:id="32"/>
      <w:bookmarkEnd w:id="33"/>
    </w:p>
    <w:p w14:paraId="4815FD5B"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TF-IDF (Term Frequency – Inverse Document Frequency) es una técnica ampliamente utilizada en el procesamiento de lenguaje natural y en los sistemas de recuperación de información para determinar la relevancia de un término dentro de un documento, considerando su importancia en relación con un conjunto de documentos. Esta técnica permite identificar qué palabras son significativas en un texto y cuáles no aportan información relevante para el análisis comparativo.</w:t>
      </w:r>
    </w:p>
    <w:p w14:paraId="0EA561EE"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La frecuencia de término (TF) mide cuántas veces aparece un término dentro de un documento específico, mientras que la frecuencia inversa de documento (IDF) evalúa qué tan común o poco frecuente es dicho término en el conjunto total de documentos. De esta manera, los términos que aparecen con frecuencia en un documento pero que son poco comunes en el resto del corpus adquieren mayor peso, mientras que palabras muy frecuentes en todos los documentos reciben menor relevancia.</w:t>
      </w:r>
    </w:p>
    <w:p w14:paraId="79AAA114" w14:textId="63520B2D" w:rsidR="00FE162E" w:rsidRPr="00660A60" w:rsidRDefault="007B7B10" w:rsidP="001C3663">
      <w:pPr>
        <w:spacing w:line="480" w:lineRule="auto"/>
        <w:ind w:left="2160" w:firstLine="720"/>
        <w:jc w:val="both"/>
        <w:rPr>
          <w:rFonts w:ascii="Times New Roman" w:hAnsi="Times New Roman" w:cs="Times New Roman"/>
        </w:rPr>
      </w:pPr>
      <w:r w:rsidRPr="007B7B10">
        <w:rPr>
          <w:rFonts w:ascii="Times New Roman" w:hAnsi="Times New Roman" w:cs="Times New Roman"/>
        </w:rPr>
        <w:t xml:space="preserve">En el contexto de la presente investigación, TF-IDF se utiliza para transformar los títulos y resúmenes de los proyectos en </w:t>
      </w:r>
      <w:r w:rsidRPr="007B7B10">
        <w:rPr>
          <w:rFonts w:ascii="Times New Roman" w:hAnsi="Times New Roman" w:cs="Times New Roman"/>
        </w:rPr>
        <w:lastRenderedPageBreak/>
        <w:t>vectores numéricos que representan su contenido textual y permiten realizar posteriormente la comparación entre documentos.</w:t>
      </w:r>
      <w:r w:rsidR="00FE162E" w:rsidRPr="00660A60">
        <w:rPr>
          <w:rFonts w:ascii="Times New Roman" w:hAnsi="Times New Roman" w:cs="Times New Roman"/>
        </w:rPr>
        <w:t xml:space="preserve"> Esta representación facilita la comparación objetiva entre documentos, permitiendo identificar similitudes textuales de forma automatizada. Su aplicación resulta fundamental para reducir el impacto de palabras irrelevantes y mejorar la precisión en la detección de posibles duplicidades entre proyectos.</w:t>
      </w:r>
    </w:p>
    <w:p w14:paraId="21F27042" w14:textId="73AF0485" w:rsidR="00FE162E" w:rsidRPr="00660A60" w:rsidRDefault="00FE162E" w:rsidP="00F72685">
      <w:pPr>
        <w:pStyle w:val="Ttulo3"/>
      </w:pPr>
      <w:bookmarkStart w:id="34" w:name="_Toc237122195"/>
      <w:r w:rsidRPr="00660A60">
        <w:t>Similitud textual mediante Cosine Similarity</w:t>
      </w:r>
      <w:bookmarkEnd w:id="34"/>
    </w:p>
    <w:p w14:paraId="6CC94E58" w14:textId="77777777" w:rsidR="00FE162E" w:rsidRPr="00660A60" w:rsidRDefault="00FE162E" w:rsidP="00CB758F">
      <w:pPr>
        <w:pStyle w:val="isselectedend"/>
        <w:spacing w:line="480" w:lineRule="auto"/>
        <w:ind w:left="2160" w:firstLine="720"/>
        <w:jc w:val="both"/>
        <w:rPr>
          <w:lang w:val="es-PE"/>
        </w:rPr>
      </w:pPr>
      <w:r w:rsidRPr="00660A60">
        <w:rPr>
          <w:lang w:val="es-PE"/>
        </w:rPr>
        <w:t>La similitud textual es una técnica utilizada para medir el grado de semejanza entre dos documentos a partir de su contenido. Es ampliamente empleada en sistemas de recuperación de información y detección de similitud documental, ya que permite identificar coincidencias entre textos de manera objetiva.</w:t>
      </w:r>
    </w:p>
    <w:p w14:paraId="01CF72EB" w14:textId="77777777" w:rsidR="00FE162E" w:rsidRPr="00660A60" w:rsidRDefault="00FE162E" w:rsidP="00CB758F">
      <w:pPr>
        <w:pStyle w:val="isselectedend"/>
        <w:spacing w:line="480" w:lineRule="auto"/>
        <w:ind w:left="2160" w:firstLine="720"/>
        <w:jc w:val="both"/>
        <w:rPr>
          <w:lang w:val="es-PE"/>
        </w:rPr>
      </w:pPr>
      <w:r w:rsidRPr="00660A60">
        <w:rPr>
          <w:lang w:val="es-PE"/>
        </w:rPr>
        <w:t xml:space="preserve">Para realizar esta comparación, los documentos deben convertirse previamente en una representación numérica mediante un proceso de </w:t>
      </w:r>
      <w:r w:rsidRPr="00660A60">
        <w:rPr>
          <w:rStyle w:val="Textoennegrita"/>
          <w:rFonts w:eastAsiaTheme="majorEastAsia"/>
          <w:lang w:val="es-PE"/>
        </w:rPr>
        <w:t>vectorización</w:t>
      </w:r>
      <w:r w:rsidRPr="00660A60">
        <w:rPr>
          <w:lang w:val="es-PE"/>
        </w:rPr>
        <w:t xml:space="preserve">. En la presente investigación, esta representación se obtiene utilizando la técnica </w:t>
      </w:r>
      <w:r w:rsidRPr="00660A60">
        <w:rPr>
          <w:rStyle w:val="Textoennegrita"/>
          <w:rFonts w:eastAsiaTheme="majorEastAsia"/>
          <w:lang w:val="es-PE"/>
        </w:rPr>
        <w:t>TF-IDF</w:t>
      </w:r>
      <w:r w:rsidRPr="00660A60">
        <w:rPr>
          <w:lang w:val="es-PE"/>
        </w:rPr>
        <w:t>, la cual asigna un peso a cada término según su importancia dentro del conjunto de documentos analizados.</w:t>
      </w:r>
    </w:p>
    <w:p w14:paraId="0E78590C" w14:textId="77777777" w:rsidR="00FE162E" w:rsidRPr="00660A60" w:rsidRDefault="00FE162E" w:rsidP="00CB758F">
      <w:pPr>
        <w:pStyle w:val="isselectedend"/>
        <w:spacing w:line="480" w:lineRule="auto"/>
        <w:ind w:left="2160" w:firstLine="720"/>
        <w:jc w:val="both"/>
        <w:rPr>
          <w:lang w:val="es-PE"/>
        </w:rPr>
      </w:pPr>
      <w:r w:rsidRPr="00660A60">
        <w:rPr>
          <w:lang w:val="es-PE"/>
        </w:rPr>
        <w:t xml:space="preserve">Una vez generados los vectores, se aplica el algoritmo </w:t>
      </w:r>
      <w:r w:rsidRPr="00660A60">
        <w:rPr>
          <w:rStyle w:val="Textoennegrita"/>
          <w:rFonts w:eastAsiaTheme="majorEastAsia"/>
          <w:lang w:val="es-PE"/>
        </w:rPr>
        <w:t>Cosine Similarity</w:t>
      </w:r>
      <w:r w:rsidRPr="00660A60">
        <w:rPr>
          <w:lang w:val="es-PE"/>
        </w:rPr>
        <w:t xml:space="preserve">, que calcula el grado de similitud entre dos documentos a partir del coseno del ángulo formado entre sus vectores. Un valor cercano a </w:t>
      </w:r>
      <w:r w:rsidRPr="00660A60">
        <w:rPr>
          <w:rStyle w:val="Textoennegrita"/>
          <w:rFonts w:eastAsiaTheme="majorEastAsia"/>
          <w:lang w:val="es-PE"/>
        </w:rPr>
        <w:t>1</w:t>
      </w:r>
      <w:r w:rsidRPr="00660A60">
        <w:rPr>
          <w:lang w:val="es-PE"/>
        </w:rPr>
        <w:t xml:space="preserve"> indica una alta similitud, mientras </w:t>
      </w:r>
      <w:r w:rsidRPr="00660A60">
        <w:rPr>
          <w:lang w:val="es-PE"/>
        </w:rPr>
        <w:lastRenderedPageBreak/>
        <w:t xml:space="preserve">que un valor próximo a </w:t>
      </w:r>
      <w:r w:rsidRPr="00660A60">
        <w:rPr>
          <w:rStyle w:val="Textoennegrita"/>
          <w:rFonts w:eastAsiaTheme="majorEastAsia"/>
          <w:lang w:val="es-PE"/>
        </w:rPr>
        <w:t>0</w:t>
      </w:r>
      <w:r w:rsidRPr="00660A60">
        <w:rPr>
          <w:lang w:val="es-PE"/>
        </w:rPr>
        <w:t xml:space="preserve"> representa documentos con escasa relación textual.</w:t>
      </w:r>
    </w:p>
    <w:p w14:paraId="75B5EDDA" w14:textId="77777777" w:rsidR="006E0AED" w:rsidRPr="00660A60" w:rsidRDefault="00FE162E" w:rsidP="006E0AED">
      <w:pPr>
        <w:pStyle w:val="NormalWeb"/>
        <w:spacing w:line="480" w:lineRule="auto"/>
        <w:ind w:left="2160" w:firstLine="720"/>
        <w:jc w:val="both"/>
        <w:rPr>
          <w:lang w:val="es-PE"/>
        </w:rPr>
      </w:pPr>
      <w:r w:rsidRPr="00660A60">
        <w:rPr>
          <w:lang w:val="es-PE"/>
        </w:rPr>
        <w:t>En esta investigación, los títulos y resúmenes de los proyectos son procesados mediante TF-IDF y posteriormente comparados utilizando Cosine Similarity para obtener un porcentaje de similitud. Este procedimiento constituye el núcleo del sistema informático desarrollado, permitiendo automatizar la detección de posibles duplicidades y apoyar la toma de decisiones durante el proceso de evaluación de proyectos de investigación.</w:t>
      </w:r>
    </w:p>
    <w:p w14:paraId="7E672A4E" w14:textId="23C7AA90" w:rsidR="009B2892" w:rsidRPr="00660A60" w:rsidRDefault="009B2892" w:rsidP="005D5A06">
      <w:pPr>
        <w:pStyle w:val="Ttulo2"/>
        <w:numPr>
          <w:ilvl w:val="0"/>
          <w:numId w:val="16"/>
        </w:numPr>
        <w:rPr>
          <w:rFonts w:cs="Times New Roman"/>
          <w:sz w:val="24"/>
          <w:szCs w:val="24"/>
        </w:rPr>
      </w:pPr>
      <w:bookmarkStart w:id="35" w:name="_Toc237122196"/>
      <w:r w:rsidRPr="00660A60">
        <w:rPr>
          <w:rFonts w:cs="Times New Roman"/>
          <w:sz w:val="24"/>
          <w:szCs w:val="24"/>
        </w:rPr>
        <w:t>Tabla de operacionalización de variable</w:t>
      </w:r>
      <w:bookmarkEnd w:id="35"/>
    </w:p>
    <w:p w14:paraId="6402E2BF" w14:textId="77777777" w:rsidR="004E3160" w:rsidRPr="00660A60" w:rsidRDefault="004E3160" w:rsidP="00F72685">
      <w:pPr>
        <w:pStyle w:val="Ttulo3"/>
        <w:numPr>
          <w:ilvl w:val="0"/>
          <w:numId w:val="35"/>
        </w:numPr>
      </w:pPr>
      <w:bookmarkStart w:id="36" w:name="_Toc237122197"/>
      <w:r w:rsidRPr="00660A60">
        <w:t>Variable independiente: Sistema informático para verificar la no duplicidad de proyectos de investigación</w:t>
      </w:r>
      <w:bookmarkEnd w:id="36"/>
    </w:p>
    <w:p w14:paraId="00481491" w14:textId="638442C8"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6029C1F6" w14:textId="77777777" w:rsidR="003446C5"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Conjunto integrado de componentes de software que permite registrar, procesar, almacenar y presentar información relacionada con la gestión y verificación de proyectos de investigación.</w:t>
      </w:r>
    </w:p>
    <w:p w14:paraId="211D6C22" w14:textId="5FE49B61"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62365AB4" w14:textId="06EE0156" w:rsidR="004E3160"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 xml:space="preserve">La variable fue evaluada mediante la ejecución de casos de </w:t>
      </w:r>
      <w:r w:rsidR="00BA1AC4" w:rsidRPr="00660A60">
        <w:rPr>
          <w:rFonts w:ascii="Times New Roman" w:hAnsi="Times New Roman" w:cs="Times New Roman"/>
        </w:rPr>
        <w:t>uso</w:t>
      </w:r>
      <w:r w:rsidRPr="00660A60">
        <w:rPr>
          <w:rFonts w:ascii="Times New Roman" w:hAnsi="Times New Roman" w:cs="Times New Roman"/>
        </w:rPr>
        <w:t xml:space="preserve"> funcionales orientados a comprobar la autenticación, gestión de usuarios, registro de proyectos, validación de participantes, revisión docente, procesamiento automatizado, actualización de estados y generación de constancias.</w:t>
      </w:r>
    </w:p>
    <w:p w14:paraId="4611F927" w14:textId="6115182D" w:rsidR="004E3160" w:rsidRPr="00660A60" w:rsidRDefault="004E3160" w:rsidP="00F72685">
      <w:pPr>
        <w:pStyle w:val="Ttulo3"/>
      </w:pPr>
      <w:bookmarkStart w:id="37" w:name="_Toc237122198"/>
      <w:r w:rsidRPr="00660A60">
        <w:t>Variable dependiente: Verificación de la no duplicidad de proyectos de investigación</w:t>
      </w:r>
      <w:bookmarkEnd w:id="37"/>
    </w:p>
    <w:p w14:paraId="3A9038EA"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560A8350" w14:textId="263123A6" w:rsidR="004E3160"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lastRenderedPageBreak/>
        <w:t>Proceso de comparación entre una propuesta de investigación y los proyectos previamente registrados, orientado a identificar posibles coincidencias textuales que requieran revisión académica.</w:t>
      </w:r>
    </w:p>
    <w:p w14:paraId="6C5C6F19"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56CEDB62" w14:textId="4A091E45" w:rsidR="00856A02" w:rsidRPr="00660A60" w:rsidRDefault="004E3160" w:rsidP="001E2092">
      <w:pPr>
        <w:spacing w:line="480" w:lineRule="auto"/>
        <w:ind w:left="1800" w:firstLine="360"/>
        <w:jc w:val="both"/>
        <w:rPr>
          <w:rFonts w:ascii="Times New Roman" w:hAnsi="Times New Roman" w:cs="Times New Roman"/>
        </w:rPr>
      </w:pPr>
      <w:r w:rsidRPr="00660A60">
        <w:rPr>
          <w:rFonts w:ascii="Times New Roman" w:hAnsi="Times New Roman" w:cs="Times New Roman"/>
        </w:rPr>
        <w:t>La variable fue representada mediante el porcentaje de similitud calculado sobre los títulos y resúmenes de los proyectos, utilizando la técnica TF-IDF y la similitud del coseno. El resultado fue almacenado por el sistema y utilizado para clasificar el proyecto conforme al umbral configurado para las pruebas</w:t>
      </w:r>
      <w:r w:rsidR="00856A02" w:rsidRPr="00660A60">
        <w:rPr>
          <w:rFonts w:ascii="Times New Roman" w:hAnsi="Times New Roman" w:cs="Times New Roman"/>
        </w:rPr>
        <w:t>.</w:t>
      </w:r>
    </w:p>
    <w:p w14:paraId="35AD0798" w14:textId="77777777" w:rsidR="00856A02" w:rsidRPr="00660A60" w:rsidRDefault="00856A02">
      <w:pPr>
        <w:rPr>
          <w:rFonts w:ascii="Times New Roman" w:hAnsi="Times New Roman" w:cs="Times New Roman"/>
        </w:rPr>
      </w:pPr>
      <w:r w:rsidRPr="00660A60">
        <w:rPr>
          <w:rFonts w:ascii="Times New Roman" w:hAnsi="Times New Roman" w:cs="Times New Roman"/>
        </w:rPr>
        <w:br w:type="page"/>
      </w:r>
    </w:p>
    <w:p w14:paraId="2B45B721" w14:textId="77777777" w:rsidR="00BB3BBA" w:rsidRPr="00660A60" w:rsidRDefault="00BB3BBA" w:rsidP="00BB3BBA">
      <w:pPr>
        <w:spacing w:line="480" w:lineRule="auto"/>
        <w:jc w:val="both"/>
        <w:rPr>
          <w:rFonts w:ascii="Times New Roman" w:hAnsi="Times New Roman" w:cs="Times New Roman"/>
        </w:rPr>
        <w:sectPr w:rsidR="00BB3BBA" w:rsidRPr="00660A60" w:rsidSect="00ED04B8">
          <w:footerReference w:type="default" r:id="rId10"/>
          <w:pgSz w:w="11906" w:h="16838" w:code="9"/>
          <w:pgMar w:top="1411" w:right="1699" w:bottom="1411" w:left="1699" w:header="720" w:footer="720" w:gutter="0"/>
          <w:cols w:space="720"/>
          <w:titlePg/>
          <w:docGrid w:linePitch="360"/>
        </w:sectPr>
      </w:pPr>
    </w:p>
    <w:tbl>
      <w:tblPr>
        <w:tblStyle w:val="TableNormal"/>
        <w:tblW w:w="1260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70"/>
        <w:gridCol w:w="1800"/>
        <w:gridCol w:w="5580"/>
        <w:gridCol w:w="3150"/>
      </w:tblGrid>
      <w:tr w:rsidR="009B2892" w:rsidRPr="00660A60" w14:paraId="6706AEC0" w14:textId="77777777" w:rsidTr="00CC294B">
        <w:trPr>
          <w:trHeight w:val="711"/>
        </w:trPr>
        <w:tc>
          <w:tcPr>
            <w:tcW w:w="2070" w:type="dxa"/>
            <w:shd w:val="clear" w:color="auto" w:fill="5B9BD4"/>
          </w:tcPr>
          <w:p w14:paraId="58C331EA" w14:textId="77777777" w:rsidR="009B2892" w:rsidRPr="00660A60" w:rsidRDefault="009B2892" w:rsidP="00880BAF">
            <w:pPr>
              <w:pStyle w:val="TableParagraph"/>
              <w:spacing w:before="5"/>
              <w:rPr>
                <w:bCs/>
                <w:sz w:val="24"/>
                <w:szCs w:val="24"/>
                <w:lang w:val="es-PE"/>
              </w:rPr>
            </w:pPr>
          </w:p>
          <w:p w14:paraId="535ECCC0" w14:textId="77777777" w:rsidR="009B2892" w:rsidRPr="00660A60" w:rsidRDefault="009B2892" w:rsidP="00880BAF">
            <w:pPr>
              <w:pStyle w:val="TableParagraph"/>
              <w:spacing w:line="228" w:lineRule="exact"/>
              <w:ind w:left="116" w:right="676"/>
              <w:rPr>
                <w:bCs/>
                <w:sz w:val="24"/>
                <w:szCs w:val="24"/>
                <w:lang w:val="es-PE"/>
              </w:rPr>
            </w:pPr>
            <w:r w:rsidRPr="00660A60">
              <w:rPr>
                <w:bCs/>
                <w:color w:val="FFFFFF"/>
                <w:spacing w:val="-4"/>
                <w:sz w:val="24"/>
                <w:szCs w:val="24"/>
                <w:lang w:val="es-PE"/>
              </w:rPr>
              <w:t>Variable</w:t>
            </w:r>
          </w:p>
        </w:tc>
        <w:tc>
          <w:tcPr>
            <w:tcW w:w="1800" w:type="dxa"/>
            <w:shd w:val="clear" w:color="auto" w:fill="5B9BD4"/>
          </w:tcPr>
          <w:p w14:paraId="76E1CD6B" w14:textId="77777777" w:rsidR="009B2892" w:rsidRPr="00660A60" w:rsidRDefault="009B2892" w:rsidP="00880BAF">
            <w:pPr>
              <w:pStyle w:val="TableParagraph"/>
              <w:spacing w:before="19"/>
              <w:rPr>
                <w:bCs/>
                <w:sz w:val="24"/>
                <w:szCs w:val="24"/>
                <w:lang w:val="es-PE"/>
              </w:rPr>
            </w:pPr>
          </w:p>
          <w:p w14:paraId="4F9282BF" w14:textId="77777777" w:rsidR="009B2892" w:rsidRPr="00660A60" w:rsidRDefault="009B2892" w:rsidP="00880BAF">
            <w:pPr>
              <w:pStyle w:val="TableParagraph"/>
              <w:spacing w:before="1"/>
              <w:ind w:left="107"/>
              <w:rPr>
                <w:bCs/>
                <w:sz w:val="24"/>
                <w:szCs w:val="24"/>
                <w:lang w:val="es-PE"/>
              </w:rPr>
            </w:pPr>
            <w:r w:rsidRPr="00660A60">
              <w:rPr>
                <w:bCs/>
                <w:color w:val="FFFFFF"/>
                <w:spacing w:val="-2"/>
                <w:sz w:val="24"/>
                <w:szCs w:val="24"/>
                <w:lang w:val="es-PE"/>
              </w:rPr>
              <w:t>Dimensiones</w:t>
            </w:r>
          </w:p>
        </w:tc>
        <w:tc>
          <w:tcPr>
            <w:tcW w:w="5580" w:type="dxa"/>
            <w:shd w:val="clear" w:color="auto" w:fill="5B9BD4"/>
          </w:tcPr>
          <w:p w14:paraId="42AEC369" w14:textId="77777777" w:rsidR="009B2892" w:rsidRPr="00660A60" w:rsidRDefault="009B2892" w:rsidP="00880BAF">
            <w:pPr>
              <w:pStyle w:val="TableParagraph"/>
              <w:spacing w:before="19"/>
              <w:rPr>
                <w:bCs/>
                <w:sz w:val="24"/>
                <w:szCs w:val="24"/>
                <w:lang w:val="es-PE"/>
              </w:rPr>
            </w:pPr>
          </w:p>
          <w:p w14:paraId="458B6DCF" w14:textId="77777777" w:rsidR="009B2892" w:rsidRPr="00660A60" w:rsidRDefault="009B2892" w:rsidP="00880BAF">
            <w:pPr>
              <w:pStyle w:val="TableParagraph"/>
              <w:spacing w:before="1"/>
              <w:ind w:left="108"/>
              <w:rPr>
                <w:bCs/>
                <w:sz w:val="24"/>
                <w:szCs w:val="24"/>
                <w:lang w:val="es-PE"/>
              </w:rPr>
            </w:pPr>
            <w:r w:rsidRPr="00660A60">
              <w:rPr>
                <w:bCs/>
                <w:color w:val="FFFFFF"/>
                <w:spacing w:val="-2"/>
                <w:sz w:val="24"/>
                <w:szCs w:val="24"/>
                <w:lang w:val="es-PE"/>
              </w:rPr>
              <w:t>Indicadores</w:t>
            </w:r>
          </w:p>
        </w:tc>
        <w:tc>
          <w:tcPr>
            <w:tcW w:w="3150" w:type="dxa"/>
            <w:shd w:val="clear" w:color="auto" w:fill="5B9BD4"/>
          </w:tcPr>
          <w:p w14:paraId="11006FCD" w14:textId="77777777" w:rsidR="009B2892" w:rsidRPr="00660A60" w:rsidRDefault="009B2892" w:rsidP="00880BAF">
            <w:pPr>
              <w:pStyle w:val="TableParagraph"/>
              <w:spacing w:before="5"/>
              <w:rPr>
                <w:bCs/>
                <w:sz w:val="24"/>
                <w:szCs w:val="24"/>
                <w:lang w:val="es-PE"/>
              </w:rPr>
            </w:pPr>
          </w:p>
          <w:p w14:paraId="58CDB788" w14:textId="77777777" w:rsidR="009B2892" w:rsidRPr="00660A60" w:rsidRDefault="009B2892" w:rsidP="00880BAF">
            <w:pPr>
              <w:pStyle w:val="TableParagraph"/>
              <w:spacing w:line="228" w:lineRule="exact"/>
              <w:ind w:left="109" w:right="699"/>
              <w:rPr>
                <w:bCs/>
                <w:sz w:val="24"/>
                <w:szCs w:val="24"/>
                <w:lang w:val="es-PE"/>
              </w:rPr>
            </w:pPr>
            <w:r w:rsidRPr="00660A60">
              <w:rPr>
                <w:bCs/>
                <w:color w:val="FFFFFF"/>
                <w:sz w:val="24"/>
                <w:szCs w:val="24"/>
                <w:lang w:val="es-PE"/>
              </w:rPr>
              <w:t>Escala</w:t>
            </w:r>
            <w:r w:rsidRPr="00660A60">
              <w:rPr>
                <w:bCs/>
                <w:color w:val="FFFFFF"/>
                <w:spacing w:val="-13"/>
                <w:sz w:val="24"/>
                <w:szCs w:val="24"/>
                <w:lang w:val="es-PE"/>
              </w:rPr>
              <w:t xml:space="preserve"> </w:t>
            </w:r>
            <w:r w:rsidRPr="00660A60">
              <w:rPr>
                <w:bCs/>
                <w:color w:val="FFFFFF"/>
                <w:sz w:val="24"/>
                <w:szCs w:val="24"/>
                <w:lang w:val="es-PE"/>
              </w:rPr>
              <w:t xml:space="preserve">de </w:t>
            </w:r>
            <w:r w:rsidRPr="00660A60">
              <w:rPr>
                <w:bCs/>
                <w:color w:val="FFFFFF"/>
                <w:spacing w:val="-2"/>
                <w:sz w:val="24"/>
                <w:szCs w:val="24"/>
                <w:lang w:val="es-PE"/>
              </w:rPr>
              <w:t>Medición</w:t>
            </w:r>
          </w:p>
        </w:tc>
      </w:tr>
      <w:tr w:rsidR="008060C1" w:rsidRPr="00660A60" w14:paraId="01383417" w14:textId="77777777" w:rsidTr="00CC294B">
        <w:trPr>
          <w:trHeight w:val="955"/>
        </w:trPr>
        <w:tc>
          <w:tcPr>
            <w:tcW w:w="2070" w:type="dxa"/>
            <w:vMerge w:val="restart"/>
            <w:shd w:val="clear" w:color="auto" w:fill="DEEAF6"/>
          </w:tcPr>
          <w:p w14:paraId="28AE503C" w14:textId="1F77C0A1" w:rsidR="008060C1" w:rsidRPr="00660A60" w:rsidRDefault="008060C1" w:rsidP="00BB3BBA">
            <w:pPr>
              <w:pStyle w:val="TableParagraph"/>
              <w:spacing w:before="1"/>
              <w:rPr>
                <w:bCs/>
                <w:sz w:val="24"/>
                <w:szCs w:val="24"/>
                <w:lang w:val="es-PE"/>
              </w:rPr>
            </w:pPr>
            <w:r w:rsidRPr="00660A60">
              <w:rPr>
                <w:bCs/>
                <w:lang w:val="es-PE"/>
              </w:rPr>
              <w:t xml:space="preserve">Sistema informático para verificar la no duplicidad de proyectos de investigación </w:t>
            </w:r>
            <w:r w:rsidRPr="00660A60">
              <w:rPr>
                <w:bCs/>
                <w:i/>
                <w:iCs/>
                <w:lang w:val="es-PE"/>
              </w:rPr>
              <w:t>(Variable independiente)</w:t>
            </w:r>
          </w:p>
        </w:tc>
        <w:tc>
          <w:tcPr>
            <w:tcW w:w="1800" w:type="dxa"/>
            <w:shd w:val="clear" w:color="auto" w:fill="DEEAF6"/>
          </w:tcPr>
          <w:p w14:paraId="7E30D4D2" w14:textId="253E9113" w:rsidR="008060C1" w:rsidRPr="00660A60" w:rsidRDefault="008060C1" w:rsidP="00BB3BBA">
            <w:pPr>
              <w:pStyle w:val="TableParagraph"/>
              <w:spacing w:before="1" w:line="242" w:lineRule="auto"/>
              <w:ind w:right="354"/>
              <w:rPr>
                <w:bCs/>
                <w:sz w:val="24"/>
                <w:szCs w:val="24"/>
                <w:lang w:val="es-PE"/>
              </w:rPr>
            </w:pPr>
            <w:r w:rsidRPr="00660A60">
              <w:rPr>
                <w:bCs/>
                <w:sz w:val="24"/>
                <w:szCs w:val="24"/>
                <w:lang w:val="es-PE"/>
              </w:rPr>
              <w:t>Seguridad y control de acceso</w:t>
            </w:r>
          </w:p>
        </w:tc>
        <w:tc>
          <w:tcPr>
            <w:tcW w:w="5580" w:type="dxa"/>
            <w:shd w:val="clear" w:color="auto" w:fill="DEEAF6"/>
          </w:tcPr>
          <w:p w14:paraId="5EF2168A" w14:textId="56A4C42A" w:rsidR="008060C1" w:rsidRPr="00660A60" w:rsidRDefault="008060C1" w:rsidP="00BB3BBA">
            <w:pPr>
              <w:pStyle w:val="TableParagraph"/>
              <w:spacing w:before="1"/>
              <w:ind w:right="249"/>
              <w:jc w:val="both"/>
              <w:rPr>
                <w:bCs/>
                <w:sz w:val="24"/>
                <w:szCs w:val="24"/>
                <w:lang w:val="es-PE"/>
              </w:rPr>
            </w:pPr>
            <w:r w:rsidRPr="00660A60">
              <w:rPr>
                <w:bCs/>
                <w:sz w:val="24"/>
                <w:szCs w:val="24"/>
                <w:lang w:val="es-PE"/>
              </w:rPr>
              <w:t>Inicio de sesión mediante una cuenta institucional válida.</w:t>
            </w:r>
          </w:p>
        </w:tc>
        <w:tc>
          <w:tcPr>
            <w:tcW w:w="3150" w:type="dxa"/>
            <w:shd w:val="clear" w:color="auto" w:fill="DEEAF6"/>
          </w:tcPr>
          <w:p w14:paraId="2267BFDD" w14:textId="13B2E6E8"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cumple / no cumple</w:t>
            </w:r>
          </w:p>
        </w:tc>
      </w:tr>
      <w:tr w:rsidR="008060C1" w:rsidRPr="00660A60" w14:paraId="7D8D6F07" w14:textId="77777777" w:rsidTr="00CC294B">
        <w:trPr>
          <w:trHeight w:val="703"/>
        </w:trPr>
        <w:tc>
          <w:tcPr>
            <w:tcW w:w="2070" w:type="dxa"/>
            <w:vMerge/>
            <w:shd w:val="clear" w:color="auto" w:fill="DEEAF6"/>
          </w:tcPr>
          <w:p w14:paraId="64330FAC" w14:textId="77777777" w:rsidR="008060C1" w:rsidRPr="00660A60" w:rsidRDefault="008060C1" w:rsidP="00880BAF">
            <w:pPr>
              <w:rPr>
                <w:rFonts w:ascii="Times New Roman" w:hAnsi="Times New Roman" w:cs="Times New Roman"/>
                <w:bCs/>
                <w:sz w:val="24"/>
                <w:szCs w:val="24"/>
              </w:rPr>
            </w:pPr>
          </w:p>
        </w:tc>
        <w:tc>
          <w:tcPr>
            <w:tcW w:w="1800" w:type="dxa"/>
            <w:vMerge w:val="restart"/>
          </w:tcPr>
          <w:p w14:paraId="4888D50C" w14:textId="414D6815" w:rsidR="008060C1" w:rsidRPr="00660A60" w:rsidRDefault="008060C1" w:rsidP="00BB3BBA">
            <w:pPr>
              <w:pStyle w:val="TableParagraph"/>
              <w:ind w:right="243"/>
              <w:rPr>
                <w:bCs/>
                <w:sz w:val="24"/>
                <w:szCs w:val="24"/>
                <w:lang w:val="es-PE"/>
              </w:rPr>
            </w:pPr>
            <w:r w:rsidRPr="00660A60">
              <w:rPr>
                <w:bCs/>
                <w:sz w:val="24"/>
                <w:szCs w:val="24"/>
                <w:lang w:val="es-PE"/>
              </w:rPr>
              <w:t>Funcionalidad del sistema</w:t>
            </w:r>
          </w:p>
        </w:tc>
        <w:tc>
          <w:tcPr>
            <w:tcW w:w="5580" w:type="dxa"/>
          </w:tcPr>
          <w:p w14:paraId="012AF0A6" w14:textId="228AAAAF" w:rsidR="008060C1" w:rsidRPr="00660A60" w:rsidRDefault="008060C1" w:rsidP="00BB3BBA">
            <w:pPr>
              <w:pStyle w:val="TableParagraph"/>
              <w:ind w:right="166"/>
              <w:rPr>
                <w:bCs/>
                <w:sz w:val="24"/>
                <w:szCs w:val="24"/>
                <w:lang w:val="es-PE"/>
              </w:rPr>
            </w:pPr>
            <w:r w:rsidRPr="00660A60">
              <w:rPr>
                <w:bCs/>
                <w:sz w:val="24"/>
                <w:szCs w:val="24"/>
                <w:lang w:val="es-PE"/>
              </w:rPr>
              <w:t>Acceso a las funcionalidades según el rol asignado al usuario.</w:t>
            </w:r>
          </w:p>
        </w:tc>
        <w:tc>
          <w:tcPr>
            <w:tcW w:w="3150" w:type="dxa"/>
          </w:tcPr>
          <w:p w14:paraId="3AE8518D" w14:textId="741E8B4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BD0F854" w14:textId="77777777" w:rsidTr="00CC294B">
        <w:trPr>
          <w:trHeight w:val="622"/>
        </w:trPr>
        <w:tc>
          <w:tcPr>
            <w:tcW w:w="2070" w:type="dxa"/>
            <w:vMerge/>
            <w:shd w:val="clear" w:color="auto" w:fill="DEEAF6"/>
          </w:tcPr>
          <w:p w14:paraId="315BC51D" w14:textId="77777777" w:rsidR="008060C1" w:rsidRPr="00660A60" w:rsidRDefault="008060C1" w:rsidP="00BB3BBA">
            <w:pPr>
              <w:rPr>
                <w:rFonts w:ascii="Times New Roman" w:hAnsi="Times New Roman" w:cs="Times New Roman"/>
                <w:bCs/>
              </w:rPr>
            </w:pPr>
          </w:p>
        </w:tc>
        <w:tc>
          <w:tcPr>
            <w:tcW w:w="1800" w:type="dxa"/>
            <w:vMerge/>
          </w:tcPr>
          <w:p w14:paraId="28A5B5F7" w14:textId="77777777" w:rsidR="008060C1" w:rsidRPr="00660A60" w:rsidRDefault="008060C1" w:rsidP="00BB3BBA">
            <w:pPr>
              <w:pStyle w:val="TableParagraph"/>
              <w:ind w:left="107" w:right="243"/>
              <w:rPr>
                <w:bCs/>
                <w:sz w:val="24"/>
                <w:szCs w:val="24"/>
                <w:lang w:val="es-PE"/>
              </w:rPr>
            </w:pPr>
          </w:p>
        </w:tc>
        <w:tc>
          <w:tcPr>
            <w:tcW w:w="5580" w:type="dxa"/>
          </w:tcPr>
          <w:p w14:paraId="784282B1" w14:textId="603CA7F7" w:rsidR="008060C1" w:rsidRPr="00660A60" w:rsidRDefault="008060C1" w:rsidP="00BB3BBA">
            <w:pPr>
              <w:pStyle w:val="TableParagraph"/>
              <w:ind w:right="166"/>
              <w:rPr>
                <w:bCs/>
                <w:sz w:val="24"/>
                <w:szCs w:val="24"/>
                <w:lang w:val="es-PE"/>
              </w:rPr>
            </w:pPr>
            <w:r w:rsidRPr="00660A60">
              <w:rPr>
                <w:bCs/>
                <w:sz w:val="24"/>
                <w:szCs w:val="24"/>
                <w:lang w:val="es-PE"/>
              </w:rPr>
              <w:t>Registro correcto de proyectos de investigación.</w:t>
            </w:r>
          </w:p>
        </w:tc>
        <w:tc>
          <w:tcPr>
            <w:tcW w:w="3150" w:type="dxa"/>
          </w:tcPr>
          <w:p w14:paraId="2A9CC8D2" w14:textId="48BF2098"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6336E246" w14:textId="77777777" w:rsidTr="00CC294B">
        <w:trPr>
          <w:trHeight w:val="712"/>
        </w:trPr>
        <w:tc>
          <w:tcPr>
            <w:tcW w:w="2070" w:type="dxa"/>
            <w:vMerge/>
            <w:shd w:val="clear" w:color="auto" w:fill="DEEAF6"/>
          </w:tcPr>
          <w:p w14:paraId="34350050" w14:textId="77777777" w:rsidR="008060C1" w:rsidRPr="00660A60" w:rsidRDefault="008060C1" w:rsidP="00BB3BBA">
            <w:pPr>
              <w:rPr>
                <w:rFonts w:ascii="Times New Roman" w:hAnsi="Times New Roman" w:cs="Times New Roman"/>
                <w:bCs/>
              </w:rPr>
            </w:pPr>
          </w:p>
        </w:tc>
        <w:tc>
          <w:tcPr>
            <w:tcW w:w="1800" w:type="dxa"/>
            <w:vMerge/>
          </w:tcPr>
          <w:p w14:paraId="7059C3CB" w14:textId="77777777" w:rsidR="008060C1" w:rsidRPr="00660A60" w:rsidRDefault="008060C1" w:rsidP="00BB3BBA">
            <w:pPr>
              <w:pStyle w:val="TableParagraph"/>
              <w:ind w:left="107" w:right="243"/>
              <w:rPr>
                <w:bCs/>
                <w:sz w:val="24"/>
                <w:szCs w:val="24"/>
                <w:lang w:val="es-PE"/>
              </w:rPr>
            </w:pPr>
          </w:p>
        </w:tc>
        <w:tc>
          <w:tcPr>
            <w:tcW w:w="5580" w:type="dxa"/>
          </w:tcPr>
          <w:p w14:paraId="3EB92E91" w14:textId="6AF40ED0" w:rsidR="008060C1" w:rsidRPr="00660A60" w:rsidRDefault="008060C1" w:rsidP="00BB3BBA">
            <w:pPr>
              <w:pStyle w:val="TableParagraph"/>
              <w:ind w:right="166"/>
              <w:rPr>
                <w:bCs/>
                <w:sz w:val="24"/>
                <w:szCs w:val="24"/>
                <w:lang w:val="es-PE"/>
              </w:rPr>
            </w:pPr>
            <w:r w:rsidRPr="00660A60">
              <w:rPr>
                <w:bCs/>
                <w:sz w:val="24"/>
                <w:szCs w:val="24"/>
                <w:lang w:val="es-PE"/>
              </w:rPr>
              <w:t>Gestión de la aceptación o rechazo de los participantes del proyecto.</w:t>
            </w:r>
          </w:p>
        </w:tc>
        <w:tc>
          <w:tcPr>
            <w:tcW w:w="3150" w:type="dxa"/>
          </w:tcPr>
          <w:p w14:paraId="613C5933" w14:textId="40AAEFA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18AF1DDE" w14:textId="77777777" w:rsidTr="00CC294B">
        <w:trPr>
          <w:trHeight w:val="712"/>
        </w:trPr>
        <w:tc>
          <w:tcPr>
            <w:tcW w:w="2070" w:type="dxa"/>
            <w:vMerge/>
            <w:shd w:val="clear" w:color="auto" w:fill="DEEAF6"/>
          </w:tcPr>
          <w:p w14:paraId="36A3CB1A" w14:textId="77777777" w:rsidR="008060C1" w:rsidRPr="00660A60" w:rsidRDefault="008060C1" w:rsidP="00BB3BBA">
            <w:pPr>
              <w:rPr>
                <w:rFonts w:ascii="Times New Roman" w:hAnsi="Times New Roman" w:cs="Times New Roman"/>
                <w:bCs/>
              </w:rPr>
            </w:pPr>
          </w:p>
        </w:tc>
        <w:tc>
          <w:tcPr>
            <w:tcW w:w="1800" w:type="dxa"/>
            <w:vMerge/>
          </w:tcPr>
          <w:p w14:paraId="44B37F55" w14:textId="77777777" w:rsidR="008060C1" w:rsidRPr="00660A60" w:rsidRDefault="008060C1" w:rsidP="00BB3BBA">
            <w:pPr>
              <w:pStyle w:val="TableParagraph"/>
              <w:ind w:left="107" w:right="243"/>
              <w:rPr>
                <w:bCs/>
                <w:sz w:val="24"/>
                <w:szCs w:val="24"/>
                <w:lang w:val="es-PE"/>
              </w:rPr>
            </w:pPr>
          </w:p>
        </w:tc>
        <w:tc>
          <w:tcPr>
            <w:tcW w:w="5580" w:type="dxa"/>
          </w:tcPr>
          <w:p w14:paraId="3528C662" w14:textId="6E125D22" w:rsidR="008060C1" w:rsidRPr="00660A60" w:rsidRDefault="008060C1" w:rsidP="00BB3BBA">
            <w:pPr>
              <w:pStyle w:val="TableParagraph"/>
              <w:ind w:right="166"/>
              <w:rPr>
                <w:bCs/>
                <w:sz w:val="24"/>
                <w:szCs w:val="24"/>
                <w:lang w:val="es-PE"/>
              </w:rPr>
            </w:pPr>
            <w:r w:rsidRPr="00660A60">
              <w:rPr>
                <w:bCs/>
                <w:sz w:val="24"/>
                <w:szCs w:val="24"/>
                <w:lang w:val="es-PE"/>
              </w:rPr>
              <w:t>Registro de la decisión emitida por el docente asesor.</w:t>
            </w:r>
          </w:p>
        </w:tc>
        <w:tc>
          <w:tcPr>
            <w:tcW w:w="3150" w:type="dxa"/>
          </w:tcPr>
          <w:p w14:paraId="784F63A8" w14:textId="3FBE13A5"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F2F8F17" w14:textId="77777777" w:rsidTr="00CC294B">
        <w:trPr>
          <w:trHeight w:val="532"/>
        </w:trPr>
        <w:tc>
          <w:tcPr>
            <w:tcW w:w="2070" w:type="dxa"/>
            <w:vMerge/>
            <w:shd w:val="clear" w:color="auto" w:fill="DEEAF6"/>
          </w:tcPr>
          <w:p w14:paraId="49BB8D48" w14:textId="77777777" w:rsidR="008060C1" w:rsidRPr="00660A60" w:rsidRDefault="008060C1" w:rsidP="00BB3BBA">
            <w:pPr>
              <w:rPr>
                <w:rFonts w:ascii="Times New Roman" w:hAnsi="Times New Roman" w:cs="Times New Roman"/>
                <w:bCs/>
              </w:rPr>
            </w:pPr>
          </w:p>
        </w:tc>
        <w:tc>
          <w:tcPr>
            <w:tcW w:w="1800" w:type="dxa"/>
            <w:vMerge/>
          </w:tcPr>
          <w:p w14:paraId="3B27D50E" w14:textId="77777777" w:rsidR="008060C1" w:rsidRPr="00660A60" w:rsidRDefault="008060C1" w:rsidP="00BB3BBA">
            <w:pPr>
              <w:pStyle w:val="TableParagraph"/>
              <w:ind w:left="107" w:right="243"/>
              <w:rPr>
                <w:bCs/>
                <w:sz w:val="24"/>
                <w:szCs w:val="24"/>
                <w:lang w:val="es-PE"/>
              </w:rPr>
            </w:pPr>
          </w:p>
        </w:tc>
        <w:tc>
          <w:tcPr>
            <w:tcW w:w="5580" w:type="dxa"/>
          </w:tcPr>
          <w:p w14:paraId="02254205" w14:textId="3578D0C8" w:rsidR="008060C1" w:rsidRPr="00660A60" w:rsidRDefault="008060C1" w:rsidP="00BB3BBA">
            <w:pPr>
              <w:pStyle w:val="TableParagraph"/>
              <w:ind w:right="166"/>
              <w:rPr>
                <w:bCs/>
                <w:sz w:val="24"/>
                <w:szCs w:val="24"/>
                <w:lang w:val="es-PE"/>
              </w:rPr>
            </w:pPr>
            <w:r w:rsidRPr="00660A60">
              <w:rPr>
                <w:bCs/>
                <w:sz w:val="24"/>
                <w:szCs w:val="24"/>
                <w:lang w:val="es-PE"/>
              </w:rPr>
              <w:t xml:space="preserve">Cantidad de casos de </w:t>
            </w:r>
            <w:r w:rsidR="00D90E69" w:rsidRPr="00660A60">
              <w:rPr>
                <w:bCs/>
                <w:sz w:val="24"/>
                <w:szCs w:val="24"/>
                <w:lang w:val="es-PE"/>
              </w:rPr>
              <w:t>uso</w:t>
            </w:r>
            <w:r w:rsidRPr="00660A60">
              <w:rPr>
                <w:bCs/>
                <w:sz w:val="24"/>
                <w:szCs w:val="24"/>
                <w:lang w:val="es-PE"/>
              </w:rPr>
              <w:t xml:space="preserve"> funcionales aprobados.</w:t>
            </w:r>
          </w:p>
        </w:tc>
        <w:tc>
          <w:tcPr>
            <w:tcW w:w="3150" w:type="dxa"/>
          </w:tcPr>
          <w:p w14:paraId="6A627BAD" w14:textId="40649CAC" w:rsidR="008060C1" w:rsidRPr="00660A60" w:rsidRDefault="008060C1" w:rsidP="00BB3BBA">
            <w:pPr>
              <w:pStyle w:val="TableParagraph"/>
              <w:ind w:right="366"/>
              <w:rPr>
                <w:bCs/>
                <w:sz w:val="24"/>
                <w:szCs w:val="24"/>
                <w:lang w:val="es-PE"/>
              </w:rPr>
            </w:pPr>
            <w:r w:rsidRPr="00660A60">
              <w:rPr>
                <w:bCs/>
                <w:sz w:val="24"/>
                <w:szCs w:val="24"/>
                <w:lang w:val="es-PE"/>
              </w:rPr>
              <w:t>Cuantitativa discreta: número de casos aprobados</w:t>
            </w:r>
          </w:p>
        </w:tc>
      </w:tr>
      <w:tr w:rsidR="008060C1" w:rsidRPr="00660A60" w14:paraId="2977420B" w14:textId="77777777" w:rsidTr="00CC294B">
        <w:trPr>
          <w:trHeight w:val="676"/>
        </w:trPr>
        <w:tc>
          <w:tcPr>
            <w:tcW w:w="2070" w:type="dxa"/>
            <w:vMerge/>
            <w:shd w:val="clear" w:color="auto" w:fill="DEEAF6"/>
          </w:tcPr>
          <w:p w14:paraId="35E95375" w14:textId="77777777" w:rsidR="008060C1" w:rsidRPr="00660A60" w:rsidRDefault="008060C1" w:rsidP="00BB3BBA">
            <w:pPr>
              <w:rPr>
                <w:rFonts w:ascii="Times New Roman" w:hAnsi="Times New Roman" w:cs="Times New Roman"/>
                <w:bCs/>
                <w:sz w:val="24"/>
                <w:szCs w:val="24"/>
              </w:rPr>
            </w:pPr>
          </w:p>
        </w:tc>
        <w:tc>
          <w:tcPr>
            <w:tcW w:w="1800" w:type="dxa"/>
            <w:vMerge w:val="restart"/>
            <w:shd w:val="clear" w:color="auto" w:fill="DEEAF6"/>
          </w:tcPr>
          <w:p w14:paraId="7B28C6A3" w14:textId="4415854D" w:rsidR="008060C1" w:rsidRPr="00660A60" w:rsidRDefault="008060C1" w:rsidP="00BB3BBA">
            <w:pPr>
              <w:pStyle w:val="TableParagraph"/>
              <w:spacing w:before="1" w:line="242" w:lineRule="auto"/>
              <w:ind w:right="187"/>
              <w:rPr>
                <w:bCs/>
                <w:sz w:val="24"/>
                <w:szCs w:val="24"/>
                <w:lang w:val="es-PE"/>
              </w:rPr>
            </w:pPr>
            <w:r w:rsidRPr="00660A60">
              <w:rPr>
                <w:bCs/>
                <w:sz w:val="24"/>
                <w:szCs w:val="24"/>
                <w:lang w:val="es-PE"/>
              </w:rPr>
              <w:t>Automatización del proceso</w:t>
            </w:r>
          </w:p>
        </w:tc>
        <w:tc>
          <w:tcPr>
            <w:tcW w:w="5580" w:type="dxa"/>
            <w:shd w:val="clear" w:color="auto" w:fill="DEEAF6"/>
          </w:tcPr>
          <w:p w14:paraId="0D03AA66" w14:textId="361CDB6A" w:rsidR="008060C1" w:rsidRPr="00660A60" w:rsidRDefault="008060C1" w:rsidP="00BB3BBA">
            <w:pPr>
              <w:pStyle w:val="TableParagraph"/>
              <w:spacing w:before="1"/>
              <w:rPr>
                <w:bCs/>
                <w:sz w:val="24"/>
                <w:szCs w:val="24"/>
                <w:lang w:val="es-PE"/>
              </w:rPr>
            </w:pPr>
            <w:r w:rsidRPr="00660A60">
              <w:rPr>
                <w:bCs/>
                <w:sz w:val="24"/>
                <w:szCs w:val="24"/>
                <w:lang w:val="es-PE"/>
              </w:rPr>
              <w:t>Identificación automática de proyectos aprobados pendientes de procesamiento.</w:t>
            </w:r>
          </w:p>
        </w:tc>
        <w:tc>
          <w:tcPr>
            <w:tcW w:w="3150" w:type="dxa"/>
            <w:shd w:val="clear" w:color="auto" w:fill="DEEAF6"/>
          </w:tcPr>
          <w:p w14:paraId="5D05255D" w14:textId="7958D736"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ejecutado / no ejecutado</w:t>
            </w:r>
          </w:p>
        </w:tc>
      </w:tr>
      <w:tr w:rsidR="008060C1" w:rsidRPr="00660A60" w14:paraId="5A251CFE" w14:textId="77777777" w:rsidTr="00CC294B">
        <w:trPr>
          <w:trHeight w:val="631"/>
        </w:trPr>
        <w:tc>
          <w:tcPr>
            <w:tcW w:w="2070" w:type="dxa"/>
            <w:vMerge/>
            <w:shd w:val="clear" w:color="auto" w:fill="DEEAF6"/>
          </w:tcPr>
          <w:p w14:paraId="12B74FDE"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D7FBA90"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4824E1A8" w14:textId="251025D6" w:rsidR="008060C1" w:rsidRPr="00660A60" w:rsidRDefault="008060C1" w:rsidP="00BB3BBA">
            <w:pPr>
              <w:pStyle w:val="TableParagraph"/>
              <w:spacing w:before="1"/>
              <w:rPr>
                <w:bCs/>
                <w:sz w:val="24"/>
                <w:szCs w:val="24"/>
                <w:lang w:val="es-PE"/>
              </w:rPr>
            </w:pPr>
            <w:r w:rsidRPr="00660A60">
              <w:rPr>
                <w:bCs/>
                <w:sz w:val="24"/>
                <w:szCs w:val="24"/>
                <w:lang w:val="es-PE"/>
              </w:rPr>
              <w:t>Ejecución periódica del servicio Worker.</w:t>
            </w:r>
          </w:p>
        </w:tc>
        <w:tc>
          <w:tcPr>
            <w:tcW w:w="3150" w:type="dxa"/>
            <w:shd w:val="clear" w:color="auto" w:fill="DEEAF6"/>
          </w:tcPr>
          <w:p w14:paraId="49F1BE7A" w14:textId="07576D28" w:rsidR="008060C1" w:rsidRPr="00660A60" w:rsidRDefault="008060C1" w:rsidP="00BB3BBA">
            <w:pPr>
              <w:pStyle w:val="TableParagraph"/>
              <w:spacing w:before="1"/>
              <w:rPr>
                <w:bCs/>
                <w:sz w:val="24"/>
                <w:szCs w:val="24"/>
                <w:lang w:val="es-PE"/>
              </w:rPr>
            </w:pPr>
            <w:r w:rsidRPr="00660A60">
              <w:rPr>
                <w:bCs/>
                <w:sz w:val="24"/>
                <w:szCs w:val="24"/>
                <w:lang w:val="es-PE"/>
              </w:rPr>
              <w:t>Nominal dicotómica: ejecutado / no ejecutado</w:t>
            </w:r>
          </w:p>
        </w:tc>
      </w:tr>
      <w:tr w:rsidR="008060C1" w:rsidRPr="00660A60" w14:paraId="5CB045DC" w14:textId="77777777" w:rsidTr="00CC294B">
        <w:trPr>
          <w:trHeight w:val="1162"/>
        </w:trPr>
        <w:tc>
          <w:tcPr>
            <w:tcW w:w="2070" w:type="dxa"/>
            <w:vMerge/>
            <w:shd w:val="clear" w:color="auto" w:fill="DEEAF6"/>
          </w:tcPr>
          <w:p w14:paraId="2C994DE7"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04E6D3D"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2BC17A3A" w14:textId="3AE7AEF6" w:rsidR="008060C1" w:rsidRPr="00660A60" w:rsidRDefault="008060C1" w:rsidP="00BB3BBA">
            <w:pPr>
              <w:pStyle w:val="TableParagraph"/>
              <w:spacing w:before="1"/>
              <w:rPr>
                <w:bCs/>
                <w:sz w:val="24"/>
                <w:szCs w:val="24"/>
                <w:lang w:val="es-PE"/>
              </w:rPr>
            </w:pPr>
            <w:r w:rsidRPr="00660A60">
              <w:rPr>
                <w:bCs/>
                <w:sz w:val="24"/>
                <w:szCs w:val="24"/>
                <w:lang w:val="es-PE"/>
              </w:rPr>
              <w:t>Actualización automática del estado de</w:t>
            </w:r>
            <w:r w:rsidR="008A54BB">
              <w:rPr>
                <w:bCs/>
                <w:sz w:val="24"/>
                <w:szCs w:val="24"/>
                <w:lang w:val="es-PE"/>
              </w:rPr>
              <w:t xml:space="preserve"> la revisión </w:t>
            </w:r>
            <w:r w:rsidRPr="00660A60">
              <w:rPr>
                <w:bCs/>
                <w:sz w:val="24"/>
                <w:szCs w:val="24"/>
                <w:lang w:val="es-PE"/>
              </w:rPr>
              <w:t>proyecto después del análisis.</w:t>
            </w:r>
          </w:p>
        </w:tc>
        <w:tc>
          <w:tcPr>
            <w:tcW w:w="3150" w:type="dxa"/>
            <w:shd w:val="clear" w:color="auto" w:fill="DEEAF6"/>
          </w:tcPr>
          <w:p w14:paraId="387ADE55" w14:textId="31D25013" w:rsidR="008060C1" w:rsidRPr="00660A60" w:rsidRDefault="008060C1" w:rsidP="00BB3BBA">
            <w:pPr>
              <w:pStyle w:val="TableParagraph"/>
              <w:spacing w:before="1"/>
              <w:rPr>
                <w:bCs/>
                <w:sz w:val="24"/>
                <w:szCs w:val="24"/>
                <w:lang w:val="es-PE"/>
              </w:rPr>
            </w:pPr>
            <w:r w:rsidRPr="00660A60">
              <w:rPr>
                <w:bCs/>
                <w:sz w:val="24"/>
                <w:szCs w:val="24"/>
                <w:lang w:val="es-PE"/>
              </w:rPr>
              <w:t>Nominal dicotómica: actualizado / no actualizado</w:t>
            </w:r>
          </w:p>
        </w:tc>
      </w:tr>
      <w:tr w:rsidR="008060C1" w:rsidRPr="00660A60" w14:paraId="4FAB5867" w14:textId="77777777" w:rsidTr="008060C1">
        <w:trPr>
          <w:trHeight w:val="802"/>
        </w:trPr>
        <w:tc>
          <w:tcPr>
            <w:tcW w:w="2070" w:type="dxa"/>
            <w:vMerge/>
            <w:shd w:val="clear" w:color="auto" w:fill="DEEAF6"/>
          </w:tcPr>
          <w:p w14:paraId="5F2D70FE" w14:textId="77777777" w:rsidR="008060C1" w:rsidRPr="00660A60" w:rsidRDefault="008060C1" w:rsidP="00BB3BBA">
            <w:pPr>
              <w:rPr>
                <w:rFonts w:ascii="Times New Roman" w:hAnsi="Times New Roman" w:cs="Times New Roman"/>
                <w:bCs/>
                <w:sz w:val="24"/>
                <w:szCs w:val="24"/>
              </w:rPr>
            </w:pPr>
          </w:p>
        </w:tc>
        <w:tc>
          <w:tcPr>
            <w:tcW w:w="1800" w:type="dxa"/>
            <w:vMerge w:val="restart"/>
          </w:tcPr>
          <w:p w14:paraId="63B164CC" w14:textId="3AAC8756" w:rsidR="008060C1" w:rsidRPr="00660A60" w:rsidRDefault="008060C1" w:rsidP="00BB3BBA">
            <w:pPr>
              <w:pStyle w:val="TableParagraph"/>
              <w:spacing w:line="242" w:lineRule="auto"/>
              <w:ind w:left="107" w:right="299"/>
              <w:rPr>
                <w:bCs/>
                <w:sz w:val="24"/>
                <w:szCs w:val="24"/>
                <w:lang w:val="es-PE"/>
              </w:rPr>
            </w:pPr>
            <w:r w:rsidRPr="00660A60">
              <w:rPr>
                <w:bCs/>
                <w:sz w:val="24"/>
                <w:szCs w:val="24"/>
                <w:lang w:val="es-PE"/>
              </w:rPr>
              <w:t>Gestión de la información</w:t>
            </w:r>
          </w:p>
        </w:tc>
        <w:tc>
          <w:tcPr>
            <w:tcW w:w="5580" w:type="dxa"/>
          </w:tcPr>
          <w:p w14:paraId="48197ABD" w14:textId="6D714708" w:rsidR="008060C1" w:rsidRPr="00660A60" w:rsidRDefault="008060C1" w:rsidP="008060C1">
            <w:pPr>
              <w:pStyle w:val="TableParagraph"/>
              <w:rPr>
                <w:bCs/>
                <w:sz w:val="24"/>
                <w:szCs w:val="24"/>
                <w:lang w:val="es-PE"/>
              </w:rPr>
            </w:pPr>
            <w:r w:rsidRPr="00660A60">
              <w:rPr>
                <w:bCs/>
                <w:sz w:val="24"/>
                <w:szCs w:val="24"/>
                <w:lang w:val="es-PE"/>
              </w:rPr>
              <w:t>Almacenamiento de proyectos, participantes, revisiones y resultados del análisis.</w:t>
            </w:r>
          </w:p>
        </w:tc>
        <w:tc>
          <w:tcPr>
            <w:tcW w:w="3150" w:type="dxa"/>
          </w:tcPr>
          <w:p w14:paraId="062B8C20" w14:textId="3DA20643" w:rsidR="008060C1" w:rsidRPr="00660A60" w:rsidRDefault="008060C1" w:rsidP="008060C1">
            <w:pPr>
              <w:pStyle w:val="TableParagraph"/>
              <w:rPr>
                <w:bCs/>
                <w:sz w:val="24"/>
                <w:szCs w:val="24"/>
                <w:lang w:val="es-PE"/>
              </w:rPr>
            </w:pPr>
            <w:r w:rsidRPr="00660A60">
              <w:rPr>
                <w:bCs/>
                <w:sz w:val="24"/>
                <w:szCs w:val="24"/>
                <w:lang w:val="es-PE"/>
              </w:rPr>
              <w:t>Nominal dicotómica: registrado / no registrado</w:t>
            </w:r>
          </w:p>
        </w:tc>
      </w:tr>
      <w:tr w:rsidR="008060C1" w:rsidRPr="00660A60" w14:paraId="11279BC6" w14:textId="77777777" w:rsidTr="008060C1">
        <w:trPr>
          <w:trHeight w:val="712"/>
        </w:trPr>
        <w:tc>
          <w:tcPr>
            <w:tcW w:w="2070" w:type="dxa"/>
            <w:vMerge/>
            <w:shd w:val="clear" w:color="auto" w:fill="DEEAF6"/>
          </w:tcPr>
          <w:p w14:paraId="50447E75" w14:textId="77777777" w:rsidR="008060C1" w:rsidRPr="00660A60" w:rsidRDefault="008060C1" w:rsidP="00BB3BBA">
            <w:pPr>
              <w:rPr>
                <w:rFonts w:ascii="Times New Roman" w:hAnsi="Times New Roman" w:cs="Times New Roman"/>
                <w:bCs/>
              </w:rPr>
            </w:pPr>
          </w:p>
        </w:tc>
        <w:tc>
          <w:tcPr>
            <w:tcW w:w="1800" w:type="dxa"/>
            <w:vMerge/>
          </w:tcPr>
          <w:p w14:paraId="6EB430B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11BE7B29" w14:textId="37AB0232" w:rsidR="008060C1" w:rsidRPr="00660A60" w:rsidRDefault="008060C1" w:rsidP="00BB3BBA">
            <w:pPr>
              <w:pStyle w:val="TableParagraph"/>
              <w:spacing w:before="6"/>
              <w:rPr>
                <w:bCs/>
                <w:sz w:val="24"/>
                <w:szCs w:val="24"/>
                <w:lang w:val="es-PE"/>
              </w:rPr>
            </w:pPr>
            <w:r w:rsidRPr="00660A60">
              <w:rPr>
                <w:bCs/>
                <w:sz w:val="24"/>
                <w:szCs w:val="24"/>
                <w:lang w:val="es-PE"/>
              </w:rPr>
              <w:t>Disponibilidad del historial de estados y acciones realizadas sobre el proyecto.</w:t>
            </w:r>
          </w:p>
        </w:tc>
        <w:tc>
          <w:tcPr>
            <w:tcW w:w="3150" w:type="dxa"/>
          </w:tcPr>
          <w:p w14:paraId="538785DF" w14:textId="3E464F2D" w:rsidR="008060C1" w:rsidRPr="00660A60" w:rsidRDefault="008060C1" w:rsidP="00BB3BBA">
            <w:pPr>
              <w:pStyle w:val="TableParagraph"/>
              <w:spacing w:before="6"/>
              <w:rPr>
                <w:bCs/>
                <w:sz w:val="24"/>
                <w:szCs w:val="24"/>
                <w:lang w:val="es-PE"/>
              </w:rPr>
            </w:pPr>
            <w:r w:rsidRPr="00660A60">
              <w:rPr>
                <w:bCs/>
                <w:sz w:val="24"/>
                <w:szCs w:val="24"/>
                <w:lang w:val="es-PE"/>
              </w:rPr>
              <w:t>Nominal dicotómica: disponible / no disponible</w:t>
            </w:r>
          </w:p>
        </w:tc>
      </w:tr>
      <w:tr w:rsidR="008060C1" w:rsidRPr="00660A60" w14:paraId="06299CCC" w14:textId="77777777" w:rsidTr="008060C1">
        <w:trPr>
          <w:trHeight w:val="703"/>
        </w:trPr>
        <w:tc>
          <w:tcPr>
            <w:tcW w:w="2070" w:type="dxa"/>
            <w:vMerge/>
            <w:shd w:val="clear" w:color="auto" w:fill="DEEAF6"/>
          </w:tcPr>
          <w:p w14:paraId="1C208D55" w14:textId="77777777" w:rsidR="008060C1" w:rsidRPr="00660A60" w:rsidRDefault="008060C1" w:rsidP="00BB3BBA">
            <w:pPr>
              <w:rPr>
                <w:rFonts w:ascii="Times New Roman" w:hAnsi="Times New Roman" w:cs="Times New Roman"/>
                <w:bCs/>
              </w:rPr>
            </w:pPr>
          </w:p>
        </w:tc>
        <w:tc>
          <w:tcPr>
            <w:tcW w:w="1800" w:type="dxa"/>
            <w:vMerge/>
          </w:tcPr>
          <w:p w14:paraId="27DAC4D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0EBECA45" w14:textId="6163D5F0" w:rsidR="008060C1" w:rsidRPr="00660A60" w:rsidRDefault="008060C1" w:rsidP="00BB3BBA">
            <w:pPr>
              <w:pStyle w:val="TableParagraph"/>
              <w:spacing w:before="6"/>
              <w:rPr>
                <w:bCs/>
                <w:sz w:val="24"/>
                <w:szCs w:val="24"/>
                <w:lang w:val="es-PE"/>
              </w:rPr>
            </w:pPr>
            <w:r w:rsidRPr="00660A60">
              <w:rPr>
                <w:bCs/>
                <w:sz w:val="24"/>
                <w:szCs w:val="24"/>
                <w:lang w:val="es-PE"/>
              </w:rPr>
              <w:t>Generación de la constancia de verificación correspondiente.</w:t>
            </w:r>
          </w:p>
        </w:tc>
        <w:tc>
          <w:tcPr>
            <w:tcW w:w="3150" w:type="dxa"/>
          </w:tcPr>
          <w:p w14:paraId="48628232" w14:textId="5485201C" w:rsidR="008060C1" w:rsidRPr="00660A60" w:rsidRDefault="008060C1" w:rsidP="00BB3BBA">
            <w:pPr>
              <w:pStyle w:val="TableParagraph"/>
              <w:spacing w:before="6"/>
              <w:rPr>
                <w:bCs/>
                <w:sz w:val="24"/>
                <w:szCs w:val="24"/>
                <w:lang w:val="es-PE"/>
              </w:rPr>
            </w:pPr>
            <w:r w:rsidRPr="00660A60">
              <w:rPr>
                <w:bCs/>
                <w:sz w:val="24"/>
                <w:szCs w:val="24"/>
                <w:lang w:val="es-PE"/>
              </w:rPr>
              <w:t>Nominal dicotómica: generada / no generada</w:t>
            </w:r>
          </w:p>
        </w:tc>
      </w:tr>
      <w:tr w:rsidR="00F179C6" w:rsidRPr="00660A60" w14:paraId="6E77586D" w14:textId="77777777" w:rsidTr="00F179C6">
        <w:trPr>
          <w:trHeight w:val="712"/>
        </w:trPr>
        <w:tc>
          <w:tcPr>
            <w:tcW w:w="2070" w:type="dxa"/>
            <w:vMerge w:val="restart"/>
            <w:shd w:val="clear" w:color="auto" w:fill="DEEAF6"/>
          </w:tcPr>
          <w:p w14:paraId="5E206239" w14:textId="4719E6C2" w:rsidR="00F179C6" w:rsidRPr="00660A60" w:rsidRDefault="00F179C6" w:rsidP="00BB3BBA">
            <w:pPr>
              <w:rPr>
                <w:rFonts w:ascii="Times New Roman" w:hAnsi="Times New Roman" w:cs="Times New Roman"/>
                <w:bCs/>
              </w:rPr>
            </w:pPr>
            <w:r w:rsidRPr="00660A60">
              <w:rPr>
                <w:rFonts w:ascii="Times New Roman" w:eastAsia="Times New Roman" w:hAnsi="Times New Roman" w:cs="Times New Roman"/>
                <w:b/>
                <w:bCs/>
                <w:sz w:val="24"/>
                <w:szCs w:val="24"/>
              </w:rPr>
              <w:t xml:space="preserve">Verificación de la no duplicidad de proyectos de investigación </w:t>
            </w:r>
            <w:r w:rsidRPr="00660A60">
              <w:rPr>
                <w:rFonts w:ascii="Times New Roman" w:eastAsia="Times New Roman" w:hAnsi="Times New Roman" w:cs="Times New Roman"/>
                <w:b/>
                <w:bCs/>
                <w:i/>
                <w:iCs/>
                <w:sz w:val="24"/>
                <w:szCs w:val="24"/>
              </w:rPr>
              <w:t>(Variable dependiente)</w:t>
            </w:r>
          </w:p>
        </w:tc>
        <w:tc>
          <w:tcPr>
            <w:tcW w:w="1800" w:type="dxa"/>
          </w:tcPr>
          <w:p w14:paraId="1B650BE3" w14:textId="538E1F10" w:rsidR="00F179C6" w:rsidRPr="00660A60" w:rsidRDefault="00F179C6" w:rsidP="00BB3BBA">
            <w:pPr>
              <w:pStyle w:val="TableParagraph"/>
              <w:spacing w:before="6"/>
              <w:rPr>
                <w:bCs/>
                <w:sz w:val="24"/>
                <w:szCs w:val="24"/>
                <w:lang w:val="es-PE"/>
              </w:rPr>
            </w:pPr>
            <w:r w:rsidRPr="00660A60">
              <w:rPr>
                <w:bCs/>
                <w:sz w:val="24"/>
                <w:szCs w:val="24"/>
                <w:lang w:val="es-PE"/>
              </w:rPr>
              <w:t>Procesamiento textual</w:t>
            </w:r>
          </w:p>
        </w:tc>
        <w:tc>
          <w:tcPr>
            <w:tcW w:w="5580" w:type="dxa"/>
          </w:tcPr>
          <w:p w14:paraId="0E85BB84" w14:textId="69777FAA" w:rsidR="00F179C6" w:rsidRPr="00660A60" w:rsidRDefault="00F179C6" w:rsidP="00BB3BBA">
            <w:pPr>
              <w:pStyle w:val="TableParagraph"/>
              <w:spacing w:before="6"/>
              <w:rPr>
                <w:bCs/>
                <w:sz w:val="24"/>
                <w:szCs w:val="24"/>
                <w:lang w:val="es-PE"/>
              </w:rPr>
            </w:pPr>
            <w:r w:rsidRPr="00660A60">
              <w:rPr>
                <w:bCs/>
                <w:sz w:val="24"/>
                <w:szCs w:val="24"/>
                <w:lang w:val="es-PE"/>
              </w:rPr>
              <w:t>Ejecución de la vectorización de títulos y resúmenes mediante TF-IDF.</w:t>
            </w:r>
          </w:p>
        </w:tc>
        <w:tc>
          <w:tcPr>
            <w:tcW w:w="3150" w:type="dxa"/>
          </w:tcPr>
          <w:p w14:paraId="3B776556" w14:textId="0BED6F7C" w:rsidR="00F179C6" w:rsidRPr="00660A60" w:rsidRDefault="00F179C6" w:rsidP="00BB3BBA">
            <w:pPr>
              <w:pStyle w:val="TableParagraph"/>
              <w:spacing w:before="6"/>
              <w:rPr>
                <w:bCs/>
                <w:sz w:val="24"/>
                <w:szCs w:val="24"/>
                <w:lang w:val="es-PE"/>
              </w:rPr>
            </w:pPr>
            <w:r w:rsidRPr="00660A60">
              <w:rPr>
                <w:bCs/>
                <w:sz w:val="24"/>
                <w:szCs w:val="24"/>
                <w:lang w:val="es-PE"/>
              </w:rPr>
              <w:t>Nominal dicotómica: ejecutado / no ejecutado</w:t>
            </w:r>
          </w:p>
        </w:tc>
      </w:tr>
      <w:tr w:rsidR="00F179C6" w:rsidRPr="00660A60" w14:paraId="20D44A7E" w14:textId="77777777" w:rsidTr="00F179C6">
        <w:trPr>
          <w:trHeight w:val="622"/>
        </w:trPr>
        <w:tc>
          <w:tcPr>
            <w:tcW w:w="2070" w:type="dxa"/>
            <w:vMerge/>
            <w:shd w:val="clear" w:color="auto" w:fill="DEEAF6"/>
          </w:tcPr>
          <w:p w14:paraId="1FE5DE37"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508AA3D2" w14:textId="4B3B891C" w:rsidR="00F179C6" w:rsidRPr="00660A60" w:rsidRDefault="00F179C6" w:rsidP="00BB3BBA">
            <w:pPr>
              <w:pStyle w:val="TableParagraph"/>
              <w:spacing w:before="6"/>
              <w:rPr>
                <w:bCs/>
                <w:sz w:val="24"/>
                <w:szCs w:val="24"/>
                <w:lang w:val="es-PE"/>
              </w:rPr>
            </w:pPr>
            <w:r w:rsidRPr="00660A60">
              <w:rPr>
                <w:bCs/>
                <w:sz w:val="24"/>
                <w:szCs w:val="24"/>
                <w:lang w:val="es-PE"/>
              </w:rPr>
              <w:t>Cálculo de similitud</w:t>
            </w:r>
          </w:p>
        </w:tc>
        <w:tc>
          <w:tcPr>
            <w:tcW w:w="5580" w:type="dxa"/>
          </w:tcPr>
          <w:p w14:paraId="71BB7FD6" w14:textId="2EF708DC" w:rsidR="00F179C6" w:rsidRPr="00660A60" w:rsidRDefault="00F179C6" w:rsidP="00BB3BBA">
            <w:pPr>
              <w:pStyle w:val="TableParagraph"/>
              <w:spacing w:before="6"/>
              <w:rPr>
                <w:bCs/>
                <w:sz w:val="24"/>
                <w:szCs w:val="24"/>
                <w:lang w:val="es-PE"/>
              </w:rPr>
            </w:pPr>
            <w:r w:rsidRPr="00660A60">
              <w:rPr>
                <w:bCs/>
                <w:sz w:val="24"/>
                <w:szCs w:val="24"/>
                <w:lang w:val="es-PE"/>
              </w:rPr>
              <w:t>Porcentaje de similitud obtenido mediante similitud del coseno.</w:t>
            </w:r>
          </w:p>
        </w:tc>
        <w:tc>
          <w:tcPr>
            <w:tcW w:w="3150" w:type="dxa"/>
          </w:tcPr>
          <w:p w14:paraId="412418B2" w14:textId="474BC997" w:rsidR="00F179C6" w:rsidRPr="00660A60" w:rsidRDefault="00F179C6" w:rsidP="00BB3BBA">
            <w:pPr>
              <w:pStyle w:val="TableParagraph"/>
              <w:spacing w:before="6"/>
              <w:rPr>
                <w:bCs/>
                <w:sz w:val="24"/>
                <w:szCs w:val="24"/>
                <w:lang w:val="es-PE"/>
              </w:rPr>
            </w:pPr>
            <w:r w:rsidRPr="00660A60">
              <w:rPr>
                <w:bCs/>
                <w:sz w:val="24"/>
                <w:szCs w:val="24"/>
                <w:lang w:val="es-PE"/>
              </w:rPr>
              <w:t>Cuantitativa de razón: 0 % a 100 %</w:t>
            </w:r>
          </w:p>
        </w:tc>
      </w:tr>
      <w:tr w:rsidR="00F179C6" w:rsidRPr="00660A60" w14:paraId="0EAC1BE5" w14:textId="77777777" w:rsidTr="00F179C6">
        <w:trPr>
          <w:trHeight w:val="622"/>
        </w:trPr>
        <w:tc>
          <w:tcPr>
            <w:tcW w:w="2070" w:type="dxa"/>
            <w:vMerge/>
            <w:shd w:val="clear" w:color="auto" w:fill="DEEAF6"/>
          </w:tcPr>
          <w:p w14:paraId="614CE7AE" w14:textId="77777777" w:rsidR="00F179C6" w:rsidRPr="00660A60" w:rsidRDefault="00F179C6" w:rsidP="00BB3BBA">
            <w:pPr>
              <w:rPr>
                <w:rFonts w:ascii="Times New Roman" w:eastAsia="Times New Roman" w:hAnsi="Times New Roman" w:cs="Times New Roman"/>
                <w:b/>
                <w:bCs/>
              </w:rPr>
            </w:pPr>
          </w:p>
        </w:tc>
        <w:tc>
          <w:tcPr>
            <w:tcW w:w="1800" w:type="dxa"/>
            <w:vMerge/>
          </w:tcPr>
          <w:p w14:paraId="5E60E3E3" w14:textId="77777777" w:rsidR="00F179C6" w:rsidRPr="00660A60" w:rsidRDefault="00F179C6" w:rsidP="00BB3BBA">
            <w:pPr>
              <w:pStyle w:val="TableParagraph"/>
              <w:spacing w:before="6"/>
              <w:rPr>
                <w:bCs/>
                <w:sz w:val="24"/>
                <w:szCs w:val="24"/>
                <w:lang w:val="es-PE"/>
              </w:rPr>
            </w:pPr>
          </w:p>
        </w:tc>
        <w:tc>
          <w:tcPr>
            <w:tcW w:w="5580" w:type="dxa"/>
          </w:tcPr>
          <w:p w14:paraId="461367F6" w14:textId="2F94670A" w:rsidR="00F179C6" w:rsidRPr="00660A60" w:rsidRDefault="00F179C6" w:rsidP="00BB3BBA">
            <w:pPr>
              <w:pStyle w:val="TableParagraph"/>
              <w:spacing w:before="6"/>
              <w:rPr>
                <w:bCs/>
                <w:sz w:val="24"/>
                <w:szCs w:val="24"/>
                <w:lang w:val="es-PE"/>
              </w:rPr>
            </w:pPr>
            <w:r w:rsidRPr="00660A60">
              <w:rPr>
                <w:bCs/>
                <w:sz w:val="24"/>
                <w:szCs w:val="24"/>
                <w:lang w:val="es-PE"/>
              </w:rPr>
              <w:t>Identificación del proyecto con el mayor nivel de similitud textual.</w:t>
            </w:r>
          </w:p>
        </w:tc>
        <w:tc>
          <w:tcPr>
            <w:tcW w:w="3150" w:type="dxa"/>
          </w:tcPr>
          <w:p w14:paraId="718822CE" w14:textId="2DBC8871" w:rsidR="00F179C6" w:rsidRPr="00660A60" w:rsidRDefault="00F179C6" w:rsidP="00BB3BBA">
            <w:pPr>
              <w:pStyle w:val="TableParagraph"/>
              <w:spacing w:before="6"/>
              <w:rPr>
                <w:bCs/>
                <w:sz w:val="24"/>
                <w:szCs w:val="24"/>
                <w:lang w:val="es-PE"/>
              </w:rPr>
            </w:pPr>
            <w:r w:rsidRPr="00660A60">
              <w:rPr>
                <w:bCs/>
                <w:sz w:val="24"/>
                <w:szCs w:val="24"/>
                <w:lang w:val="es-PE"/>
              </w:rPr>
              <w:t>Nominal dicotómica: identificado / no identificado</w:t>
            </w:r>
          </w:p>
        </w:tc>
      </w:tr>
      <w:tr w:rsidR="00F179C6" w:rsidRPr="00660A60" w14:paraId="6DBE9396" w14:textId="77777777" w:rsidTr="00F179C6">
        <w:trPr>
          <w:trHeight w:val="613"/>
        </w:trPr>
        <w:tc>
          <w:tcPr>
            <w:tcW w:w="2070" w:type="dxa"/>
            <w:vMerge/>
            <w:shd w:val="clear" w:color="auto" w:fill="DEEAF6"/>
          </w:tcPr>
          <w:p w14:paraId="677F7134"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1F26C045" w14:textId="26911F44" w:rsidR="00F179C6" w:rsidRPr="00660A60" w:rsidRDefault="00F179C6" w:rsidP="00BB3BBA">
            <w:pPr>
              <w:pStyle w:val="TableParagraph"/>
              <w:spacing w:before="6"/>
              <w:rPr>
                <w:bCs/>
                <w:sz w:val="24"/>
                <w:szCs w:val="24"/>
                <w:lang w:val="es-PE"/>
              </w:rPr>
            </w:pPr>
            <w:r w:rsidRPr="00660A60">
              <w:rPr>
                <w:bCs/>
                <w:sz w:val="24"/>
                <w:szCs w:val="24"/>
                <w:lang w:val="es-PE"/>
              </w:rPr>
              <w:t>Registro del resultado</w:t>
            </w:r>
          </w:p>
        </w:tc>
        <w:tc>
          <w:tcPr>
            <w:tcW w:w="5580" w:type="dxa"/>
          </w:tcPr>
          <w:p w14:paraId="2CAACB85" w14:textId="122B3267" w:rsidR="00F179C6" w:rsidRPr="00660A60" w:rsidRDefault="00F179C6" w:rsidP="00BB3BBA">
            <w:pPr>
              <w:pStyle w:val="TableParagraph"/>
              <w:spacing w:before="6"/>
              <w:rPr>
                <w:bCs/>
                <w:sz w:val="24"/>
                <w:szCs w:val="24"/>
                <w:lang w:val="es-PE"/>
              </w:rPr>
            </w:pPr>
            <w:r w:rsidRPr="00660A60">
              <w:rPr>
                <w:bCs/>
                <w:sz w:val="24"/>
                <w:szCs w:val="24"/>
                <w:lang w:val="es-PE"/>
              </w:rPr>
              <w:t>Almacenamiento del porcentaje de similitud calculado.</w:t>
            </w:r>
          </w:p>
        </w:tc>
        <w:tc>
          <w:tcPr>
            <w:tcW w:w="3150" w:type="dxa"/>
          </w:tcPr>
          <w:p w14:paraId="2F4E667D" w14:textId="3D58E1C7" w:rsidR="00F179C6" w:rsidRPr="00660A60" w:rsidRDefault="00F179C6" w:rsidP="00BB3BBA">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5C2122A5" w14:textId="77777777" w:rsidTr="00F179C6">
        <w:trPr>
          <w:trHeight w:val="622"/>
        </w:trPr>
        <w:tc>
          <w:tcPr>
            <w:tcW w:w="2070" w:type="dxa"/>
            <w:vMerge/>
            <w:shd w:val="clear" w:color="auto" w:fill="DEEAF6"/>
          </w:tcPr>
          <w:p w14:paraId="4094B4B2" w14:textId="77777777" w:rsidR="00F179C6" w:rsidRPr="00660A60" w:rsidRDefault="00F179C6" w:rsidP="00BB3BBA">
            <w:pPr>
              <w:rPr>
                <w:rFonts w:ascii="Times New Roman" w:eastAsia="Times New Roman" w:hAnsi="Times New Roman" w:cs="Times New Roman"/>
                <w:b/>
                <w:bCs/>
              </w:rPr>
            </w:pPr>
          </w:p>
        </w:tc>
        <w:tc>
          <w:tcPr>
            <w:tcW w:w="1800" w:type="dxa"/>
            <w:vMerge/>
          </w:tcPr>
          <w:p w14:paraId="23E4E87B" w14:textId="77777777" w:rsidR="00F179C6" w:rsidRPr="00660A60" w:rsidRDefault="00F179C6" w:rsidP="00BB3BBA">
            <w:pPr>
              <w:pStyle w:val="TableParagraph"/>
              <w:spacing w:before="6"/>
              <w:rPr>
                <w:bCs/>
                <w:sz w:val="24"/>
                <w:szCs w:val="24"/>
                <w:lang w:val="es-PE"/>
              </w:rPr>
            </w:pPr>
          </w:p>
        </w:tc>
        <w:tc>
          <w:tcPr>
            <w:tcW w:w="5580" w:type="dxa"/>
          </w:tcPr>
          <w:p w14:paraId="1FB78C07" w14:textId="0EA0CAC3" w:rsidR="00F179C6" w:rsidRPr="00660A60" w:rsidRDefault="00F179C6" w:rsidP="00BB3BBA">
            <w:pPr>
              <w:pStyle w:val="TableParagraph"/>
              <w:spacing w:before="6"/>
              <w:rPr>
                <w:bCs/>
                <w:sz w:val="24"/>
                <w:szCs w:val="24"/>
                <w:lang w:val="es-PE"/>
              </w:rPr>
            </w:pPr>
            <w:r w:rsidRPr="00660A60">
              <w:rPr>
                <w:bCs/>
                <w:sz w:val="24"/>
                <w:szCs w:val="24"/>
                <w:lang w:val="es-PE"/>
              </w:rPr>
              <w:t>Almacenamiento de la referencia del proyecto identificado como similar.</w:t>
            </w:r>
          </w:p>
        </w:tc>
        <w:tc>
          <w:tcPr>
            <w:tcW w:w="3150" w:type="dxa"/>
          </w:tcPr>
          <w:p w14:paraId="5F83BE1C" w14:textId="764FFD44" w:rsidR="00F179C6" w:rsidRPr="00660A60" w:rsidRDefault="00F179C6" w:rsidP="00F179C6">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74291519" w14:textId="77777777" w:rsidTr="00F179C6">
        <w:trPr>
          <w:trHeight w:val="631"/>
        </w:trPr>
        <w:tc>
          <w:tcPr>
            <w:tcW w:w="2070" w:type="dxa"/>
            <w:vMerge/>
            <w:shd w:val="clear" w:color="auto" w:fill="DEEAF6"/>
          </w:tcPr>
          <w:p w14:paraId="1C585F8A" w14:textId="77777777" w:rsidR="00F179C6" w:rsidRPr="00660A60" w:rsidRDefault="00F179C6" w:rsidP="00BB3BBA">
            <w:pPr>
              <w:rPr>
                <w:rFonts w:ascii="Times New Roman" w:eastAsia="Times New Roman" w:hAnsi="Times New Roman" w:cs="Times New Roman"/>
                <w:b/>
                <w:bCs/>
              </w:rPr>
            </w:pPr>
          </w:p>
        </w:tc>
        <w:tc>
          <w:tcPr>
            <w:tcW w:w="1800" w:type="dxa"/>
          </w:tcPr>
          <w:p w14:paraId="0555EB6E" w14:textId="7ADBF4B5" w:rsidR="00F179C6" w:rsidRPr="00660A60" w:rsidRDefault="00F179C6" w:rsidP="00BB3BBA">
            <w:pPr>
              <w:pStyle w:val="TableParagraph"/>
              <w:spacing w:before="6"/>
              <w:rPr>
                <w:bCs/>
                <w:sz w:val="24"/>
                <w:szCs w:val="24"/>
                <w:lang w:val="es-PE"/>
              </w:rPr>
            </w:pPr>
            <w:r w:rsidRPr="00660A60">
              <w:rPr>
                <w:bCs/>
                <w:sz w:val="24"/>
                <w:szCs w:val="24"/>
                <w:lang w:val="es-PE"/>
              </w:rPr>
              <w:t>Clasificación del proyecto</w:t>
            </w:r>
          </w:p>
        </w:tc>
        <w:tc>
          <w:tcPr>
            <w:tcW w:w="5580" w:type="dxa"/>
          </w:tcPr>
          <w:p w14:paraId="4C359A93" w14:textId="37743D0B" w:rsidR="00F179C6" w:rsidRPr="00660A60" w:rsidRDefault="00F179C6" w:rsidP="00BB3BBA">
            <w:pPr>
              <w:pStyle w:val="TableParagraph"/>
              <w:spacing w:before="6"/>
              <w:rPr>
                <w:bCs/>
                <w:sz w:val="24"/>
                <w:szCs w:val="24"/>
                <w:lang w:val="es-PE"/>
              </w:rPr>
            </w:pPr>
            <w:r w:rsidRPr="00660A60">
              <w:rPr>
                <w:bCs/>
                <w:sz w:val="24"/>
                <w:szCs w:val="24"/>
                <w:lang w:val="es-PE"/>
              </w:rPr>
              <w:t>Estado asignado al proyecto según el porcentaje de similitud y el umbral configurado para las pruebas.</w:t>
            </w:r>
          </w:p>
        </w:tc>
        <w:tc>
          <w:tcPr>
            <w:tcW w:w="3150" w:type="dxa"/>
          </w:tcPr>
          <w:p w14:paraId="3F77DB69" w14:textId="6786BE5F" w:rsidR="00F179C6" w:rsidRPr="00660A60" w:rsidRDefault="00F179C6" w:rsidP="00BB3BBA">
            <w:pPr>
              <w:pStyle w:val="TableParagraph"/>
              <w:spacing w:before="6"/>
              <w:rPr>
                <w:bCs/>
                <w:sz w:val="24"/>
                <w:szCs w:val="24"/>
                <w:lang w:val="es-PE"/>
              </w:rPr>
            </w:pPr>
            <w:r w:rsidRPr="00660A60">
              <w:rPr>
                <w:bCs/>
                <w:sz w:val="24"/>
                <w:szCs w:val="24"/>
                <w:lang w:val="es-PE"/>
              </w:rPr>
              <w:t xml:space="preserve">Nominal </w:t>
            </w:r>
            <w:r w:rsidR="00876E05" w:rsidRPr="00660A60">
              <w:rPr>
                <w:bCs/>
                <w:sz w:val="24"/>
                <w:szCs w:val="24"/>
                <w:lang w:val="es-PE"/>
              </w:rPr>
              <w:t>dicotómica</w:t>
            </w:r>
            <w:r w:rsidRPr="00660A60">
              <w:rPr>
                <w:bCs/>
                <w:sz w:val="24"/>
                <w:szCs w:val="24"/>
                <w:lang w:val="es-PE"/>
              </w:rPr>
              <w:t>: aceptado / rechazado</w:t>
            </w:r>
          </w:p>
        </w:tc>
      </w:tr>
      <w:tr w:rsidR="00F179C6" w:rsidRPr="00660A60" w14:paraId="0FAC4CC5" w14:textId="77777777" w:rsidTr="00F179C6">
        <w:trPr>
          <w:trHeight w:val="613"/>
        </w:trPr>
        <w:tc>
          <w:tcPr>
            <w:tcW w:w="2070" w:type="dxa"/>
            <w:vMerge/>
            <w:shd w:val="clear" w:color="auto" w:fill="DEEAF6"/>
          </w:tcPr>
          <w:p w14:paraId="7C79C120" w14:textId="77777777" w:rsidR="00F179C6" w:rsidRPr="00660A60" w:rsidRDefault="00F179C6" w:rsidP="00BB3BBA">
            <w:pPr>
              <w:rPr>
                <w:rFonts w:ascii="Times New Roman" w:eastAsia="Times New Roman" w:hAnsi="Times New Roman" w:cs="Times New Roman"/>
                <w:b/>
                <w:bCs/>
              </w:rPr>
            </w:pPr>
          </w:p>
        </w:tc>
        <w:tc>
          <w:tcPr>
            <w:tcW w:w="1800" w:type="dxa"/>
          </w:tcPr>
          <w:p w14:paraId="65F2E707" w14:textId="4DFF2045" w:rsidR="00F179C6" w:rsidRPr="00660A60" w:rsidRDefault="00F179C6" w:rsidP="00BB3BBA">
            <w:pPr>
              <w:pStyle w:val="TableParagraph"/>
              <w:spacing w:before="6"/>
              <w:rPr>
                <w:bCs/>
                <w:sz w:val="24"/>
                <w:szCs w:val="24"/>
                <w:lang w:val="es-PE"/>
              </w:rPr>
            </w:pPr>
            <w:r w:rsidRPr="00660A60">
              <w:rPr>
                <w:bCs/>
                <w:sz w:val="24"/>
                <w:szCs w:val="24"/>
                <w:lang w:val="es-PE"/>
              </w:rPr>
              <w:t>Evidencia de la verificación</w:t>
            </w:r>
          </w:p>
        </w:tc>
        <w:tc>
          <w:tcPr>
            <w:tcW w:w="5580" w:type="dxa"/>
          </w:tcPr>
          <w:p w14:paraId="3295E1DE" w14:textId="4C37B45A" w:rsidR="00F179C6" w:rsidRPr="00660A60" w:rsidRDefault="00F179C6" w:rsidP="00BB3BBA">
            <w:pPr>
              <w:pStyle w:val="TableParagraph"/>
              <w:spacing w:before="6"/>
              <w:rPr>
                <w:bCs/>
                <w:sz w:val="24"/>
                <w:szCs w:val="24"/>
                <w:lang w:val="es-PE"/>
              </w:rPr>
            </w:pPr>
            <w:r w:rsidRPr="00660A60">
              <w:rPr>
                <w:bCs/>
                <w:sz w:val="24"/>
                <w:szCs w:val="24"/>
                <w:lang w:val="es-PE"/>
              </w:rPr>
              <w:t>Generación de la constancia cuando el resultado cumple las condiciones establecidas.</w:t>
            </w:r>
          </w:p>
        </w:tc>
        <w:tc>
          <w:tcPr>
            <w:tcW w:w="3150" w:type="dxa"/>
          </w:tcPr>
          <w:p w14:paraId="3B06D1D3" w14:textId="1D2D813D" w:rsidR="00F179C6" w:rsidRPr="00660A60" w:rsidRDefault="00F179C6" w:rsidP="00BB3BBA">
            <w:pPr>
              <w:pStyle w:val="TableParagraph"/>
              <w:spacing w:before="6"/>
              <w:rPr>
                <w:bCs/>
                <w:sz w:val="24"/>
                <w:szCs w:val="24"/>
                <w:lang w:val="es-PE"/>
              </w:rPr>
            </w:pPr>
            <w:r w:rsidRPr="00660A60">
              <w:rPr>
                <w:bCs/>
                <w:sz w:val="24"/>
                <w:szCs w:val="24"/>
                <w:lang w:val="es-PE"/>
              </w:rPr>
              <w:t>Nominal dicotómica: generada / no generada</w:t>
            </w:r>
          </w:p>
        </w:tc>
      </w:tr>
    </w:tbl>
    <w:p w14:paraId="01BF1883" w14:textId="0357133C" w:rsidR="00EE32F4" w:rsidRPr="00660A60" w:rsidRDefault="009B2892" w:rsidP="008060C1">
      <w:pPr>
        <w:rPr>
          <w:rFonts w:ascii="Times New Roman" w:hAnsi="Times New Roman" w:cs="Times New Roman"/>
        </w:rPr>
      </w:pPr>
      <w:r w:rsidRPr="00660A60">
        <w:rPr>
          <w:rFonts w:ascii="Times New Roman" w:hAnsi="Times New Roman" w:cs="Times New Roman"/>
        </w:rPr>
        <w:t>Fuente: Elaboración propia</w:t>
      </w:r>
    </w:p>
    <w:p w14:paraId="375301AB" w14:textId="77777777" w:rsidR="007A1C6F" w:rsidRPr="00660A60" w:rsidRDefault="007A1C6F" w:rsidP="00784E44">
      <w:pPr>
        <w:pStyle w:val="Ttulo1"/>
        <w:sectPr w:rsidR="007A1C6F" w:rsidRPr="00660A60" w:rsidSect="008060C1">
          <w:pgSz w:w="16838" w:h="11906" w:orient="landscape" w:code="9"/>
          <w:pgMar w:top="1699" w:right="1411" w:bottom="1699" w:left="1411" w:header="720" w:footer="720" w:gutter="0"/>
          <w:cols w:space="720"/>
          <w:titlePg/>
          <w:docGrid w:linePitch="360"/>
        </w:sectPr>
      </w:pPr>
    </w:p>
    <w:p w14:paraId="5DCAB2BE" w14:textId="77777777" w:rsidR="0041508A" w:rsidRPr="00660A60" w:rsidRDefault="0041508A" w:rsidP="00784E44">
      <w:pPr>
        <w:pStyle w:val="Ttulo1"/>
      </w:pPr>
      <w:bookmarkStart w:id="38" w:name="_Toc237122199"/>
      <w:r w:rsidRPr="00660A60">
        <w:lastRenderedPageBreak/>
        <w:t>Diseño metodológico</w:t>
      </w:r>
      <w:bookmarkEnd w:id="38"/>
    </w:p>
    <w:p w14:paraId="147BD9CF" w14:textId="1D6A60FB" w:rsidR="009703B6" w:rsidRPr="00660A60" w:rsidRDefault="009703B6" w:rsidP="00717837">
      <w:pPr>
        <w:pStyle w:val="Ttulo2"/>
        <w:numPr>
          <w:ilvl w:val="0"/>
          <w:numId w:val="27"/>
        </w:numPr>
      </w:pPr>
      <w:bookmarkStart w:id="39" w:name="_Toc237122200"/>
      <w:r w:rsidRPr="00660A60">
        <w:t>Tipo de investigación</w:t>
      </w:r>
      <w:bookmarkEnd w:id="39"/>
    </w:p>
    <w:p w14:paraId="074A6C6A" w14:textId="771DE4E8"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tipo de investigación fue aplicada ya que estuvo orientada al desarrollo de una solución tecnológica para apoyar el proceso de verificación de la no duplicidad de proyectos de investigación. El estudio tuvo un enfoque descriptivo </w:t>
      </w:r>
      <w:r w:rsidR="009B1445" w:rsidRPr="00660A60">
        <w:rPr>
          <w:rFonts w:ascii="Times New Roman" w:eastAsia="Times New Roman" w:hAnsi="Times New Roman" w:cs="Times New Roman"/>
          <w:kern w:val="0"/>
          <w14:ligatures w14:val="none"/>
        </w:rPr>
        <w:t xml:space="preserve">tecnológico </w:t>
      </w:r>
      <w:r w:rsidRPr="00660A60">
        <w:rPr>
          <w:rFonts w:ascii="Times New Roman" w:eastAsia="Times New Roman" w:hAnsi="Times New Roman" w:cs="Times New Roman"/>
          <w:kern w:val="0"/>
          <w14:ligatures w14:val="none"/>
        </w:rPr>
        <w:t>y orientación de desarrollo tecnológico, ya que comprendió el análisis de la problemática, el diseño de la solución, su implementación y la verificación del funcionamiento de la misma.</w:t>
      </w:r>
    </w:p>
    <w:p w14:paraId="4D472903" w14:textId="45271481"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Para la comprobación de la solución se utilizó un diseño no experimental descriptivo. No se manipularon grupos de estudio ni se hicieron mediciones pretest y postest, sino que se evaluó el sistema mediante pruebas funcionales en un entorno controlado, con cuentas y proyectos creados específicamente para ese fin.</w:t>
      </w:r>
    </w:p>
    <w:p w14:paraId="2689B479" w14:textId="4358BF12" w:rsidR="009E603E" w:rsidRPr="00660A60" w:rsidRDefault="00A50F0D" w:rsidP="009E603E">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evaluación tuvo como objetivo comprobar el cumplimiento de los requisitos funcionales, la interacción entre los componentes del sistema, la ejecución del algoritmo de similitud textual, la actualización de los estados de los proyectos y la generación de la constancia de verificación. Por lo tanto, los resultados obtenidos describen el comportamiento funcional de la solución implementada y no constituyen una medición de impacto institucional ni una comparación estadística con el proceso manual.</w:t>
      </w:r>
    </w:p>
    <w:p w14:paraId="286B9C52" w14:textId="232F0573" w:rsidR="00A50F0D" w:rsidRPr="00660A60" w:rsidRDefault="009E603E" w:rsidP="009E603E">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3AE8A0EF" w14:textId="006568E2" w:rsidR="009703B6" w:rsidRPr="00660A60" w:rsidRDefault="009703B6" w:rsidP="009703B6">
      <w:pPr>
        <w:pStyle w:val="Ttulo2"/>
        <w:numPr>
          <w:ilvl w:val="0"/>
          <w:numId w:val="27"/>
        </w:numPr>
        <w:spacing w:line="480" w:lineRule="auto"/>
        <w:jc w:val="both"/>
        <w:rPr>
          <w:rFonts w:cs="Times New Roman"/>
        </w:rPr>
      </w:pPr>
      <w:bookmarkStart w:id="40" w:name="_Toc237122201"/>
      <w:r w:rsidRPr="00660A60">
        <w:rPr>
          <w:rFonts w:cs="Times New Roman"/>
        </w:rPr>
        <w:lastRenderedPageBreak/>
        <w:t>Procedimiento de investigación</w:t>
      </w:r>
      <w:bookmarkEnd w:id="40"/>
    </w:p>
    <w:p w14:paraId="6949D9A4"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investigación se realizó en siete etapas. En la primera etapa se estudió la problemática relacionada con la verificación de la no duplicidad de proyectos de investigación y se identificaron los requerimientos funcionales del sistema.</w:t>
      </w:r>
    </w:p>
    <w:p w14:paraId="38F228AB" w14:textId="5E8C5EFB"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segunda etapa se diseñó la arquitectura tecnológica de la solución, definidos los </w:t>
      </w:r>
      <w:r w:rsidR="00F25DD3" w:rsidRPr="00660A60">
        <w:rPr>
          <w:rFonts w:ascii="Times New Roman" w:eastAsia="Times New Roman" w:hAnsi="Times New Roman" w:cs="Times New Roman"/>
          <w:kern w:val="0"/>
          <w14:ligatures w14:val="none"/>
        </w:rPr>
        <w:t>componentes correspondientes</w:t>
      </w:r>
      <w:r w:rsidRPr="00660A60">
        <w:rPr>
          <w:rFonts w:ascii="Times New Roman" w:eastAsia="Times New Roman" w:hAnsi="Times New Roman" w:cs="Times New Roman"/>
          <w:kern w:val="0"/>
          <w14:ligatures w14:val="none"/>
        </w:rPr>
        <w:t xml:space="preserve"> al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la API, base de datos, servicio automatizado y servicios complementarios.</w:t>
      </w:r>
    </w:p>
    <w:p w14:paraId="26F925E9"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tercera etapa, se diseñó el modelo relacional para almacenar la información de los usuarios, proyectos, participantes, revisiones, resultados de similitud y constancias generadas.</w:t>
      </w:r>
    </w:p>
    <w:p w14:paraId="05B760AF" w14:textId="311A0DC5"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cuarta etapa se desarrolló la aplicación web, utilizando Angular para el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xml:space="preserve">, C# y .NET 8 para el </w:t>
      </w:r>
      <w:r w:rsidR="00242230"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y SQL Server como SGBD.</w:t>
      </w:r>
    </w:p>
    <w:p w14:paraId="3517CB91" w14:textId="4ADA474B"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quinta fase se puso en marcha el procedimiento de comparación textual. Se convirtieron los títulos y resúmenes de los proyectos a representaciones numéricas mediante TF-IDF y posteriormente se compararon utilizando similitud del coseno.</w:t>
      </w:r>
    </w:p>
    <w:p w14:paraId="576159B7" w14:textId="6CE93D1C"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sexta etapa se implementó el servicio Worker que periódicamente consulta los proyectos pendientes, ejecuta el análisis, guarda el porcentaje de similitud y actualiza el estado correspondiente. Al no disponer de acceso al repositorio institucional, se empleó para las pruebas una API simulada y datos preparados.</w:t>
      </w:r>
    </w:p>
    <w:p w14:paraId="333EB83B" w14:textId="531EBDB7" w:rsidR="003E709B" w:rsidRPr="00660A60" w:rsidRDefault="007F2098" w:rsidP="003E709B">
      <w:pPr>
        <w:spacing w:after="0" w:line="480" w:lineRule="auto"/>
        <w:ind w:left="1440" w:firstLine="720"/>
        <w:jc w:val="both"/>
        <w:rPr>
          <w:rFonts w:ascii="Times New Roman" w:eastAsia="Times New Roman" w:hAnsi="Times New Roman" w:cs="Times New Roman"/>
          <w:kern w:val="0"/>
          <w14:ligatures w14:val="none"/>
        </w:rPr>
      </w:pPr>
      <w:r w:rsidRPr="007F2098">
        <w:rPr>
          <w:rFonts w:ascii="Times New Roman" w:eastAsia="Times New Roman" w:hAnsi="Times New Roman" w:cs="Times New Roman"/>
          <w:kern w:val="0"/>
          <w14:ligatures w14:val="none"/>
        </w:rPr>
        <w:t xml:space="preserve">En la séptima etapa se realizó la validación funcional mediante siete casos de prueba representativos de las etapas críticas del sistema, los </w:t>
      </w:r>
      <w:r w:rsidRPr="007F2098">
        <w:rPr>
          <w:rFonts w:ascii="Times New Roman" w:eastAsia="Times New Roman" w:hAnsi="Times New Roman" w:cs="Times New Roman"/>
          <w:kern w:val="0"/>
          <w14:ligatures w14:val="none"/>
        </w:rPr>
        <w:lastRenderedPageBreak/>
        <w:t>cuales permitieron comprobar de manera integrada las funcionalidades descritas en los 18 casos de uso definidos para Karify.</w:t>
      </w:r>
    </w:p>
    <w:p w14:paraId="05180436" w14:textId="77777777" w:rsidR="006A5089" w:rsidRPr="00660A60" w:rsidRDefault="006A5089" w:rsidP="006A5089">
      <w:pPr>
        <w:pStyle w:val="Ttulo2"/>
        <w:spacing w:line="480" w:lineRule="auto"/>
      </w:pPr>
      <w:bookmarkStart w:id="41" w:name="_Toc237122202"/>
      <w:r w:rsidRPr="00660A60">
        <w:t>Población y muestra</w:t>
      </w:r>
      <w:bookmarkEnd w:id="41"/>
    </w:p>
    <w:p w14:paraId="05663D39"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Población</w:t>
      </w:r>
    </w:p>
    <w:p w14:paraId="3E4770A0" w14:textId="4DD32876" w:rsidR="006A5089" w:rsidRPr="00660A60" w:rsidRDefault="006A5089" w:rsidP="003B2A7E">
      <w:pPr>
        <w:tabs>
          <w:tab w:val="left" w:pos="851"/>
        </w:tabs>
        <w:spacing w:after="0" w:line="480" w:lineRule="auto"/>
        <w:ind w:left="1440"/>
        <w:jc w:val="both"/>
      </w:pPr>
      <w:r w:rsidRPr="00660A60">
        <w:rPr>
          <w:rFonts w:ascii="Times New Roman" w:hAnsi="Times New Roman" w:cs="Times New Roman"/>
        </w:rPr>
        <w:tab/>
      </w:r>
      <w:r w:rsidR="003B2A7E" w:rsidRPr="00660A60">
        <w:rPr>
          <w:rFonts w:ascii="Times New Roman" w:hAnsi="Times New Roman" w:cs="Times New Roman"/>
        </w:rPr>
        <w:t xml:space="preserve">La población estuvo conformada por la totalidad de los </w:t>
      </w:r>
      <w:r w:rsidR="00E24466" w:rsidRPr="00660A60">
        <w:rPr>
          <w:rFonts w:ascii="Times New Roman" w:hAnsi="Times New Roman" w:cs="Times New Roman"/>
        </w:rPr>
        <w:t>casos de uso</w:t>
      </w:r>
      <w:r w:rsidR="003B2A7E" w:rsidRPr="00660A60">
        <w:rPr>
          <w:rFonts w:ascii="Times New Roman" w:hAnsi="Times New Roman" w:cs="Times New Roman"/>
        </w:rPr>
        <w:t xml:space="preserve"> identificados para el proceso de verificación de la no duplicidad de proyectos de investigación</w:t>
      </w:r>
      <w:r w:rsidR="003B2A7E" w:rsidRPr="00660A60">
        <w:t>.</w:t>
      </w:r>
    </w:p>
    <w:p w14:paraId="55B87773"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Muestra</w:t>
      </w:r>
    </w:p>
    <w:p w14:paraId="20CB6201" w14:textId="479B439D" w:rsidR="006A5089" w:rsidRPr="00660A60" w:rsidRDefault="006A5089" w:rsidP="003B2A7E">
      <w:pPr>
        <w:tabs>
          <w:tab w:val="left" w:pos="851"/>
        </w:tabs>
        <w:spacing w:after="0" w:line="480" w:lineRule="auto"/>
        <w:ind w:left="1440"/>
        <w:jc w:val="both"/>
        <w:rPr>
          <w:rFonts w:ascii="Times New Roman" w:hAnsi="Times New Roman" w:cs="Times New Roman"/>
        </w:rPr>
      </w:pPr>
      <w:r w:rsidRPr="00660A60">
        <w:rPr>
          <w:rFonts w:ascii="Times New Roman" w:hAnsi="Times New Roman" w:cs="Times New Roman"/>
        </w:rPr>
        <w:tab/>
      </w:r>
      <w:r w:rsidR="003B2A7E" w:rsidRPr="00660A60">
        <w:rPr>
          <w:rFonts w:ascii="Times New Roman" w:hAnsi="Times New Roman" w:cs="Times New Roman"/>
        </w:rPr>
        <w:t xml:space="preserve">La muestra estuvo conformada por </w:t>
      </w:r>
      <w:r w:rsidR="00F06C10">
        <w:rPr>
          <w:rFonts w:ascii="Times New Roman" w:hAnsi="Times New Roman" w:cs="Times New Roman"/>
        </w:rPr>
        <w:t>7</w:t>
      </w:r>
      <w:r w:rsidR="003B2A7E" w:rsidRPr="00660A60">
        <w:rPr>
          <w:rFonts w:ascii="Times New Roman" w:hAnsi="Times New Roman" w:cs="Times New Roman"/>
        </w:rPr>
        <w:t xml:space="preserve"> casos de </w:t>
      </w:r>
      <w:r w:rsidR="005770C2" w:rsidRPr="00660A60">
        <w:rPr>
          <w:rFonts w:ascii="Times New Roman" w:hAnsi="Times New Roman" w:cs="Times New Roman"/>
        </w:rPr>
        <w:t>uso</w:t>
      </w:r>
      <w:r w:rsidR="003B2A7E" w:rsidRPr="00660A60">
        <w:rPr>
          <w:rFonts w:ascii="Times New Roman" w:hAnsi="Times New Roman" w:cs="Times New Roman"/>
        </w:rPr>
        <w:t xml:space="preserve"> funcionales seleccionados mediante un muestreo no probabilístico intencional, debido a que representan las etapas críticas del flujo principal del sistema: autenticación, configuración del perfil, registro del proyecto, validación de participantes, revisión docente, procesamiento automatizado y generación de la constancia.</w:t>
      </w:r>
    </w:p>
    <w:p w14:paraId="215D8C6E" w14:textId="02B34A92" w:rsidR="006A5089" w:rsidRPr="00660A60" w:rsidRDefault="00A11DA9" w:rsidP="00A11DA9">
      <w:pPr>
        <w:pStyle w:val="Ttulo2"/>
      </w:pPr>
      <w:bookmarkStart w:id="42" w:name="_Toc237122203"/>
      <w:r w:rsidRPr="00660A60">
        <w:t>Técnica, instrumentos, equipos y materiales</w:t>
      </w:r>
      <w:bookmarkEnd w:id="42"/>
    </w:p>
    <w:p w14:paraId="7D99ABC6" w14:textId="3FDC144E"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Técnica de recolección </w:t>
      </w:r>
    </w:p>
    <w:p w14:paraId="151C5D63" w14:textId="7C6074F0" w:rsidR="002A0B78" w:rsidRPr="00660A60" w:rsidRDefault="002A0B78" w:rsidP="002A0B78">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Para la recolección de información se emplearon las pruebas funcionales y la observación estructurada. Las pruebas funcionales permitieron comprobar si cada módulo respondía de acuerdo con los requisitos establecidos, mientras que la observación estructurada permitió registrar el comportamiento del sistema durante la ejecución de cada escenario.</w:t>
      </w:r>
    </w:p>
    <w:p w14:paraId="56E60AB0" w14:textId="6E85F825"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Instrumento </w:t>
      </w:r>
    </w:p>
    <w:p w14:paraId="706D2645" w14:textId="252B6424" w:rsidR="00AB6566" w:rsidRPr="00660A60" w:rsidRDefault="00AB6566" w:rsidP="00AB6566">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lastRenderedPageBreak/>
        <w:t xml:space="preserve">Como instrumento se utilizó una ficha de casos de </w:t>
      </w:r>
      <w:r w:rsidR="000701B4" w:rsidRPr="00660A60">
        <w:rPr>
          <w:rFonts w:ascii="Times New Roman" w:hAnsi="Times New Roman" w:cs="Times New Roman"/>
        </w:rPr>
        <w:t>prueba</w:t>
      </w:r>
      <w:r w:rsidRPr="00660A60">
        <w:rPr>
          <w:rFonts w:ascii="Times New Roman" w:hAnsi="Times New Roman" w:cs="Times New Roman"/>
        </w:rPr>
        <w:t>, en la cual se consignaron el código del caso, la prioridad, el módulo evaluado, el objetivo, las precondiciones, los datos de entrada, el resultado esperado, el resultado obtenido y el estado final de la prueba.</w:t>
      </w:r>
    </w:p>
    <w:p w14:paraId="6619E1B9" w14:textId="0AE8D318"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Evidencias </w:t>
      </w:r>
    </w:p>
    <w:p w14:paraId="4FFDBCC5" w14:textId="0E91A5D4" w:rsidR="000010D7" w:rsidRPr="00660A60" w:rsidRDefault="00D41EA1" w:rsidP="000010D7">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Las evidencias de validación estuvieron conformadas por capturas de pantalla, registros de ejecución del servicio Worker, datos almacenados en la base de datos, cambios de estado de los proyectos y constancias de verificación generadas por el sistema.</w:t>
      </w:r>
    </w:p>
    <w:p w14:paraId="15C7006B" w14:textId="77777777" w:rsidR="000010D7" w:rsidRPr="00660A60" w:rsidRDefault="000010D7" w:rsidP="000010D7">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Equipos y materiales</w:t>
      </w:r>
    </w:p>
    <w:p w14:paraId="78D01D87" w14:textId="6AA556AD"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Computadora utilizada para el desarrollo. </w:t>
      </w:r>
    </w:p>
    <w:p w14:paraId="426564DA"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Visual Studio o Visual Studio Code. </w:t>
      </w:r>
    </w:p>
    <w:p w14:paraId="64238893"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SQL Server. </w:t>
      </w:r>
    </w:p>
    <w:p w14:paraId="67967D8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Angular. </w:t>
      </w:r>
    </w:p>
    <w:p w14:paraId="0BD6FD1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.NET 8. </w:t>
      </w:r>
    </w:p>
    <w:p w14:paraId="032738F8"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Navegador web. </w:t>
      </w:r>
    </w:p>
    <w:p w14:paraId="3660D5A4"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Repositorios de código. </w:t>
      </w:r>
    </w:p>
    <w:p w14:paraId="5E1BA4DD" w14:textId="20317049"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Proyectos y cuentas de prueba.</w:t>
      </w:r>
    </w:p>
    <w:p w14:paraId="2B6067CF" w14:textId="1037E200" w:rsidR="00A7020B" w:rsidRPr="00660A60" w:rsidRDefault="00A7020B" w:rsidP="00A7020B">
      <w:pPr>
        <w:pStyle w:val="Ttulo2"/>
      </w:pPr>
      <w:bookmarkStart w:id="43" w:name="_Toc237122204"/>
      <w:r w:rsidRPr="00660A60">
        <w:t>Aspectos éticos</w:t>
      </w:r>
      <w:bookmarkEnd w:id="43"/>
    </w:p>
    <w:p w14:paraId="58B2A636" w14:textId="77777777"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Se llevó a cabo la investigación respetando los principios de confidencialidad, integridad y el uso responsable de la información. Para realizar la validación funcional se emplearon proyectos, cuentas y datos creados específicamente para las pruebas, con el objetivo de no manipular </w:t>
      </w:r>
      <w:r w:rsidRPr="00660A60">
        <w:rPr>
          <w:rFonts w:ascii="Times New Roman" w:eastAsia="Times New Roman" w:hAnsi="Times New Roman" w:cs="Times New Roman"/>
          <w:kern w:val="0"/>
          <w14:ligatures w14:val="none"/>
        </w:rPr>
        <w:lastRenderedPageBreak/>
        <w:t>documentos académicos confidenciales ni datos personales de estudiantes y docentes reales.</w:t>
      </w:r>
    </w:p>
    <w:p w14:paraId="3B84AACA" w14:textId="589F3C9C"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Al no estar autorizados ni contar con acceso al repositorio institucional, se desarrolló una API de simulación que reproducía solo las operaciones necesarias para comprobar el funcionamiento técnico del sistema. Los resultados obtenidos en las pruebas realizadas, tuvieron únicamente fines académicos, y no fueron presentados como decisiones oficiales de la Universidad Nacional Pedro Ruiz Gallo.</w:t>
      </w:r>
    </w:p>
    <w:p w14:paraId="15174EC9" w14:textId="5B6EB36F" w:rsidR="007A1C6F" w:rsidRPr="00660A60" w:rsidRDefault="00662364" w:rsidP="00662364">
      <w:pPr>
        <w:spacing w:after="0" w:line="480" w:lineRule="auto"/>
        <w:ind w:left="1440" w:firstLine="720"/>
        <w:jc w:val="both"/>
        <w:rPr>
          <w:rFonts w:ascii="Times New Roman" w:eastAsia="Times New Roman" w:hAnsi="Times New Roman" w:cs="Times New Roman"/>
          <w:kern w:val="0"/>
          <w14:ligatures w14:val="none"/>
        </w:rPr>
        <w:sectPr w:rsidR="007A1C6F" w:rsidRPr="00660A60" w:rsidSect="007A1C6F">
          <w:pgSz w:w="11906" w:h="16838" w:code="9"/>
          <w:pgMar w:top="1411" w:right="1699" w:bottom="1411" w:left="1699" w:header="720" w:footer="720" w:gutter="0"/>
          <w:cols w:space="720"/>
          <w:titlePg/>
          <w:docGrid w:linePitch="360"/>
        </w:sectPr>
      </w:pPr>
      <w:r w:rsidRPr="00660A60">
        <w:rPr>
          <w:rFonts w:ascii="Times New Roman" w:eastAsia="Times New Roman" w:hAnsi="Times New Roman" w:cs="Times New Roman"/>
          <w:kern w:val="0"/>
          <w14:ligatures w14:val="none"/>
        </w:rPr>
        <w:t xml:space="preserve">Asimismo, los porcentajes de similitud alcanzados fueron tomados como índices de coincidencia textual y no como pruebas contundentes de plagio, duplicidad u originalidad académica. La interpretación final de estos resultados corresponde a los responsables académicos que tienen a su cargo la evaluación </w:t>
      </w:r>
      <w:r w:rsidR="006D31C2" w:rsidRPr="00660A60">
        <w:rPr>
          <w:rFonts w:ascii="Times New Roman" w:eastAsia="Times New Roman" w:hAnsi="Times New Roman" w:cs="Times New Roman"/>
          <w:kern w:val="0"/>
          <w14:ligatures w14:val="none"/>
        </w:rPr>
        <w:t>del proyecto</w:t>
      </w:r>
    </w:p>
    <w:p w14:paraId="2CCB7D85" w14:textId="30DC2A96" w:rsidR="00214335" w:rsidRPr="00660A60" w:rsidRDefault="00CC0835" w:rsidP="00784E44">
      <w:pPr>
        <w:pStyle w:val="Ttulo1"/>
      </w:pPr>
      <w:bookmarkStart w:id="44" w:name="_Toc237122205"/>
      <w:r w:rsidRPr="00660A60">
        <w:lastRenderedPageBreak/>
        <w:t>Resultados</w:t>
      </w:r>
      <w:bookmarkEnd w:id="44"/>
    </w:p>
    <w:p w14:paraId="3FE97145" w14:textId="77777777" w:rsidR="007A1C6F" w:rsidRPr="00660A60" w:rsidRDefault="007A1C6F" w:rsidP="007A1C6F">
      <w:pPr>
        <w:keepNext/>
        <w:keepLines/>
        <w:numPr>
          <w:ilvl w:val="0"/>
          <w:numId w:val="19"/>
        </w:numPr>
        <w:spacing w:before="160" w:after="0" w:line="480" w:lineRule="auto"/>
        <w:jc w:val="both"/>
        <w:outlineLvl w:val="1"/>
        <w:rPr>
          <w:rFonts w:ascii="Times New Roman" w:eastAsiaTheme="majorEastAsia" w:hAnsi="Times New Roman" w:cstheme="majorBidi"/>
          <w:b/>
          <w:color w:val="000000" w:themeColor="text1"/>
          <w:sz w:val="28"/>
          <w:szCs w:val="32"/>
          <w:u w:val="single"/>
        </w:rPr>
      </w:pPr>
      <w:bookmarkStart w:id="45" w:name="_Toc237122206"/>
      <w:r w:rsidRPr="00660A60">
        <w:rPr>
          <w:rFonts w:ascii="Times New Roman" w:eastAsiaTheme="majorEastAsia" w:hAnsi="Times New Roman" w:cstheme="majorBidi"/>
          <w:b/>
          <w:color w:val="000000" w:themeColor="text1"/>
          <w:sz w:val="28"/>
          <w:szCs w:val="32"/>
          <w:u w:val="single"/>
        </w:rPr>
        <w:t>Especificación y diseño técnico</w:t>
      </w:r>
      <w:bookmarkEnd w:id="45"/>
    </w:p>
    <w:p w14:paraId="79AB40D3"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heme="majorBidi"/>
          <w:b/>
          <w:color w:val="000000" w:themeColor="text1"/>
          <w:sz w:val="26"/>
          <w:szCs w:val="28"/>
          <w:u w:val="single"/>
        </w:rPr>
      </w:pPr>
      <w:bookmarkStart w:id="46" w:name="_Toc237122207"/>
      <w:r w:rsidRPr="00660A60">
        <w:rPr>
          <w:rFonts w:ascii="Times New Roman" w:eastAsiaTheme="majorEastAsia" w:hAnsi="Times New Roman" w:cstheme="majorBidi"/>
          <w:b/>
          <w:color w:val="000000" w:themeColor="text1"/>
          <w:sz w:val="26"/>
          <w:szCs w:val="28"/>
          <w:u w:val="single"/>
        </w:rPr>
        <w:t>Backlog de producto</w:t>
      </w:r>
      <w:bookmarkEnd w:id="46"/>
    </w:p>
    <w:p w14:paraId="39E2D9E9" w14:textId="77777777" w:rsidR="007A1C6F" w:rsidRPr="00660A60" w:rsidRDefault="007A1C6F" w:rsidP="007A1C6F">
      <w:pPr>
        <w:ind w:left="1080" w:firstLine="720"/>
        <w:rPr>
          <w:u w:val="single"/>
        </w:rPr>
      </w:pPr>
      <w:r w:rsidRPr="00660A60">
        <w:rPr>
          <w:noProof/>
          <w:u w:val="single"/>
        </w:rPr>
        <w:drawing>
          <wp:inline distT="0" distB="0" distL="0" distR="0" wp14:anchorId="58B8CC6B" wp14:editId="289443B7">
            <wp:extent cx="7150734" cy="379423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194492" cy="3817453"/>
                    </a:xfrm>
                    <a:prstGeom prst="rect">
                      <a:avLst/>
                    </a:prstGeom>
                  </pic:spPr>
                </pic:pic>
              </a:graphicData>
            </a:graphic>
          </wp:inline>
        </w:drawing>
      </w:r>
    </w:p>
    <w:p w14:paraId="4ECE91D7" w14:textId="77777777" w:rsidR="007A1C6F" w:rsidRPr="00660A60" w:rsidRDefault="007A1C6F" w:rsidP="007A1C6F">
      <w:pPr>
        <w:ind w:left="1080" w:firstLine="720"/>
        <w:rPr>
          <w:u w:val="single"/>
        </w:rPr>
      </w:pPr>
    </w:p>
    <w:p w14:paraId="65BDC8E8" w14:textId="77777777" w:rsidR="007A1C6F" w:rsidRPr="00660A60" w:rsidRDefault="007A1C6F" w:rsidP="007A1C6F">
      <w:pPr>
        <w:rPr>
          <w:u w:val="single"/>
        </w:rPr>
      </w:pPr>
      <w:r w:rsidRPr="00660A60">
        <w:rPr>
          <w:noProof/>
          <w:u w:val="single"/>
        </w:rPr>
        <w:drawing>
          <wp:inline distT="0" distB="0" distL="0" distR="0" wp14:anchorId="0A50B902" wp14:editId="55D635BA">
            <wp:extent cx="9144000" cy="369844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144000" cy="3698440"/>
                    </a:xfrm>
                    <a:prstGeom prst="rect">
                      <a:avLst/>
                    </a:prstGeom>
                  </pic:spPr>
                </pic:pic>
              </a:graphicData>
            </a:graphic>
          </wp:inline>
        </w:drawing>
      </w:r>
    </w:p>
    <w:p w14:paraId="3CD16A63" w14:textId="77777777" w:rsidR="007A1C6F" w:rsidRPr="00660A60" w:rsidRDefault="007A1C6F" w:rsidP="007A1C6F">
      <w:pPr>
        <w:rPr>
          <w:u w:val="single"/>
        </w:rPr>
      </w:pPr>
      <w:r w:rsidRPr="00660A60">
        <w:rPr>
          <w:u w:val="single"/>
        </w:rPr>
        <w:br w:type="page"/>
      </w:r>
      <w:r w:rsidRPr="00660A60">
        <w:rPr>
          <w:noProof/>
          <w:u w:val="single"/>
        </w:rPr>
        <w:lastRenderedPageBreak/>
        <w:drawing>
          <wp:inline distT="0" distB="0" distL="0" distR="0" wp14:anchorId="15D7FCA9" wp14:editId="1A049BF0">
            <wp:extent cx="9143414" cy="3637459"/>
            <wp:effectExtent l="0" t="0" r="635" b="127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 b="395"/>
                    <a:stretch/>
                  </pic:blipFill>
                  <pic:spPr bwMode="auto">
                    <a:xfrm>
                      <a:off x="0" y="0"/>
                      <a:ext cx="9144000" cy="3637692"/>
                    </a:xfrm>
                    <a:prstGeom prst="rect">
                      <a:avLst/>
                    </a:prstGeom>
                    <a:ln>
                      <a:noFill/>
                    </a:ln>
                    <a:extLst>
                      <a:ext uri="{53640926-AAD7-44D8-BBD7-CCE9431645EC}">
                        <a14:shadowObscured xmlns:a14="http://schemas.microsoft.com/office/drawing/2010/main"/>
                      </a:ext>
                    </a:extLst>
                  </pic:spPr>
                </pic:pic>
              </a:graphicData>
            </a:graphic>
          </wp:inline>
        </w:drawing>
      </w:r>
    </w:p>
    <w:p w14:paraId="5AF6796D" w14:textId="77777777" w:rsidR="007A1C6F" w:rsidRPr="00660A60" w:rsidRDefault="007A1C6F" w:rsidP="007A1C6F">
      <w:pPr>
        <w:rPr>
          <w:rFonts w:ascii="Times New Roman" w:eastAsiaTheme="majorEastAsia" w:hAnsi="Times New Roman" w:cstheme="majorBidi"/>
          <w:b/>
          <w:color w:val="000000" w:themeColor="text1"/>
          <w:sz w:val="26"/>
          <w:szCs w:val="28"/>
          <w:u w:val="single"/>
        </w:rPr>
        <w:sectPr w:rsidR="007A1C6F" w:rsidRPr="00660A60" w:rsidSect="007A1C6F">
          <w:pgSz w:w="16838" w:h="11906" w:orient="landscape" w:code="9"/>
          <w:pgMar w:top="1699" w:right="1411" w:bottom="1699" w:left="1411" w:header="720" w:footer="720" w:gutter="0"/>
          <w:cols w:space="720"/>
          <w:titlePg/>
          <w:docGrid w:linePitch="360"/>
        </w:sectPr>
      </w:pPr>
      <w:r w:rsidRPr="00660A60">
        <w:rPr>
          <w:rFonts w:ascii="Times New Roman" w:eastAsiaTheme="majorEastAsia" w:hAnsi="Times New Roman" w:cstheme="majorBidi"/>
          <w:b/>
          <w:noProof/>
          <w:color w:val="000000" w:themeColor="text1"/>
          <w:sz w:val="26"/>
          <w:szCs w:val="28"/>
          <w:u w:val="single"/>
        </w:rPr>
        <w:drawing>
          <wp:inline distT="0" distB="0" distL="0" distR="0" wp14:anchorId="3DDF1709" wp14:editId="32838DBC">
            <wp:extent cx="9144000" cy="1429402"/>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144000" cy="1429402"/>
                    </a:xfrm>
                    <a:prstGeom prst="rect">
                      <a:avLst/>
                    </a:prstGeom>
                  </pic:spPr>
                </pic:pic>
              </a:graphicData>
            </a:graphic>
          </wp:inline>
        </w:drawing>
      </w:r>
    </w:p>
    <w:p w14:paraId="002AB14D"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imes New Roman"/>
          <w:b/>
          <w:color w:val="000000" w:themeColor="text1"/>
          <w:sz w:val="26"/>
          <w:szCs w:val="28"/>
          <w:u w:val="single"/>
        </w:rPr>
      </w:pPr>
      <w:bookmarkStart w:id="47" w:name="_Toc237122208"/>
      <w:r w:rsidRPr="00660A60">
        <w:rPr>
          <w:rFonts w:ascii="Times New Roman" w:eastAsiaTheme="majorEastAsia" w:hAnsi="Times New Roman" w:cs="Times New Roman"/>
          <w:b/>
          <w:color w:val="000000" w:themeColor="text1"/>
          <w:sz w:val="26"/>
          <w:szCs w:val="28"/>
          <w:u w:val="single"/>
        </w:rPr>
        <w:lastRenderedPageBreak/>
        <w:t>Casos de uso</w:t>
      </w:r>
      <w:bookmarkEnd w:id="47"/>
    </w:p>
    <w:p w14:paraId="00E07459" w14:textId="77777777"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Los casos de usos representan el conjunto de acciones que los actores del sistema, deben completar para poder llevar a cabo una tarea en específico.</w:t>
      </w:r>
    </w:p>
    <w:p w14:paraId="3DDC359A" w14:textId="77777777" w:rsidR="007A1C6F" w:rsidRPr="00660A60" w:rsidRDefault="007A1C6F" w:rsidP="007A1C6F">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Actores</w:t>
      </w:r>
    </w:p>
    <w:p w14:paraId="440130CB" w14:textId="77777777"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 xml:space="preserve">Los actores son entidades externas, las cuales llevan a cabo interacciones con el sistema para obtener ciertos objetivos, en el presente proyecto, los actores, representaran roles que se encuentran dentro del aplicativo.  </w:t>
      </w:r>
    </w:p>
    <w:tbl>
      <w:tblPr>
        <w:tblStyle w:val="Tablaconcuadrcula"/>
        <w:tblW w:w="0" w:type="auto"/>
        <w:tblInd w:w="2160" w:type="dxa"/>
        <w:tblLook w:val="04A0" w:firstRow="1" w:lastRow="0" w:firstColumn="1" w:lastColumn="0" w:noHBand="0" w:noVBand="1"/>
      </w:tblPr>
      <w:tblGrid>
        <w:gridCol w:w="1705"/>
        <w:gridCol w:w="4633"/>
      </w:tblGrid>
      <w:tr w:rsidR="007A1C6F" w:rsidRPr="00660A60" w14:paraId="4B2D6B90" w14:textId="77777777" w:rsidTr="00967B8A">
        <w:tc>
          <w:tcPr>
            <w:tcW w:w="1705" w:type="dxa"/>
            <w:shd w:val="clear" w:color="auto" w:fill="D9E2F3" w:themeFill="accent1" w:themeFillTint="33"/>
          </w:tcPr>
          <w:p w14:paraId="7CB9C4B8"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Actor</w:t>
            </w:r>
          </w:p>
        </w:tc>
        <w:tc>
          <w:tcPr>
            <w:tcW w:w="4633" w:type="dxa"/>
            <w:shd w:val="clear" w:color="auto" w:fill="D9E2F3" w:themeFill="accent1" w:themeFillTint="33"/>
          </w:tcPr>
          <w:p w14:paraId="7DBCB309"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Descripción</w:t>
            </w:r>
          </w:p>
        </w:tc>
      </w:tr>
      <w:tr w:rsidR="007A1C6F" w:rsidRPr="00660A60" w14:paraId="478E6DDD" w14:textId="77777777" w:rsidTr="00967B8A">
        <w:tc>
          <w:tcPr>
            <w:tcW w:w="1705" w:type="dxa"/>
          </w:tcPr>
          <w:p w14:paraId="28844091"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Administrador</w:t>
            </w:r>
          </w:p>
        </w:tc>
        <w:tc>
          <w:tcPr>
            <w:tcW w:w="4633" w:type="dxa"/>
          </w:tcPr>
          <w:p w14:paraId="74ADB890" w14:textId="74D2429A"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con permisos para administrar profesores, roles y configuraciones de acceso del sistema.</w:t>
            </w:r>
          </w:p>
        </w:tc>
      </w:tr>
      <w:tr w:rsidR="007A1C6F" w:rsidRPr="00660A60" w14:paraId="4B2C87B8" w14:textId="77777777" w:rsidTr="00967B8A">
        <w:tc>
          <w:tcPr>
            <w:tcW w:w="1705" w:type="dxa"/>
          </w:tcPr>
          <w:p w14:paraId="3E19935F" w14:textId="6F8286AD"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Docente asesor</w:t>
            </w:r>
          </w:p>
        </w:tc>
        <w:tc>
          <w:tcPr>
            <w:tcW w:w="4633" w:type="dxa"/>
          </w:tcPr>
          <w:p w14:paraId="7637866A" w14:textId="6EEBEF09"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docente responsable de revisar los proyectos que le han sido asignados y registrar una decisión de aprobación o rechazo.</w:t>
            </w:r>
          </w:p>
        </w:tc>
      </w:tr>
      <w:tr w:rsidR="007A1C6F" w:rsidRPr="00660A60" w14:paraId="4F9D10B7" w14:textId="77777777" w:rsidTr="00967B8A">
        <w:tc>
          <w:tcPr>
            <w:tcW w:w="1705" w:type="dxa"/>
          </w:tcPr>
          <w:p w14:paraId="065F7763" w14:textId="26DF1F7F" w:rsidR="007A1C6F" w:rsidRPr="00660A60" w:rsidRDefault="0046332D" w:rsidP="007A1C6F">
            <w:pPr>
              <w:spacing w:after="160" w:line="480" w:lineRule="auto"/>
              <w:jc w:val="both"/>
              <w:rPr>
                <w:rFonts w:ascii="Times New Roman" w:hAnsi="Times New Roman" w:cs="Times New Roman"/>
              </w:rPr>
            </w:pPr>
            <w:r w:rsidRPr="00660A60">
              <w:rPr>
                <w:rFonts w:ascii="Times New Roman" w:hAnsi="Times New Roman" w:cs="Times New Roman"/>
              </w:rPr>
              <w:t>Tesista</w:t>
            </w:r>
          </w:p>
        </w:tc>
        <w:tc>
          <w:tcPr>
            <w:tcW w:w="4633" w:type="dxa"/>
          </w:tcPr>
          <w:p w14:paraId="1773C6C4" w14:textId="2F7F3EBE"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estudiante responsable del registro y gestión de sus proyectos de investigación.</w:t>
            </w:r>
          </w:p>
        </w:tc>
      </w:tr>
      <w:tr w:rsidR="00EA3FCC" w:rsidRPr="00660A60" w14:paraId="4B55F08C" w14:textId="77777777" w:rsidTr="00967B8A">
        <w:tc>
          <w:tcPr>
            <w:tcW w:w="1705" w:type="dxa"/>
          </w:tcPr>
          <w:p w14:paraId="5873A24E" w14:textId="5CBB3F63" w:rsidR="00EA3FCC" w:rsidRPr="00660A60" w:rsidRDefault="00EA3FCC" w:rsidP="007A1C6F">
            <w:pPr>
              <w:spacing w:line="480" w:lineRule="auto"/>
              <w:jc w:val="both"/>
              <w:rPr>
                <w:rFonts w:ascii="Times New Roman" w:hAnsi="Times New Roman" w:cs="Times New Roman"/>
              </w:rPr>
            </w:pPr>
            <w:r w:rsidRPr="00660A60">
              <w:rPr>
                <w:rFonts w:ascii="Times New Roman" w:hAnsi="Times New Roman" w:cs="Times New Roman"/>
              </w:rPr>
              <w:t>Cotesista</w:t>
            </w:r>
          </w:p>
        </w:tc>
        <w:tc>
          <w:tcPr>
            <w:tcW w:w="4633" w:type="dxa"/>
          </w:tcPr>
          <w:p w14:paraId="672681FF" w14:textId="15226C8F" w:rsidR="00EA3FCC" w:rsidRPr="00660A60" w:rsidRDefault="001C1703" w:rsidP="007A1C6F">
            <w:pPr>
              <w:spacing w:line="480" w:lineRule="auto"/>
              <w:jc w:val="both"/>
              <w:rPr>
                <w:rFonts w:ascii="Times New Roman" w:hAnsi="Times New Roman" w:cs="Times New Roman"/>
              </w:rPr>
            </w:pPr>
            <w:r w:rsidRPr="001C1703">
              <w:rPr>
                <w:rFonts w:ascii="Times New Roman" w:hAnsi="Times New Roman" w:cs="Times New Roman"/>
              </w:rPr>
              <w:t>Usuario estudiante invitado a participar en un proyecto, con capacidad para aceptar o rechazar la solicitud correspondiente.</w:t>
            </w:r>
          </w:p>
        </w:tc>
      </w:tr>
    </w:tbl>
    <w:p w14:paraId="03B07C06" w14:textId="77777777" w:rsidR="001C1703" w:rsidRDefault="001C1703" w:rsidP="007A1C6F">
      <w:pPr>
        <w:spacing w:line="240" w:lineRule="auto"/>
        <w:ind w:left="2160"/>
        <w:jc w:val="both"/>
        <w:rPr>
          <w:rFonts w:ascii="Times New Roman" w:hAnsi="Times New Roman" w:cs="Times New Roman"/>
        </w:rPr>
      </w:pPr>
    </w:p>
    <w:p w14:paraId="33E9F69A" w14:textId="53447104" w:rsidR="001C1703" w:rsidRPr="001C1703" w:rsidRDefault="001C1703" w:rsidP="007A1C6F">
      <w:pPr>
        <w:spacing w:line="240" w:lineRule="auto"/>
        <w:ind w:left="2160"/>
        <w:jc w:val="both"/>
        <w:rPr>
          <w:rFonts w:ascii="Times New Roman" w:hAnsi="Times New Roman" w:cs="Times New Roman"/>
        </w:rPr>
      </w:pPr>
      <w:r w:rsidRPr="001C1703">
        <w:rPr>
          <w:rFonts w:ascii="Times New Roman" w:hAnsi="Times New Roman" w:cs="Times New Roman"/>
        </w:rPr>
        <w:t>Tesista y cotesista corresponden técnicamente a usuarios con rol Alumno; la denominación depende de su participación dentro de cada proyecto.</w:t>
      </w:r>
    </w:p>
    <w:p w14:paraId="57970935" w14:textId="6EBBC10D" w:rsidR="007A1C6F" w:rsidRPr="00660A60" w:rsidRDefault="009002E4" w:rsidP="007A1C6F">
      <w:pPr>
        <w:spacing w:line="240" w:lineRule="auto"/>
        <w:ind w:left="2160"/>
        <w:jc w:val="both"/>
        <w:rPr>
          <w:rFonts w:ascii="Times New Roman" w:hAnsi="Times New Roman" w:cs="Times New Roman"/>
          <w:u w:val="single"/>
        </w:rPr>
      </w:pPr>
      <w:r w:rsidRPr="00660A60">
        <w:rPr>
          <w:noProof/>
        </w:rPr>
        <w:lastRenderedPageBreak/>
        <w:drawing>
          <wp:inline distT="0" distB="0" distL="0" distR="0" wp14:anchorId="1D917855" wp14:editId="3400FE2D">
            <wp:extent cx="3566160" cy="8591022"/>
            <wp:effectExtent l="0" t="0" r="0" b="63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566160" cy="8591022"/>
                    </a:xfrm>
                    <a:prstGeom prst="rect">
                      <a:avLst/>
                    </a:prstGeom>
                    <a:noFill/>
                    <a:ln>
                      <a:noFill/>
                    </a:ln>
                  </pic:spPr>
                </pic:pic>
              </a:graphicData>
            </a:graphic>
          </wp:inline>
        </w:drawing>
      </w:r>
    </w:p>
    <w:p w14:paraId="02E284B3" w14:textId="38D9AE1F" w:rsidR="007A1C6F" w:rsidRPr="00660A60" w:rsidRDefault="007A1C6F" w:rsidP="00CB6184">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FB3A65" w14:textId="77777777" w:rsidR="007A1C6F" w:rsidRPr="00660A60" w:rsidRDefault="007A1C6F" w:rsidP="007A1C6F">
      <w:pPr>
        <w:keepNext/>
        <w:keepLines/>
        <w:numPr>
          <w:ilvl w:val="0"/>
          <w:numId w:val="36"/>
        </w:numPr>
        <w:spacing w:before="160" w:after="80" w:line="480" w:lineRule="auto"/>
        <w:jc w:val="both"/>
        <w:outlineLvl w:val="2"/>
        <w:rPr>
          <w:rFonts w:ascii="Times New Roman" w:eastAsiaTheme="majorEastAsia" w:hAnsi="Times New Roman" w:cs="Times New Roman"/>
          <w:b/>
          <w:color w:val="000000" w:themeColor="text1"/>
          <w:sz w:val="26"/>
          <w:szCs w:val="28"/>
          <w:u w:val="single"/>
        </w:rPr>
      </w:pPr>
      <w:bookmarkStart w:id="48" w:name="_Toc237122209"/>
      <w:r w:rsidRPr="00660A60">
        <w:rPr>
          <w:rFonts w:ascii="Times New Roman" w:eastAsiaTheme="majorEastAsia" w:hAnsi="Times New Roman" w:cs="Times New Roman"/>
          <w:b/>
          <w:color w:val="000000" w:themeColor="text1"/>
          <w:sz w:val="26"/>
          <w:szCs w:val="28"/>
          <w:u w:val="single"/>
        </w:rPr>
        <w:lastRenderedPageBreak/>
        <w:t>Descripción de casos de uso</w:t>
      </w:r>
      <w:bookmarkEnd w:id="48"/>
    </w:p>
    <w:p w14:paraId="11FBE7B9"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t>Administrador</w:t>
      </w:r>
    </w:p>
    <w:p w14:paraId="07F54C13" w14:textId="4E14409D" w:rsidR="007A1C6F" w:rsidRPr="00660A60" w:rsidRDefault="00C85C5D" w:rsidP="007A1C6F">
      <w:pPr>
        <w:spacing w:line="240" w:lineRule="auto"/>
        <w:ind w:left="2160" w:firstLine="360"/>
        <w:jc w:val="both"/>
        <w:rPr>
          <w:rFonts w:ascii="Times New Roman" w:hAnsi="Times New Roman" w:cs="Times New Roman"/>
          <w:u w:val="single"/>
        </w:rPr>
      </w:pPr>
      <w:r w:rsidRPr="00660A60">
        <w:rPr>
          <w:noProof/>
        </w:rPr>
        <w:drawing>
          <wp:inline distT="0" distB="0" distL="0" distR="0" wp14:anchorId="239FAF5E" wp14:editId="1E2DC01A">
            <wp:extent cx="3566160" cy="589080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566160" cy="5890802"/>
                    </a:xfrm>
                    <a:prstGeom prst="rect">
                      <a:avLst/>
                    </a:prstGeom>
                    <a:noFill/>
                    <a:ln>
                      <a:noFill/>
                    </a:ln>
                  </pic:spPr>
                </pic:pic>
              </a:graphicData>
            </a:graphic>
          </wp:inline>
        </w:drawing>
      </w:r>
    </w:p>
    <w:p w14:paraId="49217B39" w14:textId="3648C332" w:rsidR="00CB6184" w:rsidRPr="00660A60" w:rsidRDefault="007A1C6F" w:rsidP="00CB6184">
      <w:pPr>
        <w:spacing w:line="480" w:lineRule="auto"/>
        <w:ind w:left="2160" w:firstLine="3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20753599" w14:textId="77777777" w:rsidR="00CB6184" w:rsidRPr="00660A60" w:rsidRDefault="00CB6184">
      <w:pPr>
        <w:rPr>
          <w:rFonts w:ascii="Times New Roman" w:hAnsi="Times New Roman" w:cs="Times New Roman"/>
          <w:u w:val="single"/>
        </w:rPr>
      </w:pPr>
      <w:r w:rsidRPr="00660A60">
        <w:rPr>
          <w:rFonts w:ascii="Times New Roman" w:hAnsi="Times New Roman" w:cs="Times New Roman"/>
          <w:u w:val="single"/>
        </w:rPr>
        <w:br w:type="page"/>
      </w:r>
    </w:p>
    <w:p w14:paraId="24811A97"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Tesista</w:t>
      </w:r>
    </w:p>
    <w:p w14:paraId="07E5E761" w14:textId="6EB958D6" w:rsidR="007A1C6F" w:rsidRPr="00660A60" w:rsidRDefault="00C85C5D" w:rsidP="007A1C6F">
      <w:pPr>
        <w:spacing w:line="480" w:lineRule="auto"/>
        <w:ind w:left="2520"/>
        <w:contextualSpacing/>
        <w:jc w:val="both"/>
        <w:rPr>
          <w:rFonts w:ascii="Times New Roman" w:hAnsi="Times New Roman" w:cs="Times New Roman"/>
          <w:u w:val="single"/>
        </w:rPr>
      </w:pPr>
      <w:r w:rsidRPr="00660A60">
        <w:rPr>
          <w:noProof/>
        </w:rPr>
        <w:drawing>
          <wp:inline distT="0" distB="0" distL="0" distR="0" wp14:anchorId="16631DB3" wp14:editId="3634523B">
            <wp:extent cx="3566160" cy="5278723"/>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66160" cy="5278723"/>
                    </a:xfrm>
                    <a:prstGeom prst="rect">
                      <a:avLst/>
                    </a:prstGeom>
                    <a:noFill/>
                    <a:ln>
                      <a:noFill/>
                    </a:ln>
                  </pic:spPr>
                </pic:pic>
              </a:graphicData>
            </a:graphic>
          </wp:inline>
        </w:drawing>
      </w:r>
    </w:p>
    <w:p w14:paraId="19EA2385"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46617065"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2321ACAF"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Cotesista</w:t>
      </w:r>
    </w:p>
    <w:p w14:paraId="5DEA6ED1" w14:textId="554FDBC5" w:rsidR="007A1C6F" w:rsidRPr="00660A60" w:rsidRDefault="00C85C5D" w:rsidP="007A1C6F">
      <w:pPr>
        <w:spacing w:line="240" w:lineRule="auto"/>
        <w:ind w:left="2520"/>
        <w:contextualSpacing/>
        <w:rPr>
          <w:rFonts w:ascii="Times New Roman" w:hAnsi="Times New Roman" w:cs="Times New Roman"/>
          <w:u w:val="single"/>
        </w:rPr>
      </w:pPr>
      <w:r w:rsidRPr="00660A60">
        <w:rPr>
          <w:rFonts w:ascii="Times New Roman" w:hAnsi="Times New Roman" w:cs="Times New Roman"/>
          <w:noProof/>
          <w:u w:val="single"/>
        </w:rPr>
        <w:drawing>
          <wp:inline distT="0" distB="0" distL="0" distR="0" wp14:anchorId="301CE511" wp14:editId="7B90948C">
            <wp:extent cx="3566160" cy="4532736"/>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566160" cy="4532736"/>
                    </a:xfrm>
                    <a:prstGeom prst="rect">
                      <a:avLst/>
                    </a:prstGeom>
                    <a:noFill/>
                    <a:ln>
                      <a:noFill/>
                    </a:ln>
                  </pic:spPr>
                </pic:pic>
              </a:graphicData>
            </a:graphic>
          </wp:inline>
        </w:drawing>
      </w:r>
    </w:p>
    <w:p w14:paraId="05AA3F71"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6F507AA9"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7D7E9077" w14:textId="65259641"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Docente</w:t>
      </w:r>
      <w:r w:rsidR="00C85C5D" w:rsidRPr="00660A60">
        <w:rPr>
          <w:rFonts w:ascii="Times New Roman" w:hAnsi="Times New Roman" w:cs="Times New Roman"/>
          <w:u w:val="single"/>
        </w:rPr>
        <w:t xml:space="preserve"> asesor</w:t>
      </w:r>
    </w:p>
    <w:p w14:paraId="7B7914CC" w14:textId="0E8E3818" w:rsidR="007A1C6F" w:rsidRPr="00660A60" w:rsidRDefault="00C85C5D" w:rsidP="007A1C6F">
      <w:pPr>
        <w:spacing w:line="240" w:lineRule="auto"/>
        <w:ind w:left="2520"/>
        <w:contextualSpacing/>
        <w:jc w:val="both"/>
        <w:rPr>
          <w:rFonts w:ascii="Times New Roman" w:hAnsi="Times New Roman" w:cs="Times New Roman"/>
          <w:u w:val="single"/>
        </w:rPr>
      </w:pPr>
      <w:r w:rsidRPr="00660A60">
        <w:rPr>
          <w:noProof/>
        </w:rPr>
        <w:drawing>
          <wp:inline distT="0" distB="0" distL="0" distR="0" wp14:anchorId="38056CC0" wp14:editId="4D96BA91">
            <wp:extent cx="3566160" cy="2570714"/>
            <wp:effectExtent l="0" t="0" r="0" b="127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566160" cy="2570714"/>
                    </a:xfrm>
                    <a:prstGeom prst="rect">
                      <a:avLst/>
                    </a:prstGeom>
                    <a:noFill/>
                    <a:ln>
                      <a:noFill/>
                    </a:ln>
                  </pic:spPr>
                </pic:pic>
              </a:graphicData>
            </a:graphic>
          </wp:inline>
        </w:drawing>
      </w:r>
    </w:p>
    <w:p w14:paraId="3059F03F" w14:textId="13942DA2" w:rsidR="007A1C6F" w:rsidRPr="00660A60" w:rsidRDefault="007A1C6F" w:rsidP="00CB6184">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626B98" w14:textId="3522B6DC" w:rsidR="007A1C6F" w:rsidRPr="00660A60" w:rsidRDefault="007A1C6F" w:rsidP="007A1C6F">
      <w:pPr>
        <w:numPr>
          <w:ilvl w:val="1"/>
          <w:numId w:val="30"/>
        </w:numPr>
        <w:spacing w:after="0" w:line="480" w:lineRule="auto"/>
        <w:contextualSpacing/>
        <w:jc w:val="both"/>
        <w:rPr>
          <w:rFonts w:ascii="Times New Roman" w:hAnsi="Times New Roman" w:cs="Times New Roman"/>
          <w:b/>
          <w:bCs/>
          <w:u w:val="single"/>
        </w:rPr>
      </w:pPr>
      <w:r w:rsidRPr="00660A60">
        <w:rPr>
          <w:rFonts w:ascii="Times New Roman" w:hAnsi="Times New Roman" w:cs="Times New Roman"/>
          <w:b/>
          <w:bCs/>
          <w:u w:val="single"/>
        </w:rPr>
        <w:t>C</w:t>
      </w:r>
      <w:r w:rsidR="00984A54" w:rsidRPr="00660A60">
        <w:rPr>
          <w:rFonts w:ascii="Times New Roman" w:hAnsi="Times New Roman" w:cs="Times New Roman"/>
          <w:b/>
          <w:bCs/>
          <w:u w:val="single"/>
        </w:rPr>
        <w:t>U</w:t>
      </w:r>
      <w:r w:rsidRPr="00660A60">
        <w:rPr>
          <w:rFonts w:ascii="Times New Roman" w:hAnsi="Times New Roman" w:cs="Times New Roman"/>
          <w:b/>
          <w:bCs/>
          <w:u w:val="single"/>
        </w:rPr>
        <w:t>-</w:t>
      </w:r>
      <w:r w:rsidR="00984A54" w:rsidRPr="00660A60">
        <w:rPr>
          <w:rFonts w:ascii="Times New Roman" w:hAnsi="Times New Roman" w:cs="Times New Roman"/>
          <w:b/>
          <w:bCs/>
          <w:u w:val="single"/>
        </w:rPr>
        <w:t>0</w:t>
      </w:r>
      <w:r w:rsidRPr="00660A60">
        <w:rPr>
          <w:rFonts w:ascii="Times New Roman" w:hAnsi="Times New Roman" w:cs="Times New Roman"/>
          <w:b/>
          <w:bCs/>
          <w:u w:val="single"/>
        </w:rPr>
        <w:t>01: Inicio de sesión</w:t>
      </w:r>
      <w:r w:rsidR="006B4914" w:rsidRPr="00660A60">
        <w:rPr>
          <w:rFonts w:ascii="Times New Roman" w:hAnsi="Times New Roman" w:cs="Times New Roman"/>
          <w:b/>
          <w:bCs/>
          <w:u w:val="single"/>
        </w:rPr>
        <w:t xml:space="preserve"> con cuenta institucional</w:t>
      </w:r>
    </w:p>
    <w:p w14:paraId="2BC65D5E" w14:textId="77777777" w:rsidR="007A1C6F" w:rsidRPr="00660A60" w:rsidRDefault="007A1C6F" w:rsidP="007A1C6F">
      <w:pPr>
        <w:spacing w:after="0" w:line="480" w:lineRule="auto"/>
        <w:ind w:left="2160"/>
        <w:contextualSpacing/>
        <w:jc w:val="both"/>
        <w:rPr>
          <w:rFonts w:ascii="Times New Roman" w:hAnsi="Times New Roman" w:cs="Times New Roman"/>
          <w:b/>
          <w:bCs/>
          <w:u w:val="single"/>
        </w:rPr>
      </w:pPr>
      <w:bookmarkStart w:id="49" w:name="_Hlk235568176"/>
      <w:r w:rsidRPr="00660A60">
        <w:rPr>
          <w:rFonts w:ascii="Times New Roman" w:hAnsi="Times New Roman" w:cs="Times New Roman"/>
          <w:b/>
          <w:bCs/>
          <w:u w:val="single"/>
        </w:rPr>
        <w:t>Objetivo</w:t>
      </w:r>
    </w:p>
    <w:p w14:paraId="0E71662A" w14:textId="37FD2A17" w:rsidR="007A1C6F" w:rsidRPr="00660A60" w:rsidRDefault="00BA4187" w:rsidP="007A1C6F">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usuarios accedan a Karify mediante una cuenta institucional válida de la Universidad Nacional Pedro Ruiz Gallo, identificando el tipo de usuario a partir de la información previamente registrada en el sistema y aplicando las restricciones de acceso correspondientes.</w:t>
      </w:r>
    </w:p>
    <w:p w14:paraId="0A1134DB" w14:textId="05326508" w:rsidR="00BD1BA1" w:rsidRPr="00660A60" w:rsidRDefault="00BD1BA1" w:rsidP="00BD1BA1">
      <w:pPr>
        <w:spacing w:after="0" w:line="480" w:lineRule="auto"/>
        <w:ind w:left="1440" w:firstLine="720"/>
        <w:contextualSpacing/>
        <w:jc w:val="both"/>
        <w:rPr>
          <w:rFonts w:ascii="Times New Roman" w:hAnsi="Times New Roman" w:cs="Times New Roman"/>
          <w:b/>
          <w:bCs/>
          <w:u w:val="single"/>
        </w:rPr>
      </w:pPr>
      <w:r w:rsidRPr="00660A60">
        <w:rPr>
          <w:rFonts w:ascii="Times New Roman" w:hAnsi="Times New Roman" w:cs="Times New Roman"/>
          <w:b/>
          <w:bCs/>
          <w:u w:val="single"/>
        </w:rPr>
        <w:t>Descripción</w:t>
      </w:r>
    </w:p>
    <w:p w14:paraId="7480F5BC"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usuario selecciona la opción de inicio de sesión disponible en Karify. El sistema redirige la solicitud hacia el servicio de autenticación de Google, donde el usuario selecciona o ingresa una cuenta perteneciente al dominio institucional @unprg.edu.pe.</w:t>
      </w:r>
    </w:p>
    <w:p w14:paraId="12602C4E"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Después de validar la identidad y el dominio de la cuenta, Karify consulta la información registrada internamente para determinar el tipo de usuario. Debido a que el servicio de </w:t>
      </w:r>
      <w:r w:rsidRPr="00660A60">
        <w:rPr>
          <w:rFonts w:ascii="Times New Roman" w:hAnsi="Times New Roman" w:cs="Times New Roman"/>
        </w:rPr>
        <w:lastRenderedPageBreak/>
        <w:t>autenticación no proporciona información que permita distinguir directamente si una cuenta institucional pertenece a un alumno o a un docente, los profesores deben encontrarse registrados previamente mediante el módulo de gestión de profesores. Cuando el correo autenticado corresponde a un docente registrado y habilitado, el sistema reconoce su condición y le asigna las funcionalidades correspondientes. En caso contrario, la cuenta continúa mediante el flujo definido para los estudiantes.</w:t>
      </w:r>
    </w:p>
    <w:p w14:paraId="01C97375" w14:textId="4EA40342" w:rsidR="00BD1BA1"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Finalmente, Karify verifica que tanto el usuario como el rol asociado se encuentren habilitados y, si se cumplen las condiciones de acceso, dirige al usuario hacia la pantalla principal con las funcionalidades correspondientes.</w:t>
      </w:r>
    </w:p>
    <w:tbl>
      <w:tblPr>
        <w:tblStyle w:val="Tablaconcuadrcula"/>
        <w:tblW w:w="8460" w:type="dxa"/>
        <w:tblInd w:w="85" w:type="dxa"/>
        <w:tblLook w:val="04A0" w:firstRow="1" w:lastRow="0" w:firstColumn="1" w:lastColumn="0" w:noHBand="0" w:noVBand="1"/>
      </w:tblPr>
      <w:tblGrid>
        <w:gridCol w:w="1710"/>
        <w:gridCol w:w="6750"/>
      </w:tblGrid>
      <w:tr w:rsidR="007A1C6F" w:rsidRPr="00660A60" w14:paraId="221DD29B" w14:textId="77777777" w:rsidTr="00967B8A">
        <w:tc>
          <w:tcPr>
            <w:tcW w:w="1710" w:type="dxa"/>
            <w:shd w:val="clear" w:color="auto" w:fill="D9E2F3" w:themeFill="accent1" w:themeFillTint="33"/>
          </w:tcPr>
          <w:p w14:paraId="2F691FD7"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6EF758FD"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7A1C6F" w:rsidRPr="00660A60" w14:paraId="689B7457" w14:textId="77777777" w:rsidTr="00967B8A">
        <w:tc>
          <w:tcPr>
            <w:tcW w:w="1710" w:type="dxa"/>
          </w:tcPr>
          <w:p w14:paraId="6D253EFA" w14:textId="1A0430B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8EDDF47" w14:textId="6C2D5C8B"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BD1BA1" w:rsidRPr="00660A60">
              <w:rPr>
                <w:rFonts w:ascii="Times New Roman" w:hAnsi="Times New Roman" w:cs="Times New Roman"/>
              </w:rPr>
              <w:t>U</w:t>
            </w:r>
            <w:r w:rsidRPr="00660A60">
              <w:rPr>
                <w:rFonts w:ascii="Times New Roman" w:hAnsi="Times New Roman" w:cs="Times New Roman"/>
              </w:rPr>
              <w:t>-0</w:t>
            </w:r>
            <w:r w:rsidR="00BD1BA1" w:rsidRPr="00660A60">
              <w:rPr>
                <w:rFonts w:ascii="Times New Roman" w:hAnsi="Times New Roman" w:cs="Times New Roman"/>
              </w:rPr>
              <w:t>0</w:t>
            </w:r>
            <w:r w:rsidRPr="00660A60">
              <w:rPr>
                <w:rFonts w:ascii="Times New Roman" w:hAnsi="Times New Roman" w:cs="Times New Roman"/>
              </w:rPr>
              <w:t>1</w:t>
            </w:r>
          </w:p>
        </w:tc>
      </w:tr>
      <w:tr w:rsidR="007A1C6F" w:rsidRPr="00660A60" w14:paraId="5E57ED82" w14:textId="77777777" w:rsidTr="00967B8A">
        <w:tc>
          <w:tcPr>
            <w:tcW w:w="1710" w:type="dxa"/>
          </w:tcPr>
          <w:p w14:paraId="2ECB2DBC" w14:textId="4807AA2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3A65000" w14:textId="552D896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Iniciar sesión con cuenta institucional</w:t>
            </w:r>
          </w:p>
        </w:tc>
      </w:tr>
      <w:tr w:rsidR="007A1C6F" w:rsidRPr="00660A60" w14:paraId="4E651EE2" w14:textId="77777777" w:rsidTr="00967B8A">
        <w:tc>
          <w:tcPr>
            <w:tcW w:w="1710" w:type="dxa"/>
          </w:tcPr>
          <w:p w14:paraId="6E3F8870" w14:textId="51ACE33A"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6622654" w14:textId="3D416219"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7A1C6F" w:rsidRPr="00660A60" w14:paraId="36ABF637" w14:textId="77777777" w:rsidTr="00967B8A">
        <w:tc>
          <w:tcPr>
            <w:tcW w:w="1710" w:type="dxa"/>
          </w:tcPr>
          <w:p w14:paraId="185EB10D" w14:textId="13C0D5A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3BAF740" w14:textId="1B197196" w:rsidR="007A1C6F" w:rsidRPr="00660A60" w:rsidRDefault="007B7B10" w:rsidP="007A1C6F">
            <w:pPr>
              <w:spacing w:after="160" w:line="480" w:lineRule="auto"/>
              <w:contextualSpacing/>
              <w:jc w:val="both"/>
              <w:rPr>
                <w:rFonts w:ascii="Times New Roman" w:hAnsi="Times New Roman" w:cs="Times New Roman"/>
              </w:rPr>
            </w:pPr>
            <w:r w:rsidRPr="007B7B10">
              <w:rPr>
                <w:rFonts w:ascii="Times New Roman" w:hAnsi="Times New Roman" w:cs="Times New Roman"/>
              </w:rPr>
              <w:t>Administrador, tesista, cotesista y docente asesor.</w:t>
            </w:r>
          </w:p>
        </w:tc>
      </w:tr>
      <w:tr w:rsidR="00BD1BA1" w:rsidRPr="00660A60" w14:paraId="6E348C42" w14:textId="77777777" w:rsidTr="00967B8A">
        <w:tc>
          <w:tcPr>
            <w:tcW w:w="1710" w:type="dxa"/>
          </w:tcPr>
          <w:p w14:paraId="4507BD8D" w14:textId="798925A3"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4FFA39C" w14:textId="4E335CF0"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BD1BA1" w:rsidRPr="00660A60" w14:paraId="09785BEF" w14:textId="77777777" w:rsidTr="00967B8A">
        <w:tc>
          <w:tcPr>
            <w:tcW w:w="1710" w:type="dxa"/>
          </w:tcPr>
          <w:p w14:paraId="7700B629" w14:textId="4AB42834"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1BA1" w:rsidRPr="00660A60" w14:paraId="29102173" w14:textId="77777777" w:rsidTr="00BD1BA1">
              <w:trPr>
                <w:tblCellSpacing w:w="15" w:type="dxa"/>
              </w:trPr>
              <w:tc>
                <w:tcPr>
                  <w:tcW w:w="0" w:type="auto"/>
                  <w:vAlign w:val="center"/>
                  <w:hideMark/>
                </w:tcPr>
                <w:p w14:paraId="533EBE1C" w14:textId="77777777" w:rsidR="00BD1BA1" w:rsidRPr="00660A60" w:rsidRDefault="00BD1BA1" w:rsidP="00BD1BA1">
                  <w:pPr>
                    <w:spacing w:after="0" w:line="480" w:lineRule="auto"/>
                    <w:contextualSpacing/>
                    <w:jc w:val="both"/>
                    <w:rPr>
                      <w:rFonts w:ascii="Times New Roman" w:hAnsi="Times New Roman" w:cs="Times New Roman"/>
                    </w:rPr>
                  </w:pPr>
                </w:p>
              </w:tc>
            </w:tr>
          </w:tbl>
          <w:p w14:paraId="6ADFF41E" w14:textId="77777777" w:rsidR="00BD1BA1" w:rsidRPr="00660A60" w:rsidRDefault="00BD1BA1" w:rsidP="00BD1BA1">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D1BA1" w:rsidRPr="00660A60" w14:paraId="55717781" w14:textId="77777777" w:rsidTr="00BD1BA1">
              <w:trPr>
                <w:tblCellSpacing w:w="15" w:type="dxa"/>
              </w:trPr>
              <w:tc>
                <w:tcPr>
                  <w:tcW w:w="0" w:type="auto"/>
                  <w:vAlign w:val="center"/>
                  <w:hideMark/>
                </w:tcPr>
                <w:p w14:paraId="2CA51DB5" w14:textId="59919416" w:rsidR="00BD1BA1" w:rsidRPr="00660A60" w:rsidRDefault="00447DA9" w:rsidP="00BD1BA1">
                  <w:pPr>
                    <w:spacing w:after="0" w:line="480" w:lineRule="auto"/>
                    <w:contextualSpacing/>
                    <w:jc w:val="both"/>
                    <w:rPr>
                      <w:rFonts w:ascii="Times New Roman" w:hAnsi="Times New Roman" w:cs="Times New Roman"/>
                    </w:rPr>
                  </w:pPr>
                  <w:r w:rsidRPr="00660A60">
                    <w:rPr>
                      <w:rFonts w:ascii="Times New Roman" w:hAnsi="Times New Roman" w:cs="Times New Roman"/>
                    </w:rPr>
                    <w:t>Autenticar al usuario mediante una cuenta institucional válida, identificar su tipo de usuario y permitir el acceso a las funcionalidades correspondientes.</w:t>
                  </w:r>
                </w:p>
              </w:tc>
            </w:tr>
          </w:tbl>
          <w:p w14:paraId="715949FD" w14:textId="77777777" w:rsidR="00BD1BA1" w:rsidRPr="00660A60" w:rsidRDefault="00BD1BA1" w:rsidP="007A1C6F">
            <w:pPr>
              <w:spacing w:line="480" w:lineRule="auto"/>
              <w:contextualSpacing/>
              <w:jc w:val="both"/>
              <w:rPr>
                <w:rFonts w:ascii="Times New Roman" w:hAnsi="Times New Roman" w:cs="Times New Roman"/>
              </w:rPr>
            </w:pPr>
          </w:p>
        </w:tc>
      </w:tr>
      <w:tr w:rsidR="002F53F5" w:rsidRPr="00660A60" w14:paraId="64D4E1DF" w14:textId="77777777" w:rsidTr="00967B8A">
        <w:tc>
          <w:tcPr>
            <w:tcW w:w="1710" w:type="dxa"/>
          </w:tcPr>
          <w:p w14:paraId="2985235C" w14:textId="64B74A32" w:rsidR="002F53F5" w:rsidRPr="00660A60" w:rsidRDefault="002F53F5" w:rsidP="007A1C6F">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53F5" w:rsidRPr="00660A60" w14:paraId="529C2E25" w14:textId="77777777" w:rsidTr="002F53F5">
              <w:trPr>
                <w:tblCellSpacing w:w="15" w:type="dxa"/>
              </w:trPr>
              <w:tc>
                <w:tcPr>
                  <w:tcW w:w="0" w:type="auto"/>
                  <w:vAlign w:val="center"/>
                  <w:hideMark/>
                </w:tcPr>
                <w:p w14:paraId="3DC1E5DD" w14:textId="77777777" w:rsidR="002F53F5" w:rsidRPr="00660A60" w:rsidRDefault="002F53F5" w:rsidP="002F53F5">
                  <w:pPr>
                    <w:spacing w:after="0" w:line="480" w:lineRule="auto"/>
                    <w:contextualSpacing/>
                    <w:jc w:val="both"/>
                    <w:rPr>
                      <w:rFonts w:ascii="Times New Roman" w:hAnsi="Times New Roman" w:cs="Times New Roman"/>
                    </w:rPr>
                  </w:pPr>
                </w:p>
              </w:tc>
            </w:tr>
          </w:tbl>
          <w:p w14:paraId="4CA319A2" w14:textId="77777777" w:rsidR="002F53F5" w:rsidRPr="00660A60" w:rsidRDefault="002F53F5" w:rsidP="002F53F5">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2F53F5" w:rsidRPr="00660A60" w14:paraId="35B406D0" w14:textId="77777777" w:rsidTr="002F53F5">
              <w:trPr>
                <w:tblCellSpacing w:w="15" w:type="dxa"/>
              </w:trPr>
              <w:tc>
                <w:tcPr>
                  <w:tcW w:w="0" w:type="auto"/>
                  <w:vAlign w:val="center"/>
                  <w:hideMark/>
                </w:tcPr>
                <w:p w14:paraId="281B2DAD" w14:textId="50B3E8A1" w:rsidR="002F53F5" w:rsidRPr="00660A60" w:rsidRDefault="00447DA9" w:rsidP="002F53F5">
                  <w:pPr>
                    <w:spacing w:after="0" w:line="480" w:lineRule="auto"/>
                    <w:contextualSpacing/>
                    <w:jc w:val="both"/>
                    <w:rPr>
                      <w:rFonts w:ascii="Times New Roman" w:hAnsi="Times New Roman" w:cs="Times New Roman"/>
                    </w:rPr>
                  </w:pPr>
                  <w:r w:rsidRPr="00660A60">
                    <w:rPr>
                      <w:rFonts w:ascii="Times New Roman" w:hAnsi="Times New Roman" w:cs="Times New Roman"/>
                    </w:rPr>
                    <w:t>El usuario dispone de una cuenta institucional activa perteneciente al dominio @unprg.edu.pe. En el caso de un docente, este debe encontrarse previamente registrado y habilitado en Karify.</w:t>
                  </w:r>
                </w:p>
              </w:tc>
            </w:tr>
          </w:tbl>
          <w:p w14:paraId="73AA3C36" w14:textId="77777777" w:rsidR="002F53F5" w:rsidRPr="00660A60" w:rsidRDefault="002F53F5" w:rsidP="00BD1BA1">
            <w:pPr>
              <w:spacing w:line="480" w:lineRule="auto"/>
              <w:contextualSpacing/>
              <w:jc w:val="both"/>
              <w:rPr>
                <w:rFonts w:ascii="Times New Roman" w:hAnsi="Times New Roman" w:cs="Times New Roman"/>
              </w:rPr>
            </w:pPr>
          </w:p>
        </w:tc>
      </w:tr>
      <w:tr w:rsidR="007A1C6F" w:rsidRPr="00660A60" w14:paraId="119BCE6A" w14:textId="77777777" w:rsidTr="00967B8A">
        <w:tc>
          <w:tcPr>
            <w:tcW w:w="1710" w:type="dxa"/>
          </w:tcPr>
          <w:p w14:paraId="7E117D02"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Datos de entrada</w:t>
            </w:r>
          </w:p>
        </w:tc>
        <w:tc>
          <w:tcPr>
            <w:tcW w:w="6750" w:type="dxa"/>
          </w:tcPr>
          <w:p w14:paraId="7FF5BE8B" w14:textId="2F6CF800" w:rsidR="007A1C6F"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Cuenta institucional y credenciales administradas por el servicio de autenticación de Google.</w:t>
            </w:r>
          </w:p>
        </w:tc>
      </w:tr>
      <w:tr w:rsidR="002F53F5" w:rsidRPr="00660A60" w14:paraId="680061BB" w14:textId="77777777" w:rsidTr="00967B8A">
        <w:tc>
          <w:tcPr>
            <w:tcW w:w="1710" w:type="dxa"/>
          </w:tcPr>
          <w:p w14:paraId="214A6BFC" w14:textId="110CE09D" w:rsidR="002F53F5" w:rsidRPr="00660A60" w:rsidRDefault="002F53F5"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F1D7438" w14:textId="01ECD2EB" w:rsidR="002F53F5"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queda autenticado e identificado dentro de Karify y accede a las funcionalidades correspondientes a su rol. Cuando corresponde a un estudiante que ingresa por primera vez, se registra la información inicial necesaria para continuar con la configuración de su perfil.</w:t>
            </w:r>
          </w:p>
        </w:tc>
      </w:tr>
    </w:tbl>
    <w:p w14:paraId="401776C6" w14:textId="77777777" w:rsidR="00DB6CD5" w:rsidRPr="00660A60" w:rsidRDefault="00DB6CD5" w:rsidP="002F53F5">
      <w:pPr>
        <w:spacing w:after="0" w:line="480" w:lineRule="auto"/>
        <w:contextualSpacing/>
        <w:jc w:val="both"/>
        <w:rPr>
          <w:rFonts w:ascii="Times New Roman" w:hAnsi="Times New Roman" w:cs="Times New Roman"/>
          <w:u w:val="single"/>
        </w:rPr>
      </w:pPr>
    </w:p>
    <w:p w14:paraId="32B00C1A"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b/>
          <w:bCs/>
          <w:u w:val="single"/>
        </w:rPr>
        <w:t xml:space="preserve">Evidencia </w:t>
      </w:r>
    </w:p>
    <w:p w14:paraId="26CD22EE"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74765B1E" wp14:editId="7B928495">
            <wp:extent cx="3566160" cy="1916852"/>
            <wp:effectExtent l="0" t="0" r="0" b="7620"/>
            <wp:docPr id="86442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566160" cy="1916852"/>
                    </a:xfrm>
                    <a:prstGeom prst="rect">
                      <a:avLst/>
                    </a:prstGeom>
                  </pic:spPr>
                </pic:pic>
              </a:graphicData>
            </a:graphic>
          </wp:inline>
        </w:drawing>
      </w:r>
    </w:p>
    <w:p w14:paraId="26C1C401"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3EF53D8B" wp14:editId="6146C93F">
            <wp:extent cx="3566160" cy="1916853"/>
            <wp:effectExtent l="0" t="0" r="0" b="7620"/>
            <wp:docPr id="630336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6504" name=""/>
                    <pic:cNvPicPr/>
                  </pic:nvPicPr>
                  <pic:blipFill>
                    <a:blip r:embed="rId21"/>
                    <a:stretch>
                      <a:fillRect/>
                    </a:stretch>
                  </pic:blipFill>
                  <pic:spPr>
                    <a:xfrm>
                      <a:off x="0" y="0"/>
                      <a:ext cx="3566160" cy="1916853"/>
                    </a:xfrm>
                    <a:prstGeom prst="rect">
                      <a:avLst/>
                    </a:prstGeom>
                  </pic:spPr>
                </pic:pic>
              </a:graphicData>
            </a:graphic>
          </wp:inline>
        </w:drawing>
      </w:r>
    </w:p>
    <w:p w14:paraId="72890F09"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lastRenderedPageBreak/>
        <w:drawing>
          <wp:inline distT="0" distB="0" distL="0" distR="0" wp14:anchorId="73A36839" wp14:editId="5EE259F3">
            <wp:extent cx="3566160" cy="2139696"/>
            <wp:effectExtent l="0" t="0" r="0" b="0"/>
            <wp:docPr id="647763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3975" name="Imagen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0F12C0B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1556786B" w14:textId="77777777" w:rsidR="00932D02"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inicio de sesión combina la autenticación institucional proporcionada por Google con la información administrada internamente por Karify. La autenticación permite comprobar la identidad y el dominio de la cuenta, pero no determina si esta corresponde a un estudiante o a un docente. Por este motivo, Karify utiliza el registro previo de profesores como mecanismo para identificar a los usuarios que deben ingresar con funciones docentes.</w:t>
      </w:r>
    </w:p>
    <w:p w14:paraId="56AA3BC9" w14:textId="769E611F" w:rsidR="007A1C6F"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Esta diferenciación permite que las cuentas estudiantiles continúen con su registro inicial sin requerir intervención administrativa, mientras que el acceso como profesor depende de que el docente haya sido incorporado previamente mediante el módulo correspondiente. Asimismo, la verificación del estado del profesor y del rol permite aplicar las restricciones de acceso definidas por el sistema.</w:t>
      </w:r>
    </w:p>
    <w:p w14:paraId="1953F27B"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3453088D"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7E31876A" w14:textId="77777777" w:rsidR="00CA48CB" w:rsidRPr="00660A60" w:rsidRDefault="00CA48CB" w:rsidP="00932D02">
      <w:pPr>
        <w:spacing w:after="0" w:line="480" w:lineRule="auto"/>
        <w:ind w:left="2160" w:firstLine="720"/>
        <w:contextualSpacing/>
        <w:jc w:val="both"/>
        <w:rPr>
          <w:rFonts w:ascii="Times New Roman" w:hAnsi="Times New Roman" w:cs="Times New Roman"/>
          <w:b/>
          <w:bCs/>
        </w:rPr>
      </w:pPr>
    </w:p>
    <w:bookmarkEnd w:id="49"/>
    <w:p w14:paraId="5BC465E9" w14:textId="453658F9"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w:t>
      </w:r>
      <w:r w:rsidR="00984A54" w:rsidRPr="00660A60">
        <w:rPr>
          <w:rFonts w:ascii="Times New Roman" w:hAnsi="Times New Roman" w:cs="Times New Roman"/>
          <w:b/>
          <w:bCs/>
        </w:rPr>
        <w:t>0</w:t>
      </w:r>
      <w:r w:rsidRPr="00660A60">
        <w:rPr>
          <w:rFonts w:ascii="Times New Roman" w:hAnsi="Times New Roman" w:cs="Times New Roman"/>
          <w:b/>
          <w:bCs/>
        </w:rPr>
        <w:t>02: Configuración de perfil</w:t>
      </w:r>
    </w:p>
    <w:p w14:paraId="188677F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43B6407" w14:textId="41C48B1A"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complete la información personal y académica requerida por el sistema durante su primer acceso, de manera que pueda ser identificado correctamente dentro de los procesos de registro, participación y revisión de proyectos de investigación.</w:t>
      </w:r>
    </w:p>
    <w:p w14:paraId="1E5E2F56" w14:textId="77777777" w:rsidR="00984A54" w:rsidRPr="00660A60" w:rsidRDefault="00984A54" w:rsidP="00984A54">
      <w:p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ab/>
      </w:r>
      <w:r w:rsidRPr="00660A60">
        <w:rPr>
          <w:rFonts w:ascii="Times New Roman" w:hAnsi="Times New Roman" w:cs="Times New Roman"/>
          <w:b/>
          <w:bCs/>
        </w:rPr>
        <w:tab/>
      </w:r>
      <w:r w:rsidRPr="00660A60">
        <w:rPr>
          <w:rFonts w:ascii="Times New Roman" w:hAnsi="Times New Roman" w:cs="Times New Roman"/>
          <w:b/>
          <w:bCs/>
        </w:rPr>
        <w:tab/>
        <w:t>Descripción</w:t>
      </w:r>
    </w:p>
    <w:p w14:paraId="733946E1" w14:textId="77777777"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presenta después de que el usuario inicia sesión por primera vez mediante su cuenta institucional. Karify verifica si la información del perfil se encuentra completa y, cuando detecta datos pendientes, muestra el formulario correspondiente para que el usuario registre la información solicitada.</w:t>
      </w:r>
    </w:p>
    <w:p w14:paraId="52E0D6CA" w14:textId="33930793"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Entre los datos considerados se encuentran el código universitario, tipo y número de documento de identidad, facultad, escuela profesional y número de teléfono. Una vez completados los campos obligatorios, el sistema valida la información ingresada y la almacena en la base de datos. A partir de ese momento, el usuario puede continuar con las funcionalidades disponibles de acuerdo con el rol asignado dentro de la plataforma. Este comportamiento corresponde al módulo de configuración del perfil descrito en la implementación de Karify.</w:t>
      </w:r>
    </w:p>
    <w:p w14:paraId="70451BEB"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p w14:paraId="175E4156"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340D45A2" w14:textId="77777777" w:rsidTr="00090E06">
        <w:tc>
          <w:tcPr>
            <w:tcW w:w="1710" w:type="dxa"/>
            <w:shd w:val="clear" w:color="auto" w:fill="D9E2F3" w:themeFill="accent1" w:themeFillTint="33"/>
          </w:tcPr>
          <w:p w14:paraId="169CE6D1"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1C4F94D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07EA12E1" w14:textId="77777777" w:rsidTr="00090E06">
        <w:tc>
          <w:tcPr>
            <w:tcW w:w="1710" w:type="dxa"/>
          </w:tcPr>
          <w:p w14:paraId="7C352FA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F728877" w14:textId="65F76CE3"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CU-002</w:t>
            </w:r>
          </w:p>
        </w:tc>
      </w:tr>
      <w:tr w:rsidR="00984A54" w:rsidRPr="00660A60" w14:paraId="02EA339A" w14:textId="77777777" w:rsidTr="00090E06">
        <w:tc>
          <w:tcPr>
            <w:tcW w:w="1710" w:type="dxa"/>
          </w:tcPr>
          <w:p w14:paraId="39E2E67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0AFCA21" w14:textId="394A76BF"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Configurar perfil</w:t>
            </w:r>
          </w:p>
        </w:tc>
      </w:tr>
      <w:tr w:rsidR="00984A54" w:rsidRPr="00660A60" w14:paraId="0C3DF76F" w14:textId="77777777" w:rsidTr="00090E06">
        <w:tc>
          <w:tcPr>
            <w:tcW w:w="1710" w:type="dxa"/>
          </w:tcPr>
          <w:p w14:paraId="6DCA45B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3E1E5EA" w14:textId="271603D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984A54" w:rsidRPr="00660A60" w14:paraId="76200C4A" w14:textId="77777777" w:rsidTr="00090E06">
        <w:tc>
          <w:tcPr>
            <w:tcW w:w="1710" w:type="dxa"/>
          </w:tcPr>
          <w:p w14:paraId="404A245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7619863" w14:textId="60C814F0"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 tesista, cotesista y docente asesor</w:t>
            </w:r>
          </w:p>
        </w:tc>
      </w:tr>
      <w:tr w:rsidR="00984A54" w:rsidRPr="00660A60" w14:paraId="6B6BF905" w14:textId="77777777" w:rsidTr="00090E06">
        <w:tc>
          <w:tcPr>
            <w:tcW w:w="1710" w:type="dxa"/>
          </w:tcPr>
          <w:p w14:paraId="46847CAD"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3AFD42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4D2DBE7A" w14:textId="77777777" w:rsidTr="00090E06">
        <w:tc>
          <w:tcPr>
            <w:tcW w:w="1710" w:type="dxa"/>
          </w:tcPr>
          <w:p w14:paraId="283D2EE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7337D3A2" w14:textId="77777777" w:rsidTr="00090E06">
              <w:trPr>
                <w:tblCellSpacing w:w="15" w:type="dxa"/>
              </w:trPr>
              <w:tc>
                <w:tcPr>
                  <w:tcW w:w="0" w:type="auto"/>
                  <w:vAlign w:val="center"/>
                  <w:hideMark/>
                </w:tcPr>
                <w:p w14:paraId="4E3C1D2B"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FBEE5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53DFF8C" w14:textId="77777777" w:rsidTr="00090E06">
              <w:trPr>
                <w:tblCellSpacing w:w="15" w:type="dxa"/>
              </w:trPr>
              <w:tc>
                <w:tcPr>
                  <w:tcW w:w="0" w:type="auto"/>
                  <w:vAlign w:val="center"/>
                  <w:hideMark/>
                </w:tcPr>
                <w:p w14:paraId="1988EECD" w14:textId="32041364"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la información personal y académica necesaria para identificar al usuario dentro del sistema.</w:t>
                  </w:r>
                </w:p>
              </w:tc>
            </w:tr>
          </w:tbl>
          <w:p w14:paraId="268165DE"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ACD7BBE" w14:textId="77777777" w:rsidTr="00090E06">
        <w:tc>
          <w:tcPr>
            <w:tcW w:w="1710" w:type="dxa"/>
          </w:tcPr>
          <w:p w14:paraId="6EF13D7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1587D32B" w14:textId="77777777" w:rsidTr="00090E06">
              <w:trPr>
                <w:tblCellSpacing w:w="15" w:type="dxa"/>
              </w:trPr>
              <w:tc>
                <w:tcPr>
                  <w:tcW w:w="0" w:type="auto"/>
                  <w:vAlign w:val="center"/>
                  <w:hideMark/>
                </w:tcPr>
                <w:p w14:paraId="37CED9D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16BCC5BB"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90518CC" w14:textId="77777777" w:rsidTr="00090E06">
              <w:trPr>
                <w:tblCellSpacing w:w="15" w:type="dxa"/>
              </w:trPr>
              <w:tc>
                <w:tcPr>
                  <w:tcW w:w="0" w:type="auto"/>
                  <w:vAlign w:val="center"/>
                  <w:hideMark/>
                </w:tcPr>
                <w:p w14:paraId="62FA57BF" w14:textId="3CBC0928"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correctamente con una cuenta institucional y su perfil aún no se encuentra completo.</w:t>
                  </w:r>
                </w:p>
              </w:tc>
            </w:tr>
          </w:tbl>
          <w:p w14:paraId="13951EDB"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1BB437FF" w14:textId="77777777" w:rsidTr="00090E06">
        <w:tc>
          <w:tcPr>
            <w:tcW w:w="1710" w:type="dxa"/>
          </w:tcPr>
          <w:p w14:paraId="18110D1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130798E" w14:textId="41246B2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 universitario, tipo de documento, número de documento, facultad, escuela profesional y número de teléfono.</w:t>
            </w:r>
          </w:p>
        </w:tc>
      </w:tr>
      <w:tr w:rsidR="00984A54" w:rsidRPr="00660A60" w14:paraId="6F9A2EA4" w14:textId="77777777" w:rsidTr="00090E06">
        <w:tc>
          <w:tcPr>
            <w:tcW w:w="1710" w:type="dxa"/>
          </w:tcPr>
          <w:p w14:paraId="6BD4EB5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254F079" w14:textId="3DB46F81"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información del perfil queda registrada y vinculada al usuario autenticado. El usuario puede continuar utilizando las funcionalidades habilitadas para su rol.</w:t>
            </w:r>
          </w:p>
        </w:tc>
      </w:tr>
    </w:tbl>
    <w:p w14:paraId="3A03A3A6" w14:textId="4A615894" w:rsidR="007A1C6F" w:rsidRPr="00660A60" w:rsidRDefault="007A1C6F" w:rsidP="007A1C6F">
      <w:pPr>
        <w:rPr>
          <w:rFonts w:ascii="Times New Roman" w:hAnsi="Times New Roman" w:cs="Times New Roman"/>
          <w:b/>
          <w:bCs/>
        </w:rPr>
      </w:pPr>
    </w:p>
    <w:p w14:paraId="38A9F1D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Evidencia</w:t>
      </w:r>
    </w:p>
    <w:p w14:paraId="6AAEC8F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noProof/>
        </w:rPr>
        <w:drawing>
          <wp:inline distT="0" distB="0" distL="0" distR="0" wp14:anchorId="2CA1BA3C" wp14:editId="53726C68">
            <wp:extent cx="3566160" cy="1916852"/>
            <wp:effectExtent l="0" t="0" r="0" b="7620"/>
            <wp:docPr id="51119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66160" cy="1916852"/>
                    </a:xfrm>
                    <a:prstGeom prst="rect">
                      <a:avLst/>
                    </a:prstGeom>
                  </pic:spPr>
                </pic:pic>
              </a:graphicData>
            </a:graphic>
          </wp:inline>
        </w:drawing>
      </w:r>
      <w:r w:rsidRPr="00660A60">
        <w:rPr>
          <w:rFonts w:ascii="Times New Roman" w:hAnsi="Times New Roman" w:cs="Times New Roman"/>
          <w:b/>
          <w:bCs/>
        </w:rPr>
        <w:tab/>
      </w:r>
    </w:p>
    <w:p w14:paraId="4E5FECF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67B5BF19" wp14:editId="427122CF">
            <wp:extent cx="3566160" cy="1916852"/>
            <wp:effectExtent l="0" t="0" r="0" b="7620"/>
            <wp:docPr id="16131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706" name=""/>
                    <pic:cNvPicPr/>
                  </pic:nvPicPr>
                  <pic:blipFill>
                    <a:blip r:embed="rId24"/>
                    <a:stretch>
                      <a:fillRect/>
                    </a:stretch>
                  </pic:blipFill>
                  <pic:spPr>
                    <a:xfrm>
                      <a:off x="0" y="0"/>
                      <a:ext cx="3566160" cy="1916852"/>
                    </a:xfrm>
                    <a:prstGeom prst="rect">
                      <a:avLst/>
                    </a:prstGeom>
                  </pic:spPr>
                </pic:pic>
              </a:graphicData>
            </a:graphic>
          </wp:inline>
        </w:drawing>
      </w:r>
    </w:p>
    <w:p w14:paraId="5111AB2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976CAC"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La configuración del perfil permite complementar la información obtenida durante la autenticación institucional con los datos personales y académicos necesarios para el funcionamiento de Karify. Esta información resulta necesaria para identificar correctamente al usuario y relacionarlo posteriormente con los proyectos en los que participe como tesista, cotesista o docente asesor.</w:t>
      </w:r>
    </w:p>
    <w:p w14:paraId="0D30DA27"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Asimismo, la validación de los campos obligatorios evita que el sistema continúe trabajando con registros incompletos, lo que contribuye a mantener consistencia en la información utilizada durante las siguientes etapas del proceso. Una vez finalizada la configuración, el perfil queda asociado a la cuenta institucional y puede ser utilizado en las operaciones posteriores sin requerir un nuevo registro en cada inicio de sesión.</w:t>
      </w:r>
    </w:p>
    <w:p w14:paraId="4076B27A"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F0789B8"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86D2C1C"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0DDC2A95"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45874E7" w14:textId="1234C941"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-0</w:t>
      </w:r>
      <w:r w:rsidR="00984A54" w:rsidRPr="00660A60">
        <w:rPr>
          <w:rFonts w:ascii="Times New Roman" w:hAnsi="Times New Roman" w:cs="Times New Roman"/>
          <w:b/>
          <w:bCs/>
        </w:rPr>
        <w:t>0</w:t>
      </w:r>
      <w:r w:rsidRPr="00660A60">
        <w:rPr>
          <w:rFonts w:ascii="Times New Roman" w:hAnsi="Times New Roman" w:cs="Times New Roman"/>
          <w:b/>
          <w:bCs/>
        </w:rPr>
        <w:t>3:</w:t>
      </w:r>
      <w:r w:rsidR="00984A54" w:rsidRPr="00660A60">
        <w:rPr>
          <w:rFonts w:ascii="Times New Roman" w:hAnsi="Times New Roman" w:cs="Times New Roman"/>
          <w:b/>
          <w:bCs/>
        </w:rPr>
        <w:t xml:space="preserve"> Registrar</w:t>
      </w:r>
      <w:r w:rsidRPr="00660A60">
        <w:rPr>
          <w:rFonts w:ascii="Times New Roman" w:hAnsi="Times New Roman" w:cs="Times New Roman"/>
          <w:b/>
          <w:bCs/>
        </w:rPr>
        <w:t xml:space="preserve"> proyecto</w:t>
      </w:r>
    </w:p>
    <w:p w14:paraId="2089789E"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54E50FCD" w14:textId="4975E045" w:rsidR="007A1C6F" w:rsidRPr="00660A60" w:rsidRDefault="00984A54"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registre un nuevo proyecto de investigación en Karify, consignando la información necesaria para iniciar el flujo de revisión y posterior análisis de similitud.</w:t>
      </w:r>
    </w:p>
    <w:p w14:paraId="729C137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1FAAE368"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inicia cuando el usuario con rol de tesista ingresa al módulo de gestión de proyectos y selecciona la opción para registrar una nueva propuesta. El sistema muestra un formulario en el que se solicitan los datos principales del proyecto, entre ellos el título, la descripción, el docente asesor, el cotesista cuando corresponda y el archivo asociado a la investigación.</w:t>
      </w:r>
    </w:p>
    <w:p w14:paraId="79E2C3B3" w14:textId="3FF28CE5"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información, Karify valida los datos ingresados y el formato del documento adjunto. Si el registro cumple con las condiciones establecidas, el proyecto es almacenado en la base de datos y se incorpora a la bandeja del usuario con el estado inicial correspondiente. Cuando se ha seleccionado un cotesista, el sistema inicia primero el flujo de aceptación de su participación; posteriormente continúa con la solicitud dirigida al docente asesor. En los proyectos que no requieren cotesista, la solicitud es enviada directamente al docente seleccionado. </w:t>
      </w:r>
    </w:p>
    <w:p w14:paraId="36A94C37" w14:textId="77777777" w:rsidR="00B0517C" w:rsidRPr="00660A60" w:rsidRDefault="00B0517C" w:rsidP="00984A54">
      <w:pPr>
        <w:spacing w:line="480" w:lineRule="auto"/>
        <w:ind w:left="2160" w:firstLine="720"/>
        <w:contextualSpacing/>
        <w:jc w:val="both"/>
        <w:rPr>
          <w:rFonts w:ascii="Times New Roman" w:hAnsi="Times New Roman" w:cs="Times New Roman"/>
        </w:rPr>
      </w:pPr>
    </w:p>
    <w:p w14:paraId="72ECF618" w14:textId="073ACF13" w:rsidR="007A1C6F" w:rsidRPr="00660A60" w:rsidRDefault="007A1C6F" w:rsidP="007A1C6F">
      <w:pPr>
        <w:rPr>
          <w:rFonts w:ascii="Times New Roman" w:hAnsi="Times New Roman" w:cs="Times New Roman"/>
        </w:rPr>
      </w:pPr>
    </w:p>
    <w:p w14:paraId="05B378E4" w14:textId="77777777" w:rsidR="00E162CB" w:rsidRPr="00660A60" w:rsidRDefault="00E162CB" w:rsidP="007A1C6F">
      <w:pPr>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74E1959E" w14:textId="77777777" w:rsidTr="00090E06">
        <w:tc>
          <w:tcPr>
            <w:tcW w:w="1710" w:type="dxa"/>
            <w:shd w:val="clear" w:color="auto" w:fill="D9E2F3" w:themeFill="accent1" w:themeFillTint="33"/>
          </w:tcPr>
          <w:p w14:paraId="75921E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1AA1483"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3D31C3B0" w14:textId="77777777" w:rsidTr="00090E06">
        <w:tc>
          <w:tcPr>
            <w:tcW w:w="1710" w:type="dxa"/>
          </w:tcPr>
          <w:p w14:paraId="0D35B8CD"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60FF4CCA" w14:textId="12AEFE1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CU-003</w:t>
            </w:r>
          </w:p>
        </w:tc>
      </w:tr>
      <w:tr w:rsidR="00984A54" w:rsidRPr="00660A60" w14:paraId="5314D2A0" w14:textId="77777777" w:rsidTr="00090E06">
        <w:tc>
          <w:tcPr>
            <w:tcW w:w="1710" w:type="dxa"/>
          </w:tcPr>
          <w:p w14:paraId="392D1CC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2B55F47" w14:textId="6FB98C5B"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Registrar proyecto</w:t>
            </w:r>
          </w:p>
        </w:tc>
      </w:tr>
      <w:tr w:rsidR="00984A54" w:rsidRPr="00660A60" w14:paraId="12927245" w14:textId="77777777" w:rsidTr="00090E06">
        <w:tc>
          <w:tcPr>
            <w:tcW w:w="1710" w:type="dxa"/>
          </w:tcPr>
          <w:p w14:paraId="60E127EE"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8C5AD34" w14:textId="1BCF0DB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984A54" w:rsidRPr="00660A60" w14:paraId="11C8D93B" w14:textId="77777777" w:rsidTr="00090E06">
        <w:tc>
          <w:tcPr>
            <w:tcW w:w="1710" w:type="dxa"/>
          </w:tcPr>
          <w:p w14:paraId="17367465"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1F1C0A6E" w14:textId="260B27D5"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w:t>
            </w:r>
            <w:r w:rsidR="00984A54" w:rsidRPr="00660A60">
              <w:rPr>
                <w:rFonts w:ascii="Times New Roman" w:hAnsi="Times New Roman" w:cs="Times New Roman"/>
              </w:rPr>
              <w:t>esista</w:t>
            </w:r>
          </w:p>
        </w:tc>
      </w:tr>
      <w:tr w:rsidR="00984A54" w:rsidRPr="00660A60" w14:paraId="490967E0" w14:textId="77777777" w:rsidTr="00090E06">
        <w:tc>
          <w:tcPr>
            <w:tcW w:w="1710" w:type="dxa"/>
          </w:tcPr>
          <w:p w14:paraId="614279E8"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E4BB271"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36E97391" w14:textId="77777777" w:rsidTr="00090E06">
        <w:tc>
          <w:tcPr>
            <w:tcW w:w="1710" w:type="dxa"/>
          </w:tcPr>
          <w:p w14:paraId="08E2D984"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22388C40" w14:textId="77777777" w:rsidTr="00090E06">
              <w:trPr>
                <w:tblCellSpacing w:w="15" w:type="dxa"/>
              </w:trPr>
              <w:tc>
                <w:tcPr>
                  <w:tcW w:w="0" w:type="auto"/>
                  <w:vAlign w:val="center"/>
                  <w:hideMark/>
                </w:tcPr>
                <w:p w14:paraId="01BF47F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6E692B99"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214A241" w14:textId="77777777" w:rsidTr="00090E06">
              <w:trPr>
                <w:tblCellSpacing w:w="15" w:type="dxa"/>
              </w:trPr>
              <w:tc>
                <w:tcPr>
                  <w:tcW w:w="0" w:type="auto"/>
                  <w:vAlign w:val="center"/>
                  <w:hideMark/>
                </w:tcPr>
                <w:p w14:paraId="53BA6DD7" w14:textId="188DC9D6"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un proyecto de investigación con los datos y participantes necesarios para iniciar el flujo de evaluación.</w:t>
                  </w:r>
                </w:p>
              </w:tc>
            </w:tr>
          </w:tbl>
          <w:p w14:paraId="5CA16696"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3FCCC962" w14:textId="77777777" w:rsidTr="00090E06">
        <w:tc>
          <w:tcPr>
            <w:tcW w:w="1710" w:type="dxa"/>
          </w:tcPr>
          <w:p w14:paraId="35034AC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3C2D9DE6" w14:textId="77777777" w:rsidTr="00090E06">
              <w:trPr>
                <w:tblCellSpacing w:w="15" w:type="dxa"/>
              </w:trPr>
              <w:tc>
                <w:tcPr>
                  <w:tcW w:w="0" w:type="auto"/>
                  <w:vAlign w:val="center"/>
                  <w:hideMark/>
                </w:tcPr>
                <w:p w14:paraId="5A59A57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D0F47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0F505613" w14:textId="77777777" w:rsidTr="00090E06">
              <w:trPr>
                <w:tblCellSpacing w:w="15" w:type="dxa"/>
              </w:trPr>
              <w:tc>
                <w:tcPr>
                  <w:tcW w:w="0" w:type="auto"/>
                  <w:vAlign w:val="center"/>
                  <w:hideMark/>
                </w:tcPr>
                <w:p w14:paraId="0E48862E" w14:textId="6B03B017"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completó su perfil y cuenta con el rol necesario para registrar proyectos.</w:t>
                  </w:r>
                </w:p>
              </w:tc>
            </w:tr>
          </w:tbl>
          <w:p w14:paraId="1802D5B2"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787979B" w14:textId="77777777" w:rsidTr="00090E06">
        <w:tc>
          <w:tcPr>
            <w:tcW w:w="1710" w:type="dxa"/>
          </w:tcPr>
          <w:p w14:paraId="2E5685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84D461D" w14:textId="59FEF0AA"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Título del proyecto, descripción, docente asesor, cotesista cuando corresponda y archivo en formato .doc, .docx o .pdf.</w:t>
            </w:r>
          </w:p>
        </w:tc>
      </w:tr>
      <w:tr w:rsidR="00984A54" w:rsidRPr="00660A60" w14:paraId="2E5DB5C1" w14:textId="77777777" w:rsidTr="00090E06">
        <w:tc>
          <w:tcPr>
            <w:tcW w:w="1710" w:type="dxa"/>
          </w:tcPr>
          <w:p w14:paraId="07D003AF"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229F30A" w14:textId="2FF6E72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proyecto queda registrado en la base de datos, se muestra en la bandeja del usuario y se inicia el flujo de solicitudes de aprobación correspondiente.</w:t>
            </w:r>
          </w:p>
        </w:tc>
      </w:tr>
    </w:tbl>
    <w:p w14:paraId="63BC634A" w14:textId="77E82DC6" w:rsidR="007A1C6F" w:rsidRPr="00660A60" w:rsidRDefault="007A1C6F" w:rsidP="007A1C6F">
      <w:pPr>
        <w:rPr>
          <w:rFonts w:ascii="Times New Roman" w:hAnsi="Times New Roman" w:cs="Times New Roman"/>
          <w:b/>
          <w:bCs/>
        </w:rPr>
      </w:pPr>
    </w:p>
    <w:p w14:paraId="4D39F00A"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42BA878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09513B4A" wp14:editId="0C5C426E">
            <wp:extent cx="3566160" cy="213952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66160" cy="2139529"/>
                    </a:xfrm>
                    <a:prstGeom prst="rect">
                      <a:avLst/>
                    </a:prstGeom>
                  </pic:spPr>
                </pic:pic>
              </a:graphicData>
            </a:graphic>
          </wp:inline>
        </w:drawing>
      </w:r>
    </w:p>
    <w:p w14:paraId="08EDFBF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4A6D2072" wp14:editId="57828EE1">
            <wp:extent cx="3566160" cy="213952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66160" cy="2139522"/>
                    </a:xfrm>
                    <a:prstGeom prst="rect">
                      <a:avLst/>
                    </a:prstGeom>
                  </pic:spPr>
                </pic:pic>
              </a:graphicData>
            </a:graphic>
          </wp:inline>
        </w:drawing>
      </w:r>
    </w:p>
    <w:p w14:paraId="2CE910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46B022EF" wp14:editId="6E38F274">
            <wp:extent cx="3566160" cy="213951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66160" cy="2139519"/>
                    </a:xfrm>
                    <a:prstGeom prst="rect">
                      <a:avLst/>
                    </a:prstGeom>
                  </pic:spPr>
                </pic:pic>
              </a:graphicData>
            </a:graphic>
          </wp:inline>
        </w:drawing>
      </w:r>
    </w:p>
    <w:p w14:paraId="04334DB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19BA3EDC" wp14:editId="190A34FF">
            <wp:extent cx="3566160" cy="213952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66160" cy="2139529"/>
                    </a:xfrm>
                    <a:prstGeom prst="rect">
                      <a:avLst/>
                    </a:prstGeom>
                  </pic:spPr>
                </pic:pic>
              </a:graphicData>
            </a:graphic>
          </wp:inline>
        </w:drawing>
      </w:r>
    </w:p>
    <w:p w14:paraId="3F3859E4"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EF4B0BF" w14:textId="77777777" w:rsidR="006626C9" w:rsidRPr="00660A60" w:rsidRDefault="006626C9" w:rsidP="006626C9">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registro de proyectos constituye el punto de inicio del flujo principal de Karify, debido a que permite reunir en un único registro la información de la propuesta, sus participantes y el documento que posteriormente será utilizado durante la evaluación. La validación de los campos obligatorios y de los </w:t>
      </w:r>
      <w:r w:rsidRPr="00660A60">
        <w:rPr>
          <w:rFonts w:ascii="Times New Roman" w:hAnsi="Times New Roman" w:cs="Times New Roman"/>
        </w:rPr>
        <w:lastRenderedPageBreak/>
        <w:t>formatos admitidos evita que se generen proyectos incompletos o documentos que no puedan ser tratados por los componentes posteriores del sistema.</w:t>
      </w:r>
    </w:p>
    <w:p w14:paraId="1964D5D7" w14:textId="0F81B7BA" w:rsidR="006626C9" w:rsidRPr="00660A60" w:rsidRDefault="006626C9"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Además del almacenamiento de la información, este caso de uso permite enlazar el registro con las siguientes etapas del proceso. Dependiendo de la composición del proyecto, Karify genera primero la solicitud de aceptación al cotesista o continúa directamente con el docente asesor. De esta manera, el proyecto avanza de acuerdo con las reglas definidas para cada escenario y mantiene un estado que permite al tesista conocer en qué etapa se encuentra la propuesta.</w:t>
      </w:r>
    </w:p>
    <w:p w14:paraId="177E410D" w14:textId="2FB17A14" w:rsidR="007A1C6F" w:rsidRPr="00660A60" w:rsidRDefault="007A1C6F" w:rsidP="007A1C6F">
      <w:pPr>
        <w:numPr>
          <w:ilvl w:val="1"/>
          <w:numId w:val="30"/>
        </w:num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C</w:t>
      </w:r>
      <w:r w:rsidR="005F686C" w:rsidRPr="00660A60">
        <w:rPr>
          <w:rFonts w:ascii="Times New Roman" w:hAnsi="Times New Roman" w:cs="Times New Roman"/>
          <w:b/>
          <w:bCs/>
        </w:rPr>
        <w:t>U</w:t>
      </w:r>
      <w:r w:rsidRPr="00660A60">
        <w:rPr>
          <w:rFonts w:ascii="Times New Roman" w:hAnsi="Times New Roman" w:cs="Times New Roman"/>
          <w:b/>
          <w:bCs/>
        </w:rPr>
        <w:t>-</w:t>
      </w:r>
      <w:r w:rsidR="005F686C" w:rsidRPr="00660A60">
        <w:rPr>
          <w:rFonts w:ascii="Times New Roman" w:hAnsi="Times New Roman" w:cs="Times New Roman"/>
          <w:b/>
          <w:bCs/>
        </w:rPr>
        <w:t>0</w:t>
      </w:r>
      <w:r w:rsidRPr="00660A60">
        <w:rPr>
          <w:rFonts w:ascii="Times New Roman" w:hAnsi="Times New Roman" w:cs="Times New Roman"/>
          <w:b/>
          <w:bCs/>
        </w:rPr>
        <w:t xml:space="preserve">04: </w:t>
      </w:r>
      <w:r w:rsidR="005F686C" w:rsidRPr="00660A60">
        <w:rPr>
          <w:rFonts w:ascii="Times New Roman" w:hAnsi="Times New Roman" w:cs="Times New Roman"/>
          <w:b/>
          <w:bCs/>
        </w:rPr>
        <w:t>Editar proyecto.</w:t>
      </w:r>
    </w:p>
    <w:p w14:paraId="4856E949" w14:textId="08F3C13D" w:rsidR="005F686C" w:rsidRPr="00660A60" w:rsidRDefault="005F686C" w:rsidP="005F686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2B9F24A" w14:textId="5EE80AAF" w:rsidR="007A1C6F" w:rsidRPr="00660A60" w:rsidRDefault="005F686C" w:rsidP="00AD723D">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modifique la información de un proyecto previamente registrado mientras este permanezca en una etapa del proceso que permita realizar cambios.</w:t>
      </w:r>
    </w:p>
    <w:p w14:paraId="7290CE8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0D7A4DF5"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al módulo de gestión de proyectos y selecciona la opción de edición correspondiente a uno de sus proyectos registrados.</w:t>
      </w:r>
    </w:p>
    <w:p w14:paraId="280D6DBF"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sistema recupera la información existente y la presenta en el formulario de edición. El usuario puede realizar los cambios permitidos y, posteriormente, guardar la información actualizada. Antes de efectuar la modificación, Karify valida que el proyecto </w:t>
      </w:r>
      <w:r w:rsidRPr="00660A60">
        <w:rPr>
          <w:rFonts w:ascii="Times New Roman" w:hAnsi="Times New Roman" w:cs="Times New Roman"/>
        </w:rPr>
        <w:lastRenderedPageBreak/>
        <w:t>todavía se encuentre en una etapa en la que la edición esté habilitada.</w:t>
      </w:r>
    </w:p>
    <w:p w14:paraId="279F4BE4" w14:textId="4CBF9ACE" w:rsidR="007A1C6F" w:rsidRPr="00660A60" w:rsidRDefault="005F686C" w:rsidP="008E0F00">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restricción evita que los datos de un proyecto sean modificados una vez que haya avanzado hacia etapas posteriores de evaluación o procesamiento. En la implementación descrita, la posibilidad de realizar cambios se mantiene mientras el proyecto se encuentra a la espera de las aprobaciones correspondientes. </w:t>
      </w:r>
    </w:p>
    <w:tbl>
      <w:tblPr>
        <w:tblStyle w:val="Tablaconcuadrcula"/>
        <w:tblW w:w="8460" w:type="dxa"/>
        <w:tblInd w:w="85" w:type="dxa"/>
        <w:tblLook w:val="04A0" w:firstRow="1" w:lastRow="0" w:firstColumn="1" w:lastColumn="0" w:noHBand="0" w:noVBand="1"/>
      </w:tblPr>
      <w:tblGrid>
        <w:gridCol w:w="1710"/>
        <w:gridCol w:w="6750"/>
      </w:tblGrid>
      <w:tr w:rsidR="005F686C" w:rsidRPr="00660A60" w14:paraId="70A7F52A" w14:textId="77777777" w:rsidTr="00090E06">
        <w:tc>
          <w:tcPr>
            <w:tcW w:w="1710" w:type="dxa"/>
            <w:shd w:val="clear" w:color="auto" w:fill="D9E2F3" w:themeFill="accent1" w:themeFillTint="33"/>
          </w:tcPr>
          <w:p w14:paraId="443E498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497DA8C"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F686C" w:rsidRPr="00660A60" w14:paraId="3478E5BA" w14:textId="77777777" w:rsidTr="00090E06">
        <w:tc>
          <w:tcPr>
            <w:tcW w:w="1710" w:type="dxa"/>
          </w:tcPr>
          <w:p w14:paraId="767530F5"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08E42C01" w14:textId="3A96E845"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CU-004</w:t>
            </w:r>
          </w:p>
        </w:tc>
      </w:tr>
      <w:tr w:rsidR="005F686C" w:rsidRPr="00660A60" w14:paraId="5300CBC9" w14:textId="77777777" w:rsidTr="00090E06">
        <w:tc>
          <w:tcPr>
            <w:tcW w:w="1710" w:type="dxa"/>
          </w:tcPr>
          <w:p w14:paraId="1D11CF5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F4CDE81" w14:textId="42403FE6"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Editar proyecto</w:t>
            </w:r>
          </w:p>
        </w:tc>
      </w:tr>
      <w:tr w:rsidR="005F686C" w:rsidRPr="00660A60" w14:paraId="5340BAFC" w14:textId="77777777" w:rsidTr="00090E06">
        <w:tc>
          <w:tcPr>
            <w:tcW w:w="1710" w:type="dxa"/>
          </w:tcPr>
          <w:p w14:paraId="6096BE73"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2153937"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5F686C" w:rsidRPr="00660A60" w14:paraId="2E98BB85" w14:textId="77777777" w:rsidTr="00090E06">
        <w:tc>
          <w:tcPr>
            <w:tcW w:w="1710" w:type="dxa"/>
          </w:tcPr>
          <w:p w14:paraId="755244B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023F5C7" w14:textId="45A56D3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5F686C" w:rsidRPr="00660A60" w14:paraId="38F3BE16" w14:textId="77777777" w:rsidTr="00090E06">
        <w:tc>
          <w:tcPr>
            <w:tcW w:w="1710" w:type="dxa"/>
          </w:tcPr>
          <w:p w14:paraId="345EAA45"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EB6E173" w14:textId="77A97484"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5F686C" w:rsidRPr="00660A60" w14:paraId="08FDD82C" w14:textId="77777777" w:rsidTr="00090E06">
        <w:tc>
          <w:tcPr>
            <w:tcW w:w="1710" w:type="dxa"/>
          </w:tcPr>
          <w:p w14:paraId="79D02C81"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6807F133" w14:textId="77777777" w:rsidTr="00090E06">
              <w:trPr>
                <w:tblCellSpacing w:w="15" w:type="dxa"/>
              </w:trPr>
              <w:tc>
                <w:tcPr>
                  <w:tcW w:w="0" w:type="auto"/>
                  <w:vAlign w:val="center"/>
                  <w:hideMark/>
                </w:tcPr>
                <w:p w14:paraId="42483AE3" w14:textId="77777777" w:rsidR="005F686C" w:rsidRPr="00660A60" w:rsidRDefault="005F686C" w:rsidP="00090E06">
                  <w:pPr>
                    <w:spacing w:after="0" w:line="480" w:lineRule="auto"/>
                    <w:contextualSpacing/>
                    <w:jc w:val="both"/>
                    <w:rPr>
                      <w:rFonts w:ascii="Times New Roman" w:hAnsi="Times New Roman" w:cs="Times New Roman"/>
                    </w:rPr>
                  </w:pPr>
                </w:p>
              </w:tc>
            </w:tr>
          </w:tbl>
          <w:p w14:paraId="13BD3075"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71EF9F8E" w14:textId="77777777" w:rsidTr="00090E06">
              <w:trPr>
                <w:tblCellSpacing w:w="15" w:type="dxa"/>
              </w:trPr>
              <w:tc>
                <w:tcPr>
                  <w:tcW w:w="0" w:type="auto"/>
                  <w:vAlign w:val="center"/>
                  <w:hideMark/>
                </w:tcPr>
                <w:p w14:paraId="5BF8C6CD" w14:textId="28722636"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Permitir la actualización de la información de un proyecto mientras este se encuentre en una etapa que admita modificaciones.</w:t>
                  </w:r>
                </w:p>
              </w:tc>
            </w:tr>
          </w:tbl>
          <w:p w14:paraId="10C8F8CF"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412BBD02" w14:textId="77777777" w:rsidTr="00090E06">
        <w:tc>
          <w:tcPr>
            <w:tcW w:w="1710" w:type="dxa"/>
          </w:tcPr>
          <w:p w14:paraId="0D5AC197"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328FCB42" w14:textId="77777777" w:rsidTr="00090E06">
              <w:trPr>
                <w:tblCellSpacing w:w="15" w:type="dxa"/>
              </w:trPr>
              <w:tc>
                <w:tcPr>
                  <w:tcW w:w="0" w:type="auto"/>
                  <w:vAlign w:val="center"/>
                  <w:hideMark/>
                </w:tcPr>
                <w:p w14:paraId="6DC17AC5" w14:textId="77777777" w:rsidR="005F686C" w:rsidRPr="00660A60" w:rsidRDefault="005F686C" w:rsidP="00090E06">
                  <w:pPr>
                    <w:spacing w:after="0" w:line="480" w:lineRule="auto"/>
                    <w:contextualSpacing/>
                    <w:jc w:val="both"/>
                    <w:rPr>
                      <w:rFonts w:ascii="Times New Roman" w:hAnsi="Times New Roman" w:cs="Times New Roman"/>
                    </w:rPr>
                  </w:pPr>
                </w:p>
              </w:tc>
            </w:tr>
          </w:tbl>
          <w:p w14:paraId="517567D6"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20250897" w14:textId="77777777" w:rsidTr="00090E06">
              <w:trPr>
                <w:tblCellSpacing w:w="15" w:type="dxa"/>
              </w:trPr>
              <w:tc>
                <w:tcPr>
                  <w:tcW w:w="0" w:type="auto"/>
                  <w:vAlign w:val="center"/>
                  <w:hideMark/>
                </w:tcPr>
                <w:p w14:paraId="201D53D0" w14:textId="714B5E9C"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cuenta con un proyecto previamente registrado y dicho proyecto todavía se encuentra a la espera de aprobación.</w:t>
                  </w:r>
                </w:p>
              </w:tc>
            </w:tr>
          </w:tbl>
          <w:p w14:paraId="47C73AE8"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1272C716" w14:textId="77777777" w:rsidTr="00090E06">
        <w:tc>
          <w:tcPr>
            <w:tcW w:w="1710" w:type="dxa"/>
          </w:tcPr>
          <w:p w14:paraId="45FED0B1"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98DD68" w14:textId="4574030F"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modificada del proyecto en los campos habilitados para edición.</w:t>
            </w:r>
          </w:p>
        </w:tc>
      </w:tr>
      <w:tr w:rsidR="005F686C" w:rsidRPr="00660A60" w14:paraId="6E3C85D6" w14:textId="77777777" w:rsidTr="00090E06">
        <w:tc>
          <w:tcPr>
            <w:tcW w:w="1710" w:type="dxa"/>
          </w:tcPr>
          <w:p w14:paraId="584C447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00EBB99E" w14:textId="1FB3E710"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y asociados al mismo proyecto, conservándose la continuidad del flujo de evaluación.</w:t>
            </w:r>
          </w:p>
        </w:tc>
      </w:tr>
    </w:tbl>
    <w:p w14:paraId="56A99ECF" w14:textId="77777777" w:rsidR="005F686C" w:rsidRPr="00660A60" w:rsidRDefault="005F686C" w:rsidP="005F686C">
      <w:pPr>
        <w:rPr>
          <w:rFonts w:ascii="Times New Roman" w:hAnsi="Times New Roman" w:cs="Times New Roman"/>
        </w:rPr>
      </w:pPr>
    </w:p>
    <w:p w14:paraId="6345C979" w14:textId="77777777" w:rsidR="00E20E96" w:rsidRPr="00660A60" w:rsidRDefault="00E20E96" w:rsidP="005F686C">
      <w:pPr>
        <w:rPr>
          <w:rFonts w:ascii="Times New Roman" w:hAnsi="Times New Roman" w:cs="Times New Roman"/>
        </w:rPr>
      </w:pPr>
    </w:p>
    <w:p w14:paraId="7F1A6A0B" w14:textId="77777777" w:rsidR="00E20E96" w:rsidRPr="00660A60" w:rsidRDefault="00E20E96" w:rsidP="005F686C">
      <w:pPr>
        <w:rPr>
          <w:rFonts w:ascii="Times New Roman" w:hAnsi="Times New Roman" w:cs="Times New Roman"/>
        </w:rPr>
      </w:pPr>
    </w:p>
    <w:p w14:paraId="63186FBB"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3B83350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379FE185" wp14:editId="4F006DD9">
            <wp:extent cx="3566160" cy="1916810"/>
            <wp:effectExtent l="0" t="0" r="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3395E3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758EC53" wp14:editId="2154D873">
            <wp:extent cx="3566160" cy="1916810"/>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184E010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C26C6BC" w14:textId="77777777" w:rsidR="00FF1C3E" w:rsidRPr="00660A60" w:rsidRDefault="00FF1C3E" w:rsidP="00FF1C3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edición de proyectos permite corregir o actualizar la información registrada antes de que la propuesta avance a las etapas posteriores del proceso. Esta posibilidad resulta necesaria debido a que, durante el periodo en que el proyecto se encuentra pendiente de las aprobaciones correspondientes, el tesista puede requerir realizar ajustes sobre los datos inicialmente ingresados.</w:t>
      </w:r>
    </w:p>
    <w:p w14:paraId="52869572" w14:textId="7507BE54" w:rsidR="007A1C6F" w:rsidRPr="00660A60" w:rsidRDefault="00FF1C3E" w:rsidP="008160F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Al mismo tiempo, la edición se encuentra condicionada por el estado de</w:t>
      </w:r>
      <w:r w:rsidR="00B43942">
        <w:rPr>
          <w:rFonts w:ascii="Times New Roman" w:hAnsi="Times New Roman" w:cs="Times New Roman"/>
        </w:rPr>
        <w:t xml:space="preserve"> la revisión del </w:t>
      </w:r>
      <w:r w:rsidRPr="00660A60">
        <w:rPr>
          <w:rFonts w:ascii="Times New Roman" w:hAnsi="Times New Roman" w:cs="Times New Roman"/>
        </w:rPr>
        <w:t xml:space="preserve">proyecto. Esta restricción evita modificaciones posteriores que puedan generar diferencias entre la información revisada por los participantes y la utilizada durante el análisis de similitud. De esta manera, Karify permite realizar </w:t>
      </w:r>
      <w:r w:rsidRPr="00660A60">
        <w:rPr>
          <w:rFonts w:ascii="Times New Roman" w:hAnsi="Times New Roman" w:cs="Times New Roman"/>
        </w:rPr>
        <w:lastRenderedPageBreak/>
        <w:t>correcciones durante las etapas iniciales sin alterar la información una vez que el proyecto continúa hacia su evaluación y procesamiento.</w:t>
      </w:r>
    </w:p>
    <w:p w14:paraId="13AB3581" w14:textId="00164123"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t>C</w:t>
      </w:r>
      <w:r w:rsidR="00CA65D5" w:rsidRPr="00660A60">
        <w:rPr>
          <w:rFonts w:ascii="Times New Roman" w:hAnsi="Times New Roman" w:cs="Times New Roman"/>
          <w:b/>
          <w:bCs/>
        </w:rPr>
        <w:t>U</w:t>
      </w:r>
      <w:r w:rsidRPr="00660A60">
        <w:rPr>
          <w:rFonts w:ascii="Times New Roman" w:hAnsi="Times New Roman" w:cs="Times New Roman"/>
          <w:b/>
          <w:bCs/>
        </w:rPr>
        <w:t>-</w:t>
      </w:r>
      <w:r w:rsidR="00CA65D5" w:rsidRPr="00660A60">
        <w:rPr>
          <w:rFonts w:ascii="Times New Roman" w:hAnsi="Times New Roman" w:cs="Times New Roman"/>
          <w:b/>
          <w:bCs/>
        </w:rPr>
        <w:t>0</w:t>
      </w:r>
      <w:r w:rsidRPr="00660A60">
        <w:rPr>
          <w:rFonts w:ascii="Times New Roman" w:hAnsi="Times New Roman" w:cs="Times New Roman"/>
          <w:b/>
          <w:bCs/>
        </w:rPr>
        <w:t xml:space="preserve">05: </w:t>
      </w:r>
      <w:r w:rsidR="00C3508C" w:rsidRPr="00660A60">
        <w:rPr>
          <w:rFonts w:ascii="Times New Roman" w:hAnsi="Times New Roman" w:cs="Times New Roman"/>
          <w:b/>
          <w:bCs/>
        </w:rPr>
        <w:t>Consultar proyectos registrados</w:t>
      </w:r>
    </w:p>
    <w:p w14:paraId="2A30623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D34B558" w14:textId="514715F6" w:rsidR="007A1C6F" w:rsidRPr="00660A60" w:rsidRDefault="00C3508C"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estudiante consulte los proyectos de investigación en los que participa, visualizando la información necesaria para conocer su situación actual y acceder a las acciones disponibles según el estado de cada proyecto.</w:t>
      </w:r>
    </w:p>
    <w:p w14:paraId="0A1DB0E3"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3A98C7D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inicia cuando el usuario ingresa al módulo de gestión de proyectos. El sistema identifica al estudiante autenticado y recupera los proyectos relacionados con su cuenta, ya sea porque fueron registrados por él como tesista o porque fue incorporado como cotesista.</w:t>
      </w:r>
    </w:p>
    <w:p w14:paraId="123805F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Los proyectos encontrados se presentan en una bandeja desde la cual el usuario puede reconocer cada registro y consultar su estado dentro del proceso. La interfaz dispone además de una opción de búsqueda por nombre, lo que facilita ubicar un proyecto cuando existen varios registros asociados al usuario. </w:t>
      </w:r>
    </w:p>
    <w:p w14:paraId="0A4A5DD5"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Las acciones habilitadas sobre cada proyecto dependen del estado en el que se encuentre. Por ejemplo, mientras permanezca pendiente de la aceptación del cotesista o del docente asesor, el sistema puede permitir su edición; posteriormente, estas opciones </w:t>
      </w:r>
      <w:r w:rsidRPr="00660A60">
        <w:rPr>
          <w:rFonts w:ascii="Times New Roman" w:hAnsi="Times New Roman" w:cs="Times New Roman"/>
        </w:rPr>
        <w:lastRenderedPageBreak/>
        <w:t>dejan de estar disponibles conforme el proyecto avanza dentro del flujo.</w:t>
      </w:r>
    </w:p>
    <w:tbl>
      <w:tblPr>
        <w:tblStyle w:val="Tablaconcuadrcula"/>
        <w:tblW w:w="8460" w:type="dxa"/>
        <w:tblInd w:w="85" w:type="dxa"/>
        <w:tblLook w:val="04A0" w:firstRow="1" w:lastRow="0" w:firstColumn="1" w:lastColumn="0" w:noHBand="0" w:noVBand="1"/>
      </w:tblPr>
      <w:tblGrid>
        <w:gridCol w:w="1710"/>
        <w:gridCol w:w="6750"/>
      </w:tblGrid>
      <w:tr w:rsidR="000F4A7B" w:rsidRPr="00660A60" w14:paraId="1B9D5692" w14:textId="77777777" w:rsidTr="00090E06">
        <w:tc>
          <w:tcPr>
            <w:tcW w:w="1710" w:type="dxa"/>
            <w:shd w:val="clear" w:color="auto" w:fill="D9E2F3" w:themeFill="accent1" w:themeFillTint="33"/>
          </w:tcPr>
          <w:p w14:paraId="32E8EB5A"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C99995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F4A7B" w:rsidRPr="00660A60" w14:paraId="2D8166F7" w14:textId="77777777" w:rsidTr="00090E06">
        <w:tc>
          <w:tcPr>
            <w:tcW w:w="1710" w:type="dxa"/>
          </w:tcPr>
          <w:p w14:paraId="7E0EEFB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E0E8141" w14:textId="0EDEA77A"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CU-005</w:t>
            </w:r>
          </w:p>
        </w:tc>
      </w:tr>
      <w:tr w:rsidR="000F4A7B" w:rsidRPr="00660A60" w14:paraId="76A2BD5D" w14:textId="77777777" w:rsidTr="00090E06">
        <w:tc>
          <w:tcPr>
            <w:tcW w:w="1710" w:type="dxa"/>
          </w:tcPr>
          <w:p w14:paraId="5857EF17"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07C2BA2" w14:textId="364229EE"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Consultar proyectos registrados</w:t>
            </w:r>
          </w:p>
        </w:tc>
      </w:tr>
      <w:tr w:rsidR="000F4A7B" w:rsidRPr="00660A60" w14:paraId="31C56BA5" w14:textId="77777777" w:rsidTr="00090E06">
        <w:tc>
          <w:tcPr>
            <w:tcW w:w="1710" w:type="dxa"/>
          </w:tcPr>
          <w:p w14:paraId="5C479EFB"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2AAE950" w14:textId="12236083"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0F4A7B" w:rsidRPr="00660A60" w14:paraId="3F8A231D" w14:textId="77777777" w:rsidTr="00090E06">
        <w:tc>
          <w:tcPr>
            <w:tcW w:w="1710" w:type="dxa"/>
          </w:tcPr>
          <w:p w14:paraId="7DBF5AA6"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31059DF9" w14:textId="692721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Tesista, cotesista</w:t>
            </w:r>
          </w:p>
        </w:tc>
      </w:tr>
      <w:tr w:rsidR="000F4A7B" w:rsidRPr="00660A60" w14:paraId="1B33F04A" w14:textId="77777777" w:rsidTr="00090E06">
        <w:tc>
          <w:tcPr>
            <w:tcW w:w="1710" w:type="dxa"/>
          </w:tcPr>
          <w:p w14:paraId="3171D838"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7809729"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0F4A7B" w:rsidRPr="00660A60" w14:paraId="64F9448B" w14:textId="77777777" w:rsidTr="00090E06">
        <w:tc>
          <w:tcPr>
            <w:tcW w:w="1710" w:type="dxa"/>
          </w:tcPr>
          <w:p w14:paraId="32960C0B"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06F9A94F" w14:textId="77777777" w:rsidTr="00090E06">
              <w:trPr>
                <w:tblCellSpacing w:w="15" w:type="dxa"/>
              </w:trPr>
              <w:tc>
                <w:tcPr>
                  <w:tcW w:w="0" w:type="auto"/>
                  <w:vAlign w:val="center"/>
                  <w:hideMark/>
                </w:tcPr>
                <w:p w14:paraId="4158CE93" w14:textId="77777777" w:rsidR="000F4A7B" w:rsidRPr="00660A60" w:rsidRDefault="000F4A7B" w:rsidP="00090E06">
                  <w:pPr>
                    <w:spacing w:after="0" w:line="480" w:lineRule="auto"/>
                    <w:contextualSpacing/>
                    <w:jc w:val="both"/>
                    <w:rPr>
                      <w:rFonts w:ascii="Times New Roman" w:hAnsi="Times New Roman" w:cs="Times New Roman"/>
                    </w:rPr>
                  </w:pPr>
                </w:p>
              </w:tc>
            </w:tr>
          </w:tbl>
          <w:p w14:paraId="32E0EF40"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1ADDFA19" w14:textId="77777777" w:rsidTr="00090E06">
              <w:trPr>
                <w:tblCellSpacing w:w="15" w:type="dxa"/>
              </w:trPr>
              <w:tc>
                <w:tcPr>
                  <w:tcW w:w="0" w:type="auto"/>
                  <w:vAlign w:val="center"/>
                  <w:hideMark/>
                </w:tcPr>
                <w:p w14:paraId="7A4742E3" w14:textId="5C57EE30"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Consultar los proyectos relacionados con el usuario autenticado y conocer el estado en el que se encuentra cada uno dentro del proceso.</w:t>
                  </w:r>
                </w:p>
              </w:tc>
            </w:tr>
          </w:tbl>
          <w:p w14:paraId="50D05FD5"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6BB6DD70" w14:textId="77777777" w:rsidTr="00090E06">
        <w:tc>
          <w:tcPr>
            <w:tcW w:w="1710" w:type="dxa"/>
          </w:tcPr>
          <w:p w14:paraId="49C7845A"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14040AC3" w14:textId="77777777" w:rsidTr="00090E06">
              <w:trPr>
                <w:tblCellSpacing w:w="15" w:type="dxa"/>
              </w:trPr>
              <w:tc>
                <w:tcPr>
                  <w:tcW w:w="0" w:type="auto"/>
                  <w:vAlign w:val="center"/>
                  <w:hideMark/>
                </w:tcPr>
                <w:p w14:paraId="062D5434" w14:textId="77777777" w:rsidR="000F4A7B" w:rsidRPr="00660A60" w:rsidRDefault="000F4A7B" w:rsidP="00090E06">
                  <w:pPr>
                    <w:spacing w:after="0" w:line="480" w:lineRule="auto"/>
                    <w:contextualSpacing/>
                    <w:jc w:val="both"/>
                    <w:rPr>
                      <w:rFonts w:ascii="Times New Roman" w:hAnsi="Times New Roman" w:cs="Times New Roman"/>
                    </w:rPr>
                  </w:pPr>
                </w:p>
              </w:tc>
            </w:tr>
          </w:tbl>
          <w:p w14:paraId="7A1D9355"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28F7CE39" w14:textId="77777777" w:rsidTr="00090E06">
              <w:trPr>
                <w:tblCellSpacing w:w="15" w:type="dxa"/>
              </w:trPr>
              <w:tc>
                <w:tcPr>
                  <w:tcW w:w="0" w:type="auto"/>
                  <w:vAlign w:val="center"/>
                  <w:hideMark/>
                </w:tcPr>
                <w:p w14:paraId="5BAA226E" w14:textId="1E6FF362"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y cuenta con al menos un proyecto registrado o ha sido incorporado como cotesista en uno.</w:t>
                  </w:r>
                </w:p>
              </w:tc>
            </w:tr>
          </w:tbl>
          <w:p w14:paraId="45AF28A3"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0C4E1D8D" w14:textId="77777777" w:rsidTr="00090E06">
        <w:tc>
          <w:tcPr>
            <w:tcW w:w="1710" w:type="dxa"/>
          </w:tcPr>
          <w:p w14:paraId="615A04E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57BE006" w14:textId="72A40892"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y, de manera opcional, nombre del proyecto utilizado como criterio de búsqueda.</w:t>
            </w:r>
          </w:p>
        </w:tc>
      </w:tr>
      <w:tr w:rsidR="000F4A7B" w:rsidRPr="00660A60" w14:paraId="50006D01" w14:textId="77777777" w:rsidTr="00090E06">
        <w:tc>
          <w:tcPr>
            <w:tcW w:w="1710" w:type="dxa"/>
          </w:tcPr>
          <w:p w14:paraId="2BD055C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276BB68" w14:textId="11D2FA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proyectos asociados al usuario, sus estados y las acciones disponibles para cada registro.</w:t>
            </w:r>
          </w:p>
        </w:tc>
      </w:tr>
    </w:tbl>
    <w:p w14:paraId="02C05F0F" w14:textId="77777777" w:rsidR="007A1C6F" w:rsidRPr="00660A60" w:rsidRDefault="007A1C6F" w:rsidP="007A1C6F">
      <w:pPr>
        <w:spacing w:after="0" w:line="480" w:lineRule="auto"/>
        <w:ind w:left="2160"/>
        <w:contextualSpacing/>
        <w:jc w:val="both"/>
        <w:rPr>
          <w:rFonts w:ascii="Times New Roman" w:hAnsi="Times New Roman" w:cs="Times New Roman"/>
          <w:b/>
          <w:bCs/>
        </w:rPr>
      </w:pPr>
    </w:p>
    <w:p w14:paraId="290B73C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11F8526B" w14:textId="70EABA29"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7F4BD03" wp14:editId="02D82967">
            <wp:extent cx="3566160" cy="1916792"/>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66160" cy="1916792"/>
                    </a:xfrm>
                    <a:prstGeom prst="rect">
                      <a:avLst/>
                    </a:prstGeom>
                  </pic:spPr>
                </pic:pic>
              </a:graphicData>
            </a:graphic>
          </wp:inline>
        </w:drawing>
      </w:r>
    </w:p>
    <w:p w14:paraId="39E7242C" w14:textId="79377218"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798234F3" wp14:editId="4BA32018">
            <wp:extent cx="3566160" cy="1916792"/>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66160" cy="1916792"/>
                    </a:xfrm>
                    <a:prstGeom prst="rect">
                      <a:avLst/>
                    </a:prstGeom>
                  </pic:spPr>
                </pic:pic>
              </a:graphicData>
            </a:graphic>
          </wp:inline>
        </w:drawing>
      </w:r>
    </w:p>
    <w:p w14:paraId="1465924C" w14:textId="77777777" w:rsidR="001666AE" w:rsidRPr="00660A60" w:rsidRDefault="001666AE" w:rsidP="001666AE">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36B5CC8" w14:textId="77777777" w:rsidR="001666AE" w:rsidRPr="00660A60" w:rsidRDefault="001666AE" w:rsidP="001666A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consulta de proyectos permite al estudiante realizar el seguimiento de las propuestas en las que participa sin necesidad de recurrir a registros externos al sistema. La bandeja concentra los proyectos relacionados con la cuenta autenticada y muestra su situación dentro del flujo, lo que permite reconocer si una propuesta continúa pendiente de aceptación, se encuentra en revisión o ya avanzó hacia una etapa posterior.</w:t>
      </w:r>
    </w:p>
    <w:p w14:paraId="41850463" w14:textId="2989568B" w:rsidR="00CA65D5" w:rsidRPr="00660A60" w:rsidRDefault="001666AE" w:rsidP="00CA65D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restricción de la consulta a los proyectos vinculados con el usuario también permite mantener una separación entre la información de los diferentes estudiantes. Asimismo, el filtro por nombre facilita la ubicación de registros cuando un usuario participa en más de un proyecto. De esta manera, la bandeja funciona como el punto de seguimiento del estudiante dentro de Karify y reúne tanto la consulta de sus proyectos como la visualización de su estado actual. </w:t>
      </w:r>
    </w:p>
    <w:p w14:paraId="14C9CAB2" w14:textId="77777777" w:rsidR="00CA65D5" w:rsidRPr="00660A60" w:rsidRDefault="00CA65D5">
      <w:pPr>
        <w:rPr>
          <w:rFonts w:ascii="Times New Roman" w:hAnsi="Times New Roman" w:cs="Times New Roman"/>
        </w:rPr>
      </w:pPr>
      <w:r w:rsidRPr="00660A60">
        <w:rPr>
          <w:rFonts w:ascii="Times New Roman" w:hAnsi="Times New Roman" w:cs="Times New Roman"/>
        </w:rPr>
        <w:br w:type="page"/>
      </w:r>
    </w:p>
    <w:p w14:paraId="1C71CAFC" w14:textId="21ABE0A9" w:rsidR="00CA65D5" w:rsidRPr="00660A60" w:rsidRDefault="00CA65D5" w:rsidP="00CA65D5">
      <w:pPr>
        <w:numPr>
          <w:ilvl w:val="1"/>
          <w:numId w:val="30"/>
        </w:numPr>
        <w:spacing w:after="0" w:line="480" w:lineRule="auto"/>
        <w:contextualSpacing/>
        <w:jc w:val="both"/>
        <w:rPr>
          <w:b/>
          <w:bCs/>
        </w:rPr>
      </w:pPr>
      <w:r w:rsidRPr="00660A60">
        <w:rPr>
          <w:rFonts w:ascii="Times New Roman" w:hAnsi="Times New Roman" w:cs="Times New Roman"/>
          <w:b/>
          <w:bCs/>
        </w:rPr>
        <w:lastRenderedPageBreak/>
        <w:t>CU-006: Responder solicitud de participación</w:t>
      </w:r>
    </w:p>
    <w:p w14:paraId="5484E17D"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8CB5E3E" w14:textId="3ECAC5AA"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cotesista revise una solicitud de participación asociada a un proyecto de investigación y registre su decisión de aceptar o rechazar la incorporación al mismo.</w:t>
      </w:r>
    </w:p>
    <w:p w14:paraId="7CEB1E3A"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2230FB31" w14:textId="77777777"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un usuario ha sido seleccionado como cotesista durante el registro de un proyecto. Karify mantiene la solicitud pendiente hasta que el usuario correspondiente ingrese al sistema y emita una respuesta.</w:t>
      </w:r>
    </w:p>
    <w:p w14:paraId="76288DE9" w14:textId="4E15ED33" w:rsidR="00CA65D5" w:rsidRPr="00660A60" w:rsidRDefault="00CA65D5" w:rsidP="0062696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cotesista puede consultar la información del proyecto antes de tomar una decisión. Si acepta la participación, el sistema registra la respuesta, actualiza el estado </w:t>
      </w:r>
      <w:r w:rsidR="000F1D8C">
        <w:rPr>
          <w:rFonts w:ascii="Times New Roman" w:hAnsi="Times New Roman" w:cs="Times New Roman"/>
        </w:rPr>
        <w:t xml:space="preserve">de la revisión </w:t>
      </w:r>
      <w:r w:rsidRPr="00660A60">
        <w:rPr>
          <w:rFonts w:ascii="Times New Roman" w:hAnsi="Times New Roman" w:cs="Times New Roman"/>
        </w:rPr>
        <w:t>del proyecto y permite que el flujo continúe hacia la solicitud de aprobación del docente asesor. Si la participación es rechazada, el sistema registra la decisión y actualiza el proyecto de acuerdo con la regla definida para este escenario. El flujo descrito en la validación funcional establece que la continuidad del proceso depende de la aceptación del cotesista.</w:t>
      </w:r>
    </w:p>
    <w:tbl>
      <w:tblPr>
        <w:tblStyle w:val="Tablaconcuadrcula"/>
        <w:tblW w:w="8460" w:type="dxa"/>
        <w:tblInd w:w="85" w:type="dxa"/>
        <w:tblLook w:val="04A0" w:firstRow="1" w:lastRow="0" w:firstColumn="1" w:lastColumn="0" w:noHBand="0" w:noVBand="1"/>
      </w:tblPr>
      <w:tblGrid>
        <w:gridCol w:w="1710"/>
        <w:gridCol w:w="6750"/>
      </w:tblGrid>
      <w:tr w:rsidR="00CA65D5" w:rsidRPr="00660A60" w14:paraId="0F700A26" w14:textId="77777777" w:rsidTr="00090E06">
        <w:tc>
          <w:tcPr>
            <w:tcW w:w="1710" w:type="dxa"/>
            <w:shd w:val="clear" w:color="auto" w:fill="D9E2F3" w:themeFill="accent1" w:themeFillTint="33"/>
          </w:tcPr>
          <w:p w14:paraId="216C97B9"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E05613B"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CA65D5" w:rsidRPr="00660A60" w14:paraId="0C1A1E66" w14:textId="77777777" w:rsidTr="00090E06">
        <w:tc>
          <w:tcPr>
            <w:tcW w:w="1710" w:type="dxa"/>
          </w:tcPr>
          <w:p w14:paraId="584214FE"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A2C2F29" w14:textId="65E9C190"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0462F" w:rsidRPr="00660A60">
              <w:rPr>
                <w:rFonts w:ascii="Times New Roman" w:hAnsi="Times New Roman" w:cs="Times New Roman"/>
              </w:rPr>
              <w:t>6</w:t>
            </w:r>
          </w:p>
        </w:tc>
      </w:tr>
      <w:tr w:rsidR="00CA65D5" w:rsidRPr="00660A60" w14:paraId="0BDF668B" w14:textId="77777777" w:rsidTr="00090E06">
        <w:tc>
          <w:tcPr>
            <w:tcW w:w="1710" w:type="dxa"/>
          </w:tcPr>
          <w:p w14:paraId="610CF51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9242D01" w14:textId="40220D31"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Responder solicitud de participación</w:t>
            </w:r>
          </w:p>
        </w:tc>
      </w:tr>
      <w:tr w:rsidR="00CA65D5" w:rsidRPr="00660A60" w14:paraId="50265DB5" w14:textId="77777777" w:rsidTr="00090E06">
        <w:tc>
          <w:tcPr>
            <w:tcW w:w="1710" w:type="dxa"/>
          </w:tcPr>
          <w:p w14:paraId="146D9A8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BCE9B3D"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CA65D5" w:rsidRPr="00660A60" w14:paraId="298E99D2" w14:textId="77777777" w:rsidTr="00090E06">
        <w:tc>
          <w:tcPr>
            <w:tcW w:w="1710" w:type="dxa"/>
          </w:tcPr>
          <w:p w14:paraId="6AE5CDD4"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D163F7F" w14:textId="5946D183"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CA65D5" w:rsidRPr="00660A60">
              <w:rPr>
                <w:rFonts w:ascii="Times New Roman" w:hAnsi="Times New Roman" w:cs="Times New Roman"/>
              </w:rPr>
              <w:t>otesista</w:t>
            </w:r>
          </w:p>
        </w:tc>
      </w:tr>
      <w:tr w:rsidR="00CA65D5" w:rsidRPr="00660A60" w14:paraId="5633EFB0" w14:textId="77777777" w:rsidTr="00090E06">
        <w:tc>
          <w:tcPr>
            <w:tcW w:w="1710" w:type="dxa"/>
          </w:tcPr>
          <w:p w14:paraId="5EAFC6FB"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8718625" w14:textId="472CE5FE" w:rsidR="00CA65D5" w:rsidRPr="00660A60" w:rsidRDefault="00A0462F"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CA65D5" w:rsidRPr="00660A60" w14:paraId="3B028C93" w14:textId="77777777" w:rsidTr="00090E06">
        <w:tc>
          <w:tcPr>
            <w:tcW w:w="1710" w:type="dxa"/>
          </w:tcPr>
          <w:p w14:paraId="217F2043"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5A010BB1" w14:textId="77777777" w:rsidTr="00090E06">
              <w:trPr>
                <w:tblCellSpacing w:w="15" w:type="dxa"/>
              </w:trPr>
              <w:tc>
                <w:tcPr>
                  <w:tcW w:w="0" w:type="auto"/>
                  <w:vAlign w:val="center"/>
                  <w:hideMark/>
                </w:tcPr>
                <w:p w14:paraId="25055E58" w14:textId="77777777" w:rsidR="00CA65D5" w:rsidRPr="00660A60" w:rsidRDefault="00CA65D5" w:rsidP="00090E06">
                  <w:pPr>
                    <w:spacing w:after="0" w:line="480" w:lineRule="auto"/>
                    <w:contextualSpacing/>
                    <w:jc w:val="both"/>
                    <w:rPr>
                      <w:rFonts w:ascii="Times New Roman" w:hAnsi="Times New Roman" w:cs="Times New Roman"/>
                    </w:rPr>
                  </w:pPr>
                </w:p>
              </w:tc>
            </w:tr>
          </w:tbl>
          <w:p w14:paraId="752A6834"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6B7AE0FB" w14:textId="77777777" w:rsidTr="00090E06">
              <w:trPr>
                <w:tblCellSpacing w:w="15" w:type="dxa"/>
              </w:trPr>
              <w:tc>
                <w:tcPr>
                  <w:tcW w:w="0" w:type="auto"/>
                  <w:vAlign w:val="center"/>
                  <w:hideMark/>
                </w:tcPr>
                <w:p w14:paraId="76EC8A19" w14:textId="6E08E864"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la decisión del cotesista respecto a su participación en un proyecto de investigación.</w:t>
                  </w:r>
                </w:p>
              </w:tc>
            </w:tr>
          </w:tbl>
          <w:p w14:paraId="6415FFC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70114DAC" w14:textId="77777777" w:rsidTr="00090E06">
        <w:tc>
          <w:tcPr>
            <w:tcW w:w="1710" w:type="dxa"/>
          </w:tcPr>
          <w:p w14:paraId="6BD7B2F9"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2C823D9C" w14:textId="77777777" w:rsidTr="00090E06">
              <w:trPr>
                <w:tblCellSpacing w:w="15" w:type="dxa"/>
              </w:trPr>
              <w:tc>
                <w:tcPr>
                  <w:tcW w:w="0" w:type="auto"/>
                  <w:vAlign w:val="center"/>
                  <w:hideMark/>
                </w:tcPr>
                <w:p w14:paraId="4CF9F6EA" w14:textId="77777777" w:rsidR="00CA65D5" w:rsidRPr="00660A60" w:rsidRDefault="00CA65D5" w:rsidP="00090E06">
                  <w:pPr>
                    <w:spacing w:after="0" w:line="480" w:lineRule="auto"/>
                    <w:contextualSpacing/>
                    <w:jc w:val="both"/>
                    <w:rPr>
                      <w:rFonts w:ascii="Times New Roman" w:hAnsi="Times New Roman" w:cs="Times New Roman"/>
                    </w:rPr>
                  </w:pPr>
                </w:p>
              </w:tc>
            </w:tr>
          </w:tbl>
          <w:p w14:paraId="1B8251E8"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45C6316C" w14:textId="77777777" w:rsidTr="00090E06">
              <w:trPr>
                <w:tblCellSpacing w:w="15" w:type="dxa"/>
              </w:trPr>
              <w:tc>
                <w:tcPr>
                  <w:tcW w:w="0" w:type="auto"/>
                  <w:vAlign w:val="center"/>
                  <w:hideMark/>
                </w:tcPr>
                <w:p w14:paraId="718CE8A7" w14:textId="4A1741B6"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Existe un proyecto registrado en el que el usuario autenticado ha sido seleccionado como cotesista y la solicitud de participación se encuentra pendiente.</w:t>
                  </w:r>
                </w:p>
              </w:tc>
            </w:tr>
          </w:tbl>
          <w:p w14:paraId="5F62E5A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3AB895D5" w14:textId="77777777" w:rsidTr="00090E06">
        <w:tc>
          <w:tcPr>
            <w:tcW w:w="1710" w:type="dxa"/>
          </w:tcPr>
          <w:p w14:paraId="62DDB20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E046C38" w14:textId="70F15799"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Decisión del usuario: aceptar o rechazar la participación.</w:t>
            </w:r>
          </w:p>
        </w:tc>
      </w:tr>
      <w:tr w:rsidR="00CA65D5" w:rsidRPr="00660A60" w14:paraId="44F8F157" w14:textId="77777777" w:rsidTr="00090E06">
        <w:tc>
          <w:tcPr>
            <w:tcW w:w="1710" w:type="dxa"/>
          </w:tcPr>
          <w:p w14:paraId="5658DF06"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2A70D06F" w14:textId="63E49C17"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respuesta queda registrada y el estado</w:t>
            </w:r>
            <w:r w:rsidR="000F1D8C">
              <w:rPr>
                <w:rFonts w:ascii="Times New Roman" w:hAnsi="Times New Roman" w:cs="Times New Roman"/>
              </w:rPr>
              <w:t xml:space="preserve"> de la revisión</w:t>
            </w:r>
            <w:r w:rsidRPr="00660A60">
              <w:rPr>
                <w:rFonts w:ascii="Times New Roman" w:hAnsi="Times New Roman" w:cs="Times New Roman"/>
              </w:rPr>
              <w:t xml:space="preserve"> del proyecto es actualizado. Si la decisión es favorable, el flujo continúa con el docente asesor.</w:t>
            </w:r>
          </w:p>
        </w:tc>
      </w:tr>
    </w:tbl>
    <w:p w14:paraId="1D4F673B" w14:textId="77777777" w:rsidR="00CA65D5" w:rsidRPr="00660A60" w:rsidRDefault="00CA65D5" w:rsidP="00CA65D5">
      <w:pPr>
        <w:spacing w:after="0" w:line="480" w:lineRule="auto"/>
        <w:ind w:left="2160"/>
        <w:contextualSpacing/>
        <w:jc w:val="both"/>
        <w:rPr>
          <w:rFonts w:ascii="Times New Roman" w:hAnsi="Times New Roman" w:cs="Times New Roman"/>
          <w:b/>
          <w:bCs/>
        </w:rPr>
      </w:pPr>
    </w:p>
    <w:p w14:paraId="0A3806FF"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22711FD5"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F9F7F5E" wp14:editId="72C06EC1">
            <wp:extent cx="3566124" cy="1916792"/>
            <wp:effectExtent l="0" t="0" r="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68DEF4E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70381A5" wp14:editId="276F4540">
            <wp:extent cx="3566124" cy="1916792"/>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3DA8C795" w14:textId="692155A1"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3EDEE73E" wp14:editId="5BE33F80">
            <wp:extent cx="3566160" cy="1916792"/>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66160" cy="1916792"/>
                    </a:xfrm>
                    <a:prstGeom prst="rect">
                      <a:avLst/>
                    </a:prstGeom>
                  </pic:spPr>
                </pic:pic>
              </a:graphicData>
            </a:graphic>
          </wp:inline>
        </w:drawing>
      </w:r>
    </w:p>
    <w:p w14:paraId="5CAAAB86" w14:textId="032D4B87"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BB72785" wp14:editId="0D6A47DC">
            <wp:extent cx="3566160" cy="1916792"/>
            <wp:effectExtent l="0" t="0" r="0"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66160" cy="1916792"/>
                    </a:xfrm>
                    <a:prstGeom prst="rect">
                      <a:avLst/>
                    </a:prstGeom>
                  </pic:spPr>
                </pic:pic>
              </a:graphicData>
            </a:graphic>
          </wp:inline>
        </w:drawing>
      </w:r>
    </w:p>
    <w:p w14:paraId="6C2987B8" w14:textId="0D59694F"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A29C401" wp14:editId="4932ADB5">
            <wp:extent cx="3566160" cy="1916792"/>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66160" cy="1916792"/>
                    </a:xfrm>
                    <a:prstGeom prst="rect">
                      <a:avLst/>
                    </a:prstGeom>
                  </pic:spPr>
                </pic:pic>
              </a:graphicData>
            </a:graphic>
          </wp:inline>
        </w:drawing>
      </w:r>
    </w:p>
    <w:p w14:paraId="5EC2B023" w14:textId="71B81D39"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F46073F" wp14:editId="02325C3C">
            <wp:extent cx="3566160" cy="1916792"/>
            <wp:effectExtent l="0" t="0" r="0" b="762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66160" cy="1916792"/>
                    </a:xfrm>
                    <a:prstGeom prst="rect">
                      <a:avLst/>
                    </a:prstGeom>
                  </pic:spPr>
                </pic:pic>
              </a:graphicData>
            </a:graphic>
          </wp:inline>
        </w:drawing>
      </w:r>
    </w:p>
    <w:p w14:paraId="37B1A137" w14:textId="0DA1DC92"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15978F94" wp14:editId="4BCA3565">
            <wp:extent cx="3566160" cy="1916792"/>
            <wp:effectExtent l="0" t="0" r="0" b="762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66160" cy="1916792"/>
                    </a:xfrm>
                    <a:prstGeom prst="rect">
                      <a:avLst/>
                    </a:prstGeom>
                  </pic:spPr>
                </pic:pic>
              </a:graphicData>
            </a:graphic>
          </wp:inline>
        </w:drawing>
      </w:r>
    </w:p>
    <w:p w14:paraId="4C657F6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296632F" w14:textId="77777777"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respuesta del cotesista constituye una etapa de control previa a la revisión del docente asesor cuando el proyecto cuenta con un segundo participante. El sistema permite que la persona seleccionada conozca la propuesta en la que ha sido incluida y manifieste expresamente su aceptación o rechazo, evitando que su participación quede registrada únicamente por decisión del tesista.</w:t>
      </w:r>
    </w:p>
    <w:p w14:paraId="34335062" w14:textId="6DFDE006"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decisión registrada determina la continuidad del proyecto dentro del flujo. Cuando el cotesista acepta, Karify actualiza la información correspondiente y genera la solicitud dirigida al docente asesor; cuando existe un rechazo, el proceso no avanza hacia dicha etapa. De este modo, la aplicación conserva evidencia de la respuesta emitida y mantiene la trazabilidad de las decisiones realizadas por los participantes del proyecto.</w:t>
      </w:r>
    </w:p>
    <w:p w14:paraId="46838D26"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620BF26C"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1F2AEF82"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3A6795F5"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698C081"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3B6B484" w14:textId="1D162F37" w:rsidR="00526746" w:rsidRPr="00660A60" w:rsidRDefault="00526746" w:rsidP="00526746">
      <w:pPr>
        <w:numPr>
          <w:ilvl w:val="1"/>
          <w:numId w:val="30"/>
        </w:numPr>
        <w:spacing w:after="0" w:line="480" w:lineRule="auto"/>
        <w:contextualSpacing/>
        <w:jc w:val="both"/>
        <w:rPr>
          <w:b/>
          <w:bCs/>
        </w:rPr>
      </w:pPr>
      <w:r w:rsidRPr="00660A60">
        <w:rPr>
          <w:rFonts w:ascii="Times New Roman" w:hAnsi="Times New Roman" w:cs="Times New Roman"/>
          <w:b/>
          <w:bCs/>
        </w:rPr>
        <w:lastRenderedPageBreak/>
        <w:t>CU-007: Revisar proyecto de investigación</w:t>
      </w:r>
    </w:p>
    <w:p w14:paraId="23381D6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D48B978" w14:textId="34F0EF68" w:rsidR="00526746" w:rsidRPr="00660A60" w:rsidRDefault="006721D8" w:rsidP="007E567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docente asesor revise la información y el documento de un proyecto de investigación que le ha sido asignado y registre una decisión de aprobación o rechazo, determinando su continuidad dentro del proceso de verificación.</w:t>
      </w:r>
    </w:p>
    <w:p w14:paraId="37B736ED" w14:textId="2FEB42AA" w:rsidR="00D35942" w:rsidRPr="00660A60" w:rsidRDefault="00D35942" w:rsidP="00D35942">
      <w:pPr>
        <w:spacing w:line="480" w:lineRule="auto"/>
        <w:contextualSpacing/>
        <w:jc w:val="both"/>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Descripción</w:t>
      </w:r>
    </w:p>
    <w:p w14:paraId="7A5F7BE7" w14:textId="7C8E32A4" w:rsidR="00D35942" w:rsidRPr="00660A60" w:rsidRDefault="00D35942" w:rsidP="00D3594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un docente asesor ingresa al módulo de revisión de proyectos y consulta las propuestas que se encuentran pendientes de su evaluación. La revisión docente ocurre después de que las etapas previas de participación han sido completadas; cuando el proyecto incluye un cotesista, su aceptación permite que la solicitud continúe hacia el asesor. </w:t>
      </w:r>
    </w:p>
    <w:p w14:paraId="48DF0AD6" w14:textId="73AC72DC" w:rsidR="00D738A8" w:rsidRPr="00660A60" w:rsidRDefault="00D35942" w:rsidP="00A76AD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Desde la interfaz de revisión, el docente puede consultar los datos registrados por el tesista y acceder al documento asociado al proyecto para realizar la evaluación correspondiente. Luego de revisar la información, registra una decisión de aprobación o rechazo. De acuerdo con la implementación descrita en la tesis, la aprobación del docente constituye una condición previa para que el proyecto pueda ingresar posteriormente al procesamiento automatizado de similitud; en cambio, un rechazo impide que continúe hacia dicha etapa.</w:t>
      </w:r>
    </w:p>
    <w:p w14:paraId="7A1965ED"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26E8C746"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44B8E176" w14:textId="77777777" w:rsidR="00A76AD3" w:rsidRPr="00660A60" w:rsidRDefault="00A76AD3" w:rsidP="00A76AD3">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526746" w:rsidRPr="00660A60" w14:paraId="6C0B7368" w14:textId="77777777" w:rsidTr="0011226C">
        <w:tc>
          <w:tcPr>
            <w:tcW w:w="1710" w:type="dxa"/>
            <w:shd w:val="clear" w:color="auto" w:fill="D9E2F3" w:themeFill="accent1" w:themeFillTint="33"/>
          </w:tcPr>
          <w:p w14:paraId="59FFF9B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4C1C12D6"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26746" w:rsidRPr="00660A60" w14:paraId="6C6FB980" w14:textId="77777777" w:rsidTr="0011226C">
        <w:tc>
          <w:tcPr>
            <w:tcW w:w="1710" w:type="dxa"/>
          </w:tcPr>
          <w:p w14:paraId="0E574A8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5D3E11C" w14:textId="6B7FD4B1"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CU-007</w:t>
            </w:r>
          </w:p>
        </w:tc>
      </w:tr>
      <w:tr w:rsidR="00526746" w:rsidRPr="00660A60" w14:paraId="702D868E" w14:textId="77777777" w:rsidTr="0011226C">
        <w:tc>
          <w:tcPr>
            <w:tcW w:w="1710" w:type="dxa"/>
          </w:tcPr>
          <w:p w14:paraId="152C448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E4DF7EF" w14:textId="549A7E1E"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Revisar proyecto de investigación</w:t>
            </w:r>
          </w:p>
        </w:tc>
      </w:tr>
      <w:tr w:rsidR="00526746" w:rsidRPr="00660A60" w14:paraId="697B70CE" w14:textId="77777777" w:rsidTr="0011226C">
        <w:tc>
          <w:tcPr>
            <w:tcW w:w="1710" w:type="dxa"/>
          </w:tcPr>
          <w:p w14:paraId="1D8FE3A8"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41D776D" w14:textId="076ABD3C"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Revisión de proyectos</w:t>
            </w:r>
          </w:p>
        </w:tc>
      </w:tr>
      <w:tr w:rsidR="00526746" w:rsidRPr="00660A60" w14:paraId="63647105" w14:textId="77777777" w:rsidTr="0011226C">
        <w:tc>
          <w:tcPr>
            <w:tcW w:w="1710" w:type="dxa"/>
          </w:tcPr>
          <w:p w14:paraId="3FA3715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C40F784" w14:textId="76614A65"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Docente asesor</w:t>
            </w:r>
          </w:p>
        </w:tc>
      </w:tr>
      <w:tr w:rsidR="00526746" w:rsidRPr="00660A60" w14:paraId="17B5A435" w14:textId="77777777" w:rsidTr="0011226C">
        <w:tc>
          <w:tcPr>
            <w:tcW w:w="1710" w:type="dxa"/>
          </w:tcPr>
          <w:p w14:paraId="1F50C694"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8DED59B"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526746" w:rsidRPr="00660A60" w14:paraId="5530A706" w14:textId="77777777" w:rsidTr="0011226C">
        <w:tc>
          <w:tcPr>
            <w:tcW w:w="1710" w:type="dxa"/>
          </w:tcPr>
          <w:p w14:paraId="2E693356"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6C0B5E91" w14:textId="77777777" w:rsidTr="0011226C">
              <w:trPr>
                <w:tblCellSpacing w:w="15" w:type="dxa"/>
              </w:trPr>
              <w:tc>
                <w:tcPr>
                  <w:tcW w:w="0" w:type="auto"/>
                  <w:vAlign w:val="center"/>
                  <w:hideMark/>
                </w:tcPr>
                <w:p w14:paraId="14E338EB" w14:textId="77777777" w:rsidR="00526746" w:rsidRPr="00660A60" w:rsidRDefault="00526746" w:rsidP="0011226C">
                  <w:pPr>
                    <w:spacing w:after="0" w:line="480" w:lineRule="auto"/>
                    <w:contextualSpacing/>
                    <w:jc w:val="both"/>
                    <w:rPr>
                      <w:rFonts w:ascii="Times New Roman" w:hAnsi="Times New Roman" w:cs="Times New Roman"/>
                    </w:rPr>
                  </w:pPr>
                </w:p>
              </w:tc>
            </w:tr>
          </w:tbl>
          <w:p w14:paraId="0B37E0A8"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47C5FCDD" w14:textId="77777777" w:rsidTr="0011226C">
              <w:trPr>
                <w:tblCellSpacing w:w="15" w:type="dxa"/>
              </w:trPr>
              <w:tc>
                <w:tcPr>
                  <w:tcW w:w="0" w:type="auto"/>
                  <w:vAlign w:val="center"/>
                  <w:hideMark/>
                </w:tcPr>
                <w:p w14:paraId="79B249CB" w14:textId="55962016"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Revisar la información y el documento de un proyecto asignado, registrando la decisión del docente asesor respecto a su continuidad en el proceso.</w:t>
                  </w:r>
                </w:p>
              </w:tc>
            </w:tr>
          </w:tbl>
          <w:p w14:paraId="1182778A"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166DA882" w14:textId="77777777" w:rsidTr="0011226C">
        <w:tc>
          <w:tcPr>
            <w:tcW w:w="1710" w:type="dxa"/>
          </w:tcPr>
          <w:p w14:paraId="46846C5E"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297DB6D5" w14:textId="77777777" w:rsidTr="0011226C">
              <w:trPr>
                <w:tblCellSpacing w:w="15" w:type="dxa"/>
              </w:trPr>
              <w:tc>
                <w:tcPr>
                  <w:tcW w:w="0" w:type="auto"/>
                  <w:vAlign w:val="center"/>
                  <w:hideMark/>
                </w:tcPr>
                <w:p w14:paraId="613E2E29" w14:textId="77777777" w:rsidR="00526746" w:rsidRPr="00660A60" w:rsidRDefault="00526746" w:rsidP="0011226C">
                  <w:pPr>
                    <w:spacing w:after="0" w:line="480" w:lineRule="auto"/>
                    <w:contextualSpacing/>
                    <w:jc w:val="both"/>
                    <w:rPr>
                      <w:rFonts w:ascii="Times New Roman" w:hAnsi="Times New Roman" w:cs="Times New Roman"/>
                    </w:rPr>
                  </w:pPr>
                </w:p>
              </w:tc>
            </w:tr>
          </w:tbl>
          <w:p w14:paraId="56DBDE59"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7E2168F2" w14:textId="77777777" w:rsidTr="0011226C">
              <w:trPr>
                <w:tblCellSpacing w:w="15" w:type="dxa"/>
              </w:trPr>
              <w:tc>
                <w:tcPr>
                  <w:tcW w:w="0" w:type="auto"/>
                  <w:vAlign w:val="center"/>
                  <w:hideMark/>
                </w:tcPr>
                <w:p w14:paraId="4BEDD56C" w14:textId="73D9EC2D"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El docente ha iniciado sesión y existe un proyecto asociado a su cuenta cuya solicitud de revisión se encuentra pendiente. Cuando el proyecto cuenta con cotesista, este debe haber aceptado previamente su participación.</w:t>
                  </w:r>
                </w:p>
              </w:tc>
            </w:tr>
          </w:tbl>
          <w:p w14:paraId="62C40E83"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5D698133" w14:textId="77777777" w:rsidTr="0011226C">
        <w:tc>
          <w:tcPr>
            <w:tcW w:w="1710" w:type="dxa"/>
          </w:tcPr>
          <w:p w14:paraId="07E652C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2A035891" w14:textId="76ADFF6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decisión del docente asesor: aprobar o rechazar.</w:t>
            </w:r>
          </w:p>
        </w:tc>
      </w:tr>
      <w:tr w:rsidR="00526746" w:rsidRPr="00660A60" w14:paraId="2DCCCB90" w14:textId="77777777" w:rsidTr="0011226C">
        <w:tc>
          <w:tcPr>
            <w:tcW w:w="1710" w:type="dxa"/>
          </w:tcPr>
          <w:p w14:paraId="338E6927"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964DF05" w14:textId="303CFF1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decisión queda registrada y el estado </w:t>
            </w:r>
            <w:r w:rsidR="001613FD">
              <w:rPr>
                <w:rFonts w:ascii="Times New Roman" w:hAnsi="Times New Roman" w:cs="Times New Roman"/>
              </w:rPr>
              <w:t xml:space="preserve">de la revisión </w:t>
            </w:r>
            <w:r w:rsidRPr="00660A60">
              <w:rPr>
                <w:rFonts w:ascii="Times New Roman" w:hAnsi="Times New Roman" w:cs="Times New Roman"/>
              </w:rPr>
              <w:t>del proyecto es actualizado. Si el docente aprueba el proyecto, este queda habilitado para continuar hacia el procesamiento automatizado de similitud. Si lo rechaza, el proyecto no continúa hacia dicha etapa.</w:t>
            </w:r>
          </w:p>
        </w:tc>
      </w:tr>
    </w:tbl>
    <w:p w14:paraId="24AA19D2" w14:textId="77777777" w:rsidR="00526746" w:rsidRPr="00660A60" w:rsidRDefault="00526746" w:rsidP="00526746">
      <w:pPr>
        <w:spacing w:after="0" w:line="480" w:lineRule="auto"/>
        <w:ind w:left="2160"/>
        <w:contextualSpacing/>
        <w:jc w:val="both"/>
        <w:rPr>
          <w:rFonts w:ascii="Times New Roman" w:hAnsi="Times New Roman" w:cs="Times New Roman"/>
          <w:b/>
          <w:bCs/>
        </w:rPr>
      </w:pPr>
    </w:p>
    <w:p w14:paraId="2561322E"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611993BB"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55E6E988"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29C950B7"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47ED4435"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2CAD643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12EA13B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316BB7C" wp14:editId="17B5E550">
            <wp:extent cx="3566160" cy="2139696"/>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40">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02C10D"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B316F7D" wp14:editId="0F6A7BDF">
            <wp:extent cx="3566160" cy="213969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B4CF5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625191" wp14:editId="7BE5C3E0">
            <wp:extent cx="3566160" cy="213969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71197A1C" w14:textId="73F59C30"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4AC33D7" wp14:editId="30B52B1D">
            <wp:extent cx="3566160" cy="165751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42">
                      <a:extLst>
                        <a:ext uri="{28A0092B-C50C-407E-A947-70E740481C1C}">
                          <a14:useLocalDpi xmlns:a14="http://schemas.microsoft.com/office/drawing/2010/main" val="0"/>
                        </a:ext>
                      </a:extLst>
                    </a:blip>
                    <a:stretch>
                      <a:fillRect/>
                    </a:stretch>
                  </pic:blipFill>
                  <pic:spPr>
                    <a:xfrm>
                      <a:off x="0" y="0"/>
                      <a:ext cx="3566160" cy="1657510"/>
                    </a:xfrm>
                    <a:prstGeom prst="rect">
                      <a:avLst/>
                    </a:prstGeom>
                  </pic:spPr>
                </pic:pic>
              </a:graphicData>
            </a:graphic>
          </wp:inline>
        </w:drawing>
      </w:r>
    </w:p>
    <w:p w14:paraId="796E760F"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007803B" w14:textId="77777777" w:rsidR="00526746" w:rsidRPr="00660A60" w:rsidRDefault="00526746" w:rsidP="00526746">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revisión realizada por el docente asesor constituye el último control efectuado por un usuario antes de que el proyecto pase al procesamiento automatizado de similitud. Durante esta etapa, Karify concentra la información registrada por el estudiante y el documento asociado, permitiendo que el docente consulte los elementos necesarios y registre una decisión dentro del mismo sistema. La implementación actual establece que únicamente los proyectos que reciben la aprobación del asesor pueden continuar hacia las siguientes etapas. </w:t>
      </w:r>
    </w:p>
    <w:p w14:paraId="46D5BD31" w14:textId="09DE7B5C" w:rsidR="00CA65D5" w:rsidRPr="00660A60" w:rsidRDefault="00526746" w:rsidP="0060252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permite comprobar además la continuidad del flujo iniciado con el registro del proyecto y, cuando corresponde, con la aceptación del cotesista. La decisión queda incorporada al estado de</w:t>
      </w:r>
      <w:r w:rsidR="00683439">
        <w:rPr>
          <w:rFonts w:ascii="Times New Roman" w:hAnsi="Times New Roman" w:cs="Times New Roman"/>
        </w:rPr>
        <w:t xml:space="preserve"> la revisión </w:t>
      </w:r>
      <w:r w:rsidR="0036489F">
        <w:rPr>
          <w:rFonts w:ascii="Times New Roman" w:hAnsi="Times New Roman" w:cs="Times New Roman"/>
        </w:rPr>
        <w:t xml:space="preserve">del </w:t>
      </w:r>
      <w:r w:rsidRPr="00660A60">
        <w:rPr>
          <w:rFonts w:ascii="Times New Roman" w:hAnsi="Times New Roman" w:cs="Times New Roman"/>
        </w:rPr>
        <w:t xml:space="preserve">proyecto y puede ser utilizada posteriormente por el servicio encargado del análisis automatizado para identificar qué propuestas se encuentran habilitadas para procesamiento. Esto mantiene una separación clara entre la </w:t>
      </w:r>
      <w:r w:rsidRPr="00660A60">
        <w:rPr>
          <w:rFonts w:ascii="Times New Roman" w:hAnsi="Times New Roman" w:cs="Times New Roman"/>
          <w:b/>
          <w:bCs/>
        </w:rPr>
        <w:t>revisión académica realizada por el docente</w:t>
      </w:r>
      <w:r w:rsidRPr="00660A60">
        <w:rPr>
          <w:rFonts w:ascii="Times New Roman" w:hAnsi="Times New Roman" w:cs="Times New Roman"/>
        </w:rPr>
        <w:t xml:space="preserve"> y la </w:t>
      </w:r>
      <w:r w:rsidRPr="00660A60">
        <w:rPr>
          <w:rFonts w:ascii="Times New Roman" w:hAnsi="Times New Roman" w:cs="Times New Roman"/>
          <w:b/>
          <w:bCs/>
        </w:rPr>
        <w:t>comparación textual ejecutada posteriormente por el sistema</w:t>
      </w:r>
      <w:r w:rsidRPr="00660A60">
        <w:rPr>
          <w:rFonts w:ascii="Times New Roman" w:hAnsi="Times New Roman" w:cs="Times New Roman"/>
        </w:rPr>
        <w:t xml:space="preserve">, sin atribuir al algoritmo la función de sustituir la decisión académica. </w:t>
      </w:r>
    </w:p>
    <w:p w14:paraId="3ED7EECC" w14:textId="7EAC6E2A" w:rsidR="00171AFB" w:rsidRPr="00660A60" w:rsidRDefault="00171AFB" w:rsidP="00171AFB">
      <w:pPr>
        <w:numPr>
          <w:ilvl w:val="1"/>
          <w:numId w:val="30"/>
        </w:numPr>
        <w:spacing w:after="0" w:line="480" w:lineRule="auto"/>
        <w:contextualSpacing/>
        <w:jc w:val="both"/>
        <w:rPr>
          <w:b/>
          <w:bCs/>
        </w:rPr>
      </w:pPr>
      <w:r w:rsidRPr="00660A60">
        <w:rPr>
          <w:rFonts w:ascii="Times New Roman" w:hAnsi="Times New Roman" w:cs="Times New Roman"/>
          <w:b/>
          <w:bCs/>
        </w:rPr>
        <w:lastRenderedPageBreak/>
        <w:t xml:space="preserve">CU-008: </w:t>
      </w:r>
      <w:r w:rsidR="00D35942" w:rsidRPr="00660A60">
        <w:rPr>
          <w:rFonts w:ascii="Times New Roman" w:hAnsi="Times New Roman" w:cs="Times New Roman"/>
          <w:b/>
          <w:bCs/>
        </w:rPr>
        <w:t>Consultar resultado de similitud</w:t>
      </w:r>
    </w:p>
    <w:p w14:paraId="7CF0CBD7"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5EF5600" w14:textId="5A844615" w:rsidR="00171AFB" w:rsidRPr="00660A60" w:rsidRDefault="004C5363" w:rsidP="00171AF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consulte el resultado obtenido luego del procesamiento automatizado de un proyecto de investigación, visualizando el porcentaje de similitud textual calculado y el estado asignado por el sistema de acuerdo con las reglas configuradas para las pruebas.</w:t>
      </w:r>
    </w:p>
    <w:p w14:paraId="0892D056" w14:textId="15C5418D" w:rsidR="004C5363" w:rsidRPr="00660A60" w:rsidRDefault="004C5363" w:rsidP="004C536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387B74A7" w14:textId="1C602686" w:rsidR="004C5363" w:rsidRPr="00660A60" w:rsidRDefault="004C5363" w:rsidP="004C5363">
      <w:pPr>
        <w:spacing w:line="480" w:lineRule="auto"/>
        <w:ind w:left="2160"/>
        <w:contextualSpacing/>
        <w:jc w:val="both"/>
        <w:rPr>
          <w:rFonts w:ascii="Times New Roman" w:hAnsi="Times New Roman" w:cs="Times New Roman"/>
        </w:rPr>
      </w:pPr>
      <w:r w:rsidRPr="00660A60">
        <w:rPr>
          <w:rFonts w:ascii="Times New Roman" w:hAnsi="Times New Roman" w:cs="Times New Roman"/>
        </w:rPr>
        <w:tab/>
        <w:t xml:space="preserve">El caso de uso inicia una vez que el proyecto ha superado las etapas de participación y revisión docente y ha sido procesado por el servicio Worker. Durante dicho procesamiento, Karify compara el título y el resumen del proyecto con los registros disponibles para las pruebas, utilizando TF-IDF y similitud del coseno. El resultado calculado es almacenado posteriormente en la base de datos junto con la información correspondiente al proyecto identificado con mayor similitud textual. </w:t>
      </w:r>
    </w:p>
    <w:p w14:paraId="73370C26" w14:textId="16BEB33C" w:rsidR="004C5363" w:rsidRPr="00660A60" w:rsidRDefault="004C5363" w:rsidP="004C536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Cuando el procesamiento ha finalizado, el usuario accede al proyecto desde la aplicación y consulta el resultado generado. El sistema presenta el porcentaje de similitud registrado y el estado que corresponde al proyecto después del análisis. Este porcentaje constituye información de apoyo para identificar posibles coincidencias textuales y no representa, por sí mismo, una determinación de plagio, duplicidad u originalidad académica. </w:t>
      </w:r>
    </w:p>
    <w:p w14:paraId="5F258FD2" w14:textId="77777777" w:rsidR="002775F2" w:rsidRPr="00660A60" w:rsidRDefault="002775F2" w:rsidP="004C5363">
      <w:pPr>
        <w:spacing w:line="480" w:lineRule="auto"/>
        <w:ind w:left="2160" w:firstLine="720"/>
        <w:contextualSpacing/>
        <w:jc w:val="both"/>
        <w:rPr>
          <w:rFonts w:ascii="Times New Roman" w:hAnsi="Times New Roman" w:cs="Times New Roman"/>
        </w:rPr>
      </w:pPr>
    </w:p>
    <w:p w14:paraId="35D4BA09" w14:textId="21D9F3B6" w:rsidR="004C5363" w:rsidRPr="00660A60" w:rsidRDefault="004C5363" w:rsidP="004C5363">
      <w:pPr>
        <w:spacing w:line="480" w:lineRule="auto"/>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171AFB" w:rsidRPr="00660A60" w14:paraId="49EACDC6" w14:textId="77777777" w:rsidTr="0011226C">
        <w:tc>
          <w:tcPr>
            <w:tcW w:w="1710" w:type="dxa"/>
            <w:shd w:val="clear" w:color="auto" w:fill="D9E2F3" w:themeFill="accent1" w:themeFillTint="33"/>
          </w:tcPr>
          <w:p w14:paraId="49C2F167"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56B3C71F"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1AFB" w:rsidRPr="00660A60" w14:paraId="22B0D80C" w14:textId="77777777" w:rsidTr="0011226C">
        <w:tc>
          <w:tcPr>
            <w:tcW w:w="1710" w:type="dxa"/>
          </w:tcPr>
          <w:p w14:paraId="4FE4F2C8"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42B1EF" w14:textId="1657C62B"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916FA0" w:rsidRPr="00660A60">
              <w:rPr>
                <w:rFonts w:ascii="Times New Roman" w:hAnsi="Times New Roman" w:cs="Times New Roman"/>
              </w:rPr>
              <w:t>8</w:t>
            </w:r>
          </w:p>
        </w:tc>
      </w:tr>
      <w:tr w:rsidR="00171AFB" w:rsidRPr="00660A60" w14:paraId="6E70AC6D" w14:textId="77777777" w:rsidTr="0011226C">
        <w:tc>
          <w:tcPr>
            <w:tcW w:w="1710" w:type="dxa"/>
          </w:tcPr>
          <w:p w14:paraId="755CFD01"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B62F57E" w14:textId="025B3777"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resultado de similitud</w:t>
            </w:r>
          </w:p>
        </w:tc>
      </w:tr>
      <w:tr w:rsidR="00171AFB" w:rsidRPr="00660A60" w14:paraId="1AC4A6B0" w14:textId="77777777" w:rsidTr="0011226C">
        <w:tc>
          <w:tcPr>
            <w:tcW w:w="1710" w:type="dxa"/>
          </w:tcPr>
          <w:p w14:paraId="7393C0A3"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65234EA" w14:textId="45EB33E6"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1AFB" w:rsidRPr="00660A60" w14:paraId="5EB1E127" w14:textId="77777777" w:rsidTr="0011226C">
        <w:tc>
          <w:tcPr>
            <w:tcW w:w="1710" w:type="dxa"/>
          </w:tcPr>
          <w:p w14:paraId="053B71D4"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548A74DB" w14:textId="2208D951" w:rsidR="00171AFB" w:rsidRPr="00660A60" w:rsidRDefault="00985F5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Tesista / Cotesista</w:t>
            </w:r>
          </w:p>
        </w:tc>
      </w:tr>
      <w:tr w:rsidR="00171AFB" w:rsidRPr="00660A60" w14:paraId="606638A5" w14:textId="77777777" w:rsidTr="0011226C">
        <w:tc>
          <w:tcPr>
            <w:tcW w:w="1710" w:type="dxa"/>
          </w:tcPr>
          <w:p w14:paraId="69178F13"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D8BA0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71AFB" w:rsidRPr="00660A60" w14:paraId="0FE3AE38" w14:textId="77777777" w:rsidTr="0011226C">
        <w:tc>
          <w:tcPr>
            <w:tcW w:w="1710" w:type="dxa"/>
          </w:tcPr>
          <w:p w14:paraId="4C980D6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5DE70DD0" w14:textId="77777777" w:rsidTr="0011226C">
              <w:trPr>
                <w:tblCellSpacing w:w="15" w:type="dxa"/>
              </w:trPr>
              <w:tc>
                <w:tcPr>
                  <w:tcW w:w="0" w:type="auto"/>
                  <w:vAlign w:val="center"/>
                  <w:hideMark/>
                </w:tcPr>
                <w:p w14:paraId="0047CF44" w14:textId="77777777" w:rsidR="00171AFB" w:rsidRPr="00660A60" w:rsidRDefault="00171AFB" w:rsidP="0011226C">
                  <w:pPr>
                    <w:spacing w:after="0" w:line="480" w:lineRule="auto"/>
                    <w:contextualSpacing/>
                    <w:jc w:val="both"/>
                    <w:rPr>
                      <w:rFonts w:ascii="Times New Roman" w:hAnsi="Times New Roman" w:cs="Times New Roman"/>
                    </w:rPr>
                  </w:pPr>
                </w:p>
              </w:tc>
            </w:tr>
          </w:tbl>
          <w:p w14:paraId="0409C18E"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5E9B5D52" w14:textId="77777777" w:rsidTr="0011226C">
              <w:trPr>
                <w:tblCellSpacing w:w="15" w:type="dxa"/>
              </w:trPr>
              <w:tc>
                <w:tcPr>
                  <w:tcW w:w="0" w:type="auto"/>
                  <w:vAlign w:val="center"/>
                  <w:hideMark/>
                </w:tcPr>
                <w:p w14:paraId="0553100C" w14:textId="64B8BB25"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Consultar el porcentaje de similitud textual obtenido después del procesamiento automatizado del proyecto y conocer el estado resultante.</w:t>
                  </w:r>
                </w:p>
              </w:tc>
            </w:tr>
          </w:tbl>
          <w:p w14:paraId="0957FF24"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53FC82E4" w14:textId="77777777" w:rsidTr="0011226C">
        <w:tc>
          <w:tcPr>
            <w:tcW w:w="1710" w:type="dxa"/>
          </w:tcPr>
          <w:p w14:paraId="2C9F5F47"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03211149" w14:textId="77777777" w:rsidTr="0011226C">
              <w:trPr>
                <w:tblCellSpacing w:w="15" w:type="dxa"/>
              </w:trPr>
              <w:tc>
                <w:tcPr>
                  <w:tcW w:w="0" w:type="auto"/>
                  <w:vAlign w:val="center"/>
                  <w:hideMark/>
                </w:tcPr>
                <w:p w14:paraId="791704D3" w14:textId="77777777" w:rsidR="00171AFB" w:rsidRPr="00660A60" w:rsidRDefault="00171AFB" w:rsidP="0011226C">
                  <w:pPr>
                    <w:spacing w:after="0" w:line="480" w:lineRule="auto"/>
                    <w:contextualSpacing/>
                    <w:jc w:val="both"/>
                    <w:rPr>
                      <w:rFonts w:ascii="Times New Roman" w:hAnsi="Times New Roman" w:cs="Times New Roman"/>
                    </w:rPr>
                  </w:pPr>
                </w:p>
              </w:tc>
            </w:tr>
          </w:tbl>
          <w:p w14:paraId="26A0D019"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22590868" w14:textId="77777777" w:rsidTr="0011226C">
              <w:trPr>
                <w:tblCellSpacing w:w="15" w:type="dxa"/>
              </w:trPr>
              <w:tc>
                <w:tcPr>
                  <w:tcW w:w="0" w:type="auto"/>
                  <w:vAlign w:val="center"/>
                  <w:hideMark/>
                </w:tcPr>
                <w:p w14:paraId="025C19DE" w14:textId="284067BF"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y el servicio Worker ha concluido el procesamiento de similitud correspondiente.</w:t>
                  </w:r>
                </w:p>
              </w:tc>
            </w:tr>
          </w:tbl>
          <w:p w14:paraId="4CA43E72"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3E8A52C6" w14:textId="77777777" w:rsidTr="0011226C">
        <w:tc>
          <w:tcPr>
            <w:tcW w:w="1710" w:type="dxa"/>
          </w:tcPr>
          <w:p w14:paraId="193638C0"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02BE202" w14:textId="6D3153F2"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1AFB" w:rsidRPr="00660A60" w14:paraId="3644E7B5" w14:textId="77777777" w:rsidTr="0011226C">
        <w:tc>
          <w:tcPr>
            <w:tcW w:w="1710" w:type="dxa"/>
          </w:tcPr>
          <w:p w14:paraId="5B964CEC"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011CF27" w14:textId="0120FAA3"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visualiza el resultado del análisis almacenado por Karify, sin modificar la información registrada.</w:t>
            </w:r>
          </w:p>
        </w:tc>
      </w:tr>
    </w:tbl>
    <w:p w14:paraId="241631BE" w14:textId="1983B6B9" w:rsidR="00521382" w:rsidRPr="00660A60" w:rsidRDefault="00521382">
      <w:pPr>
        <w:rPr>
          <w:rFonts w:ascii="Times New Roman" w:hAnsi="Times New Roman" w:cs="Times New Roman"/>
          <w:b/>
          <w:bCs/>
        </w:rPr>
      </w:pPr>
    </w:p>
    <w:p w14:paraId="3763B982" w14:textId="3811F5F9" w:rsidR="00171AFB" w:rsidRPr="00660A60" w:rsidRDefault="00171AFB" w:rsidP="00521382">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07D08BF1"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EB182D2" wp14:editId="5657000C">
            <wp:extent cx="3566160" cy="2007972"/>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3">
                      <a:extLst>
                        <a:ext uri="{28A0092B-C50C-407E-A947-70E740481C1C}">
                          <a14:useLocalDpi xmlns:a14="http://schemas.microsoft.com/office/drawing/2010/main" val="0"/>
                        </a:ext>
                      </a:extLst>
                    </a:blip>
                    <a:stretch>
                      <a:fillRect/>
                    </a:stretch>
                  </pic:blipFill>
                  <pic:spPr>
                    <a:xfrm>
                      <a:off x="0" y="0"/>
                      <a:ext cx="3566160" cy="2007972"/>
                    </a:xfrm>
                    <a:prstGeom prst="rect">
                      <a:avLst/>
                    </a:prstGeom>
                  </pic:spPr>
                </pic:pic>
              </a:graphicData>
            </a:graphic>
          </wp:inline>
        </w:drawing>
      </w:r>
    </w:p>
    <w:p w14:paraId="66955C9D"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0770891C" wp14:editId="73BD13CE">
            <wp:extent cx="3566160" cy="1915916"/>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44">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0B0ED87E"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54619CD" wp14:editId="1120D4E4">
            <wp:extent cx="3566160" cy="1915916"/>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45">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7176E5CD" w14:textId="613EE530" w:rsidR="00171AFB" w:rsidRPr="00660A60" w:rsidRDefault="001D2445"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4EB3A7A" wp14:editId="369CB624">
            <wp:extent cx="4480560" cy="2408277"/>
            <wp:effectExtent l="0" t="0" r="0" b="0"/>
            <wp:docPr id="51119049" name="Imagen 5111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480560" cy="2408277"/>
                    </a:xfrm>
                    <a:prstGeom prst="rect">
                      <a:avLst/>
                    </a:prstGeom>
                  </pic:spPr>
                </pic:pic>
              </a:graphicData>
            </a:graphic>
          </wp:inline>
        </w:drawing>
      </w:r>
      <w:r w:rsidR="00171AFB" w:rsidRPr="00660A60">
        <w:rPr>
          <w:rFonts w:ascii="Times New Roman" w:hAnsi="Times New Roman" w:cs="Times New Roman"/>
          <w:b/>
          <w:bCs/>
        </w:rPr>
        <w:t>Análisis</w:t>
      </w:r>
    </w:p>
    <w:p w14:paraId="063AAE1F" w14:textId="77777777" w:rsidR="006126D2" w:rsidRPr="00660A60" w:rsidRDefault="006126D2" w:rsidP="006126D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consulta del resultado permite cerrar, desde la perspectiva del usuario, el procesamiento automatizado iniciado después de la aprobación del docente asesor. Mientras que la comparación textual es ejecutada internamente por el servicio Worker, el presente caso de uso permite que el resultado </w:t>
      </w:r>
      <w:r w:rsidRPr="00660A60">
        <w:rPr>
          <w:rFonts w:ascii="Times New Roman" w:hAnsi="Times New Roman" w:cs="Times New Roman"/>
        </w:rPr>
        <w:lastRenderedPageBreak/>
        <w:t xml:space="preserve">almacenado sea presentado posteriormente al usuario dentro de la gestión del proyecto. De esta forma, se mantiene separada la ejecución técnica del algoritmo de la consulta de la información generada. </w:t>
      </w:r>
    </w:p>
    <w:p w14:paraId="00C12382" w14:textId="3E215F75" w:rsidR="00171AFB" w:rsidRPr="00660A60" w:rsidRDefault="006126D2" w:rsidP="0017602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porcentaje obtenido permite conocer el nivel de similitud textual encontrado entre el proyecto evaluado y los documentos considerados durante las pruebas. Su interpretación debe realizarse como información de apoyo, dado que las técnicas utilizadas comparan representaciones textuales de títulos y resúmenes y no realizan una evaluación académica de originalidad. La funcionalidad demuestra, por tanto, que Karify no solo ejecuta y almacena el análisis, sino que conserva el resultado dentro del flujo del proyecto para su posterior consulta y trazabilidad. </w:t>
      </w:r>
    </w:p>
    <w:p w14:paraId="33E95274" w14:textId="2A957BC1" w:rsidR="00174395" w:rsidRPr="00660A60" w:rsidRDefault="00174395" w:rsidP="00174395">
      <w:pPr>
        <w:numPr>
          <w:ilvl w:val="1"/>
          <w:numId w:val="30"/>
        </w:numPr>
        <w:spacing w:after="0" w:line="480" w:lineRule="auto"/>
        <w:contextualSpacing/>
        <w:jc w:val="both"/>
        <w:rPr>
          <w:b/>
          <w:bCs/>
        </w:rPr>
      </w:pPr>
      <w:r w:rsidRPr="00660A60">
        <w:rPr>
          <w:rFonts w:ascii="Times New Roman" w:hAnsi="Times New Roman" w:cs="Times New Roman"/>
          <w:b/>
          <w:bCs/>
        </w:rPr>
        <w:t>CU-009: Consultar y descargar constancia</w:t>
      </w:r>
    </w:p>
    <w:p w14:paraId="190D09F4" w14:textId="77777777"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4439901" w14:textId="6AFDA12D" w:rsidR="00174395" w:rsidRPr="00660A60" w:rsidRDefault="006D237A" w:rsidP="0017439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participantes autorizados del proyecto accedan a la constancia generada por Karify después de finalizar satisfactoriamente el análisis de similitud y puedan descargarla como evidencia del resultado obtenido.</w:t>
      </w:r>
    </w:p>
    <w:p w14:paraId="50517A27" w14:textId="77777777" w:rsidR="00174395" w:rsidRPr="00660A60" w:rsidRDefault="00174395" w:rsidP="00174395">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CECA5CA" w14:textId="1B2F9B06" w:rsidR="00F75E59" w:rsidRPr="00660A60" w:rsidRDefault="00174395" w:rsidP="00F75E5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F75E59" w:rsidRPr="00660A60">
        <w:rPr>
          <w:rFonts w:ascii="Times New Roman" w:hAnsi="Times New Roman" w:cs="Times New Roman"/>
        </w:rPr>
        <w:t xml:space="preserve">El caso de uso inicia cuando el proyecto ha concluido el procesamiento automatizado de similitud y se cumplen las condiciones establecidas para la emisión de la constancia. La generación del documento no requiere una acción directa del usuario, debido a que forma parte del flujo ejecutado por el sistema </w:t>
      </w:r>
      <w:r w:rsidR="00F75E59" w:rsidRPr="00660A60">
        <w:rPr>
          <w:rFonts w:ascii="Times New Roman" w:hAnsi="Times New Roman" w:cs="Times New Roman"/>
        </w:rPr>
        <w:lastRenderedPageBreak/>
        <w:t xml:space="preserve">una vez almacenado el porcentaje de similitud y actualizado el estado correspondiente. </w:t>
      </w:r>
    </w:p>
    <w:p w14:paraId="370B263A" w14:textId="6C9D7350" w:rsidR="00645AEF" w:rsidRPr="00660A60" w:rsidRDefault="00F75E59" w:rsidP="009531D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Posteriormente, el </w:t>
      </w:r>
      <w:r w:rsidR="00BA3E0B">
        <w:rPr>
          <w:rFonts w:ascii="Times New Roman" w:hAnsi="Times New Roman" w:cs="Times New Roman"/>
        </w:rPr>
        <w:t>participante autorizado</w:t>
      </w:r>
      <w:r w:rsidRPr="00660A60">
        <w:rPr>
          <w:rFonts w:ascii="Times New Roman" w:hAnsi="Times New Roman" w:cs="Times New Roman"/>
        </w:rPr>
        <w:t xml:space="preserve"> puede ingresar a la bandeja de proyectos, identificar el proyecto procesado y utilizar la opción habilitada para acceder a la constancia. Karify recupera el documento asociado y permite su descarga, con lo que se completa el recorrido funcional iniciado con el registro del proyecto.</w:t>
      </w:r>
    </w:p>
    <w:tbl>
      <w:tblPr>
        <w:tblStyle w:val="Tablaconcuadrcula"/>
        <w:tblW w:w="8460" w:type="dxa"/>
        <w:tblInd w:w="85" w:type="dxa"/>
        <w:tblLook w:val="04A0" w:firstRow="1" w:lastRow="0" w:firstColumn="1" w:lastColumn="0" w:noHBand="0" w:noVBand="1"/>
      </w:tblPr>
      <w:tblGrid>
        <w:gridCol w:w="1710"/>
        <w:gridCol w:w="6750"/>
      </w:tblGrid>
      <w:tr w:rsidR="00174395" w:rsidRPr="00660A60" w14:paraId="1F0C4C75" w14:textId="77777777" w:rsidTr="0097000C">
        <w:tc>
          <w:tcPr>
            <w:tcW w:w="1710" w:type="dxa"/>
            <w:shd w:val="clear" w:color="auto" w:fill="D9E2F3" w:themeFill="accent1" w:themeFillTint="33"/>
          </w:tcPr>
          <w:p w14:paraId="4DA75605"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79BCCCB"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4395" w:rsidRPr="00660A60" w14:paraId="7239FA59" w14:textId="77777777" w:rsidTr="0097000C">
        <w:tc>
          <w:tcPr>
            <w:tcW w:w="1710" w:type="dxa"/>
          </w:tcPr>
          <w:p w14:paraId="35DDEDA3"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F2447C" w14:textId="142A131F"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6615B" w:rsidRPr="00660A60">
              <w:rPr>
                <w:rFonts w:ascii="Times New Roman" w:hAnsi="Times New Roman" w:cs="Times New Roman"/>
              </w:rPr>
              <w:t>9</w:t>
            </w:r>
          </w:p>
        </w:tc>
      </w:tr>
      <w:tr w:rsidR="00174395" w:rsidRPr="00660A60" w14:paraId="6967A435" w14:textId="77777777" w:rsidTr="0097000C">
        <w:tc>
          <w:tcPr>
            <w:tcW w:w="1710" w:type="dxa"/>
          </w:tcPr>
          <w:p w14:paraId="3546161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CAC154" w14:textId="7189206B" w:rsidR="00174395" w:rsidRPr="00660A60" w:rsidRDefault="00A6615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y descargar constancia</w:t>
            </w:r>
          </w:p>
        </w:tc>
      </w:tr>
      <w:tr w:rsidR="00174395" w:rsidRPr="00660A60" w14:paraId="7F8EA438" w14:textId="77777777" w:rsidTr="0097000C">
        <w:tc>
          <w:tcPr>
            <w:tcW w:w="1710" w:type="dxa"/>
          </w:tcPr>
          <w:p w14:paraId="4813664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B47E0F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4395" w:rsidRPr="00660A60" w14:paraId="31C9B53E" w14:textId="77777777" w:rsidTr="0097000C">
        <w:tc>
          <w:tcPr>
            <w:tcW w:w="1710" w:type="dxa"/>
          </w:tcPr>
          <w:p w14:paraId="1E3EEA8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EB85CB6" w14:textId="77074286"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r w:rsidR="00F4586D" w:rsidRPr="00660A60">
              <w:rPr>
                <w:rFonts w:ascii="Times New Roman" w:hAnsi="Times New Roman" w:cs="Times New Roman"/>
              </w:rPr>
              <w:t xml:space="preserve"> / Cotesista</w:t>
            </w:r>
          </w:p>
        </w:tc>
      </w:tr>
      <w:tr w:rsidR="00174395" w:rsidRPr="00660A60" w14:paraId="1130D2E5" w14:textId="77777777" w:rsidTr="0097000C">
        <w:tc>
          <w:tcPr>
            <w:tcW w:w="1710" w:type="dxa"/>
          </w:tcPr>
          <w:p w14:paraId="223AE092"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C5FABC" w14:textId="07202CE0" w:rsidR="00174395" w:rsidRPr="00660A60" w:rsidRDefault="00851309"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74395" w:rsidRPr="00660A60" w14:paraId="2BE46497" w14:textId="77777777" w:rsidTr="0097000C">
        <w:tc>
          <w:tcPr>
            <w:tcW w:w="1710" w:type="dxa"/>
          </w:tcPr>
          <w:p w14:paraId="19175171"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36F7DE17" w14:textId="77777777" w:rsidTr="0097000C">
              <w:trPr>
                <w:tblCellSpacing w:w="15" w:type="dxa"/>
              </w:trPr>
              <w:tc>
                <w:tcPr>
                  <w:tcW w:w="0" w:type="auto"/>
                  <w:vAlign w:val="center"/>
                  <w:hideMark/>
                </w:tcPr>
                <w:p w14:paraId="2E9C2302" w14:textId="77777777" w:rsidR="00174395" w:rsidRPr="00660A60" w:rsidRDefault="00174395" w:rsidP="0097000C">
                  <w:pPr>
                    <w:spacing w:after="0" w:line="480" w:lineRule="auto"/>
                    <w:contextualSpacing/>
                    <w:jc w:val="both"/>
                    <w:rPr>
                      <w:rFonts w:ascii="Times New Roman" w:hAnsi="Times New Roman" w:cs="Times New Roman"/>
                    </w:rPr>
                  </w:pPr>
                </w:p>
              </w:tc>
            </w:tr>
          </w:tbl>
          <w:p w14:paraId="5E0FF471"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FB708DB" w14:textId="77777777" w:rsidTr="0097000C">
              <w:trPr>
                <w:tblCellSpacing w:w="15" w:type="dxa"/>
              </w:trPr>
              <w:tc>
                <w:tcPr>
                  <w:tcW w:w="0" w:type="auto"/>
                  <w:vAlign w:val="center"/>
                  <w:hideMark/>
                </w:tcPr>
                <w:p w14:paraId="252175F5" w14:textId="6A61051B"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Consultar y descargar la constancia asociada al resultado del análisis de similitud textual de un proyecto.</w:t>
                  </w:r>
                </w:p>
              </w:tc>
            </w:tr>
          </w:tbl>
          <w:p w14:paraId="7BDB6CA8"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FE7989D" w14:textId="77777777" w:rsidTr="0097000C">
        <w:tc>
          <w:tcPr>
            <w:tcW w:w="1710" w:type="dxa"/>
          </w:tcPr>
          <w:p w14:paraId="73F3BC8F"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52192717" w14:textId="77777777" w:rsidTr="0097000C">
              <w:trPr>
                <w:tblCellSpacing w:w="15" w:type="dxa"/>
              </w:trPr>
              <w:tc>
                <w:tcPr>
                  <w:tcW w:w="0" w:type="auto"/>
                  <w:vAlign w:val="center"/>
                  <w:hideMark/>
                </w:tcPr>
                <w:p w14:paraId="6895B3A1" w14:textId="77777777" w:rsidR="00174395" w:rsidRPr="00660A60" w:rsidRDefault="00174395" w:rsidP="0097000C">
                  <w:pPr>
                    <w:spacing w:after="0" w:line="480" w:lineRule="auto"/>
                    <w:contextualSpacing/>
                    <w:jc w:val="both"/>
                    <w:rPr>
                      <w:rFonts w:ascii="Times New Roman" w:hAnsi="Times New Roman" w:cs="Times New Roman"/>
                    </w:rPr>
                  </w:pPr>
                </w:p>
              </w:tc>
            </w:tr>
          </w:tbl>
          <w:p w14:paraId="29FD8402"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02DC870" w14:textId="77777777" w:rsidTr="0097000C">
              <w:trPr>
                <w:tblCellSpacing w:w="15" w:type="dxa"/>
              </w:trPr>
              <w:tc>
                <w:tcPr>
                  <w:tcW w:w="0" w:type="auto"/>
                  <w:vAlign w:val="center"/>
                  <w:hideMark/>
                </w:tcPr>
                <w:p w14:paraId="7DBE14B8" w14:textId="07FEB8AC"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el procesamiento automatizado ha finalizado y Karify ha generado la constancia correspondiente.</w:t>
                  </w:r>
                </w:p>
              </w:tc>
            </w:tr>
          </w:tbl>
          <w:p w14:paraId="776F323F"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6CE2F4F" w14:textId="77777777" w:rsidTr="0097000C">
        <w:tc>
          <w:tcPr>
            <w:tcW w:w="1710" w:type="dxa"/>
          </w:tcPr>
          <w:p w14:paraId="72D6C5AE"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46A8DC9" w14:textId="78AC914D"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4395" w:rsidRPr="00660A60" w14:paraId="37596E01" w14:textId="77777777" w:rsidTr="0097000C">
        <w:tc>
          <w:tcPr>
            <w:tcW w:w="1710" w:type="dxa"/>
          </w:tcPr>
          <w:p w14:paraId="5EF9DAFD"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2530E54" w14:textId="21E8315E"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obtiene una copia de la constancia generada por Karify. La consulta o descarga no modifica el estado ni el resultado del proyecto.</w:t>
            </w:r>
          </w:p>
        </w:tc>
      </w:tr>
    </w:tbl>
    <w:p w14:paraId="68D0CADB" w14:textId="4DFEE117" w:rsidR="00174395" w:rsidRPr="00660A60" w:rsidRDefault="00174395" w:rsidP="00174395">
      <w:pPr>
        <w:rPr>
          <w:rFonts w:ascii="Times New Roman" w:hAnsi="Times New Roman" w:cs="Times New Roman"/>
          <w:b/>
          <w:bCs/>
        </w:rPr>
      </w:pPr>
    </w:p>
    <w:p w14:paraId="2D03217B" w14:textId="77777777" w:rsidR="00174395" w:rsidRPr="00660A60" w:rsidRDefault="00174395" w:rsidP="00174395">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6C283111" w14:textId="7E0D0B64" w:rsidR="00174395"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57AEA72" wp14:editId="77D36060">
            <wp:extent cx="3566160" cy="213978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66160" cy="2139783"/>
                    </a:xfrm>
                    <a:prstGeom prst="rect">
                      <a:avLst/>
                    </a:prstGeom>
                  </pic:spPr>
                </pic:pic>
              </a:graphicData>
            </a:graphic>
          </wp:inline>
        </w:drawing>
      </w:r>
    </w:p>
    <w:p w14:paraId="4383365E" w14:textId="3042583B" w:rsidR="007806C8"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C3F8C46" wp14:editId="38659C36">
            <wp:extent cx="3566160" cy="2139783"/>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66160" cy="2139783"/>
                    </a:xfrm>
                    <a:prstGeom prst="rect">
                      <a:avLst/>
                    </a:prstGeom>
                  </pic:spPr>
                </pic:pic>
              </a:graphicData>
            </a:graphic>
          </wp:inline>
        </w:drawing>
      </w:r>
    </w:p>
    <w:p w14:paraId="71DD7DD0" w14:textId="77777777" w:rsidR="00481298" w:rsidRPr="00660A60" w:rsidRDefault="00CE5EE4"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F0A24AC" wp14:editId="18F2448E">
            <wp:extent cx="3566160" cy="1916790"/>
            <wp:effectExtent l="0" t="0" r="0" b="7620"/>
            <wp:docPr id="51119057" name="Imagen 5111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66160" cy="1916790"/>
                    </a:xfrm>
                    <a:prstGeom prst="rect">
                      <a:avLst/>
                    </a:prstGeom>
                  </pic:spPr>
                </pic:pic>
              </a:graphicData>
            </a:graphic>
          </wp:inline>
        </w:drawing>
      </w:r>
    </w:p>
    <w:p w14:paraId="01AEB941" w14:textId="5930997C"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A71B1C2" w14:textId="65B0C69B" w:rsidR="009A1DB9" w:rsidRPr="00660A60" w:rsidRDefault="00886357" w:rsidP="009A1DB9">
      <w:pPr>
        <w:spacing w:after="0" w:line="480" w:lineRule="auto"/>
        <w:ind w:left="2160" w:firstLine="720"/>
        <w:contextualSpacing/>
        <w:jc w:val="both"/>
        <w:rPr>
          <w:rFonts w:ascii="Times New Roman" w:hAnsi="Times New Roman" w:cs="Times New Roman"/>
        </w:rPr>
      </w:pPr>
      <w:r w:rsidRPr="00886357">
        <w:rPr>
          <w:rFonts w:ascii="Times New Roman" w:hAnsi="Times New Roman" w:cs="Times New Roman"/>
        </w:rPr>
        <w:t>La consulta y descarga de la constancia constituye la última interacción de los participantes autorizados</w:t>
      </w:r>
      <w:r w:rsidR="009A1DB9" w:rsidRPr="00660A60">
        <w:rPr>
          <w:rFonts w:ascii="Times New Roman" w:hAnsi="Times New Roman" w:cs="Times New Roman"/>
        </w:rPr>
        <w:t xml:space="preserve"> dentro del flujo principal de verificación implementado en Karify. A diferencia de las etapas anteriores, en este caso el usuario no interviene en la </w:t>
      </w:r>
      <w:r w:rsidR="009A1DB9" w:rsidRPr="00660A60">
        <w:rPr>
          <w:rFonts w:ascii="Times New Roman" w:hAnsi="Times New Roman" w:cs="Times New Roman"/>
        </w:rPr>
        <w:lastRenderedPageBreak/>
        <w:t xml:space="preserve">generación del resultado ni en la creación del documento, puesto que estas operaciones son efectuadas por los componentes internos del sistema después del procesamiento de similitud. La participación del </w:t>
      </w:r>
      <w:r w:rsidR="00730486">
        <w:rPr>
          <w:rFonts w:ascii="Times New Roman" w:hAnsi="Times New Roman" w:cs="Times New Roman"/>
        </w:rPr>
        <w:t>los participantes autorizados</w:t>
      </w:r>
      <w:r w:rsidR="009A1DB9" w:rsidRPr="00660A60">
        <w:rPr>
          <w:rFonts w:ascii="Times New Roman" w:hAnsi="Times New Roman" w:cs="Times New Roman"/>
        </w:rPr>
        <w:t xml:space="preserve"> consiste en acceder posteriormente al documento generado y conservarlo como evidencia del resultado registrado. </w:t>
      </w:r>
    </w:p>
    <w:p w14:paraId="29526C0A" w14:textId="2674096C" w:rsidR="00CF4866" w:rsidRPr="00660A60" w:rsidRDefault="009A1DB9" w:rsidP="00013FCF">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disponibilidad de la constancia permite además relacionar el resultado calculado con un documento persistente asociado al proyecto, contribuyendo a la trazabilidad del proceso realizado en Karify. Sin embargo, su contenido debe interpretarse dentro del alcance establecido para la investigación: representa el resultado obtenido mediante el análisis de similitud textual y no una determinación concluyente sobre la originalidad académica del proyecto.</w:t>
      </w:r>
    </w:p>
    <w:p w14:paraId="3E10D2CE" w14:textId="51B899DD" w:rsidR="00E377CB" w:rsidRPr="00660A60" w:rsidRDefault="00CF4866" w:rsidP="00CF4866">
      <w:pPr>
        <w:rPr>
          <w:rFonts w:ascii="Times New Roman" w:hAnsi="Times New Roman" w:cs="Times New Roman"/>
        </w:rPr>
      </w:pPr>
      <w:r w:rsidRPr="00660A60">
        <w:rPr>
          <w:rFonts w:ascii="Times New Roman" w:hAnsi="Times New Roman" w:cs="Times New Roman"/>
        </w:rPr>
        <w:br w:type="page"/>
      </w:r>
    </w:p>
    <w:p w14:paraId="7775B2F1" w14:textId="46A6E292" w:rsidR="00E377CB" w:rsidRPr="00660A60" w:rsidRDefault="00E377CB" w:rsidP="00E377CB">
      <w:pPr>
        <w:numPr>
          <w:ilvl w:val="1"/>
          <w:numId w:val="30"/>
        </w:numPr>
        <w:spacing w:after="0" w:line="480" w:lineRule="auto"/>
        <w:contextualSpacing/>
        <w:jc w:val="both"/>
        <w:rPr>
          <w:b/>
          <w:bCs/>
        </w:rPr>
      </w:pPr>
      <w:r w:rsidRPr="00660A60">
        <w:rPr>
          <w:rFonts w:ascii="Times New Roman" w:hAnsi="Times New Roman" w:cs="Times New Roman"/>
          <w:b/>
          <w:bCs/>
        </w:rPr>
        <w:lastRenderedPageBreak/>
        <w:t xml:space="preserve">CU-010: </w:t>
      </w:r>
      <w:r w:rsidR="00A84441" w:rsidRPr="00660A60">
        <w:rPr>
          <w:rFonts w:ascii="Times New Roman" w:hAnsi="Times New Roman" w:cs="Times New Roman"/>
          <w:b/>
          <w:bCs/>
        </w:rPr>
        <w:t>Crear profesor</w:t>
      </w:r>
    </w:p>
    <w:p w14:paraId="795EB804"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42BC019" w14:textId="77777777" w:rsidR="008B0875" w:rsidRPr="00660A60" w:rsidRDefault="008B0875" w:rsidP="008B087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registre previamente a un profesor en Karify, asociando su información institucional para que pueda ser identificado como docente durante el inicio de sesión y posteriormente participar como asesor en los proyectos de investigación.</w:t>
      </w:r>
    </w:p>
    <w:p w14:paraId="72F7E350" w14:textId="77777777" w:rsidR="00E377CB" w:rsidRPr="00660A60" w:rsidRDefault="00E377CB" w:rsidP="00E377C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F5F0888" w14:textId="77777777" w:rsidR="006F7CB9" w:rsidRPr="00660A60" w:rsidRDefault="00E377CB"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6F7CB9" w:rsidRPr="00660A60">
        <w:rPr>
          <w:rFonts w:ascii="Times New Roman" w:hAnsi="Times New Roman" w:cs="Times New Roman"/>
        </w:rPr>
        <w:t>El caso de uso inicia cuando el administrador accede al módulo de gestión de profesores y selecciona la opción para registrar un nuevo docente. El sistema presenta el formulario correspondiente, en el cual se ingresa la información requerida para identificar al profesor dentro de Karify.</w:t>
      </w:r>
    </w:p>
    <w:p w14:paraId="0BD72D84" w14:textId="77777777" w:rsidR="006F7CB9" w:rsidRPr="00660A60" w:rsidRDefault="006F7CB9"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El registro previo resulta necesario debido a que el servicio de autenticación institucional no permite determinar por sí mismo si una cuenta pertenece a un alumno o a un docente. Por ello, Karify utiliza la información registrada en este módulo para reconocer posteriormente la cuenta institucional del profesor durante CU-001. Una vez almacenado el registro, el docente queda disponible tanto para su identificación durante el inicio de sesión como para su selección como asesor en los proyectos de investigación.</w:t>
      </w:r>
    </w:p>
    <w:tbl>
      <w:tblPr>
        <w:tblStyle w:val="Tablaconcuadrcula"/>
        <w:tblW w:w="8460" w:type="dxa"/>
        <w:tblInd w:w="85" w:type="dxa"/>
        <w:tblLook w:val="04A0" w:firstRow="1" w:lastRow="0" w:firstColumn="1" w:lastColumn="0" w:noHBand="0" w:noVBand="1"/>
      </w:tblPr>
      <w:tblGrid>
        <w:gridCol w:w="1710"/>
        <w:gridCol w:w="6750"/>
      </w:tblGrid>
      <w:tr w:rsidR="00E377CB" w:rsidRPr="00660A60" w14:paraId="087A4873" w14:textId="77777777" w:rsidTr="0097000C">
        <w:tc>
          <w:tcPr>
            <w:tcW w:w="1710" w:type="dxa"/>
            <w:shd w:val="clear" w:color="auto" w:fill="D9E2F3" w:themeFill="accent1" w:themeFillTint="33"/>
          </w:tcPr>
          <w:p w14:paraId="4104E3E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73A7D3EE"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377CB" w:rsidRPr="00660A60" w14:paraId="41D11AFB" w14:textId="77777777" w:rsidTr="0097000C">
        <w:tc>
          <w:tcPr>
            <w:tcW w:w="1710" w:type="dxa"/>
          </w:tcPr>
          <w:p w14:paraId="563A285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02A4CCD" w14:textId="027D7192"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w:t>
            </w:r>
            <w:r w:rsidR="004220BB" w:rsidRPr="00660A60">
              <w:rPr>
                <w:rFonts w:ascii="Times New Roman" w:hAnsi="Times New Roman" w:cs="Times New Roman"/>
              </w:rPr>
              <w:t>10</w:t>
            </w:r>
          </w:p>
        </w:tc>
      </w:tr>
      <w:tr w:rsidR="00E377CB" w:rsidRPr="00660A60" w14:paraId="2478CEDA" w14:textId="77777777" w:rsidTr="0097000C">
        <w:tc>
          <w:tcPr>
            <w:tcW w:w="1710" w:type="dxa"/>
          </w:tcPr>
          <w:p w14:paraId="0E04E61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FC41E5" w14:textId="60C5C6EA" w:rsidR="00E377CB" w:rsidRPr="00660A60" w:rsidRDefault="0045727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Crear profesor</w:t>
            </w:r>
          </w:p>
        </w:tc>
      </w:tr>
      <w:tr w:rsidR="00E377CB" w:rsidRPr="00660A60" w14:paraId="3014B9FE" w14:textId="77777777" w:rsidTr="0097000C">
        <w:tc>
          <w:tcPr>
            <w:tcW w:w="1710" w:type="dxa"/>
          </w:tcPr>
          <w:p w14:paraId="49A440F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D5CE6F2" w14:textId="5D557A7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377CB" w:rsidRPr="00660A60" w14:paraId="7B79E4E4" w14:textId="77777777" w:rsidTr="0097000C">
        <w:tc>
          <w:tcPr>
            <w:tcW w:w="1710" w:type="dxa"/>
          </w:tcPr>
          <w:p w14:paraId="2630043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Actores</w:t>
            </w:r>
          </w:p>
        </w:tc>
        <w:tc>
          <w:tcPr>
            <w:tcW w:w="6750" w:type="dxa"/>
          </w:tcPr>
          <w:p w14:paraId="1B1E7BA3" w14:textId="43DAE44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377CB" w:rsidRPr="00660A60" w14:paraId="0A131B50" w14:textId="77777777" w:rsidTr="0097000C">
        <w:tc>
          <w:tcPr>
            <w:tcW w:w="1710" w:type="dxa"/>
          </w:tcPr>
          <w:p w14:paraId="0E4F0660"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8B45AFC" w14:textId="4D6F201F" w:rsidR="00E377CB" w:rsidRPr="00660A60" w:rsidRDefault="00947DCB" w:rsidP="0097000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E377CB" w:rsidRPr="00660A60" w14:paraId="01625C33" w14:textId="77777777" w:rsidTr="0097000C">
        <w:tc>
          <w:tcPr>
            <w:tcW w:w="1710" w:type="dxa"/>
          </w:tcPr>
          <w:p w14:paraId="1A0B9485"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CFE639D" w14:textId="77777777" w:rsidTr="0097000C">
              <w:trPr>
                <w:tblCellSpacing w:w="15" w:type="dxa"/>
              </w:trPr>
              <w:tc>
                <w:tcPr>
                  <w:tcW w:w="0" w:type="auto"/>
                  <w:vAlign w:val="center"/>
                  <w:hideMark/>
                </w:tcPr>
                <w:p w14:paraId="494D7E98" w14:textId="77777777" w:rsidR="00E377CB" w:rsidRPr="00660A60" w:rsidRDefault="00E377CB" w:rsidP="0097000C">
                  <w:pPr>
                    <w:spacing w:after="0" w:line="480" w:lineRule="auto"/>
                    <w:contextualSpacing/>
                    <w:jc w:val="both"/>
                    <w:rPr>
                      <w:rFonts w:ascii="Times New Roman" w:hAnsi="Times New Roman" w:cs="Times New Roman"/>
                    </w:rPr>
                  </w:pPr>
                </w:p>
              </w:tc>
            </w:tr>
          </w:tbl>
          <w:p w14:paraId="06404213"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554F8D91" w14:textId="77777777" w:rsidTr="0097000C">
              <w:trPr>
                <w:tblCellSpacing w:w="15" w:type="dxa"/>
              </w:trPr>
              <w:tc>
                <w:tcPr>
                  <w:tcW w:w="0" w:type="auto"/>
                  <w:vAlign w:val="center"/>
                  <w:hideMark/>
                </w:tcPr>
                <w:p w14:paraId="6A3383AE" w14:textId="5C54A267"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Registrar previamente a un profesor para que Karify pueda identificarlo como docente durante el inicio de sesión y utilizarlo posteriormente en las funcionalidades académicas.</w:t>
                  </w:r>
                </w:p>
              </w:tc>
            </w:tr>
          </w:tbl>
          <w:p w14:paraId="67F6C7F8"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EE7EFA2" w14:textId="77777777" w:rsidTr="0097000C">
        <w:tc>
          <w:tcPr>
            <w:tcW w:w="1710" w:type="dxa"/>
          </w:tcPr>
          <w:p w14:paraId="3577C19B"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583FD9F" w14:textId="77777777" w:rsidTr="0097000C">
              <w:trPr>
                <w:tblCellSpacing w:w="15" w:type="dxa"/>
              </w:trPr>
              <w:tc>
                <w:tcPr>
                  <w:tcW w:w="0" w:type="auto"/>
                  <w:vAlign w:val="center"/>
                  <w:hideMark/>
                </w:tcPr>
                <w:p w14:paraId="4E4B302D" w14:textId="77777777" w:rsidR="00E377CB" w:rsidRPr="00660A60" w:rsidRDefault="00E377CB" w:rsidP="0097000C">
                  <w:pPr>
                    <w:spacing w:after="0" w:line="480" w:lineRule="auto"/>
                    <w:contextualSpacing/>
                    <w:jc w:val="both"/>
                    <w:rPr>
                      <w:rFonts w:ascii="Times New Roman" w:hAnsi="Times New Roman" w:cs="Times New Roman"/>
                    </w:rPr>
                  </w:pPr>
                </w:p>
              </w:tc>
            </w:tr>
          </w:tbl>
          <w:p w14:paraId="23A59D59"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36AEB7F3" w14:textId="77777777" w:rsidTr="0097000C">
              <w:trPr>
                <w:tblCellSpacing w:w="15" w:type="dxa"/>
              </w:trPr>
              <w:tc>
                <w:tcPr>
                  <w:tcW w:w="0" w:type="auto"/>
                  <w:vAlign w:val="center"/>
                  <w:hideMark/>
                </w:tcPr>
                <w:p w14:paraId="239217FB" w14:textId="472286E3"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dispone de acceso al módulo de gestión de profesores.</w:t>
                  </w:r>
                </w:p>
              </w:tc>
            </w:tr>
          </w:tbl>
          <w:p w14:paraId="67D3AEDB"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A81D91E" w14:textId="77777777" w:rsidTr="0097000C">
        <w:tc>
          <w:tcPr>
            <w:tcW w:w="1710" w:type="dxa"/>
          </w:tcPr>
          <w:p w14:paraId="62E0FF2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CA96B2F" w14:textId="20F5D463" w:rsidR="00E377CB" w:rsidRPr="00660A60" w:rsidRDefault="00947D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personal, académica e institucional requerida por el formulario para identificar al profesor.</w:t>
            </w:r>
          </w:p>
        </w:tc>
      </w:tr>
      <w:tr w:rsidR="00E377CB" w:rsidRPr="00660A60" w14:paraId="4F8C5C56" w14:textId="77777777" w:rsidTr="0097000C">
        <w:tc>
          <w:tcPr>
            <w:tcW w:w="1710" w:type="dxa"/>
          </w:tcPr>
          <w:p w14:paraId="2273353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8CDF066" w14:textId="0BB58E18" w:rsidR="00E377CB" w:rsidRPr="00660A60" w:rsidRDefault="0077398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profesor queda registrado y habilitado en Karify, pudiendo ser identificado como docente cuando utilice su cuenta institucional e incorporado posteriormente como asesor de proyectos.</w:t>
            </w:r>
          </w:p>
        </w:tc>
      </w:tr>
    </w:tbl>
    <w:p w14:paraId="59A005DE" w14:textId="77777777" w:rsidR="00013FCF" w:rsidRPr="00660A60" w:rsidRDefault="00013FCF" w:rsidP="00F5796F">
      <w:pPr>
        <w:rPr>
          <w:rFonts w:ascii="Times New Roman" w:hAnsi="Times New Roman" w:cs="Times New Roman"/>
          <w:b/>
          <w:bCs/>
        </w:rPr>
      </w:pPr>
    </w:p>
    <w:p w14:paraId="7CB7D1E5" w14:textId="66EAD2A6" w:rsidR="00E377CB" w:rsidRPr="00660A60" w:rsidRDefault="00E377CB" w:rsidP="00E377CB">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32FC3B9F"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85B8D7" wp14:editId="61EE610B">
            <wp:extent cx="3566160" cy="2139696"/>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49">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11881F4D"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509D449A" wp14:editId="0F409A7A">
            <wp:extent cx="3566160" cy="213969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18FDCA1D" w14:textId="16310FA6" w:rsidR="008672C5" w:rsidRPr="00660A60" w:rsidRDefault="006A1B6E" w:rsidP="001D28A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2DE4F69" wp14:editId="5E7024CC">
            <wp:extent cx="3566160" cy="2139783"/>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66160" cy="2139783"/>
                    </a:xfrm>
                    <a:prstGeom prst="rect">
                      <a:avLst/>
                    </a:prstGeom>
                  </pic:spPr>
                </pic:pic>
              </a:graphicData>
            </a:graphic>
          </wp:inline>
        </w:drawing>
      </w:r>
    </w:p>
    <w:p w14:paraId="2DEDD5C8" w14:textId="46893688"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085E4E91" w14:textId="77777777" w:rsidR="00240C24" w:rsidRPr="00660A60" w:rsidRDefault="00240C24" w:rsidP="00240C2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creación de profesores permite incorporar al sistema los registros docentes necesarios para las etapas posteriores de gestión de proyectos. A través de esta funcionalidad, el administrador puede mantener disponible la información de los profesores que podrán intervenir dentro de Karify como responsables académicos, sin que el registro implique automáticamente su participación en un proyecto determinado. </w:t>
      </w:r>
    </w:p>
    <w:p w14:paraId="76C460A8" w14:textId="0A634007" w:rsidR="005975FE" w:rsidRPr="00660A60" w:rsidRDefault="00240C24" w:rsidP="001F760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separación de esta funcionalidad respecto de la edición y búsqueda permite identificar de forma puntual el resultado de la operación: la creación de un nuevo registro docente. Una vez almacenada la información, el profesor puede ser consultado y </w:t>
      </w:r>
      <w:r w:rsidRPr="00660A60">
        <w:rPr>
          <w:rFonts w:ascii="Times New Roman" w:hAnsi="Times New Roman" w:cs="Times New Roman"/>
        </w:rPr>
        <w:lastRenderedPageBreak/>
        <w:t>utilizado posteriormente en otras funcionalidades de Karify, especialmente durante la selección del docente asesor realizada al registrar un proyecto de investigación.</w:t>
      </w:r>
    </w:p>
    <w:p w14:paraId="23A13562" w14:textId="478D27DC" w:rsidR="00EA42CD" w:rsidRPr="00660A60" w:rsidRDefault="00EA42CD" w:rsidP="00EA42CD">
      <w:pPr>
        <w:numPr>
          <w:ilvl w:val="1"/>
          <w:numId w:val="30"/>
        </w:numPr>
        <w:spacing w:after="0" w:line="480" w:lineRule="auto"/>
        <w:contextualSpacing/>
        <w:jc w:val="both"/>
        <w:rPr>
          <w:b/>
          <w:bCs/>
        </w:rPr>
      </w:pPr>
      <w:r w:rsidRPr="00660A60">
        <w:rPr>
          <w:rFonts w:ascii="Times New Roman" w:hAnsi="Times New Roman" w:cs="Times New Roman"/>
          <w:b/>
          <w:bCs/>
        </w:rPr>
        <w:t xml:space="preserve">CU-011: </w:t>
      </w:r>
      <w:r w:rsidR="001C6EEE" w:rsidRPr="00660A60">
        <w:rPr>
          <w:rFonts w:ascii="Times New Roman" w:hAnsi="Times New Roman" w:cs="Times New Roman"/>
          <w:b/>
          <w:bCs/>
        </w:rPr>
        <w:t>Editar profesor</w:t>
      </w:r>
    </w:p>
    <w:p w14:paraId="7A89C2CB"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202EFEB" w14:textId="01BAB463" w:rsidR="00EA42CD" w:rsidRPr="00660A60" w:rsidRDefault="001C6EEE" w:rsidP="001C6EEE">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actualice la información de un profesor previamente registrado en Karify, de manera que los datos utilizados por el sistema se mantengan vigentes y disponibles para las funcionalidades académicas relacionadas con la gestión de proyectos.</w:t>
      </w:r>
    </w:p>
    <w:p w14:paraId="15BABBC0" w14:textId="77777777" w:rsidR="00EA42CD" w:rsidRPr="00660A60" w:rsidRDefault="00EA42CD" w:rsidP="00EA42CD">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71233CB6" w14:textId="77777777" w:rsidR="00ED1A6A" w:rsidRPr="00660A60" w:rsidRDefault="00ED1A6A" w:rsidP="00ED1A6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profesores, identifica el registro que desea modificar y selecciona la opción de edición. Karify muestra la información actualmente almacenada para que el administrador realice los cambios necesarios.</w:t>
      </w:r>
    </w:p>
    <w:p w14:paraId="54F76FD5" w14:textId="46D2EABB" w:rsidR="007A5FAC" w:rsidRPr="00660A60" w:rsidRDefault="00ED1A6A" w:rsidP="005A289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modificados los datos, el sistema valida la información ingresada y actualiza el registro correspondiente. </w:t>
      </w:r>
    </w:p>
    <w:tbl>
      <w:tblPr>
        <w:tblStyle w:val="Tablaconcuadrcula"/>
        <w:tblW w:w="8460" w:type="dxa"/>
        <w:tblInd w:w="85" w:type="dxa"/>
        <w:tblLook w:val="04A0" w:firstRow="1" w:lastRow="0" w:firstColumn="1" w:lastColumn="0" w:noHBand="0" w:noVBand="1"/>
      </w:tblPr>
      <w:tblGrid>
        <w:gridCol w:w="1710"/>
        <w:gridCol w:w="6750"/>
      </w:tblGrid>
      <w:tr w:rsidR="00EA42CD" w:rsidRPr="00660A60" w14:paraId="28E73741" w14:textId="77777777" w:rsidTr="0097000C">
        <w:tc>
          <w:tcPr>
            <w:tcW w:w="1710" w:type="dxa"/>
            <w:shd w:val="clear" w:color="auto" w:fill="D9E2F3" w:themeFill="accent1" w:themeFillTint="33"/>
          </w:tcPr>
          <w:p w14:paraId="55F7C198"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1CCABDFC"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A42CD" w:rsidRPr="00660A60" w14:paraId="5F10AA93" w14:textId="77777777" w:rsidTr="0097000C">
        <w:tc>
          <w:tcPr>
            <w:tcW w:w="1710" w:type="dxa"/>
          </w:tcPr>
          <w:p w14:paraId="493F6FC3"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21AF59B1" w14:textId="39B6286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D1049D" w:rsidRPr="00660A60">
              <w:rPr>
                <w:rFonts w:ascii="Times New Roman" w:hAnsi="Times New Roman" w:cs="Times New Roman"/>
              </w:rPr>
              <w:t>1</w:t>
            </w:r>
          </w:p>
        </w:tc>
      </w:tr>
      <w:tr w:rsidR="00EA42CD" w:rsidRPr="00660A60" w14:paraId="6AA8B8B6" w14:textId="77777777" w:rsidTr="0097000C">
        <w:tc>
          <w:tcPr>
            <w:tcW w:w="1710" w:type="dxa"/>
          </w:tcPr>
          <w:p w14:paraId="1D6CA9FD"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C2078E" w14:textId="7D975570" w:rsidR="00EA42CD" w:rsidRPr="00660A60" w:rsidRDefault="0011736F" w:rsidP="0011736F">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profesor</w:t>
            </w:r>
          </w:p>
        </w:tc>
      </w:tr>
      <w:tr w:rsidR="00EA42CD" w:rsidRPr="00660A60" w14:paraId="772E8CDF" w14:textId="77777777" w:rsidTr="0097000C">
        <w:tc>
          <w:tcPr>
            <w:tcW w:w="1710" w:type="dxa"/>
          </w:tcPr>
          <w:p w14:paraId="65C30E2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7021D66"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A42CD" w:rsidRPr="00660A60" w14:paraId="34B6CB21" w14:textId="77777777" w:rsidTr="0097000C">
        <w:tc>
          <w:tcPr>
            <w:tcW w:w="1710" w:type="dxa"/>
          </w:tcPr>
          <w:p w14:paraId="4FDF3767"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15D55F1"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A42CD" w:rsidRPr="00660A60" w14:paraId="797621A9" w14:textId="77777777" w:rsidTr="0097000C">
        <w:tc>
          <w:tcPr>
            <w:tcW w:w="1710" w:type="dxa"/>
          </w:tcPr>
          <w:p w14:paraId="639B7CE4"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F1310BE"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EA42CD" w:rsidRPr="00660A60" w14:paraId="50F14CF5" w14:textId="77777777" w:rsidTr="0097000C">
        <w:tc>
          <w:tcPr>
            <w:tcW w:w="1710" w:type="dxa"/>
          </w:tcPr>
          <w:p w14:paraId="43F64C07"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39"/>
            </w:tblGrid>
            <w:tr w:rsidR="00EA42CD" w:rsidRPr="00660A60" w14:paraId="64204E69" w14:textId="77777777" w:rsidTr="0097000C">
              <w:trPr>
                <w:tblCellSpacing w:w="15" w:type="dxa"/>
              </w:trPr>
              <w:tc>
                <w:tcPr>
                  <w:tcW w:w="0" w:type="auto"/>
                  <w:vAlign w:val="center"/>
                  <w:hideMark/>
                </w:tcPr>
                <w:p w14:paraId="5ACF774B" w14:textId="24ECF661" w:rsidR="00EA42CD" w:rsidRPr="00660A60" w:rsidRDefault="00CE01CA"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Actualizar la información de un profesor registrado en Karify.</w:t>
                  </w:r>
                </w:p>
              </w:tc>
            </w:tr>
          </w:tbl>
          <w:p w14:paraId="466D0E00"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1976AC19" w14:textId="77777777" w:rsidTr="0097000C">
              <w:trPr>
                <w:tblCellSpacing w:w="15" w:type="dxa"/>
              </w:trPr>
              <w:tc>
                <w:tcPr>
                  <w:tcW w:w="0" w:type="auto"/>
                  <w:vAlign w:val="center"/>
                  <w:hideMark/>
                </w:tcPr>
                <w:p w14:paraId="60BEF981" w14:textId="05EB0A0B" w:rsidR="00EA42CD" w:rsidRPr="00660A60" w:rsidRDefault="00EA42CD" w:rsidP="0097000C">
                  <w:pPr>
                    <w:spacing w:after="0" w:line="480" w:lineRule="auto"/>
                    <w:contextualSpacing/>
                    <w:jc w:val="both"/>
                    <w:rPr>
                      <w:rFonts w:ascii="Times New Roman" w:hAnsi="Times New Roman" w:cs="Times New Roman"/>
                    </w:rPr>
                  </w:pPr>
                </w:p>
              </w:tc>
            </w:tr>
            <w:tr w:rsidR="00CE01CA" w:rsidRPr="00660A60" w14:paraId="3294140F" w14:textId="77777777" w:rsidTr="0097000C">
              <w:trPr>
                <w:tblCellSpacing w:w="15" w:type="dxa"/>
              </w:trPr>
              <w:tc>
                <w:tcPr>
                  <w:tcW w:w="0" w:type="auto"/>
                  <w:vAlign w:val="center"/>
                </w:tcPr>
                <w:p w14:paraId="4542E691" w14:textId="77777777" w:rsidR="00CE01CA" w:rsidRPr="00660A60" w:rsidRDefault="00CE01CA" w:rsidP="0097000C">
                  <w:pPr>
                    <w:spacing w:after="0" w:line="480" w:lineRule="auto"/>
                    <w:contextualSpacing/>
                    <w:jc w:val="both"/>
                    <w:rPr>
                      <w:rFonts w:ascii="Times New Roman" w:hAnsi="Times New Roman" w:cs="Times New Roman"/>
                    </w:rPr>
                  </w:pPr>
                </w:p>
              </w:tc>
            </w:tr>
          </w:tbl>
          <w:p w14:paraId="78B4F393"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3C16E947" w14:textId="77777777" w:rsidTr="0097000C">
        <w:tc>
          <w:tcPr>
            <w:tcW w:w="1710" w:type="dxa"/>
          </w:tcPr>
          <w:p w14:paraId="542224E6"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23C5620F" w14:textId="77777777" w:rsidTr="0097000C">
              <w:trPr>
                <w:tblCellSpacing w:w="15" w:type="dxa"/>
              </w:trPr>
              <w:tc>
                <w:tcPr>
                  <w:tcW w:w="0" w:type="auto"/>
                  <w:vAlign w:val="center"/>
                  <w:hideMark/>
                </w:tcPr>
                <w:p w14:paraId="3CEE79DA" w14:textId="77777777" w:rsidR="00EA42CD" w:rsidRPr="00660A60" w:rsidRDefault="00EA42CD" w:rsidP="0097000C">
                  <w:pPr>
                    <w:spacing w:after="0" w:line="480" w:lineRule="auto"/>
                    <w:contextualSpacing/>
                    <w:jc w:val="both"/>
                    <w:rPr>
                      <w:rFonts w:ascii="Times New Roman" w:hAnsi="Times New Roman" w:cs="Times New Roman"/>
                    </w:rPr>
                  </w:pPr>
                </w:p>
              </w:tc>
            </w:tr>
          </w:tbl>
          <w:p w14:paraId="664FA653"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A42CD" w:rsidRPr="00660A60" w14:paraId="326664E4" w14:textId="77777777" w:rsidTr="0097000C">
              <w:trPr>
                <w:tblCellSpacing w:w="15" w:type="dxa"/>
              </w:trPr>
              <w:tc>
                <w:tcPr>
                  <w:tcW w:w="0" w:type="auto"/>
                  <w:vAlign w:val="center"/>
                  <w:hideMark/>
                </w:tcPr>
                <w:p w14:paraId="18ACA5EE" w14:textId="20195883" w:rsidR="00EA42CD" w:rsidRPr="00660A60" w:rsidRDefault="0011736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previamente registrado.</w:t>
                  </w:r>
                </w:p>
              </w:tc>
            </w:tr>
          </w:tbl>
          <w:p w14:paraId="1D3958F8"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1C35DCC8" w14:textId="77777777" w:rsidTr="0097000C">
        <w:tc>
          <w:tcPr>
            <w:tcW w:w="1710" w:type="dxa"/>
          </w:tcPr>
          <w:p w14:paraId="560011B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B3CFC0" w14:textId="5F804400"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e información modificada en el formulario de edición.</w:t>
            </w:r>
          </w:p>
        </w:tc>
      </w:tr>
      <w:tr w:rsidR="00EA42CD" w:rsidRPr="00660A60" w14:paraId="56BFEC20" w14:textId="77777777" w:rsidTr="0097000C">
        <w:tc>
          <w:tcPr>
            <w:tcW w:w="1710" w:type="dxa"/>
          </w:tcPr>
          <w:p w14:paraId="5963AAF0"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FA1A190" w14:textId="175BC62B"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en el registro del profesor y la información actualizada se encuentra disponible para las demás funcionalidades del sistema.</w:t>
            </w:r>
          </w:p>
        </w:tc>
      </w:tr>
    </w:tbl>
    <w:p w14:paraId="1BD26729" w14:textId="77777777" w:rsidR="00EA42CD" w:rsidRPr="00660A60" w:rsidRDefault="00EA42CD" w:rsidP="00EA42CD">
      <w:pPr>
        <w:rPr>
          <w:rFonts w:ascii="Times New Roman" w:hAnsi="Times New Roman" w:cs="Times New Roman"/>
          <w:b/>
          <w:bCs/>
        </w:rPr>
      </w:pPr>
    </w:p>
    <w:p w14:paraId="71CC5A12" w14:textId="77777777" w:rsidR="00EA42CD" w:rsidRPr="00660A60" w:rsidRDefault="00EA42CD" w:rsidP="00EA42CD">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47A85DFF"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90DD152" wp14:editId="477244E8">
            <wp:extent cx="3566160" cy="213969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212AEA69" w14:textId="7316A985" w:rsidR="00EA42CD" w:rsidRPr="00660A60" w:rsidRDefault="00EA42CD" w:rsidP="00EA42CD">
      <w:pPr>
        <w:spacing w:after="0" w:line="480" w:lineRule="auto"/>
        <w:ind w:left="2160"/>
        <w:contextualSpacing/>
        <w:jc w:val="both"/>
        <w:rPr>
          <w:rFonts w:ascii="Times New Roman" w:hAnsi="Times New Roman" w:cs="Times New Roman"/>
          <w:b/>
          <w:bCs/>
        </w:rPr>
      </w:pPr>
    </w:p>
    <w:p w14:paraId="0137DAF5" w14:textId="46DE0D35" w:rsidR="00EA42CD" w:rsidRPr="00660A60" w:rsidRDefault="00154626"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FAD7BED" wp14:editId="2F65E533">
            <wp:extent cx="3566160" cy="2139783"/>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6160" cy="2139783"/>
                    </a:xfrm>
                    <a:prstGeom prst="rect">
                      <a:avLst/>
                    </a:prstGeom>
                  </pic:spPr>
                </pic:pic>
              </a:graphicData>
            </a:graphic>
          </wp:inline>
        </w:drawing>
      </w:r>
    </w:p>
    <w:p w14:paraId="56D798CF" w14:textId="3536DD5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14D703F1" wp14:editId="237C9D5F">
            <wp:extent cx="3566160" cy="213978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66160" cy="2139780"/>
                    </a:xfrm>
                    <a:prstGeom prst="rect">
                      <a:avLst/>
                    </a:prstGeom>
                  </pic:spPr>
                </pic:pic>
              </a:graphicData>
            </a:graphic>
          </wp:inline>
        </w:drawing>
      </w:r>
    </w:p>
    <w:p w14:paraId="3E7C9C4F" w14:textId="72BD8D8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83B3A6E" wp14:editId="1B415E18">
            <wp:extent cx="3566160" cy="2139783"/>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66160" cy="2139783"/>
                    </a:xfrm>
                    <a:prstGeom prst="rect">
                      <a:avLst/>
                    </a:prstGeom>
                  </pic:spPr>
                </pic:pic>
              </a:graphicData>
            </a:graphic>
          </wp:inline>
        </w:drawing>
      </w:r>
    </w:p>
    <w:p w14:paraId="4D85477C"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17E69B" w14:textId="46EB3F25" w:rsidR="00E4123B" w:rsidRPr="00660A60" w:rsidRDefault="00E4123B" w:rsidP="00E4123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profesores permite mantener actualizada la información de los docentes registrados en Karify sin necesidad de crear registros adicionales cuando se produce un cambio en sus datos. Esta funcionalidad forma parte de la administración de los responsables que posteriormente pueden intervenir en la evaluación de proyectos de investigación. </w:t>
      </w:r>
    </w:p>
    <w:p w14:paraId="40EAAF5D" w14:textId="03551400" w:rsidR="00E377CB" w:rsidRPr="00660A60" w:rsidRDefault="00E4123B" w:rsidP="00346D59">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separación respecto del caso de creación permite distinguir dos operaciones con resultados diferentes: mientras CU-010 incorpora un nuevo registro, CU-011 conserva la identidad del profesor existente y modifica únicamente su información. Esto contribuye a mantener consistentes los datos empleados </w:t>
      </w:r>
      <w:r w:rsidRPr="00660A60">
        <w:rPr>
          <w:rFonts w:ascii="Times New Roman" w:hAnsi="Times New Roman" w:cs="Times New Roman"/>
        </w:rPr>
        <w:lastRenderedPageBreak/>
        <w:t xml:space="preserve">posteriormente en la selección y gestión de docentes asesores dentro de Karify. </w:t>
      </w:r>
    </w:p>
    <w:p w14:paraId="4BFB5B17" w14:textId="2F5419FC" w:rsidR="000B033F" w:rsidRPr="00660A60" w:rsidRDefault="000B033F" w:rsidP="000B033F">
      <w:pPr>
        <w:numPr>
          <w:ilvl w:val="1"/>
          <w:numId w:val="30"/>
        </w:numPr>
        <w:spacing w:after="0" w:line="480" w:lineRule="auto"/>
        <w:contextualSpacing/>
        <w:jc w:val="both"/>
        <w:rPr>
          <w:b/>
          <w:bCs/>
        </w:rPr>
      </w:pPr>
      <w:r w:rsidRPr="00660A60">
        <w:rPr>
          <w:rFonts w:ascii="Times New Roman" w:hAnsi="Times New Roman" w:cs="Times New Roman"/>
          <w:b/>
          <w:bCs/>
        </w:rPr>
        <w:t xml:space="preserve">CU-012: </w:t>
      </w:r>
      <w:r w:rsidR="00304A8C" w:rsidRPr="00660A60">
        <w:rPr>
          <w:rFonts w:ascii="Times New Roman" w:hAnsi="Times New Roman" w:cs="Times New Roman"/>
          <w:b/>
          <w:bCs/>
        </w:rPr>
        <w:t>Buscar profesor</w:t>
      </w:r>
    </w:p>
    <w:p w14:paraId="04E257D4"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5004A7" w14:textId="512FE146" w:rsidR="000B033F"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localice profesores registrados en Karify mediante criterios de búsqueda, facilitando la consulta de su información dentro del módulo de gestión de profesores.</w:t>
      </w:r>
    </w:p>
    <w:p w14:paraId="6ACF740D" w14:textId="77777777" w:rsidR="000B033F" w:rsidRPr="00660A60" w:rsidRDefault="000B033F" w:rsidP="000B033F">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198E7575" w14:textId="49E2565E" w:rsidR="00304A8C"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profesores y utiliza los filtros disponibles para localizar uno o varios registros. </w:t>
      </w:r>
    </w:p>
    <w:p w14:paraId="7E06C155" w14:textId="2623023A" w:rsidR="000B033F"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Luego de ingresar el criterio correspondiente, Karify consulta los registros existentes y muestra únicamente aquellos que coinciden con la información proporcionada. La operación es de consulta y no modifica los datos almacenados de los profesores.</w:t>
      </w:r>
    </w:p>
    <w:p w14:paraId="394A38DA" w14:textId="77777777" w:rsidR="00D0239D" w:rsidRPr="00660A60" w:rsidRDefault="00D0239D" w:rsidP="00304A8C">
      <w:pPr>
        <w:spacing w:line="480" w:lineRule="auto"/>
        <w:ind w:left="2160" w:firstLine="720"/>
        <w:contextualSpacing/>
        <w:jc w:val="both"/>
        <w:rPr>
          <w:rFonts w:ascii="Times New Roman" w:hAnsi="Times New Roman" w:cs="Times New Roman"/>
        </w:rPr>
      </w:pPr>
    </w:p>
    <w:p w14:paraId="484472DA" w14:textId="77777777" w:rsidR="00D0239D" w:rsidRPr="00660A60" w:rsidRDefault="00D0239D" w:rsidP="00304A8C">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0B033F" w:rsidRPr="00660A60" w14:paraId="282A78F7" w14:textId="77777777" w:rsidTr="0097000C">
        <w:tc>
          <w:tcPr>
            <w:tcW w:w="1710" w:type="dxa"/>
            <w:shd w:val="clear" w:color="auto" w:fill="D9E2F3" w:themeFill="accent1" w:themeFillTint="33"/>
          </w:tcPr>
          <w:p w14:paraId="6433DD9A"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34C94360"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B033F" w:rsidRPr="00660A60" w14:paraId="1CD23DCA" w14:textId="77777777" w:rsidTr="0097000C">
        <w:tc>
          <w:tcPr>
            <w:tcW w:w="1710" w:type="dxa"/>
          </w:tcPr>
          <w:p w14:paraId="006F7353"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EA7F797" w14:textId="4F470341"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62E5C" w:rsidRPr="00660A60">
              <w:rPr>
                <w:rFonts w:ascii="Times New Roman" w:hAnsi="Times New Roman" w:cs="Times New Roman"/>
              </w:rPr>
              <w:t>2</w:t>
            </w:r>
          </w:p>
        </w:tc>
      </w:tr>
      <w:tr w:rsidR="000B033F" w:rsidRPr="00660A60" w14:paraId="06387740" w14:textId="77777777" w:rsidTr="0097000C">
        <w:tc>
          <w:tcPr>
            <w:tcW w:w="1710" w:type="dxa"/>
          </w:tcPr>
          <w:p w14:paraId="48993CD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39BF980A" w14:textId="254954BD" w:rsidR="000B033F" w:rsidRPr="00660A60" w:rsidRDefault="00162E5C"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Buscar profesor</w:t>
            </w:r>
          </w:p>
        </w:tc>
      </w:tr>
      <w:tr w:rsidR="000B033F" w:rsidRPr="00660A60" w14:paraId="3753F3FF" w14:textId="77777777" w:rsidTr="0097000C">
        <w:tc>
          <w:tcPr>
            <w:tcW w:w="1710" w:type="dxa"/>
          </w:tcPr>
          <w:p w14:paraId="3F438DE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DA75426" w14:textId="26667358"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0B033F" w:rsidRPr="00660A60" w14:paraId="7709D700" w14:textId="77777777" w:rsidTr="0097000C">
        <w:tc>
          <w:tcPr>
            <w:tcW w:w="1710" w:type="dxa"/>
          </w:tcPr>
          <w:p w14:paraId="2AC44E56"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7FE04C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0B033F" w:rsidRPr="00660A60" w14:paraId="1394661C" w14:textId="77777777" w:rsidTr="0097000C">
        <w:tc>
          <w:tcPr>
            <w:tcW w:w="1710" w:type="dxa"/>
          </w:tcPr>
          <w:p w14:paraId="4F8A08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D6B2C6E" w14:textId="50C56CD8" w:rsidR="000B033F" w:rsidRPr="00660A60" w:rsidRDefault="00162E5C" w:rsidP="00162E5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0B033F" w:rsidRPr="00660A60" w14:paraId="10FFF2FC" w14:textId="77777777" w:rsidTr="0097000C">
        <w:tc>
          <w:tcPr>
            <w:tcW w:w="1710" w:type="dxa"/>
          </w:tcPr>
          <w:p w14:paraId="3F1DF4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7A47B755" w14:textId="77777777" w:rsidTr="0097000C">
              <w:trPr>
                <w:tblCellSpacing w:w="15" w:type="dxa"/>
              </w:trPr>
              <w:tc>
                <w:tcPr>
                  <w:tcW w:w="0" w:type="auto"/>
                  <w:vAlign w:val="center"/>
                  <w:hideMark/>
                </w:tcPr>
                <w:p w14:paraId="7B2FF7F0" w14:textId="77777777" w:rsidR="000B033F" w:rsidRPr="00660A60" w:rsidRDefault="000B033F" w:rsidP="0097000C">
                  <w:pPr>
                    <w:spacing w:after="0" w:line="480" w:lineRule="auto"/>
                    <w:contextualSpacing/>
                    <w:jc w:val="both"/>
                    <w:rPr>
                      <w:rFonts w:ascii="Times New Roman" w:hAnsi="Times New Roman" w:cs="Times New Roman"/>
                    </w:rPr>
                  </w:pPr>
                </w:p>
              </w:tc>
            </w:tr>
          </w:tbl>
          <w:p w14:paraId="2C512F8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3D53CEB3" w14:textId="77777777" w:rsidTr="0097000C">
              <w:trPr>
                <w:tblCellSpacing w:w="15" w:type="dxa"/>
              </w:trPr>
              <w:tc>
                <w:tcPr>
                  <w:tcW w:w="0" w:type="auto"/>
                  <w:vAlign w:val="center"/>
                  <w:hideMark/>
                </w:tcPr>
                <w:p w14:paraId="41999E1E" w14:textId="529182D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lastRenderedPageBreak/>
                    <w:t>Localizar profesores registrados utilizando los criterios de búsqueda disponibles en el sistema.</w:t>
                  </w:r>
                </w:p>
              </w:tc>
            </w:tr>
          </w:tbl>
          <w:p w14:paraId="532D6EC9"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396BF819" w14:textId="77777777" w:rsidTr="0097000C">
        <w:tc>
          <w:tcPr>
            <w:tcW w:w="1710" w:type="dxa"/>
          </w:tcPr>
          <w:p w14:paraId="4619587B"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0282010E" w14:textId="77777777" w:rsidTr="0097000C">
              <w:trPr>
                <w:tblCellSpacing w:w="15" w:type="dxa"/>
              </w:trPr>
              <w:tc>
                <w:tcPr>
                  <w:tcW w:w="0" w:type="auto"/>
                  <w:vAlign w:val="center"/>
                  <w:hideMark/>
                </w:tcPr>
                <w:p w14:paraId="55644398" w14:textId="77777777" w:rsidR="000B033F" w:rsidRPr="00660A60" w:rsidRDefault="000B033F" w:rsidP="0097000C">
                  <w:pPr>
                    <w:spacing w:after="0" w:line="480" w:lineRule="auto"/>
                    <w:contextualSpacing/>
                    <w:jc w:val="both"/>
                    <w:rPr>
                      <w:rFonts w:ascii="Times New Roman" w:hAnsi="Times New Roman" w:cs="Times New Roman"/>
                    </w:rPr>
                  </w:pPr>
                </w:p>
              </w:tc>
            </w:tr>
          </w:tbl>
          <w:p w14:paraId="506F199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20A57B3B" w14:textId="77777777" w:rsidTr="0097000C">
              <w:trPr>
                <w:tblCellSpacing w:w="15" w:type="dxa"/>
              </w:trPr>
              <w:tc>
                <w:tcPr>
                  <w:tcW w:w="0" w:type="auto"/>
                  <w:vAlign w:val="center"/>
                  <w:hideMark/>
                </w:tcPr>
                <w:p w14:paraId="51360688" w14:textId="7C85BC9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profesores.</w:t>
                  </w:r>
                </w:p>
              </w:tc>
            </w:tr>
          </w:tbl>
          <w:p w14:paraId="07754886"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777961F2" w14:textId="77777777" w:rsidTr="0097000C">
        <w:tc>
          <w:tcPr>
            <w:tcW w:w="1710" w:type="dxa"/>
          </w:tcPr>
          <w:p w14:paraId="7E19B27E"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AE17CB1" w14:textId="095C64E5"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 facultad, escuela profesional o los criterios de búsqueda disponibles en la interfaz.</w:t>
            </w:r>
          </w:p>
        </w:tc>
      </w:tr>
      <w:tr w:rsidR="000B033F" w:rsidRPr="00660A60" w14:paraId="192F9C79" w14:textId="77777777" w:rsidTr="0097000C">
        <w:tc>
          <w:tcPr>
            <w:tcW w:w="1710" w:type="dxa"/>
          </w:tcPr>
          <w:p w14:paraId="06AF8458"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1674C829" w14:textId="7CA0ECE7"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profesores que cumplen con los criterios ingresados, sin modificar la información almacenada.</w:t>
            </w:r>
          </w:p>
        </w:tc>
      </w:tr>
    </w:tbl>
    <w:p w14:paraId="52927DB0" w14:textId="77777777" w:rsidR="000B033F" w:rsidRPr="00660A60" w:rsidRDefault="000B033F" w:rsidP="000B033F">
      <w:pPr>
        <w:rPr>
          <w:rFonts w:ascii="Times New Roman" w:hAnsi="Times New Roman" w:cs="Times New Roman"/>
          <w:b/>
          <w:bCs/>
        </w:rPr>
      </w:pPr>
    </w:p>
    <w:p w14:paraId="58EC9776" w14:textId="77777777" w:rsidR="000B033F" w:rsidRPr="00660A60" w:rsidRDefault="000B033F" w:rsidP="000B033F">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25BDD0A2" w14:textId="592A65BD" w:rsidR="000B033F" w:rsidRPr="00660A60" w:rsidRDefault="000B033F" w:rsidP="00162E5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85CDD82" wp14:editId="72EC29BC">
            <wp:extent cx="3566158" cy="213969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566158" cy="2139695"/>
                    </a:xfrm>
                    <a:prstGeom prst="rect">
                      <a:avLst/>
                    </a:prstGeom>
                  </pic:spPr>
                </pic:pic>
              </a:graphicData>
            </a:graphic>
          </wp:inline>
        </w:drawing>
      </w:r>
    </w:p>
    <w:p w14:paraId="7DF992DE"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2FAE0D0" wp14:editId="04B37069">
            <wp:extent cx="3566160" cy="2139695"/>
            <wp:effectExtent l="0" t="0" r="0" b="0"/>
            <wp:docPr id="51119040" name="Imagen 51119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0" name="Imagen 5111904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6A843B7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73C6C97" wp14:editId="48D3E98C">
            <wp:extent cx="3566160" cy="2139695"/>
            <wp:effectExtent l="0" t="0" r="0" b="0"/>
            <wp:docPr id="51119041" name="Imagen 51119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1" name="Imagen 5111904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5E85A6F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3FF45E1" w14:textId="77777777" w:rsidR="008C4DDB" w:rsidRPr="00660A60" w:rsidRDefault="008C4DDB" w:rsidP="008C4DD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búsqueda de profesores facilita la localización de los docentes registrados cuando la cantidad de registros hace menos práctica su revisión directa en la bandeja. Para ello, Karify permite aplicar distintos criterios relacionados con la información académica del profesor, entre ellos su nombre, facultad o escuela profesional. </w:t>
      </w:r>
    </w:p>
    <w:p w14:paraId="23F5C961" w14:textId="3A4CAF36" w:rsidR="009A1DB9" w:rsidRPr="00660A60" w:rsidRDefault="008C4DDB" w:rsidP="00EE2B8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los casos de creación y edición, esta funcionalidad no altera la información almacenada, sino que permite recuperarla de acuerdo con las necesidades del administrador. La separación de este caso de uso permite documentar de forma específica la operación de consulta dentro del módulo de profesores y deja claramente diferenciadas las responsabilidades de </w:t>
      </w:r>
      <w:r w:rsidRPr="00660A60">
        <w:rPr>
          <w:rFonts w:ascii="Times New Roman" w:hAnsi="Times New Roman" w:cs="Times New Roman"/>
          <w:b/>
          <w:bCs/>
        </w:rPr>
        <w:t>crear, modificar y localizar</w:t>
      </w:r>
      <w:r w:rsidRPr="00660A60">
        <w:rPr>
          <w:rFonts w:ascii="Times New Roman" w:hAnsi="Times New Roman" w:cs="Times New Roman"/>
        </w:rPr>
        <w:t xml:space="preserve"> registros.</w:t>
      </w:r>
    </w:p>
    <w:p w14:paraId="682AB0D5" w14:textId="4D535E99" w:rsidR="009E4C13" w:rsidRPr="00660A60" w:rsidRDefault="009E4C13" w:rsidP="009E4C13">
      <w:pPr>
        <w:numPr>
          <w:ilvl w:val="1"/>
          <w:numId w:val="30"/>
        </w:numPr>
        <w:spacing w:after="0" w:line="480" w:lineRule="auto"/>
        <w:contextualSpacing/>
        <w:jc w:val="both"/>
        <w:rPr>
          <w:b/>
          <w:bCs/>
        </w:rPr>
      </w:pPr>
      <w:r w:rsidRPr="00660A60">
        <w:rPr>
          <w:rFonts w:ascii="Times New Roman" w:hAnsi="Times New Roman" w:cs="Times New Roman"/>
          <w:b/>
          <w:bCs/>
        </w:rPr>
        <w:t xml:space="preserve">CU-013: </w:t>
      </w:r>
      <w:r w:rsidR="00680B14" w:rsidRPr="00660A60">
        <w:rPr>
          <w:rFonts w:ascii="Times New Roman" w:hAnsi="Times New Roman" w:cs="Times New Roman"/>
          <w:b/>
          <w:bCs/>
        </w:rPr>
        <w:t>Crear rol</w:t>
      </w:r>
    </w:p>
    <w:p w14:paraId="48CED450"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1B3E158" w14:textId="080A3A5F" w:rsidR="009E4C13" w:rsidRPr="00660A60" w:rsidRDefault="00680B14" w:rsidP="00680B1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registre un nuevo rol en Karify y defina las funcionalidades que estarán disponibles para </w:t>
      </w:r>
      <w:r w:rsidRPr="00660A60">
        <w:rPr>
          <w:rFonts w:ascii="Times New Roman" w:hAnsi="Times New Roman" w:cs="Times New Roman"/>
        </w:rPr>
        <w:lastRenderedPageBreak/>
        <w:t>los usuarios asociados a dicho rol, de acuerdo con las responsabilidades que desempeñen dentro del sistema.</w:t>
      </w:r>
    </w:p>
    <w:p w14:paraId="2CD8D678" w14:textId="77777777" w:rsidR="009E4C13" w:rsidRPr="00660A60" w:rsidRDefault="009E4C13" w:rsidP="009E4C1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AD3CBD1" w14:textId="77777777" w:rsidR="00AE6731" w:rsidRPr="00660A60"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y selecciona la opción destinada a registrar un nuevo rol. Karify presenta el formulario correspondiente para ingresar la información del rol y configurar las funcionalidades que estarán asociadas a este.</w:t>
      </w:r>
    </w:p>
    <w:p w14:paraId="7DBCEB8C" w14:textId="01EF7932" w:rsidR="009E4C13" w:rsidRPr="00660A60"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configuración, el sistema valida la información y registra el nuevo rol junto con los permisos seleccionados. </w:t>
      </w:r>
    </w:p>
    <w:tbl>
      <w:tblPr>
        <w:tblStyle w:val="Tablaconcuadrcula"/>
        <w:tblW w:w="8460" w:type="dxa"/>
        <w:tblInd w:w="85" w:type="dxa"/>
        <w:tblLook w:val="04A0" w:firstRow="1" w:lastRow="0" w:firstColumn="1" w:lastColumn="0" w:noHBand="0" w:noVBand="1"/>
      </w:tblPr>
      <w:tblGrid>
        <w:gridCol w:w="1710"/>
        <w:gridCol w:w="6750"/>
      </w:tblGrid>
      <w:tr w:rsidR="009E4C13" w:rsidRPr="00660A60" w14:paraId="5F3D85F5" w14:textId="77777777" w:rsidTr="0097000C">
        <w:tc>
          <w:tcPr>
            <w:tcW w:w="1710" w:type="dxa"/>
            <w:shd w:val="clear" w:color="auto" w:fill="D9E2F3" w:themeFill="accent1" w:themeFillTint="33"/>
          </w:tcPr>
          <w:p w14:paraId="53A550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07FBBAE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E4C13" w:rsidRPr="00660A60" w14:paraId="238DE7BA" w14:textId="77777777" w:rsidTr="0097000C">
        <w:tc>
          <w:tcPr>
            <w:tcW w:w="1710" w:type="dxa"/>
          </w:tcPr>
          <w:p w14:paraId="5648ECA2"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6AADA85" w14:textId="6A740B7E"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17926" w:rsidRPr="00660A60">
              <w:rPr>
                <w:rFonts w:ascii="Times New Roman" w:hAnsi="Times New Roman" w:cs="Times New Roman"/>
              </w:rPr>
              <w:t>3</w:t>
            </w:r>
          </w:p>
        </w:tc>
      </w:tr>
      <w:tr w:rsidR="009E4C13" w:rsidRPr="00660A60" w14:paraId="57054C80" w14:textId="77777777" w:rsidTr="0097000C">
        <w:tc>
          <w:tcPr>
            <w:tcW w:w="1710" w:type="dxa"/>
          </w:tcPr>
          <w:p w14:paraId="15FF82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62BBD2E" w14:textId="0B344434" w:rsidR="009E4C13" w:rsidRPr="00660A60" w:rsidRDefault="00117926"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Crear rol</w:t>
            </w:r>
          </w:p>
        </w:tc>
      </w:tr>
      <w:tr w:rsidR="009E4C13" w:rsidRPr="00660A60" w14:paraId="10C85029" w14:textId="77777777" w:rsidTr="0097000C">
        <w:tc>
          <w:tcPr>
            <w:tcW w:w="1710" w:type="dxa"/>
          </w:tcPr>
          <w:p w14:paraId="0154AC9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86DA10E" w14:textId="0C5ED4DC" w:rsidR="009E4C13" w:rsidRPr="00660A60" w:rsidRDefault="00117926"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9E4C13" w:rsidRPr="00660A60" w14:paraId="46B33B96" w14:textId="77777777" w:rsidTr="0097000C">
        <w:tc>
          <w:tcPr>
            <w:tcW w:w="1710" w:type="dxa"/>
          </w:tcPr>
          <w:p w14:paraId="6FB7EB1A"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DC3417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9E4C13" w:rsidRPr="00660A60" w14:paraId="6EA3453B" w14:textId="77777777" w:rsidTr="0097000C">
        <w:tc>
          <w:tcPr>
            <w:tcW w:w="1710" w:type="dxa"/>
          </w:tcPr>
          <w:p w14:paraId="6501BCB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EB270EF" w14:textId="3C004EFD" w:rsidR="009E4C13" w:rsidRPr="00660A60" w:rsidRDefault="00117926" w:rsidP="0097000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9E4C13" w:rsidRPr="00660A60" w14:paraId="3A977F29" w14:textId="77777777" w:rsidTr="0097000C">
        <w:tc>
          <w:tcPr>
            <w:tcW w:w="1710" w:type="dxa"/>
          </w:tcPr>
          <w:p w14:paraId="08A3E26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09CDE359" w14:textId="189416A6" w:rsidR="009E4C13" w:rsidRPr="00660A60" w:rsidRDefault="008549DB" w:rsidP="0097000C">
            <w:pPr>
              <w:spacing w:line="480" w:lineRule="auto"/>
              <w:contextualSpacing/>
              <w:jc w:val="both"/>
              <w:rPr>
                <w:rFonts w:ascii="Times New Roman" w:hAnsi="Times New Roman" w:cs="Times New Roman"/>
              </w:rPr>
            </w:pPr>
            <w:r w:rsidRPr="00660A60">
              <w:rPr>
                <w:rFonts w:ascii="Times New Roman" w:hAnsi="Times New Roman" w:cs="Times New Roman"/>
              </w:rPr>
              <w:t>Registrar un nuevo rol y definir las funcionalidades que estarán disponibles para los usuarios que lo tengan asignado.</w:t>
            </w:r>
          </w:p>
        </w:tc>
      </w:tr>
      <w:tr w:rsidR="009E4C13" w:rsidRPr="00660A60" w14:paraId="6048FF42" w14:textId="77777777" w:rsidTr="0097000C">
        <w:tc>
          <w:tcPr>
            <w:tcW w:w="1710" w:type="dxa"/>
          </w:tcPr>
          <w:p w14:paraId="60F619B7"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E4C13" w:rsidRPr="00660A60" w14:paraId="6DD2932E" w14:textId="77777777" w:rsidTr="0097000C">
              <w:trPr>
                <w:tblCellSpacing w:w="15" w:type="dxa"/>
              </w:trPr>
              <w:tc>
                <w:tcPr>
                  <w:tcW w:w="0" w:type="auto"/>
                  <w:vAlign w:val="center"/>
                  <w:hideMark/>
                </w:tcPr>
                <w:p w14:paraId="5C4568CE" w14:textId="77777777" w:rsidR="009E4C13" w:rsidRPr="00660A60" w:rsidRDefault="009E4C13" w:rsidP="0097000C">
                  <w:pPr>
                    <w:spacing w:after="0" w:line="480" w:lineRule="auto"/>
                    <w:contextualSpacing/>
                    <w:jc w:val="both"/>
                    <w:rPr>
                      <w:rFonts w:ascii="Times New Roman" w:hAnsi="Times New Roman" w:cs="Times New Roman"/>
                    </w:rPr>
                  </w:pPr>
                </w:p>
              </w:tc>
            </w:tr>
          </w:tbl>
          <w:p w14:paraId="42653E94" w14:textId="77777777" w:rsidR="009E4C13" w:rsidRPr="00660A60" w:rsidRDefault="009E4C13"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E4C13" w:rsidRPr="00660A60" w14:paraId="490C28EF" w14:textId="77777777" w:rsidTr="0097000C">
              <w:trPr>
                <w:tblCellSpacing w:w="15" w:type="dxa"/>
              </w:trPr>
              <w:tc>
                <w:tcPr>
                  <w:tcW w:w="0" w:type="auto"/>
                  <w:vAlign w:val="center"/>
                  <w:hideMark/>
                </w:tcPr>
                <w:p w14:paraId="411E78C6" w14:textId="77777777" w:rsidR="009E4C13" w:rsidRPr="00660A60" w:rsidRDefault="009E4C13"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profesores.</w:t>
                  </w:r>
                </w:p>
              </w:tc>
            </w:tr>
          </w:tbl>
          <w:p w14:paraId="728B2CF7" w14:textId="77777777" w:rsidR="009E4C13" w:rsidRPr="00660A60" w:rsidRDefault="009E4C13" w:rsidP="0097000C">
            <w:pPr>
              <w:spacing w:line="480" w:lineRule="auto"/>
              <w:contextualSpacing/>
              <w:jc w:val="both"/>
              <w:rPr>
                <w:rFonts w:ascii="Times New Roman" w:hAnsi="Times New Roman" w:cs="Times New Roman"/>
              </w:rPr>
            </w:pPr>
          </w:p>
        </w:tc>
      </w:tr>
      <w:tr w:rsidR="009E4C13" w:rsidRPr="00660A60" w14:paraId="2467F560" w14:textId="77777777" w:rsidTr="0097000C">
        <w:tc>
          <w:tcPr>
            <w:tcW w:w="1710" w:type="dxa"/>
          </w:tcPr>
          <w:p w14:paraId="6B7566CF"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11F5F941" w14:textId="56154E88"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requerida para identificar el rol y funcionalidades seleccionadas para su configuración.</w:t>
            </w:r>
          </w:p>
        </w:tc>
      </w:tr>
      <w:tr w:rsidR="009E4C13" w:rsidRPr="00660A60" w14:paraId="11BB9B6B" w14:textId="77777777" w:rsidTr="0097000C">
        <w:tc>
          <w:tcPr>
            <w:tcW w:w="1710" w:type="dxa"/>
          </w:tcPr>
          <w:p w14:paraId="433D37A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Postcondición</w:t>
            </w:r>
          </w:p>
        </w:tc>
        <w:tc>
          <w:tcPr>
            <w:tcW w:w="6750" w:type="dxa"/>
          </w:tcPr>
          <w:p w14:paraId="1E8C91A1" w14:textId="61CC38DC"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nuevo rol queda registrado junto con las funcionalidades asociadas y disponible dentro de la administración de permisos.</w:t>
            </w:r>
          </w:p>
        </w:tc>
      </w:tr>
    </w:tbl>
    <w:p w14:paraId="654607C0" w14:textId="77777777" w:rsidR="009E4C13" w:rsidRPr="00660A60" w:rsidRDefault="009E4C13" w:rsidP="009E4C13">
      <w:pPr>
        <w:rPr>
          <w:rFonts w:ascii="Times New Roman" w:hAnsi="Times New Roman" w:cs="Times New Roman"/>
          <w:b/>
          <w:bCs/>
        </w:rPr>
      </w:pPr>
    </w:p>
    <w:p w14:paraId="4AA42D36" w14:textId="77777777" w:rsidR="009E4C13" w:rsidRPr="00660A60" w:rsidRDefault="009E4C13" w:rsidP="009E4C13">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17675001"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37D394D" wp14:editId="62631EFF">
            <wp:extent cx="3566158" cy="1917289"/>
            <wp:effectExtent l="0" t="0" r="0" b="6985"/>
            <wp:docPr id="51119045" name="Imagen 51119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7174F29A"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DC0FFF4" wp14:editId="70420BA3">
            <wp:extent cx="3566160" cy="1917290"/>
            <wp:effectExtent l="0" t="0" r="0" b="6985"/>
            <wp:docPr id="51119046" name="Imagen 51119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6" name="Imagen 51119046"/>
                    <pic:cNvPicPr/>
                  </pic:nvPicPr>
                  <pic:blipFill>
                    <a:blip r:embed="rId60">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2E8BFFA6"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A0D4B33" wp14:editId="20F80A0F">
            <wp:extent cx="3566160" cy="1917290"/>
            <wp:effectExtent l="0" t="0" r="0" b="6985"/>
            <wp:docPr id="51119047" name="Imagen 51119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7" name="Imagen 51119047"/>
                    <pic:cNvPicPr/>
                  </pic:nvPicPr>
                  <pic:blipFill>
                    <a:blip r:embed="rId61">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664BBF09" w14:textId="02ECA373" w:rsidR="00394535" w:rsidRPr="00660A60" w:rsidRDefault="00394535"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4B472AD3" wp14:editId="1B221005">
            <wp:extent cx="3566160" cy="1916852"/>
            <wp:effectExtent l="0" t="0" r="0" b="7620"/>
            <wp:docPr id="1461955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55853" name=""/>
                    <pic:cNvPicPr/>
                  </pic:nvPicPr>
                  <pic:blipFill>
                    <a:blip r:embed="rId62"/>
                    <a:stretch>
                      <a:fillRect/>
                    </a:stretch>
                  </pic:blipFill>
                  <pic:spPr>
                    <a:xfrm>
                      <a:off x="0" y="0"/>
                      <a:ext cx="3566160" cy="1916852"/>
                    </a:xfrm>
                    <a:prstGeom prst="rect">
                      <a:avLst/>
                    </a:prstGeom>
                  </pic:spPr>
                </pic:pic>
              </a:graphicData>
            </a:graphic>
          </wp:inline>
        </w:drawing>
      </w:r>
    </w:p>
    <w:p w14:paraId="4BDB46F7"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E5B329"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creación de roles permite incorporar nuevas configuraciones de acceso dentro de Karify, asociando a cada rol las funcionalidades necesarias según las responsabilidades que posteriormente tendrán sus usuarios. Esto permite que la administración del acceso no dependa únicamente de la autenticación, sino también de la configuración establecida para cada perfil dentro de la plataforma. </w:t>
      </w:r>
    </w:p>
    <w:p w14:paraId="4816FCD1"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se relaciona directamente con el inicio de sesión, puesto que Karify utiliza la información del rol para determinar qué opciones se encuentran disponibles después de autenticar al usuario. El modelo de datos contempla precisamente la relación entre usuarios, roles y estructura organizacional como parte del control de acceso y de las responsabilidades de los actores. </w:t>
      </w:r>
    </w:p>
    <w:p w14:paraId="1954253F" w14:textId="496710EA" w:rsidR="001236B6" w:rsidRPr="00660A60" w:rsidRDefault="001236B6" w:rsidP="001236B6">
      <w:pPr>
        <w:numPr>
          <w:ilvl w:val="1"/>
          <w:numId w:val="30"/>
        </w:numPr>
        <w:spacing w:after="0" w:line="480" w:lineRule="auto"/>
        <w:contextualSpacing/>
        <w:jc w:val="both"/>
        <w:rPr>
          <w:b/>
          <w:bCs/>
        </w:rPr>
      </w:pPr>
      <w:r w:rsidRPr="00660A60">
        <w:rPr>
          <w:rFonts w:ascii="Times New Roman" w:hAnsi="Times New Roman" w:cs="Times New Roman"/>
          <w:b/>
          <w:bCs/>
        </w:rPr>
        <w:t>CU-01</w:t>
      </w:r>
      <w:r w:rsidR="00B9399E" w:rsidRPr="00660A60">
        <w:rPr>
          <w:rFonts w:ascii="Times New Roman" w:hAnsi="Times New Roman" w:cs="Times New Roman"/>
          <w:b/>
          <w:bCs/>
        </w:rPr>
        <w:t>4</w:t>
      </w:r>
      <w:r w:rsidRPr="00660A60">
        <w:rPr>
          <w:rFonts w:ascii="Times New Roman" w:hAnsi="Times New Roman" w:cs="Times New Roman"/>
          <w:b/>
          <w:bCs/>
        </w:rPr>
        <w:t xml:space="preserve">: </w:t>
      </w:r>
      <w:r w:rsidR="00B9399E" w:rsidRPr="00660A60">
        <w:rPr>
          <w:rFonts w:ascii="Times New Roman" w:hAnsi="Times New Roman" w:cs="Times New Roman"/>
          <w:b/>
          <w:bCs/>
        </w:rPr>
        <w:t>Editar rol</w:t>
      </w:r>
    </w:p>
    <w:p w14:paraId="4C25A133"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4F40B2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modifique la información y las funcionalidades asociadas a un rol previamente registrado en </w:t>
      </w:r>
      <w:r w:rsidRPr="00660A60">
        <w:rPr>
          <w:rFonts w:ascii="Times New Roman" w:hAnsi="Times New Roman" w:cs="Times New Roman"/>
        </w:rPr>
        <w:lastRenderedPageBreak/>
        <w:t>Karify, manteniendo actualizada su configuración de acceso sin alterar su estado de habilitación.</w:t>
      </w:r>
    </w:p>
    <w:p w14:paraId="2F74D69F" w14:textId="77777777" w:rsidR="001236B6" w:rsidRPr="00660A60" w:rsidRDefault="001236B6" w:rsidP="001236B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6A8F59F"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identifica un rol existente y selecciona la opción de edición. Karify recupera la configuración almacenada y muestra la información del rol junto con las funcionalidades que tiene asociadas.</w:t>
      </w:r>
    </w:p>
    <w:p w14:paraId="7AE3B0E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administrador puede modificar los datos permitidos del rol y actualizar las funcionalidades asignadas, agregando o retirando accesos según corresponda. Una vez confirmados los cambios, el sistema valida la información y actualiza el registro existente sin crear un nuevo rol.</w:t>
      </w:r>
    </w:p>
    <w:p w14:paraId="4A44D10A" w14:textId="6214B541" w:rsidR="001236B6"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del rol se limita a su información y configuración de permisos. La habilitación o </w:t>
      </w:r>
      <w:r w:rsidR="00484697">
        <w:rPr>
          <w:rFonts w:ascii="Times New Roman" w:hAnsi="Times New Roman" w:cs="Times New Roman"/>
        </w:rPr>
        <w:t>reactivación</w:t>
      </w:r>
      <w:r w:rsidRPr="00660A60">
        <w:rPr>
          <w:rFonts w:ascii="Times New Roman" w:hAnsi="Times New Roman" w:cs="Times New Roman"/>
        </w:rPr>
        <w:t xml:space="preserve"> del rol no forma parte de este caso de uso, debido a que dicha operación se encuentra definida de manera independiente en </w:t>
      </w:r>
      <w:r w:rsidRPr="00660A60">
        <w:rPr>
          <w:rFonts w:ascii="Times New Roman" w:hAnsi="Times New Roman" w:cs="Times New Roman"/>
          <w:b/>
          <w:bCs/>
        </w:rPr>
        <w:t>CU-016: Deshabilitar rol</w:t>
      </w: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1236B6" w:rsidRPr="00660A60" w14:paraId="1949DAE3" w14:textId="77777777" w:rsidTr="00EB1F7B">
        <w:tc>
          <w:tcPr>
            <w:tcW w:w="1710" w:type="dxa"/>
            <w:shd w:val="clear" w:color="auto" w:fill="D9E2F3" w:themeFill="accent1" w:themeFillTint="33"/>
          </w:tcPr>
          <w:p w14:paraId="472AD35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0F9C6BB"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36B6" w:rsidRPr="00660A60" w14:paraId="20BDC3F4" w14:textId="77777777" w:rsidTr="00EB1F7B">
        <w:tc>
          <w:tcPr>
            <w:tcW w:w="1710" w:type="dxa"/>
          </w:tcPr>
          <w:p w14:paraId="415EFFF8"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48EAE33" w14:textId="785F5F61"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323299" w:rsidRPr="00660A60">
              <w:rPr>
                <w:rFonts w:ascii="Times New Roman" w:hAnsi="Times New Roman" w:cs="Times New Roman"/>
              </w:rPr>
              <w:t>4</w:t>
            </w:r>
          </w:p>
        </w:tc>
      </w:tr>
      <w:tr w:rsidR="001236B6" w:rsidRPr="00660A60" w14:paraId="5C8CC580" w14:textId="77777777" w:rsidTr="00EB1F7B">
        <w:tc>
          <w:tcPr>
            <w:tcW w:w="1710" w:type="dxa"/>
          </w:tcPr>
          <w:p w14:paraId="2B1330FF"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A4B79CF" w14:textId="271B7933" w:rsidR="001236B6" w:rsidRPr="00660A60" w:rsidRDefault="00323299"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rol</w:t>
            </w:r>
          </w:p>
        </w:tc>
      </w:tr>
      <w:tr w:rsidR="001236B6" w:rsidRPr="00660A60" w14:paraId="66FE6875" w14:textId="77777777" w:rsidTr="00EB1F7B">
        <w:tc>
          <w:tcPr>
            <w:tcW w:w="1710" w:type="dxa"/>
          </w:tcPr>
          <w:p w14:paraId="1F81AE65"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D0C2BF0"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36B6" w:rsidRPr="00660A60" w14:paraId="7D543F41" w14:textId="77777777" w:rsidTr="00EB1F7B">
        <w:tc>
          <w:tcPr>
            <w:tcW w:w="1710" w:type="dxa"/>
          </w:tcPr>
          <w:p w14:paraId="48FA3B4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2C0E66A"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36B6" w:rsidRPr="00660A60" w14:paraId="2E2A9912" w14:textId="77777777" w:rsidTr="00EB1F7B">
        <w:tc>
          <w:tcPr>
            <w:tcW w:w="1710" w:type="dxa"/>
          </w:tcPr>
          <w:p w14:paraId="240B9D25"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C986A15" w14:textId="77777777" w:rsidR="001236B6" w:rsidRPr="00660A60" w:rsidRDefault="001236B6"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236B6" w:rsidRPr="00660A60" w14:paraId="33830699" w14:textId="77777777" w:rsidTr="00EB1F7B">
        <w:tc>
          <w:tcPr>
            <w:tcW w:w="1710" w:type="dxa"/>
          </w:tcPr>
          <w:p w14:paraId="333F21A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Objetivo</w:t>
            </w:r>
          </w:p>
        </w:tc>
        <w:tc>
          <w:tcPr>
            <w:tcW w:w="6750" w:type="dxa"/>
          </w:tcPr>
          <w:p w14:paraId="17FBD765" w14:textId="1140AD0E" w:rsidR="001236B6" w:rsidRPr="00660A60" w:rsidRDefault="00B1657C" w:rsidP="00EB1F7B">
            <w:pPr>
              <w:spacing w:line="480" w:lineRule="auto"/>
              <w:contextualSpacing/>
              <w:jc w:val="both"/>
              <w:rPr>
                <w:rFonts w:ascii="Times New Roman" w:hAnsi="Times New Roman" w:cs="Times New Roman"/>
              </w:rPr>
            </w:pPr>
            <w:r w:rsidRPr="00660A60">
              <w:rPr>
                <w:rFonts w:ascii="Times New Roman" w:hAnsi="Times New Roman" w:cs="Times New Roman"/>
              </w:rPr>
              <w:t>Modificar la información y las funcionalidades asociadas a un rol previamente registrado.</w:t>
            </w:r>
          </w:p>
        </w:tc>
      </w:tr>
      <w:tr w:rsidR="001236B6" w:rsidRPr="00660A60" w14:paraId="20E10142" w14:textId="77777777" w:rsidTr="00EB1F7B">
        <w:tc>
          <w:tcPr>
            <w:tcW w:w="1710" w:type="dxa"/>
          </w:tcPr>
          <w:p w14:paraId="44A0EB4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36B6" w:rsidRPr="00660A60" w14:paraId="1DD8236F" w14:textId="77777777" w:rsidTr="00EB1F7B">
              <w:trPr>
                <w:tblCellSpacing w:w="15" w:type="dxa"/>
              </w:trPr>
              <w:tc>
                <w:tcPr>
                  <w:tcW w:w="0" w:type="auto"/>
                  <w:vAlign w:val="center"/>
                  <w:hideMark/>
                </w:tcPr>
                <w:p w14:paraId="6C6FF35D" w14:textId="77777777" w:rsidR="001236B6" w:rsidRPr="00660A60" w:rsidRDefault="001236B6" w:rsidP="00EB1F7B">
                  <w:pPr>
                    <w:spacing w:after="0" w:line="480" w:lineRule="auto"/>
                    <w:contextualSpacing/>
                    <w:jc w:val="both"/>
                    <w:rPr>
                      <w:rFonts w:ascii="Times New Roman" w:hAnsi="Times New Roman" w:cs="Times New Roman"/>
                    </w:rPr>
                  </w:pPr>
                </w:p>
              </w:tc>
            </w:tr>
          </w:tbl>
          <w:p w14:paraId="07D41B7D" w14:textId="77777777" w:rsidR="001236B6" w:rsidRPr="00660A60" w:rsidRDefault="001236B6"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36B6" w:rsidRPr="00660A60" w14:paraId="04A20568" w14:textId="77777777" w:rsidTr="00EB1F7B">
              <w:trPr>
                <w:tblCellSpacing w:w="15" w:type="dxa"/>
              </w:trPr>
              <w:tc>
                <w:tcPr>
                  <w:tcW w:w="0" w:type="auto"/>
                  <w:vAlign w:val="center"/>
                  <w:hideMark/>
                </w:tcPr>
                <w:p w14:paraId="6F2F4CCB" w14:textId="4D00DD99" w:rsidR="001236B6" w:rsidRPr="00660A60" w:rsidRDefault="00B1657C"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permisos y existe al menos un rol registrado.</w:t>
                  </w:r>
                </w:p>
              </w:tc>
            </w:tr>
          </w:tbl>
          <w:p w14:paraId="56B60B6C" w14:textId="77777777" w:rsidR="001236B6" w:rsidRPr="00660A60" w:rsidRDefault="001236B6" w:rsidP="00EB1F7B">
            <w:pPr>
              <w:spacing w:line="480" w:lineRule="auto"/>
              <w:contextualSpacing/>
              <w:jc w:val="both"/>
              <w:rPr>
                <w:rFonts w:ascii="Times New Roman" w:hAnsi="Times New Roman" w:cs="Times New Roman"/>
              </w:rPr>
            </w:pPr>
          </w:p>
        </w:tc>
      </w:tr>
      <w:tr w:rsidR="001236B6" w:rsidRPr="00660A60" w14:paraId="2869B9AC" w14:textId="77777777" w:rsidTr="00EB1F7B">
        <w:tc>
          <w:tcPr>
            <w:tcW w:w="1710" w:type="dxa"/>
          </w:tcPr>
          <w:p w14:paraId="72F9FE5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7B9F46BD" w14:textId="1DED7BF0" w:rsidR="001236B6" w:rsidRPr="00660A60" w:rsidRDefault="004958BC"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Rol seleccionado, información modificada y funcionalidades asociadas al rol.</w:t>
            </w:r>
          </w:p>
        </w:tc>
      </w:tr>
      <w:tr w:rsidR="001236B6" w:rsidRPr="00660A60" w14:paraId="42B9FE7E" w14:textId="77777777" w:rsidTr="00EB1F7B">
        <w:tc>
          <w:tcPr>
            <w:tcW w:w="1710" w:type="dxa"/>
          </w:tcPr>
          <w:p w14:paraId="7B04BC7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FBE4DC2" w14:textId="59C00580" w:rsidR="001236B6" w:rsidRPr="00660A60" w:rsidRDefault="001801D1"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información y configuración de permisos del rol quedan actualizadas y almacenadas por Karify. El estado habilitado o </w:t>
            </w:r>
            <w:r w:rsidR="00DF470A">
              <w:rPr>
                <w:rFonts w:ascii="Times New Roman" w:hAnsi="Times New Roman" w:cs="Times New Roman"/>
              </w:rPr>
              <w:t>inhabilitado</w:t>
            </w:r>
            <w:r w:rsidRPr="00660A60">
              <w:rPr>
                <w:rFonts w:ascii="Times New Roman" w:hAnsi="Times New Roman" w:cs="Times New Roman"/>
              </w:rPr>
              <w:t xml:space="preserve"> del rol no se modifica mediante esta operación.</w:t>
            </w:r>
          </w:p>
        </w:tc>
      </w:tr>
    </w:tbl>
    <w:p w14:paraId="7464FAB7" w14:textId="77777777" w:rsidR="001236B6" w:rsidRPr="00660A60" w:rsidRDefault="001236B6" w:rsidP="001236B6">
      <w:pPr>
        <w:rPr>
          <w:rFonts w:ascii="Times New Roman" w:hAnsi="Times New Roman" w:cs="Times New Roman"/>
          <w:b/>
          <w:bCs/>
        </w:rPr>
      </w:pPr>
    </w:p>
    <w:p w14:paraId="60F3419A" w14:textId="77777777" w:rsidR="001236B6" w:rsidRPr="00660A60" w:rsidRDefault="001236B6" w:rsidP="001236B6">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6F28AC5A"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881F94F" wp14:editId="3D462577">
            <wp:extent cx="3566158" cy="1917289"/>
            <wp:effectExtent l="0" t="0" r="0" b="698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0668D8C2"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71810EF" wp14:editId="2CC5749D">
            <wp:extent cx="3566158" cy="1917290"/>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63">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7F5038D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3B517718" wp14:editId="2A46F433">
            <wp:extent cx="3566158" cy="1917290"/>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64">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43A2141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043D652" wp14:editId="5145F12D">
            <wp:extent cx="3565343" cy="1916852"/>
            <wp:effectExtent l="0" t="0" r="0" b="7620"/>
            <wp:docPr id="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
                    <pic:cNvPicPr/>
                  </pic:nvPicPr>
                  <pic:blipFill>
                    <a:blip r:embed="rId65">
                      <a:extLst>
                        <a:ext uri="{28A0092B-C50C-407E-A947-70E740481C1C}">
                          <a14:useLocalDpi xmlns:a14="http://schemas.microsoft.com/office/drawing/2010/main" val="0"/>
                        </a:ext>
                      </a:extLst>
                    </a:blip>
                    <a:stretch>
                      <a:fillRect/>
                    </a:stretch>
                  </pic:blipFill>
                  <pic:spPr>
                    <a:xfrm>
                      <a:off x="0" y="0"/>
                      <a:ext cx="3565343" cy="1916852"/>
                    </a:xfrm>
                    <a:prstGeom prst="rect">
                      <a:avLst/>
                    </a:prstGeom>
                  </pic:spPr>
                </pic:pic>
              </a:graphicData>
            </a:graphic>
          </wp:inline>
        </w:drawing>
      </w:r>
    </w:p>
    <w:p w14:paraId="3BEA350A"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A004D76"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roles permite mantener actualizadas las configuraciones de acceso definidas en Karify sin necesidad de crear nuevos registros cuando cambian las responsabilidades asociadas a un perfil. Mediante esta funcionalidad, el administrador puede modificar la información del rol y ajustar las funcionalidades que estarán disponibles para los usuarios correspondientes. </w:t>
      </w:r>
    </w:p>
    <w:p w14:paraId="28A88C93"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operación se encuentra diferenciada de la eliminación lógica. Mientras CU-014 modifica la configuración funcional del rol, CU-016 administra su disponibilidad dentro del sistema. Esta separación evita que una modificación de permisos sea confundida </w:t>
      </w:r>
      <w:r w:rsidRPr="00660A60">
        <w:rPr>
          <w:rFonts w:ascii="Times New Roman" w:hAnsi="Times New Roman" w:cs="Times New Roman"/>
        </w:rPr>
        <w:lastRenderedPageBreak/>
        <w:t>con una restricción de acceso completa y permite documentar de forma independiente ambas responsabilidades administrativas.</w:t>
      </w:r>
    </w:p>
    <w:p w14:paraId="50DBCA08" w14:textId="10928280" w:rsidR="00D166A8" w:rsidRPr="00660A60" w:rsidRDefault="00D166A8" w:rsidP="00D166A8">
      <w:pPr>
        <w:numPr>
          <w:ilvl w:val="1"/>
          <w:numId w:val="30"/>
        </w:numPr>
        <w:spacing w:after="0" w:line="480" w:lineRule="auto"/>
        <w:contextualSpacing/>
        <w:jc w:val="both"/>
        <w:rPr>
          <w:b/>
          <w:bCs/>
        </w:rPr>
      </w:pPr>
      <w:r w:rsidRPr="00660A60">
        <w:rPr>
          <w:rFonts w:ascii="Times New Roman" w:hAnsi="Times New Roman" w:cs="Times New Roman"/>
          <w:b/>
          <w:bCs/>
        </w:rPr>
        <w:t xml:space="preserve">CU-015: </w:t>
      </w:r>
      <w:r w:rsidR="005F459D" w:rsidRPr="00660A60">
        <w:rPr>
          <w:rFonts w:ascii="Times New Roman" w:hAnsi="Times New Roman" w:cs="Times New Roman"/>
          <w:b/>
          <w:bCs/>
        </w:rPr>
        <w:t>Consultar</w:t>
      </w:r>
      <w:r w:rsidRPr="00660A60">
        <w:rPr>
          <w:rFonts w:ascii="Times New Roman" w:hAnsi="Times New Roman" w:cs="Times New Roman"/>
          <w:b/>
          <w:bCs/>
        </w:rPr>
        <w:t xml:space="preserve"> roles</w:t>
      </w:r>
    </w:p>
    <w:p w14:paraId="1AE26528"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4F779C" w14:textId="0C494EDE"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consulte los roles registrados en Karify, visualizando la información necesaria para identificar cada registro, conocer su estado y acceder a las acciones administrativas disponibles.</w:t>
      </w:r>
    </w:p>
    <w:p w14:paraId="55AC91D5" w14:textId="77777777" w:rsidR="00D166A8" w:rsidRPr="00660A60" w:rsidRDefault="00D166A8" w:rsidP="00D166A8">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3ADD272" w14:textId="77777777"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El sistema recupera los roles registrados y los presenta en una bandeja o listado desde el cual pueden ser identificados y utilizados posteriormente para las operaciones de creación o edición correspondientes.</w:t>
      </w:r>
    </w:p>
    <w:p w14:paraId="7C124567" w14:textId="11307B4A" w:rsidR="00D166A8" w:rsidRPr="00660A60" w:rsidRDefault="00D166A8" w:rsidP="00D166A8">
      <w:pPr>
        <w:spacing w:line="480" w:lineRule="auto"/>
        <w:ind w:left="2160" w:firstLine="720"/>
        <w:contextualSpacing/>
        <w:jc w:val="both"/>
        <w:rPr>
          <w:rFonts w:ascii="Times New Roman" w:hAnsi="Times New Roman" w:cs="Times New Roman"/>
        </w:rPr>
      </w:pPr>
    </w:p>
    <w:p w14:paraId="38CC4DE2" w14:textId="10D4A076" w:rsidR="00103031" w:rsidRPr="00660A60" w:rsidRDefault="00103031" w:rsidP="00103031">
      <w:pPr>
        <w:rPr>
          <w:rFonts w:ascii="Times New Roman" w:hAnsi="Times New Roman" w:cs="Times New Roman"/>
        </w:rPr>
      </w:pPr>
      <w:r w:rsidRPr="00660A60">
        <w:rPr>
          <w:rFonts w:ascii="Times New Roman" w:hAnsi="Times New Roman" w:cs="Times New Roman"/>
        </w:rPr>
        <w:br w:type="page"/>
      </w:r>
    </w:p>
    <w:tbl>
      <w:tblPr>
        <w:tblStyle w:val="Tablaconcuadrcula"/>
        <w:tblW w:w="8460" w:type="dxa"/>
        <w:tblInd w:w="85" w:type="dxa"/>
        <w:tblLook w:val="04A0" w:firstRow="1" w:lastRow="0" w:firstColumn="1" w:lastColumn="0" w:noHBand="0" w:noVBand="1"/>
      </w:tblPr>
      <w:tblGrid>
        <w:gridCol w:w="1710"/>
        <w:gridCol w:w="6750"/>
      </w:tblGrid>
      <w:tr w:rsidR="00D166A8" w:rsidRPr="00660A60" w14:paraId="2965632F" w14:textId="77777777" w:rsidTr="00EB1F7B">
        <w:tc>
          <w:tcPr>
            <w:tcW w:w="1710" w:type="dxa"/>
            <w:shd w:val="clear" w:color="auto" w:fill="D9E2F3" w:themeFill="accent1" w:themeFillTint="33"/>
          </w:tcPr>
          <w:p w14:paraId="63FD7528"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D845960"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D166A8" w:rsidRPr="00660A60" w14:paraId="2CB67E42" w14:textId="77777777" w:rsidTr="00EB1F7B">
        <w:tc>
          <w:tcPr>
            <w:tcW w:w="1710" w:type="dxa"/>
          </w:tcPr>
          <w:p w14:paraId="319ADB77"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23275" w14:textId="1E55AC58"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025E2B" w:rsidRPr="00660A60">
              <w:rPr>
                <w:rFonts w:ascii="Times New Roman" w:hAnsi="Times New Roman" w:cs="Times New Roman"/>
              </w:rPr>
              <w:t>5</w:t>
            </w:r>
          </w:p>
        </w:tc>
      </w:tr>
      <w:tr w:rsidR="00D166A8" w:rsidRPr="00660A60" w14:paraId="33DFD346" w14:textId="77777777" w:rsidTr="00EB1F7B">
        <w:tc>
          <w:tcPr>
            <w:tcW w:w="1710" w:type="dxa"/>
          </w:tcPr>
          <w:p w14:paraId="701675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28B7F286" w14:textId="55575B42" w:rsidR="00D166A8" w:rsidRPr="00660A60" w:rsidRDefault="00145AC2"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Consultar</w:t>
            </w:r>
            <w:r w:rsidR="00317030" w:rsidRPr="00660A60">
              <w:rPr>
                <w:rFonts w:ascii="Times New Roman" w:hAnsi="Times New Roman" w:cs="Times New Roman"/>
              </w:rPr>
              <w:t xml:space="preserve"> roles</w:t>
            </w:r>
          </w:p>
        </w:tc>
      </w:tr>
      <w:tr w:rsidR="00D166A8" w:rsidRPr="00660A60" w14:paraId="05757002" w14:textId="77777777" w:rsidTr="00EB1F7B">
        <w:tc>
          <w:tcPr>
            <w:tcW w:w="1710" w:type="dxa"/>
          </w:tcPr>
          <w:p w14:paraId="2CB9010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5069C9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D166A8" w:rsidRPr="00660A60" w14:paraId="6E07B26B" w14:textId="77777777" w:rsidTr="00EB1F7B">
        <w:tc>
          <w:tcPr>
            <w:tcW w:w="1710" w:type="dxa"/>
          </w:tcPr>
          <w:p w14:paraId="0556B27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A08C8AE"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D166A8" w:rsidRPr="00660A60" w14:paraId="6B5CDC14" w14:textId="77777777" w:rsidTr="00EB1F7B">
        <w:tc>
          <w:tcPr>
            <w:tcW w:w="1710" w:type="dxa"/>
          </w:tcPr>
          <w:p w14:paraId="3854B2B3"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458525F" w14:textId="1E3BF921" w:rsidR="00D166A8" w:rsidRPr="00660A60" w:rsidRDefault="00317030"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D166A8" w:rsidRPr="00660A60" w14:paraId="6476F1AB" w14:textId="77777777" w:rsidTr="00EB1F7B">
        <w:tc>
          <w:tcPr>
            <w:tcW w:w="1710" w:type="dxa"/>
          </w:tcPr>
          <w:p w14:paraId="6473D5BD"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ADB91D8" w14:textId="244E4E6A" w:rsidR="00D166A8" w:rsidRPr="00660A60" w:rsidRDefault="005550C2" w:rsidP="00EB1F7B">
            <w:pPr>
              <w:spacing w:line="480" w:lineRule="auto"/>
              <w:contextualSpacing/>
              <w:jc w:val="both"/>
              <w:rPr>
                <w:rFonts w:ascii="Times New Roman" w:hAnsi="Times New Roman" w:cs="Times New Roman"/>
              </w:rPr>
            </w:pPr>
            <w:r w:rsidRPr="00660A60">
              <w:rPr>
                <w:rFonts w:ascii="Times New Roman" w:hAnsi="Times New Roman" w:cs="Times New Roman"/>
              </w:rPr>
              <w:t>Consultar los roles registrados en Karify y visualizar la información disponible de cada uno.</w:t>
            </w:r>
          </w:p>
        </w:tc>
      </w:tr>
      <w:tr w:rsidR="00D166A8" w:rsidRPr="00660A60" w14:paraId="59E929A4" w14:textId="77777777" w:rsidTr="00EB1F7B">
        <w:tc>
          <w:tcPr>
            <w:tcW w:w="1710" w:type="dxa"/>
          </w:tcPr>
          <w:p w14:paraId="42222408"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166A8" w:rsidRPr="00660A60" w14:paraId="03F21F9B" w14:textId="77777777" w:rsidTr="00EB1F7B">
              <w:trPr>
                <w:tblCellSpacing w:w="15" w:type="dxa"/>
              </w:trPr>
              <w:tc>
                <w:tcPr>
                  <w:tcW w:w="0" w:type="auto"/>
                  <w:vAlign w:val="center"/>
                  <w:hideMark/>
                </w:tcPr>
                <w:p w14:paraId="32CD2ADD" w14:textId="77777777" w:rsidR="00D166A8" w:rsidRPr="00660A60" w:rsidRDefault="00D166A8" w:rsidP="00EB1F7B">
                  <w:pPr>
                    <w:spacing w:after="0" w:line="480" w:lineRule="auto"/>
                    <w:contextualSpacing/>
                    <w:jc w:val="both"/>
                    <w:rPr>
                      <w:rFonts w:ascii="Times New Roman" w:hAnsi="Times New Roman" w:cs="Times New Roman"/>
                    </w:rPr>
                  </w:pPr>
                </w:p>
              </w:tc>
            </w:tr>
          </w:tbl>
          <w:p w14:paraId="7AB31D13" w14:textId="77777777" w:rsidR="00D166A8" w:rsidRPr="00660A60" w:rsidRDefault="00D166A8"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D166A8" w:rsidRPr="00660A60" w14:paraId="002A7686" w14:textId="77777777" w:rsidTr="00EB1F7B">
              <w:trPr>
                <w:tblCellSpacing w:w="15" w:type="dxa"/>
              </w:trPr>
              <w:tc>
                <w:tcPr>
                  <w:tcW w:w="0" w:type="auto"/>
                  <w:vAlign w:val="center"/>
                  <w:hideMark/>
                </w:tcPr>
                <w:p w14:paraId="446F62B4" w14:textId="2D26C829" w:rsidR="00D166A8" w:rsidRPr="00660A60" w:rsidRDefault="005550C2"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permisos.</w:t>
                  </w:r>
                </w:p>
              </w:tc>
            </w:tr>
          </w:tbl>
          <w:p w14:paraId="7811B211" w14:textId="77777777" w:rsidR="00D166A8" w:rsidRPr="00660A60" w:rsidRDefault="00D166A8" w:rsidP="00EB1F7B">
            <w:pPr>
              <w:spacing w:line="480" w:lineRule="auto"/>
              <w:contextualSpacing/>
              <w:jc w:val="both"/>
              <w:rPr>
                <w:rFonts w:ascii="Times New Roman" w:hAnsi="Times New Roman" w:cs="Times New Roman"/>
              </w:rPr>
            </w:pPr>
          </w:p>
        </w:tc>
      </w:tr>
      <w:tr w:rsidR="00D166A8" w:rsidRPr="00660A60" w14:paraId="1A92A5ED" w14:textId="77777777" w:rsidTr="00EB1F7B">
        <w:tc>
          <w:tcPr>
            <w:tcW w:w="1710" w:type="dxa"/>
          </w:tcPr>
          <w:p w14:paraId="60EF5D5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9DD51A9" w14:textId="30B30E0C"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con los permisos administrativos correspondientes.</w:t>
            </w:r>
          </w:p>
        </w:tc>
      </w:tr>
      <w:tr w:rsidR="00D166A8" w:rsidRPr="00660A60" w14:paraId="557DFE67" w14:textId="77777777" w:rsidTr="00EB1F7B">
        <w:tc>
          <w:tcPr>
            <w:tcW w:w="1710" w:type="dxa"/>
          </w:tcPr>
          <w:p w14:paraId="06F42D4C"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07A78ED" w14:textId="63D78672"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roles registrados sin modificar la información almacenada.</w:t>
            </w:r>
          </w:p>
        </w:tc>
      </w:tr>
    </w:tbl>
    <w:p w14:paraId="32A2A66A" w14:textId="2AEA78EB" w:rsidR="00D166A8" w:rsidRPr="00660A60" w:rsidRDefault="00D166A8" w:rsidP="00D166A8">
      <w:pPr>
        <w:rPr>
          <w:rFonts w:ascii="Times New Roman" w:hAnsi="Times New Roman" w:cs="Times New Roman"/>
          <w:b/>
          <w:bCs/>
        </w:rPr>
      </w:pPr>
    </w:p>
    <w:p w14:paraId="4F7193F5" w14:textId="77777777" w:rsidR="00D166A8" w:rsidRPr="00660A60" w:rsidRDefault="00D166A8" w:rsidP="00D166A8">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5345F03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1EA43F7" wp14:editId="733E5409">
            <wp:extent cx="3566158" cy="1917289"/>
            <wp:effectExtent l="0" t="0" r="0" b="698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11D86CA0"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4505A75B" wp14:editId="6655C468">
            <wp:extent cx="3566158" cy="1916809"/>
            <wp:effectExtent l="0" t="0" r="0" b="7620"/>
            <wp:docPr id="51119042" name="Imagen 51119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2" name="Imagen 5111904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36CBDE2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58283D47" wp14:editId="08029689">
            <wp:extent cx="3565343" cy="1916371"/>
            <wp:effectExtent l="0" t="0" r="0" b="8255"/>
            <wp:docPr id="5111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4" name="Imagen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565343" cy="1916371"/>
                    </a:xfrm>
                    <a:prstGeom prst="rect">
                      <a:avLst/>
                    </a:prstGeom>
                  </pic:spPr>
                </pic:pic>
              </a:graphicData>
            </a:graphic>
          </wp:inline>
        </w:drawing>
      </w:r>
    </w:p>
    <w:p w14:paraId="4615BE67"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1C162A4" w14:textId="0AEEC404" w:rsidR="00EE2B8E" w:rsidRPr="00660A60" w:rsidRDefault="001F54E5" w:rsidP="001F54E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listado de roles permite al administrador disponer de una vista general de las configuraciones de acceso registradas en Karify. Esta consulta sirve como punto de partida para identificar los roles existentes y determinar sobre cuál se realizará posteriormente una operación de edición,</w:t>
      </w:r>
      <w:r w:rsidR="00FE369E">
        <w:rPr>
          <w:rFonts w:ascii="Times New Roman" w:hAnsi="Times New Roman" w:cs="Times New Roman"/>
        </w:rPr>
        <w:t xml:space="preserve"> </w:t>
      </w:r>
      <w:r w:rsidR="00912306" w:rsidRPr="00912306">
        <w:rPr>
          <w:rFonts w:ascii="Times New Roman" w:hAnsi="Times New Roman" w:cs="Times New Roman"/>
        </w:rPr>
        <w:t>deshabilitación</w:t>
      </w:r>
      <w:r w:rsidR="00912306">
        <w:rPr>
          <w:rFonts w:ascii="Times New Roman" w:hAnsi="Times New Roman" w:cs="Times New Roman"/>
        </w:rPr>
        <w:t xml:space="preserve"> </w:t>
      </w:r>
      <w:r w:rsidRPr="00660A60">
        <w:rPr>
          <w:rFonts w:ascii="Times New Roman" w:hAnsi="Times New Roman" w:cs="Times New Roman"/>
        </w:rPr>
        <w:t>o</w:t>
      </w:r>
      <w:r w:rsidR="00476BF2">
        <w:rPr>
          <w:rFonts w:ascii="Times New Roman" w:hAnsi="Times New Roman" w:cs="Times New Roman"/>
        </w:rPr>
        <w:t xml:space="preserve"> </w:t>
      </w:r>
      <w:r w:rsidR="00912306">
        <w:rPr>
          <w:rFonts w:ascii="Times New Roman" w:hAnsi="Times New Roman" w:cs="Times New Roman"/>
        </w:rPr>
        <w:t>habilitación</w:t>
      </w:r>
      <w:r w:rsidRPr="00660A60">
        <w:rPr>
          <w:rFonts w:ascii="Times New Roman" w:hAnsi="Times New Roman" w:cs="Times New Roman"/>
        </w:rPr>
        <w:t xml:space="preserve">. El módulo de gestión de permisos está orientado precisamente a administrar estas configuraciones y las funcionalidades disponibles para cada tipo de usuario. </w:t>
      </w:r>
    </w:p>
    <w:p w14:paraId="2A0A2E51" w14:textId="11C2DD45" w:rsidR="001F54E5" w:rsidRPr="00660A60" w:rsidRDefault="00EE2B8E" w:rsidP="00EE2B8E">
      <w:pPr>
        <w:rPr>
          <w:rFonts w:ascii="Times New Roman" w:hAnsi="Times New Roman" w:cs="Times New Roman"/>
        </w:rPr>
      </w:pPr>
      <w:r w:rsidRPr="00660A60">
        <w:rPr>
          <w:rFonts w:ascii="Times New Roman" w:hAnsi="Times New Roman" w:cs="Times New Roman"/>
        </w:rPr>
        <w:br w:type="page"/>
      </w:r>
    </w:p>
    <w:p w14:paraId="4A43F710" w14:textId="38C92E03" w:rsidR="00121287" w:rsidRPr="00660A60" w:rsidRDefault="00121287" w:rsidP="00121287">
      <w:pPr>
        <w:numPr>
          <w:ilvl w:val="1"/>
          <w:numId w:val="30"/>
        </w:numPr>
        <w:spacing w:after="0" w:line="480" w:lineRule="auto"/>
        <w:contextualSpacing/>
        <w:jc w:val="both"/>
        <w:rPr>
          <w:b/>
          <w:bCs/>
        </w:rPr>
      </w:pPr>
      <w:r w:rsidRPr="00660A60">
        <w:rPr>
          <w:rFonts w:ascii="Times New Roman" w:hAnsi="Times New Roman" w:cs="Times New Roman"/>
          <w:b/>
          <w:bCs/>
        </w:rPr>
        <w:lastRenderedPageBreak/>
        <w:t>CU-01</w:t>
      </w:r>
      <w:r w:rsidR="00B64A58" w:rsidRPr="00660A60">
        <w:rPr>
          <w:rFonts w:ascii="Times New Roman" w:hAnsi="Times New Roman" w:cs="Times New Roman"/>
          <w:b/>
          <w:bCs/>
        </w:rPr>
        <w:t>6</w:t>
      </w:r>
      <w:r w:rsidRPr="00660A60">
        <w:rPr>
          <w:rFonts w:ascii="Times New Roman" w:hAnsi="Times New Roman" w:cs="Times New Roman"/>
          <w:b/>
          <w:bCs/>
        </w:rPr>
        <w:t xml:space="preserve">: </w:t>
      </w:r>
      <w:r w:rsidR="00B64A58" w:rsidRPr="00660A60">
        <w:rPr>
          <w:rFonts w:ascii="Times New Roman" w:hAnsi="Times New Roman" w:cs="Times New Roman"/>
          <w:b/>
          <w:bCs/>
        </w:rPr>
        <w:t xml:space="preserve">Deshabilitar </w:t>
      </w:r>
      <w:r w:rsidRPr="00660A60">
        <w:rPr>
          <w:rFonts w:ascii="Times New Roman" w:hAnsi="Times New Roman" w:cs="Times New Roman"/>
          <w:b/>
          <w:bCs/>
        </w:rPr>
        <w:t>rol</w:t>
      </w:r>
    </w:p>
    <w:p w14:paraId="2C6A0B4A"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B3FCDA0" w14:textId="12315500" w:rsidR="00121287" w:rsidRPr="00660A60" w:rsidRDefault="00555C1E" w:rsidP="00555C1E">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realice la eliminación lógica de un rol registrado en Karify, conservando su información en el </w:t>
      </w:r>
      <w:r w:rsidR="00FE369E" w:rsidRPr="00660A60">
        <w:rPr>
          <w:rFonts w:ascii="Times New Roman" w:hAnsi="Times New Roman" w:cs="Times New Roman"/>
        </w:rPr>
        <w:t>sistema,</w:t>
      </w:r>
      <w:r w:rsidRPr="00660A60">
        <w:rPr>
          <w:rFonts w:ascii="Times New Roman" w:hAnsi="Times New Roman" w:cs="Times New Roman"/>
        </w:rPr>
        <w:t xml:space="preserve"> pero restringiendo el inicio de sesión de los usuarios que tengan dicho rol asignado mientras permanezca </w:t>
      </w:r>
      <w:r w:rsidR="00F3601C">
        <w:rPr>
          <w:rFonts w:ascii="Times New Roman" w:hAnsi="Times New Roman" w:cs="Times New Roman"/>
        </w:rPr>
        <w:t>inhabilitado</w:t>
      </w:r>
      <w:r w:rsidRPr="00660A60">
        <w:rPr>
          <w:rFonts w:ascii="Times New Roman" w:hAnsi="Times New Roman" w:cs="Times New Roman"/>
        </w:rPr>
        <w:t>.</w:t>
      </w:r>
    </w:p>
    <w:p w14:paraId="59C078B9" w14:textId="77777777" w:rsidR="00121287" w:rsidRPr="00660A60" w:rsidRDefault="00121287" w:rsidP="00121287">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1C8BCF13" w14:textId="1D7AA480" w:rsidR="00A22685" w:rsidRPr="00660A60" w:rsidRDefault="00A22685" w:rsidP="00A2268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permisos, consulta los roles registrados y selecciona la opción de </w:t>
      </w:r>
      <w:r w:rsidR="00CB5A71">
        <w:rPr>
          <w:rFonts w:ascii="Times New Roman" w:hAnsi="Times New Roman" w:cs="Times New Roman"/>
        </w:rPr>
        <w:t xml:space="preserve">inhabilitación </w:t>
      </w:r>
      <w:r w:rsidRPr="00660A60">
        <w:rPr>
          <w:rFonts w:ascii="Times New Roman" w:hAnsi="Times New Roman" w:cs="Times New Roman"/>
        </w:rPr>
        <w:t>correspondiente a uno de ellos. Karify identifica el rol seleccionado y, luego de confirmar la operación, modifica su estado sin eliminar físicamente el registro de la base de datos.</w:t>
      </w:r>
    </w:p>
    <w:p w14:paraId="3A93CD8A" w14:textId="5E5C23C7" w:rsidR="00A22685" w:rsidRPr="00660A60" w:rsidRDefault="00A22685" w:rsidP="00A2268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CB5A71">
        <w:rPr>
          <w:rFonts w:ascii="Times New Roman" w:hAnsi="Times New Roman" w:cs="Times New Roman"/>
        </w:rPr>
        <w:t xml:space="preserve">inhabilitación </w:t>
      </w:r>
      <w:r w:rsidRPr="00660A60">
        <w:rPr>
          <w:rFonts w:ascii="Times New Roman" w:hAnsi="Times New Roman" w:cs="Times New Roman"/>
        </w:rPr>
        <w:t xml:space="preserve">puede realizarse en cualquier momento y tiene efecto sobre el control de acceso de los usuarios asociados al rol. Mientras el rol permanezca </w:t>
      </w:r>
      <w:r w:rsidR="00BA3E0B">
        <w:rPr>
          <w:rFonts w:ascii="Times New Roman" w:hAnsi="Times New Roman" w:cs="Times New Roman"/>
        </w:rPr>
        <w:t>inhabilitado</w:t>
      </w:r>
      <w:r w:rsidRPr="00660A60">
        <w:rPr>
          <w:rFonts w:ascii="Times New Roman" w:hAnsi="Times New Roman" w:cs="Times New Roman"/>
        </w:rPr>
        <w:t xml:space="preserve">, dichos usuarios no podrán completar el inicio de sesión en Karify. La información del rol y sus funcionalidades asociadas se conserva, manteniendo la posibilidad de utilizar nuevamente su configuración en caso de una posterior </w:t>
      </w:r>
      <w:r w:rsidR="00494C41">
        <w:rPr>
          <w:rFonts w:ascii="Times New Roman" w:hAnsi="Times New Roman" w:cs="Times New Roman"/>
        </w:rPr>
        <w:t>habilitación</w:t>
      </w:r>
      <w:r w:rsidRPr="00660A60">
        <w:rPr>
          <w:rFonts w:ascii="Times New Roman" w:hAnsi="Times New Roman" w:cs="Times New Roman"/>
        </w:rPr>
        <w:t xml:space="preserve">. </w:t>
      </w:r>
    </w:p>
    <w:p w14:paraId="6C436DE1" w14:textId="77777777" w:rsidR="00A37EB1" w:rsidRPr="00660A60" w:rsidRDefault="00A37EB1" w:rsidP="00A22685">
      <w:pPr>
        <w:spacing w:line="480" w:lineRule="auto"/>
        <w:ind w:left="2160" w:firstLine="720"/>
        <w:contextualSpacing/>
        <w:jc w:val="both"/>
        <w:rPr>
          <w:rFonts w:ascii="Times New Roman" w:hAnsi="Times New Roman" w:cs="Times New Roman"/>
        </w:rPr>
      </w:pPr>
    </w:p>
    <w:p w14:paraId="01D4AC4F" w14:textId="77777777" w:rsidR="00A37EB1" w:rsidRPr="00660A60" w:rsidRDefault="00A37EB1" w:rsidP="00A22685">
      <w:pPr>
        <w:spacing w:line="480" w:lineRule="auto"/>
        <w:ind w:left="2160" w:firstLine="720"/>
        <w:contextualSpacing/>
        <w:jc w:val="both"/>
        <w:rPr>
          <w:rFonts w:ascii="Times New Roman" w:hAnsi="Times New Roman" w:cs="Times New Roman"/>
        </w:rPr>
      </w:pPr>
    </w:p>
    <w:p w14:paraId="1A451870" w14:textId="77777777" w:rsidR="008E3A09" w:rsidRPr="00660A60" w:rsidRDefault="008E3A09" w:rsidP="00A22685">
      <w:pPr>
        <w:spacing w:line="480" w:lineRule="auto"/>
        <w:ind w:left="2160" w:firstLine="720"/>
        <w:contextualSpacing/>
        <w:jc w:val="both"/>
        <w:rPr>
          <w:rFonts w:ascii="Times New Roman" w:hAnsi="Times New Roman" w:cs="Times New Roman"/>
        </w:rPr>
      </w:pPr>
    </w:p>
    <w:p w14:paraId="60935C25" w14:textId="77777777" w:rsidR="008E3A09" w:rsidRPr="00660A60" w:rsidRDefault="008E3A09" w:rsidP="00A22685">
      <w:pPr>
        <w:spacing w:line="480" w:lineRule="auto"/>
        <w:ind w:left="2160" w:firstLine="720"/>
        <w:contextualSpacing/>
        <w:jc w:val="both"/>
        <w:rPr>
          <w:rFonts w:ascii="Times New Roman" w:hAnsi="Times New Roman" w:cs="Times New Roman"/>
        </w:rPr>
      </w:pPr>
    </w:p>
    <w:p w14:paraId="1690C5D4" w14:textId="20E216A7" w:rsidR="00121287" w:rsidRPr="00660A60" w:rsidRDefault="00121287" w:rsidP="00121287">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121287" w:rsidRPr="00660A60" w14:paraId="63B41267" w14:textId="77777777" w:rsidTr="003B7F84">
        <w:tc>
          <w:tcPr>
            <w:tcW w:w="1710" w:type="dxa"/>
            <w:shd w:val="clear" w:color="auto" w:fill="D9E2F3" w:themeFill="accent1" w:themeFillTint="33"/>
          </w:tcPr>
          <w:p w14:paraId="4B0214B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29E2250C"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1287" w:rsidRPr="00660A60" w14:paraId="2AC67A9F" w14:textId="77777777" w:rsidTr="003B7F84">
        <w:tc>
          <w:tcPr>
            <w:tcW w:w="1710" w:type="dxa"/>
          </w:tcPr>
          <w:p w14:paraId="0E32D97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FCDF1EA" w14:textId="29388582"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E1B15" w:rsidRPr="00660A60">
              <w:rPr>
                <w:rFonts w:ascii="Times New Roman" w:hAnsi="Times New Roman" w:cs="Times New Roman"/>
              </w:rPr>
              <w:t>6</w:t>
            </w:r>
          </w:p>
        </w:tc>
      </w:tr>
      <w:tr w:rsidR="00121287" w:rsidRPr="00660A60" w14:paraId="2791B258" w14:textId="77777777" w:rsidTr="003B7F84">
        <w:tc>
          <w:tcPr>
            <w:tcW w:w="1710" w:type="dxa"/>
          </w:tcPr>
          <w:p w14:paraId="1B5AECB9"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A382936" w14:textId="4D09B33B" w:rsidR="00121287" w:rsidRPr="00660A60" w:rsidRDefault="001E1B15"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Deshabilitar rol</w:t>
            </w:r>
          </w:p>
        </w:tc>
      </w:tr>
      <w:tr w:rsidR="00121287" w:rsidRPr="00660A60" w14:paraId="1451D228" w14:textId="77777777" w:rsidTr="003B7F84">
        <w:tc>
          <w:tcPr>
            <w:tcW w:w="1710" w:type="dxa"/>
          </w:tcPr>
          <w:p w14:paraId="1B739683"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C61F070"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1287" w:rsidRPr="00660A60" w14:paraId="71073F38" w14:textId="77777777" w:rsidTr="003B7F84">
        <w:tc>
          <w:tcPr>
            <w:tcW w:w="1710" w:type="dxa"/>
          </w:tcPr>
          <w:p w14:paraId="21F7F75D"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0D9726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1287" w:rsidRPr="00660A60" w14:paraId="2F9F4666" w14:textId="77777777" w:rsidTr="003B7F84">
        <w:tc>
          <w:tcPr>
            <w:tcW w:w="1710" w:type="dxa"/>
          </w:tcPr>
          <w:p w14:paraId="3E114B11"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3879B19B" w14:textId="28EC7B45" w:rsidR="00121287" w:rsidRPr="00660A60" w:rsidRDefault="001E1B15" w:rsidP="001E1B15">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21287" w:rsidRPr="00660A60" w14:paraId="0915F8F5" w14:textId="77777777" w:rsidTr="003B7F84">
        <w:tc>
          <w:tcPr>
            <w:tcW w:w="1710" w:type="dxa"/>
          </w:tcPr>
          <w:p w14:paraId="0C5C8EA6"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55D936BE" w14:textId="12637350" w:rsidR="00121287" w:rsidRPr="00660A60" w:rsidRDefault="001E1B15" w:rsidP="003B7F84">
            <w:pPr>
              <w:spacing w:line="480" w:lineRule="auto"/>
              <w:contextualSpacing/>
              <w:jc w:val="both"/>
              <w:rPr>
                <w:rFonts w:ascii="Times New Roman" w:hAnsi="Times New Roman" w:cs="Times New Roman"/>
              </w:rPr>
            </w:pPr>
            <w:r w:rsidRPr="00660A60">
              <w:rPr>
                <w:rFonts w:ascii="Times New Roman" w:hAnsi="Times New Roman" w:cs="Times New Roman"/>
              </w:rPr>
              <w:t>Realizar la eliminación lógica de un rol para impedir el acceso a Karify de los usuarios que lo tengan asignado, conservando la información del registro.</w:t>
            </w:r>
          </w:p>
        </w:tc>
      </w:tr>
      <w:tr w:rsidR="00121287" w:rsidRPr="00660A60" w14:paraId="60AA63AB" w14:textId="77777777" w:rsidTr="003B7F84">
        <w:tc>
          <w:tcPr>
            <w:tcW w:w="1710" w:type="dxa"/>
          </w:tcPr>
          <w:p w14:paraId="2AFC91FE"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287" w:rsidRPr="00660A60" w14:paraId="6E206DD0" w14:textId="77777777" w:rsidTr="003B7F84">
              <w:trPr>
                <w:tblCellSpacing w:w="15" w:type="dxa"/>
              </w:trPr>
              <w:tc>
                <w:tcPr>
                  <w:tcW w:w="0" w:type="auto"/>
                  <w:vAlign w:val="center"/>
                  <w:hideMark/>
                </w:tcPr>
                <w:p w14:paraId="36797F96" w14:textId="77777777" w:rsidR="00121287" w:rsidRPr="00660A60" w:rsidRDefault="00121287" w:rsidP="003B7F84">
                  <w:pPr>
                    <w:spacing w:after="0" w:line="480" w:lineRule="auto"/>
                    <w:contextualSpacing/>
                    <w:jc w:val="both"/>
                    <w:rPr>
                      <w:rFonts w:ascii="Times New Roman" w:hAnsi="Times New Roman" w:cs="Times New Roman"/>
                    </w:rPr>
                  </w:pPr>
                </w:p>
              </w:tc>
            </w:tr>
          </w:tbl>
          <w:p w14:paraId="6D21B9F9" w14:textId="77777777" w:rsidR="00121287" w:rsidRPr="00660A60" w:rsidRDefault="00121287"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1287" w:rsidRPr="00660A60" w14:paraId="0E400E75" w14:textId="77777777" w:rsidTr="003B7F84">
              <w:trPr>
                <w:tblCellSpacing w:w="15" w:type="dxa"/>
              </w:trPr>
              <w:tc>
                <w:tcPr>
                  <w:tcW w:w="0" w:type="auto"/>
                  <w:vAlign w:val="center"/>
                  <w:hideMark/>
                </w:tcPr>
                <w:p w14:paraId="41E87793" w14:textId="3E25E494" w:rsidR="00121287" w:rsidRPr="00660A60" w:rsidRDefault="001E1B15"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permisos y existe un rol habilitado registrado en el sistema.</w:t>
                  </w:r>
                </w:p>
              </w:tc>
            </w:tr>
          </w:tbl>
          <w:p w14:paraId="4A775FFE" w14:textId="77777777" w:rsidR="00121287" w:rsidRPr="00660A60" w:rsidRDefault="00121287" w:rsidP="003B7F84">
            <w:pPr>
              <w:spacing w:line="480" w:lineRule="auto"/>
              <w:contextualSpacing/>
              <w:jc w:val="both"/>
              <w:rPr>
                <w:rFonts w:ascii="Times New Roman" w:hAnsi="Times New Roman" w:cs="Times New Roman"/>
              </w:rPr>
            </w:pPr>
          </w:p>
        </w:tc>
      </w:tr>
      <w:tr w:rsidR="00121287" w:rsidRPr="00660A60" w14:paraId="0A178B9F" w14:textId="77777777" w:rsidTr="003B7F84">
        <w:tc>
          <w:tcPr>
            <w:tcW w:w="1710" w:type="dxa"/>
          </w:tcPr>
          <w:p w14:paraId="03BE9382"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12D836C" w14:textId="2DBD1ACA" w:rsidR="00121287" w:rsidRPr="00660A60" w:rsidRDefault="001E1B15"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Rol seleccionado por el administrador y confirmación de la operación.</w:t>
            </w:r>
          </w:p>
        </w:tc>
      </w:tr>
      <w:tr w:rsidR="00121287" w:rsidRPr="00660A60" w14:paraId="4CF9AC9E" w14:textId="77777777" w:rsidTr="003B7F84">
        <w:tc>
          <w:tcPr>
            <w:tcW w:w="1710" w:type="dxa"/>
          </w:tcPr>
          <w:p w14:paraId="44540DE1"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7A556A3" w14:textId="6C26A1AD" w:rsidR="00121287" w:rsidRPr="00660A60" w:rsidRDefault="001E1B15"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El rol queda registrado como </w:t>
            </w:r>
            <w:r w:rsidR="00BA3E0B">
              <w:rPr>
                <w:rFonts w:ascii="Times New Roman" w:hAnsi="Times New Roman" w:cs="Times New Roman"/>
              </w:rPr>
              <w:t>inhabilitado</w:t>
            </w:r>
            <w:r w:rsidRPr="00660A60">
              <w:rPr>
                <w:rFonts w:ascii="Times New Roman" w:hAnsi="Times New Roman" w:cs="Times New Roman"/>
              </w:rPr>
              <w:t>. Su información permanece almacenada y los usuarios asociados a dicho rol no pueden iniciar sesión mientras mantenga ese estado.</w:t>
            </w:r>
          </w:p>
        </w:tc>
      </w:tr>
    </w:tbl>
    <w:p w14:paraId="79A5C122" w14:textId="68466B89" w:rsidR="00121287" w:rsidRPr="00660A60" w:rsidRDefault="00121287" w:rsidP="00121287">
      <w:pPr>
        <w:rPr>
          <w:rFonts w:ascii="Times New Roman" w:hAnsi="Times New Roman" w:cs="Times New Roman"/>
          <w:b/>
          <w:bCs/>
        </w:rPr>
      </w:pPr>
    </w:p>
    <w:p w14:paraId="66EF2FEF" w14:textId="77777777" w:rsidR="00121287" w:rsidRPr="00660A60" w:rsidRDefault="00121287" w:rsidP="00121287">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010EC3F6"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EC241E1" wp14:editId="1201AED9">
            <wp:extent cx="3566158" cy="1916809"/>
            <wp:effectExtent l="0" t="0" r="0"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00AEA31A" w14:textId="7441677F" w:rsidR="00FD6A0B" w:rsidRPr="00660A60" w:rsidRDefault="00FD6A0B"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0C2C712B" wp14:editId="5A37CDDE">
            <wp:extent cx="3566160" cy="1916792"/>
            <wp:effectExtent l="0" t="0" r="0" b="7620"/>
            <wp:docPr id="51119050" name="Imagen 51119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566160" cy="1916792"/>
                    </a:xfrm>
                    <a:prstGeom prst="rect">
                      <a:avLst/>
                    </a:prstGeom>
                  </pic:spPr>
                </pic:pic>
              </a:graphicData>
            </a:graphic>
          </wp:inline>
        </w:drawing>
      </w:r>
    </w:p>
    <w:p w14:paraId="0F5EB82C" w14:textId="58CCECE5"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7E42999" wp14:editId="26D2DBA3">
            <wp:extent cx="3566156" cy="1916809"/>
            <wp:effectExtent l="0" t="0" r="0" b="7620"/>
            <wp:docPr id="51119048" name="Imagen 51119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8" name="Imagen 5111904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3FCC1C74"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F1FB62A" w14:textId="596C02AC" w:rsidR="00FD6A0B"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4B4393" w:rsidRPr="004B4393">
        <w:rPr>
          <w:rFonts w:ascii="Times New Roman" w:hAnsi="Times New Roman" w:cs="Times New Roman"/>
        </w:rPr>
        <w:t>deshabilitación</w:t>
      </w:r>
      <w:r w:rsidR="004B4393">
        <w:rPr>
          <w:rFonts w:ascii="Times New Roman" w:hAnsi="Times New Roman" w:cs="Times New Roman"/>
        </w:rPr>
        <w:t xml:space="preserve"> </w:t>
      </w:r>
      <w:r w:rsidRPr="00660A60">
        <w:rPr>
          <w:rFonts w:ascii="Times New Roman" w:hAnsi="Times New Roman" w:cs="Times New Roman"/>
        </w:rPr>
        <w:t xml:space="preserve">de roles permite retirar temporalmente una configuración de acceso sin eliminar su información del sistema. Al tratarse de una eliminación lógica, Karify conserva tanto el registro como las funcionalidades asociadas, manteniendo el historial necesario para la administración posterior. Esta característica es consistente con el módulo de gestión de permisos descrito en la implementación, el cual contempla operaciones de </w:t>
      </w:r>
      <w:r w:rsidR="004B4393">
        <w:rPr>
          <w:rFonts w:ascii="Times New Roman" w:hAnsi="Times New Roman" w:cs="Times New Roman"/>
        </w:rPr>
        <w:t>inhabilitación</w:t>
      </w:r>
      <w:r w:rsidR="00C24204">
        <w:rPr>
          <w:rFonts w:ascii="Times New Roman" w:hAnsi="Times New Roman" w:cs="Times New Roman"/>
        </w:rPr>
        <w:t xml:space="preserve"> </w:t>
      </w:r>
      <w:r w:rsidRPr="00660A60">
        <w:rPr>
          <w:rFonts w:ascii="Times New Roman" w:hAnsi="Times New Roman" w:cs="Times New Roman"/>
        </w:rPr>
        <w:t xml:space="preserve">y </w:t>
      </w:r>
      <w:r w:rsidR="00915D89">
        <w:rPr>
          <w:rFonts w:ascii="Times New Roman" w:hAnsi="Times New Roman" w:cs="Times New Roman"/>
        </w:rPr>
        <w:t>activación</w:t>
      </w:r>
      <w:r w:rsidRPr="00660A60">
        <w:rPr>
          <w:rFonts w:ascii="Times New Roman" w:hAnsi="Times New Roman" w:cs="Times New Roman"/>
        </w:rPr>
        <w:t xml:space="preserve"> de roles. </w:t>
      </w:r>
    </w:p>
    <w:p w14:paraId="14E9764B" w14:textId="050BAF74" w:rsidR="00121287"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la edición, la consecuencia principal de esta operación se refleja en el control de acceso. Cuando un rol se encuentra </w:t>
      </w:r>
      <w:r w:rsidR="004B4393">
        <w:rPr>
          <w:rFonts w:ascii="Times New Roman" w:hAnsi="Times New Roman" w:cs="Times New Roman"/>
        </w:rPr>
        <w:t>inhabilitado</w:t>
      </w:r>
      <w:r w:rsidRPr="00660A60">
        <w:rPr>
          <w:rFonts w:ascii="Times New Roman" w:hAnsi="Times New Roman" w:cs="Times New Roman"/>
        </w:rPr>
        <w:t xml:space="preserve">, los usuarios que lo tienen asignado no pueden ingresar a Karify, aun cuando utilicen una cuenta </w:t>
      </w:r>
      <w:r w:rsidRPr="00660A60">
        <w:rPr>
          <w:rFonts w:ascii="Times New Roman" w:hAnsi="Times New Roman" w:cs="Times New Roman"/>
        </w:rPr>
        <w:lastRenderedPageBreak/>
        <w:t>institucional válida. Por ello, este caso de uso se relaciona directamente con el proceso de autenticación y permite aplicar una restricción administrativa sin eliminar usuarios ni la información generada previamente por estos.</w:t>
      </w:r>
    </w:p>
    <w:p w14:paraId="36A428B3" w14:textId="06678E6A" w:rsidR="00B07B16" w:rsidRPr="00660A60" w:rsidRDefault="00B07B16" w:rsidP="00B07B16">
      <w:pPr>
        <w:numPr>
          <w:ilvl w:val="1"/>
          <w:numId w:val="30"/>
        </w:numPr>
        <w:spacing w:after="0" w:line="480" w:lineRule="auto"/>
        <w:contextualSpacing/>
        <w:jc w:val="both"/>
        <w:rPr>
          <w:b/>
          <w:bCs/>
        </w:rPr>
      </w:pPr>
      <w:r w:rsidRPr="00660A60">
        <w:rPr>
          <w:rFonts w:ascii="Times New Roman" w:hAnsi="Times New Roman" w:cs="Times New Roman"/>
          <w:b/>
          <w:bCs/>
        </w:rPr>
        <w:t>CU-017: Cancelar proyecto</w:t>
      </w:r>
    </w:p>
    <w:p w14:paraId="52BA35C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CAD78C5" w14:textId="6F669D90" w:rsidR="00B07B16" w:rsidRPr="00660A60" w:rsidRDefault="00B07B16"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tesista cancele voluntariamente un proyecto de investigación previamente registrado en Karify, siempre que este </w:t>
      </w:r>
      <w:r w:rsidR="00AD723D" w:rsidRPr="00660A60">
        <w:rPr>
          <w:rFonts w:ascii="Times New Roman" w:hAnsi="Times New Roman" w:cs="Times New Roman"/>
        </w:rPr>
        <w:t xml:space="preserve">se encuentre antes de la </w:t>
      </w:r>
      <w:r w:rsidR="00660A60" w:rsidRPr="00660A60">
        <w:rPr>
          <w:rFonts w:ascii="Times New Roman" w:hAnsi="Times New Roman" w:cs="Times New Roman"/>
        </w:rPr>
        <w:t>aprobación</w:t>
      </w:r>
      <w:r w:rsidR="00AD723D" w:rsidRPr="00660A60">
        <w:rPr>
          <w:rFonts w:ascii="Times New Roman" w:hAnsi="Times New Roman" w:cs="Times New Roman"/>
        </w:rPr>
        <w:t xml:space="preserve"> del docente</w:t>
      </w:r>
      <w:r w:rsidRPr="00660A60">
        <w:rPr>
          <w:rFonts w:ascii="Times New Roman" w:hAnsi="Times New Roman" w:cs="Times New Roman"/>
        </w:rPr>
        <w:t>, finalizando su flujo antes de ingresar a la etapa de revisión docente.</w:t>
      </w:r>
    </w:p>
    <w:p w14:paraId="35FEEBDE" w14:textId="77777777" w:rsidR="00B07B16" w:rsidRPr="00660A60" w:rsidRDefault="00B07B16" w:rsidP="00B07B1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5DC914E" w14:textId="77777777" w:rsidR="00794674" w:rsidRPr="00660A60" w:rsidRDefault="00794674" w:rsidP="0079467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 su bandeja de proyectos e identifica una propuesta que todavía se encuentra en una etapa previa al envío al docente asesor. Desde las acciones disponibles para el proyecto, el usuario puede seleccionar la opción de cancelación y confirmar que desea finalizar su proceso.</w:t>
      </w:r>
    </w:p>
    <w:p w14:paraId="75D3FC24" w14:textId="074E5C4A" w:rsidR="00794674" w:rsidRPr="00660A60" w:rsidRDefault="00794674" w:rsidP="0079467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Antes de ejecutar la operación, Karify valida el estado actual de</w:t>
      </w:r>
      <w:r w:rsidR="001A446E">
        <w:rPr>
          <w:rFonts w:ascii="Times New Roman" w:hAnsi="Times New Roman" w:cs="Times New Roman"/>
        </w:rPr>
        <w:t xml:space="preserve"> la revisión del</w:t>
      </w:r>
      <w:r w:rsidRPr="00660A60">
        <w:rPr>
          <w:rFonts w:ascii="Times New Roman" w:hAnsi="Times New Roman" w:cs="Times New Roman"/>
        </w:rPr>
        <w:t xml:space="preserve"> proyecto. La cancelación únicamente se encuentra permitida mientras la propuesta </w:t>
      </w:r>
      <w:r w:rsidRPr="00660A60">
        <w:rPr>
          <w:rFonts w:ascii="Times New Roman" w:hAnsi="Times New Roman" w:cs="Times New Roman"/>
          <w:b/>
          <w:bCs/>
        </w:rPr>
        <w:t>todavía no haya llegado a la bandeja del docente asesor</w:t>
      </w:r>
      <w:r w:rsidRPr="00660A60">
        <w:rPr>
          <w:rFonts w:ascii="Times New Roman" w:hAnsi="Times New Roman" w:cs="Times New Roman"/>
        </w:rPr>
        <w:t>. Una vez enviada al docente, la opción deja de estar disponible y el tesista ya no puede finalizar el proyecto mediante esta funcionalidad.</w:t>
      </w:r>
    </w:p>
    <w:p w14:paraId="3B0900A3" w14:textId="77777777" w:rsidR="00794674" w:rsidRPr="00660A60" w:rsidRDefault="00794674" w:rsidP="00794674">
      <w:pPr>
        <w:rPr>
          <w:rFonts w:ascii="Times New Roman" w:hAnsi="Times New Roman" w:cs="Times New Roman"/>
        </w:rPr>
      </w:pPr>
    </w:p>
    <w:p w14:paraId="3FE8E25E" w14:textId="59E82CBC" w:rsidR="00B07B16" w:rsidRPr="00660A60" w:rsidRDefault="00B07B16" w:rsidP="00794674">
      <w:pPr>
        <w:rPr>
          <w:rFonts w:ascii="Times New Roman" w:hAnsi="Times New Roman" w:cs="Times New Roman"/>
        </w:rPr>
      </w:pPr>
      <w:r w:rsidRPr="00660A60">
        <w:rPr>
          <w:rFonts w:ascii="Times New Roman" w:hAnsi="Times New Roman" w:cs="Times New Roman"/>
        </w:rPr>
        <w:t xml:space="preserve"> </w:t>
      </w:r>
    </w:p>
    <w:p w14:paraId="64411167" w14:textId="77777777" w:rsidR="00B07B16" w:rsidRPr="00660A60" w:rsidRDefault="00B07B16"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B07B16" w:rsidRPr="00660A60" w14:paraId="794A199D" w14:textId="77777777" w:rsidTr="003B7F84">
        <w:tc>
          <w:tcPr>
            <w:tcW w:w="1710" w:type="dxa"/>
            <w:shd w:val="clear" w:color="auto" w:fill="D9E2F3" w:themeFill="accent1" w:themeFillTint="33"/>
          </w:tcPr>
          <w:p w14:paraId="2F459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1B4320B2"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07B16" w:rsidRPr="00660A60" w14:paraId="33C7A0FC" w14:textId="77777777" w:rsidTr="003B7F84">
        <w:tc>
          <w:tcPr>
            <w:tcW w:w="1710" w:type="dxa"/>
          </w:tcPr>
          <w:p w14:paraId="2AC58A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769E01D" w14:textId="64FBA76B"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9D1049" w:rsidRPr="00660A60">
              <w:rPr>
                <w:rFonts w:ascii="Times New Roman" w:hAnsi="Times New Roman" w:cs="Times New Roman"/>
              </w:rPr>
              <w:t>7</w:t>
            </w:r>
          </w:p>
        </w:tc>
      </w:tr>
      <w:tr w:rsidR="00B07B16" w:rsidRPr="00660A60" w14:paraId="483C02CC" w14:textId="77777777" w:rsidTr="003B7F84">
        <w:tc>
          <w:tcPr>
            <w:tcW w:w="1710" w:type="dxa"/>
          </w:tcPr>
          <w:p w14:paraId="0C77C57B"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9DFC2AB" w14:textId="092A6D45" w:rsidR="00B07B16" w:rsidRPr="00660A60" w:rsidRDefault="009D1049"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Cancelar proyecto</w:t>
            </w:r>
          </w:p>
        </w:tc>
      </w:tr>
      <w:tr w:rsidR="00B07B16" w:rsidRPr="00660A60" w14:paraId="3EB9378E" w14:textId="77777777" w:rsidTr="003B7F84">
        <w:tc>
          <w:tcPr>
            <w:tcW w:w="1710" w:type="dxa"/>
          </w:tcPr>
          <w:p w14:paraId="41441C6F"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6D039D5F" w14:textId="28B9217B"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B07B16" w:rsidRPr="00660A60" w14:paraId="454D2DA2" w14:textId="77777777" w:rsidTr="003B7F84">
        <w:tc>
          <w:tcPr>
            <w:tcW w:w="1710" w:type="dxa"/>
          </w:tcPr>
          <w:p w14:paraId="629507BE"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A56F6F8" w14:textId="69095120"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B07B16" w:rsidRPr="00660A60" w14:paraId="131D2FBD" w14:textId="77777777" w:rsidTr="003B7F84">
        <w:tc>
          <w:tcPr>
            <w:tcW w:w="1710" w:type="dxa"/>
          </w:tcPr>
          <w:p w14:paraId="3CDC79C4"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1382CD7" w14:textId="132A3010" w:rsidR="00B07B16" w:rsidRPr="00660A60" w:rsidRDefault="009D1049"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B07B16" w:rsidRPr="00660A60" w14:paraId="6B17B08E" w14:textId="77777777" w:rsidTr="003B7F84">
        <w:tc>
          <w:tcPr>
            <w:tcW w:w="1710" w:type="dxa"/>
          </w:tcPr>
          <w:p w14:paraId="61BD346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32907650" w14:textId="3CEAA277" w:rsidR="00B07B16" w:rsidRPr="00660A60" w:rsidRDefault="000B2230" w:rsidP="003B7F84">
            <w:pPr>
              <w:spacing w:line="480" w:lineRule="auto"/>
              <w:contextualSpacing/>
              <w:jc w:val="both"/>
              <w:rPr>
                <w:rFonts w:ascii="Times New Roman" w:hAnsi="Times New Roman" w:cs="Times New Roman"/>
              </w:rPr>
            </w:pPr>
            <w:r w:rsidRPr="00660A60">
              <w:rPr>
                <w:rFonts w:ascii="Times New Roman" w:hAnsi="Times New Roman" w:cs="Times New Roman"/>
              </w:rPr>
              <w:t>Cancelar un proyecto antes de que sea enviado a la bandeja del docente asesor, evitando que continúe con las siguientes etapas del proceso.</w:t>
            </w:r>
          </w:p>
        </w:tc>
      </w:tr>
      <w:tr w:rsidR="00B07B16" w:rsidRPr="00660A60" w14:paraId="2E1B102B" w14:textId="77777777" w:rsidTr="003B7F84">
        <w:tc>
          <w:tcPr>
            <w:tcW w:w="1710" w:type="dxa"/>
          </w:tcPr>
          <w:p w14:paraId="06DD1B1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7B16" w:rsidRPr="00660A60" w14:paraId="2213105B" w14:textId="77777777" w:rsidTr="003B7F84">
              <w:trPr>
                <w:tblCellSpacing w:w="15" w:type="dxa"/>
              </w:trPr>
              <w:tc>
                <w:tcPr>
                  <w:tcW w:w="0" w:type="auto"/>
                  <w:vAlign w:val="center"/>
                  <w:hideMark/>
                </w:tcPr>
                <w:p w14:paraId="6B652396" w14:textId="77777777" w:rsidR="00B07B16" w:rsidRPr="00660A60" w:rsidRDefault="00B07B16" w:rsidP="003B7F84">
                  <w:pPr>
                    <w:spacing w:after="0" w:line="480" w:lineRule="auto"/>
                    <w:contextualSpacing/>
                    <w:jc w:val="both"/>
                    <w:rPr>
                      <w:rFonts w:ascii="Times New Roman" w:hAnsi="Times New Roman" w:cs="Times New Roman"/>
                    </w:rPr>
                  </w:pPr>
                </w:p>
              </w:tc>
            </w:tr>
          </w:tbl>
          <w:p w14:paraId="50672509" w14:textId="77777777" w:rsidR="00B07B16" w:rsidRPr="00660A60" w:rsidRDefault="00B07B16"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07B16" w:rsidRPr="00660A60" w14:paraId="6DFBADA0" w14:textId="77777777" w:rsidTr="003B7F84">
              <w:trPr>
                <w:tblCellSpacing w:w="15" w:type="dxa"/>
              </w:trPr>
              <w:tc>
                <w:tcPr>
                  <w:tcW w:w="0" w:type="auto"/>
                  <w:vAlign w:val="center"/>
                  <w:hideMark/>
                </w:tcPr>
                <w:p w14:paraId="2004AA08" w14:textId="18DC0BF8" w:rsidR="00B07B16" w:rsidRPr="00660A60" w:rsidRDefault="000B2230"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es responsable del proyecto y este todavía no ha sido enviado a la bandeja del docente asesor.</w:t>
                  </w:r>
                </w:p>
              </w:tc>
            </w:tr>
          </w:tbl>
          <w:p w14:paraId="6B40C038" w14:textId="77777777" w:rsidR="00B07B16" w:rsidRPr="00660A60" w:rsidRDefault="00B07B16" w:rsidP="003B7F84">
            <w:pPr>
              <w:spacing w:line="480" w:lineRule="auto"/>
              <w:contextualSpacing/>
              <w:jc w:val="both"/>
              <w:rPr>
                <w:rFonts w:ascii="Times New Roman" w:hAnsi="Times New Roman" w:cs="Times New Roman"/>
              </w:rPr>
            </w:pPr>
          </w:p>
        </w:tc>
      </w:tr>
      <w:tr w:rsidR="00B07B16" w:rsidRPr="00660A60" w14:paraId="0DD78513" w14:textId="77777777" w:rsidTr="003B7F84">
        <w:tc>
          <w:tcPr>
            <w:tcW w:w="1710" w:type="dxa"/>
          </w:tcPr>
          <w:p w14:paraId="5F480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8C5F867" w14:textId="0E62CC17" w:rsidR="00B07B16" w:rsidRPr="00660A60" w:rsidRDefault="000B2230"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confirmación de la cancelación.</w:t>
            </w:r>
          </w:p>
        </w:tc>
      </w:tr>
      <w:tr w:rsidR="00B07B16" w:rsidRPr="00660A60" w14:paraId="494172D0" w14:textId="77777777" w:rsidTr="003B7F84">
        <w:tc>
          <w:tcPr>
            <w:tcW w:w="1710" w:type="dxa"/>
          </w:tcPr>
          <w:p w14:paraId="2018F4D5"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8755B6E" w14:textId="43BF178F" w:rsidR="00B07B16" w:rsidRPr="00660A60" w:rsidRDefault="004041C6" w:rsidP="003B7F84">
            <w:pPr>
              <w:spacing w:after="160" w:line="480" w:lineRule="auto"/>
              <w:contextualSpacing/>
              <w:jc w:val="both"/>
              <w:rPr>
                <w:rFonts w:ascii="Times New Roman" w:hAnsi="Times New Roman" w:cs="Times New Roman"/>
              </w:rPr>
            </w:pPr>
            <w:r>
              <w:rPr>
                <w:rFonts w:ascii="Times New Roman" w:hAnsi="Times New Roman" w:cs="Times New Roman"/>
              </w:rPr>
              <w:t>La revisión de</w:t>
            </w:r>
            <w:r w:rsidR="000B2230" w:rsidRPr="00660A60">
              <w:rPr>
                <w:rFonts w:ascii="Times New Roman" w:hAnsi="Times New Roman" w:cs="Times New Roman"/>
              </w:rPr>
              <w:t>l proyecto queda en estado Cancelado y no continúa hacia la revisión docente ni hacia el procesamiento automatizado de similitud.</w:t>
            </w:r>
          </w:p>
        </w:tc>
      </w:tr>
    </w:tbl>
    <w:p w14:paraId="6EDE661C" w14:textId="77777777" w:rsidR="00B07B16" w:rsidRPr="00660A60" w:rsidRDefault="00B07B16" w:rsidP="00B07B16">
      <w:pPr>
        <w:rPr>
          <w:rFonts w:ascii="Times New Roman" w:hAnsi="Times New Roman" w:cs="Times New Roman"/>
          <w:b/>
          <w:bCs/>
        </w:rPr>
      </w:pPr>
    </w:p>
    <w:p w14:paraId="65002420" w14:textId="77777777" w:rsidR="00B07B16" w:rsidRPr="00660A60" w:rsidRDefault="00B07B16" w:rsidP="00B07B16">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5176C57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2E6ED95" wp14:editId="731742BD">
            <wp:extent cx="3566156" cy="1916809"/>
            <wp:effectExtent l="0" t="0" r="0" b="7620"/>
            <wp:docPr id="51119051" name="Imagen 51119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1" name="Imagen 5111905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5481C736"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73A34FC9" wp14:editId="444A57CE">
            <wp:extent cx="3566124" cy="1916792"/>
            <wp:effectExtent l="0" t="0" r="0" b="7620"/>
            <wp:docPr id="51119052" name="Imagen 5111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2" name="Imagen 51119052"/>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11C434D1"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B6D42E8" wp14:editId="4683AB2A">
            <wp:extent cx="3566156" cy="1916808"/>
            <wp:effectExtent l="0" t="0" r="0" b="7620"/>
            <wp:docPr id="51119053" name="Imagen 51119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3" name="Imagen 5111905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2F2AF35E"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0704C7F" w14:textId="7D99D51E"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cancelación del proyecto permite que el tesista finalice voluntariamente una propuesta mientras esta todavía se encuentra en las etapas iniciales del proceso. La disponibilidad de esta operación depende del avance del proyecto, debido a que Karify deja de permitirla una vez que la solicitud ha sido remitida al docente asesor. </w:t>
      </w:r>
    </w:p>
    <w:p w14:paraId="0F33621B" w14:textId="77777777"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Al ejecutarse la cancelación, el proyecto no es eliminado del sistema, sino que permanece almacenado con el estado correspondiente, permitiendo conservar el registro de la operación y la trazabilidad del proceso. A partir de ese momento, la propuesta deja de continuar hacia la revisión docente y, por consiguiente, no </w:t>
      </w:r>
      <w:r w:rsidRPr="00660A60">
        <w:rPr>
          <w:rFonts w:ascii="Times New Roman" w:hAnsi="Times New Roman" w:cs="Times New Roman"/>
        </w:rPr>
        <w:lastRenderedPageBreak/>
        <w:t>puede ingresar posteriormente al procesamiento automatizado de similitud.</w:t>
      </w:r>
    </w:p>
    <w:p w14:paraId="29F2FB6F" w14:textId="7B50E74D" w:rsidR="00BF750B" w:rsidRPr="00660A60" w:rsidRDefault="00BF750B" w:rsidP="00BF750B">
      <w:pPr>
        <w:numPr>
          <w:ilvl w:val="1"/>
          <w:numId w:val="30"/>
        </w:numPr>
        <w:spacing w:after="0" w:line="480" w:lineRule="auto"/>
        <w:contextualSpacing/>
        <w:jc w:val="both"/>
        <w:rPr>
          <w:b/>
          <w:bCs/>
        </w:rPr>
      </w:pPr>
      <w:r w:rsidRPr="00660A60">
        <w:rPr>
          <w:rFonts w:ascii="Times New Roman" w:hAnsi="Times New Roman" w:cs="Times New Roman"/>
          <w:b/>
          <w:bCs/>
        </w:rPr>
        <w:t>CU-018: Deshabilitar profesor</w:t>
      </w:r>
    </w:p>
    <w:p w14:paraId="69A4A52B"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D46C156" w14:textId="3CDF2AD8"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realice la eliminación lógica de un profesor registrado en Karify, conservando su información en el </w:t>
      </w:r>
      <w:r w:rsidR="00E83342" w:rsidRPr="00660A60">
        <w:rPr>
          <w:rFonts w:ascii="Times New Roman" w:hAnsi="Times New Roman" w:cs="Times New Roman"/>
        </w:rPr>
        <w:t>sistema,</w:t>
      </w:r>
      <w:r w:rsidRPr="00660A60">
        <w:rPr>
          <w:rFonts w:ascii="Times New Roman" w:hAnsi="Times New Roman" w:cs="Times New Roman"/>
        </w:rPr>
        <w:t xml:space="preserve"> pero restringiendo su inicio de sesión mientras permanezca </w:t>
      </w:r>
      <w:r w:rsidR="00AF0787">
        <w:rPr>
          <w:rFonts w:ascii="Times New Roman" w:hAnsi="Times New Roman" w:cs="Times New Roman"/>
        </w:rPr>
        <w:t>inhabilitado</w:t>
      </w:r>
      <w:r w:rsidRPr="00660A60">
        <w:rPr>
          <w:rFonts w:ascii="Times New Roman" w:hAnsi="Times New Roman" w:cs="Times New Roman"/>
        </w:rPr>
        <w:t>.</w:t>
      </w:r>
    </w:p>
    <w:p w14:paraId="6AD1DB98" w14:textId="77777777" w:rsidR="00BF750B" w:rsidRPr="00660A60" w:rsidRDefault="00BF750B" w:rsidP="00BF750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3DA4786" w14:textId="77777777"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profesores, localiza al docente correspondiente y selecciona la opción destinada a deshabilitarlo. Karify modifica el estado del registro sin eliminar físicamente la información almacenada.</w:t>
      </w:r>
    </w:p>
    <w:p w14:paraId="27F6B9AC" w14:textId="1D904F13"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E06075">
        <w:rPr>
          <w:rFonts w:ascii="Times New Roman" w:hAnsi="Times New Roman" w:cs="Times New Roman"/>
        </w:rPr>
        <w:t>i</w:t>
      </w:r>
      <w:r w:rsidR="00E06075" w:rsidRPr="00E06075">
        <w:rPr>
          <w:rFonts w:ascii="Times New Roman" w:hAnsi="Times New Roman" w:cs="Times New Roman"/>
        </w:rPr>
        <w:t>nhabilitación</w:t>
      </w:r>
      <w:r w:rsidR="00E06075">
        <w:rPr>
          <w:rFonts w:ascii="Times New Roman" w:hAnsi="Times New Roman" w:cs="Times New Roman"/>
        </w:rPr>
        <w:t xml:space="preserve"> </w:t>
      </w:r>
      <w:r w:rsidRPr="00660A60">
        <w:rPr>
          <w:rFonts w:ascii="Times New Roman" w:hAnsi="Times New Roman" w:cs="Times New Roman"/>
        </w:rPr>
        <w:t>puede realizarse en cualquier momento. A partir de ese momento, el docente conserva su registro dentro del sistema, pero no puede completar el inicio de sesión en Karify mientras se encuentre inactivo. Esta nueva operación complementa las funcionalidades ya documentadas para la gestión de profesores, donde actualmente se contemplan la creación, edición y búsqueda de docentes.</w:t>
      </w:r>
    </w:p>
    <w:p w14:paraId="78A18469" w14:textId="4748831A" w:rsidR="00BF750B" w:rsidRPr="00660A60" w:rsidRDefault="00BF750B" w:rsidP="00BF750B">
      <w:pPr>
        <w:spacing w:line="480" w:lineRule="auto"/>
        <w:ind w:left="2160" w:firstLine="720"/>
        <w:contextualSpacing/>
        <w:jc w:val="both"/>
        <w:rPr>
          <w:rFonts w:ascii="Times New Roman" w:hAnsi="Times New Roman" w:cs="Times New Roman"/>
        </w:rPr>
      </w:pPr>
    </w:p>
    <w:p w14:paraId="6761A422" w14:textId="77777777" w:rsidR="00BF750B" w:rsidRPr="00660A60" w:rsidRDefault="00BF750B" w:rsidP="00BF750B">
      <w:pPr>
        <w:rPr>
          <w:rFonts w:ascii="Times New Roman" w:hAnsi="Times New Roman" w:cs="Times New Roman"/>
        </w:rPr>
      </w:pPr>
    </w:p>
    <w:p w14:paraId="27E28D16" w14:textId="77777777" w:rsidR="00BF750B" w:rsidRPr="00660A60" w:rsidRDefault="00BF750B" w:rsidP="00BF750B">
      <w:pPr>
        <w:rPr>
          <w:rFonts w:ascii="Times New Roman" w:hAnsi="Times New Roman" w:cs="Times New Roman"/>
        </w:rPr>
      </w:pPr>
      <w:r w:rsidRPr="00660A60">
        <w:rPr>
          <w:rFonts w:ascii="Times New Roman" w:hAnsi="Times New Roman" w:cs="Times New Roman"/>
        </w:rPr>
        <w:t xml:space="preserve"> </w:t>
      </w:r>
    </w:p>
    <w:p w14:paraId="394B4B93" w14:textId="77777777"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BF750B" w:rsidRPr="00660A60" w14:paraId="2CAEF9A7" w14:textId="77777777" w:rsidTr="003B7F84">
        <w:tc>
          <w:tcPr>
            <w:tcW w:w="1710" w:type="dxa"/>
            <w:shd w:val="clear" w:color="auto" w:fill="D9E2F3" w:themeFill="accent1" w:themeFillTint="33"/>
          </w:tcPr>
          <w:p w14:paraId="189F244A"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2C3FF537"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F750B" w:rsidRPr="00660A60" w14:paraId="72107359" w14:textId="77777777" w:rsidTr="003B7F84">
        <w:tc>
          <w:tcPr>
            <w:tcW w:w="1710" w:type="dxa"/>
          </w:tcPr>
          <w:p w14:paraId="4FAC37C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4013E" w14:textId="44ED5958"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CU-018</w:t>
            </w:r>
          </w:p>
        </w:tc>
      </w:tr>
      <w:tr w:rsidR="00BF750B" w:rsidRPr="00660A60" w14:paraId="087BB473" w14:textId="77777777" w:rsidTr="003B7F84">
        <w:tc>
          <w:tcPr>
            <w:tcW w:w="1710" w:type="dxa"/>
          </w:tcPr>
          <w:p w14:paraId="7C2616A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3F6E6A" w14:textId="71E39A9B" w:rsidR="00BF750B" w:rsidRPr="00660A60" w:rsidRDefault="00BF750B"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Deshabilitar profesor</w:t>
            </w:r>
          </w:p>
        </w:tc>
      </w:tr>
      <w:tr w:rsidR="00BF750B" w:rsidRPr="00660A60" w14:paraId="2BA10504" w14:textId="77777777" w:rsidTr="003B7F84">
        <w:tc>
          <w:tcPr>
            <w:tcW w:w="1710" w:type="dxa"/>
          </w:tcPr>
          <w:p w14:paraId="0CC64E6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EB9DEB1" w14:textId="6C324FC3"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BF750B" w:rsidRPr="00660A60" w14:paraId="0B51C744" w14:textId="77777777" w:rsidTr="003B7F84">
        <w:tc>
          <w:tcPr>
            <w:tcW w:w="1710" w:type="dxa"/>
          </w:tcPr>
          <w:p w14:paraId="5B4A46B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B86BEC7" w14:textId="14803835" w:rsidR="00BF750B" w:rsidRPr="00660A60" w:rsidRDefault="003B6572"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BF750B" w:rsidRPr="00660A60" w14:paraId="6E069F71" w14:textId="77777777" w:rsidTr="003B7F84">
        <w:tc>
          <w:tcPr>
            <w:tcW w:w="1710" w:type="dxa"/>
          </w:tcPr>
          <w:p w14:paraId="5B562F8D"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46B28BD" w14:textId="5A946A48" w:rsidR="00BF750B" w:rsidRPr="00660A60" w:rsidRDefault="003B6572"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Critica</w:t>
            </w:r>
          </w:p>
        </w:tc>
      </w:tr>
      <w:tr w:rsidR="00BF750B" w:rsidRPr="00660A60" w14:paraId="601198FE" w14:textId="77777777" w:rsidTr="003B7F84">
        <w:tc>
          <w:tcPr>
            <w:tcW w:w="1710" w:type="dxa"/>
          </w:tcPr>
          <w:p w14:paraId="0F1FA884"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C908A2C" w14:textId="4A4EFB77" w:rsidR="00BF750B" w:rsidRPr="00660A60" w:rsidRDefault="00157728" w:rsidP="003B7F84">
            <w:pPr>
              <w:spacing w:line="480" w:lineRule="auto"/>
              <w:contextualSpacing/>
              <w:jc w:val="both"/>
              <w:rPr>
                <w:rFonts w:ascii="Times New Roman" w:hAnsi="Times New Roman" w:cs="Times New Roman"/>
              </w:rPr>
            </w:pPr>
            <w:r w:rsidRPr="00660A60">
              <w:rPr>
                <w:rFonts w:ascii="Times New Roman" w:hAnsi="Times New Roman" w:cs="Times New Roman"/>
              </w:rPr>
              <w:t>Realizar la eliminación lógica de un profesor para restringir su acceso a Karify sin eliminar la información registrada.</w:t>
            </w:r>
          </w:p>
        </w:tc>
      </w:tr>
      <w:tr w:rsidR="00BF750B" w:rsidRPr="00660A60" w14:paraId="3037B440" w14:textId="77777777" w:rsidTr="003B7F84">
        <w:tc>
          <w:tcPr>
            <w:tcW w:w="1710" w:type="dxa"/>
          </w:tcPr>
          <w:p w14:paraId="1E272E67"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750B" w:rsidRPr="00660A60" w14:paraId="107C94B7" w14:textId="77777777" w:rsidTr="003B7F84">
              <w:trPr>
                <w:tblCellSpacing w:w="15" w:type="dxa"/>
              </w:trPr>
              <w:tc>
                <w:tcPr>
                  <w:tcW w:w="0" w:type="auto"/>
                  <w:vAlign w:val="center"/>
                  <w:hideMark/>
                </w:tcPr>
                <w:p w14:paraId="602BEEFF" w14:textId="77777777" w:rsidR="00BF750B" w:rsidRPr="00660A60" w:rsidRDefault="00BF750B" w:rsidP="003B7F84">
                  <w:pPr>
                    <w:spacing w:after="0" w:line="480" w:lineRule="auto"/>
                    <w:contextualSpacing/>
                    <w:jc w:val="both"/>
                    <w:rPr>
                      <w:rFonts w:ascii="Times New Roman" w:hAnsi="Times New Roman" w:cs="Times New Roman"/>
                    </w:rPr>
                  </w:pPr>
                </w:p>
              </w:tc>
            </w:tr>
          </w:tbl>
          <w:p w14:paraId="1661EF6C" w14:textId="77777777" w:rsidR="00BF750B" w:rsidRPr="00660A60" w:rsidRDefault="00BF750B"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F750B" w:rsidRPr="00660A60" w14:paraId="72DCB281" w14:textId="77777777" w:rsidTr="003B7F84">
              <w:trPr>
                <w:tblCellSpacing w:w="15" w:type="dxa"/>
              </w:trPr>
              <w:tc>
                <w:tcPr>
                  <w:tcW w:w="0" w:type="auto"/>
                  <w:vAlign w:val="center"/>
                  <w:hideMark/>
                </w:tcPr>
                <w:p w14:paraId="462ACBE4" w14:textId="04471122" w:rsidR="00BF750B" w:rsidRPr="00660A60" w:rsidRDefault="00157728"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habilitado registrado en el sistema.</w:t>
                  </w:r>
                </w:p>
              </w:tc>
            </w:tr>
          </w:tbl>
          <w:p w14:paraId="17B90669" w14:textId="77777777" w:rsidR="00BF750B" w:rsidRPr="00660A60" w:rsidRDefault="00BF750B" w:rsidP="003B7F84">
            <w:pPr>
              <w:spacing w:line="480" w:lineRule="auto"/>
              <w:contextualSpacing/>
              <w:jc w:val="both"/>
              <w:rPr>
                <w:rFonts w:ascii="Times New Roman" w:hAnsi="Times New Roman" w:cs="Times New Roman"/>
              </w:rPr>
            </w:pPr>
          </w:p>
        </w:tc>
      </w:tr>
      <w:tr w:rsidR="00BF750B" w:rsidRPr="00660A60" w14:paraId="7C7B24F0" w14:textId="77777777" w:rsidTr="003B7F84">
        <w:tc>
          <w:tcPr>
            <w:tcW w:w="1710" w:type="dxa"/>
          </w:tcPr>
          <w:p w14:paraId="640AC76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0C8F9CB3" w14:textId="4A0C220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y confirmación de la operación.</w:t>
            </w:r>
          </w:p>
        </w:tc>
      </w:tr>
      <w:tr w:rsidR="00BF750B" w:rsidRPr="00660A60" w14:paraId="5B6B2B4A" w14:textId="77777777" w:rsidTr="003B7F84">
        <w:tc>
          <w:tcPr>
            <w:tcW w:w="1710" w:type="dxa"/>
          </w:tcPr>
          <w:p w14:paraId="1B4507F2"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424E9306" w14:textId="069D082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El profesor queda registrado como </w:t>
            </w:r>
            <w:r w:rsidR="00EA62DD">
              <w:rPr>
                <w:rFonts w:ascii="Times New Roman" w:hAnsi="Times New Roman" w:cs="Times New Roman"/>
              </w:rPr>
              <w:t>inhabilitado</w:t>
            </w:r>
            <w:r w:rsidRPr="00660A60">
              <w:rPr>
                <w:rFonts w:ascii="Times New Roman" w:hAnsi="Times New Roman" w:cs="Times New Roman"/>
              </w:rPr>
              <w:t>. Su información permanece almacenada, pero no puede iniciar sesión mientras conserve dicho estado.</w:t>
            </w:r>
          </w:p>
        </w:tc>
      </w:tr>
    </w:tbl>
    <w:p w14:paraId="3968951E" w14:textId="77777777" w:rsidR="00BF750B" w:rsidRPr="00660A60" w:rsidRDefault="00BF750B" w:rsidP="00BF750B">
      <w:pPr>
        <w:rPr>
          <w:rFonts w:ascii="Times New Roman" w:hAnsi="Times New Roman" w:cs="Times New Roman"/>
          <w:b/>
          <w:bCs/>
        </w:rPr>
      </w:pPr>
    </w:p>
    <w:p w14:paraId="7C2D7490" w14:textId="77777777" w:rsidR="00BF750B" w:rsidRPr="00660A60" w:rsidRDefault="00BF750B" w:rsidP="00BF750B">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76DDC241"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989FB7E" wp14:editId="4D31FFA9">
            <wp:extent cx="3566156" cy="1916808"/>
            <wp:effectExtent l="0" t="0" r="0" b="7620"/>
            <wp:docPr id="51119054" name="Imagen 5111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4" name="Imagen 51119054"/>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347220E3"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0A632E1C" wp14:editId="385FC5BF">
            <wp:extent cx="3566124" cy="1916791"/>
            <wp:effectExtent l="0" t="0" r="0" b="7620"/>
            <wp:docPr id="51119055" name="Imagen 51119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5" name="Imagen 5111905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566124" cy="1916791"/>
                    </a:xfrm>
                    <a:prstGeom prst="rect">
                      <a:avLst/>
                    </a:prstGeom>
                  </pic:spPr>
                </pic:pic>
              </a:graphicData>
            </a:graphic>
          </wp:inline>
        </w:drawing>
      </w:r>
    </w:p>
    <w:p w14:paraId="19648640"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5B17A41" wp14:editId="4FACEF29">
            <wp:extent cx="3566154" cy="1916808"/>
            <wp:effectExtent l="0" t="0" r="0" b="7620"/>
            <wp:docPr id="51119056" name="Imagen 51119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6" name="Imagen 5111905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566154" cy="1916808"/>
                    </a:xfrm>
                    <a:prstGeom prst="rect">
                      <a:avLst/>
                    </a:prstGeom>
                  </pic:spPr>
                </pic:pic>
              </a:graphicData>
            </a:graphic>
          </wp:inline>
        </w:drawing>
      </w:r>
    </w:p>
    <w:p w14:paraId="407EFA4D"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FDF50AA" w14:textId="316A5283" w:rsidR="004A68F0"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912306" w:rsidRPr="00912306">
        <w:rPr>
          <w:rFonts w:ascii="Times New Roman" w:hAnsi="Times New Roman" w:cs="Times New Roman"/>
        </w:rPr>
        <w:t>deshabilitación</w:t>
      </w:r>
      <w:r w:rsidR="00912306">
        <w:rPr>
          <w:rFonts w:ascii="Times New Roman" w:hAnsi="Times New Roman" w:cs="Times New Roman"/>
        </w:rPr>
        <w:t xml:space="preserve"> </w:t>
      </w:r>
      <w:r w:rsidRPr="00660A60">
        <w:rPr>
          <w:rFonts w:ascii="Times New Roman" w:hAnsi="Times New Roman" w:cs="Times New Roman"/>
        </w:rPr>
        <w:t>de profesores permite restringir el acceso de un docente sin eliminar la información que ya se encuentra asociada a su participación dentro de Karify. Al aplicar una eliminación lógica, el sistema conserva el registro y los datos utilizados previamente en la gestión de proyectos, evitando la pérdida de referencias relacionadas con revisiones o asesorías realizadas.</w:t>
      </w:r>
    </w:p>
    <w:p w14:paraId="01A1752F" w14:textId="4308D4E5" w:rsidR="00BF750B"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funcionalidad se diferencia de la edición porque su finalidad no consiste en actualizar los datos personales o académicos del docente, sino en controlar su disponibilidad dentro de la plataforma. Mientras el profesor se encuentre </w:t>
      </w:r>
      <w:r w:rsidR="00EA62DD">
        <w:rPr>
          <w:rFonts w:ascii="Times New Roman" w:hAnsi="Times New Roman" w:cs="Times New Roman"/>
        </w:rPr>
        <w:t>inhabilitado</w:t>
      </w:r>
      <w:r w:rsidRPr="00660A60">
        <w:rPr>
          <w:rFonts w:ascii="Times New Roman" w:hAnsi="Times New Roman" w:cs="Times New Roman"/>
        </w:rPr>
        <w:t xml:space="preserve">, Karify restringe su inicio de sesión, aunque la cuenta institucional </w:t>
      </w:r>
      <w:r w:rsidRPr="00660A60">
        <w:rPr>
          <w:rFonts w:ascii="Times New Roman" w:hAnsi="Times New Roman" w:cs="Times New Roman"/>
        </w:rPr>
        <w:lastRenderedPageBreak/>
        <w:t>utilizada para autenticarse continúe siendo válida. Esto amplía el mecanismo de control de acceso existente y mantiene la información histórica necesaria para la trazabilidad del sistema.</w:t>
      </w:r>
    </w:p>
    <w:p w14:paraId="42C21354" w14:textId="7D59A0A7" w:rsidR="00CA40D4" w:rsidRPr="00660A60" w:rsidRDefault="0041508A" w:rsidP="00CA40D4">
      <w:pPr>
        <w:pStyle w:val="Ttulo2"/>
        <w:numPr>
          <w:ilvl w:val="0"/>
          <w:numId w:val="19"/>
        </w:numPr>
        <w:spacing w:line="480" w:lineRule="auto"/>
        <w:jc w:val="both"/>
        <w:rPr>
          <w:rFonts w:cs="Times New Roman"/>
          <w:sz w:val="24"/>
          <w:szCs w:val="24"/>
        </w:rPr>
      </w:pPr>
      <w:bookmarkStart w:id="50" w:name="_Toc237122210"/>
      <w:r w:rsidRPr="00660A60">
        <w:rPr>
          <w:rFonts w:cs="Times New Roman"/>
          <w:sz w:val="24"/>
          <w:szCs w:val="24"/>
        </w:rPr>
        <w:t>Arquitectura general del sistema</w:t>
      </w:r>
      <w:bookmarkEnd w:id="50"/>
    </w:p>
    <w:p w14:paraId="0FE0331D" w14:textId="3C73CDFB"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El sistema se diseñó con arquitectura de multicapa con la intención de separar las responsabilidades de presentación, lógica de negocio, procesamiento automático y almacenamiento de información. Esta organización permite una estructura modular que facilita el mantenimiento, la escalabilidad y la integración de los diferentes componentes del proceso de verificación de la no duplicidad de proyectos de investigación.</w:t>
      </w:r>
    </w:p>
    <w:p w14:paraId="50FCB460" w14:textId="52E88738" w:rsidR="00784E44" w:rsidRPr="00660A60" w:rsidRDefault="00CA40D4" w:rsidP="00635C9A">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La solución está compuesta por cinco elementos principales: el </w:t>
      </w:r>
      <w:r w:rsidR="00A774FE" w:rsidRPr="00660A60">
        <w:rPr>
          <w:rFonts w:ascii="Times New Roman" w:hAnsi="Times New Roman" w:cs="Times New Roman"/>
        </w:rPr>
        <w:t>Frontend</w:t>
      </w:r>
      <w:r w:rsidRPr="00660A60">
        <w:rPr>
          <w:rFonts w:ascii="Times New Roman" w:hAnsi="Times New Roman" w:cs="Times New Roman"/>
        </w:rPr>
        <w:t xml:space="preserve"> desarrollado en Angular, que se encarga de la interacción con los usuarios; la API desarrollada en .NET 8, responsable de la lógica de negocio y la comunicación entre los módulos; la base de datos SQL Server, empleada para almacenar la información; el Worker de procesamiento, que se encarga de ejecutar de manera automática el análisis de similitud utilizando las técnicas TF-IDF y Cosine Similarity; y los servicios externos utilizados para la autenticación a través de cuentas institucionales, la firma electrónica de constancias y el envío de notificaciones por correo electrónico.</w:t>
      </w:r>
    </w:p>
    <w:p w14:paraId="5C98DBDC" w14:textId="1D410EA8" w:rsidR="00CA40D4" w:rsidRPr="00660A60" w:rsidRDefault="00635C9A" w:rsidP="00784E44">
      <w:pPr>
        <w:spacing w:line="240" w:lineRule="auto"/>
        <w:ind w:left="1440" w:firstLine="720"/>
        <w:jc w:val="both"/>
        <w:rPr>
          <w:rFonts w:ascii="Times New Roman" w:hAnsi="Times New Roman" w:cs="Times New Roman"/>
        </w:rPr>
      </w:pPr>
      <w:r w:rsidRPr="00660A60">
        <w:rPr>
          <w:rFonts w:ascii="Times New Roman" w:hAnsi="Times New Roman" w:cs="Times New Roman"/>
          <w:noProof/>
        </w:rPr>
        <w:lastRenderedPageBreak/>
        <w:drawing>
          <wp:inline distT="0" distB="0" distL="0" distR="0" wp14:anchorId="6DC8ABA1" wp14:editId="2A7DB7CD">
            <wp:extent cx="3931915" cy="1839388"/>
            <wp:effectExtent l="0" t="0" r="0" b="8890"/>
            <wp:docPr id="51119058" name="Imagen 51119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8" name="Imagen 51119058"/>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3931915" cy="1839388"/>
                    </a:xfrm>
                    <a:prstGeom prst="rect">
                      <a:avLst/>
                    </a:prstGeom>
                    <a:noFill/>
                    <a:ln>
                      <a:noFill/>
                    </a:ln>
                  </pic:spPr>
                </pic:pic>
              </a:graphicData>
            </a:graphic>
          </wp:inline>
        </w:drawing>
      </w:r>
    </w:p>
    <w:p w14:paraId="5B3554C8" w14:textId="79B79198" w:rsidR="00784E44" w:rsidRPr="00660A60" w:rsidRDefault="00784E44" w:rsidP="00784E44">
      <w:pPr>
        <w:spacing w:line="240" w:lineRule="auto"/>
        <w:ind w:left="1440" w:firstLine="720"/>
        <w:jc w:val="both"/>
        <w:rPr>
          <w:rFonts w:ascii="Times New Roman" w:hAnsi="Times New Roman" w:cs="Times New Roman"/>
          <w:b/>
          <w:bCs/>
          <w:sz w:val="18"/>
          <w:szCs w:val="18"/>
        </w:rPr>
      </w:pPr>
      <w:r w:rsidRPr="00660A60">
        <w:rPr>
          <w:rFonts w:ascii="Times New Roman" w:hAnsi="Times New Roman" w:cs="Times New Roman"/>
          <w:b/>
          <w:bCs/>
          <w:sz w:val="18"/>
          <w:szCs w:val="18"/>
        </w:rPr>
        <w:t>Elaboración propia</w:t>
      </w:r>
    </w:p>
    <w:p w14:paraId="2AD99F31" w14:textId="5A20801D"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En el grafico representativo, puede apreciarse que el flujo comienza cuando el usuario accede a la aplicación web para registrar o gestionar un proyecto de investigación. La API procesa las solicitudes, validando los datos e ingresándolos luego a la base de datos. Luego, el Worker periódicamente consulta los proyectos pendientes de evaluación, ejecuta el algoritmo de comparación textual mediante TF-IDF y Cosine Similarity, registra el porcentaje de similitud obtenido y actualiza el estado correspondiente. Finalmente, al cumplir el proyecto las condiciones estipuladas, el sistema genera de forma automática la constancia firmada electrónicamente, poniéndola a disposición del usuario.</w:t>
      </w:r>
    </w:p>
    <w:p w14:paraId="182F9D3E" w14:textId="6C2E2093" w:rsidR="00CA40D4" w:rsidRPr="00660A60" w:rsidRDefault="00CA40D4" w:rsidP="00AF660F">
      <w:pPr>
        <w:spacing w:line="480" w:lineRule="auto"/>
        <w:ind w:left="1440" w:firstLine="720"/>
        <w:jc w:val="both"/>
        <w:rPr>
          <w:rFonts w:ascii="Times New Roman" w:hAnsi="Times New Roman" w:cs="Times New Roman"/>
        </w:rPr>
      </w:pPr>
      <w:r w:rsidRPr="00660A60">
        <w:rPr>
          <w:rFonts w:ascii="Times New Roman" w:hAnsi="Times New Roman" w:cs="Times New Roman"/>
        </w:rPr>
        <w:t>El desacoplamiento de responsabilidades entre los distintos componentes permite separar la interfaz de usuario del procesamiento de la información, lo cual facilita el mantenimiento y la evolución del sistema. De igual forma, la incorporación de un proceso automatizado para el análisis de similitud permite disminuir la intervención manual durante la evaluación y mejora la trazabilidad del proceso de verificación de la no duplicidad de proyectos de investigación.</w:t>
      </w:r>
    </w:p>
    <w:p w14:paraId="551BBEBD" w14:textId="22C1ACEB" w:rsidR="00BF0110" w:rsidRPr="00660A60" w:rsidRDefault="00BF0110" w:rsidP="00CA40D4">
      <w:pPr>
        <w:pStyle w:val="Ttulo2"/>
        <w:numPr>
          <w:ilvl w:val="0"/>
          <w:numId w:val="19"/>
        </w:numPr>
        <w:spacing w:line="480" w:lineRule="auto"/>
        <w:jc w:val="both"/>
        <w:rPr>
          <w:sz w:val="24"/>
          <w:szCs w:val="28"/>
        </w:rPr>
      </w:pPr>
      <w:bookmarkStart w:id="51" w:name="_Toc237122211"/>
      <w:r w:rsidRPr="00660A60">
        <w:rPr>
          <w:sz w:val="24"/>
          <w:szCs w:val="28"/>
        </w:rPr>
        <w:lastRenderedPageBreak/>
        <w:t>Modelo de datos</w:t>
      </w:r>
      <w:bookmarkEnd w:id="51"/>
    </w:p>
    <w:p w14:paraId="6BB22EDA" w14:textId="4BF4C3BA" w:rsidR="00784E44" w:rsidRPr="00660A60" w:rsidRDefault="00784E44" w:rsidP="00821F98">
      <w:pPr>
        <w:spacing w:line="480" w:lineRule="auto"/>
        <w:ind w:left="1440" w:firstLine="720"/>
        <w:jc w:val="both"/>
        <w:rPr>
          <w:rFonts w:ascii="Times New Roman" w:hAnsi="Times New Roman" w:cs="Times New Roman"/>
        </w:rPr>
      </w:pPr>
      <w:r w:rsidRPr="00660A60">
        <w:rPr>
          <w:rFonts w:ascii="Times New Roman" w:hAnsi="Times New Roman" w:cs="Times New Roman"/>
        </w:rPr>
        <w:t>El modelo de datos fue creado con el fin de guardar, de manera estructurada, la información que se genera en el proceso de verificación de la no duplicidad de proyectos de investigación. Su diseño permite dar seguimiento a los usuarios, los proyectos registrados, las evaluaciones realizadas, los resultados del análisis de similitud y las constancias emitidas, asegurando la integridad y consistencia de la información almacenada.</w:t>
      </w:r>
    </w:p>
    <w:p w14:paraId="315FB151" w14:textId="2DBC3F28" w:rsidR="00784E44" w:rsidRPr="00660A60" w:rsidRDefault="00784E44" w:rsidP="00821F98">
      <w:pPr>
        <w:spacing w:line="480" w:lineRule="auto"/>
        <w:ind w:left="1440" w:firstLine="720"/>
        <w:jc w:val="both"/>
        <w:rPr>
          <w:rFonts w:ascii="Times New Roman" w:hAnsi="Times New Roman" w:cs="Times New Roman"/>
        </w:rPr>
      </w:pPr>
      <w:r w:rsidRPr="00660A60">
        <w:rPr>
          <w:rFonts w:ascii="Times New Roman" w:hAnsi="Times New Roman" w:cs="Times New Roman"/>
        </w:rPr>
        <w:t>En la imagen se muestra el modelo relacional implementado para el sistema, donde se representan las principales entidades y las relaciones existentes entre ellas.</w:t>
      </w:r>
    </w:p>
    <w:p w14:paraId="26A4899F" w14:textId="11405382" w:rsidR="00784E44" w:rsidRPr="00660A60" w:rsidRDefault="00784E44" w:rsidP="004258D5">
      <w:pPr>
        <w:spacing w:line="240" w:lineRule="auto"/>
        <w:ind w:left="1440"/>
        <w:jc w:val="both"/>
        <w:rPr>
          <w:rFonts w:ascii="Times New Roman" w:hAnsi="Times New Roman" w:cs="Times New Roman"/>
        </w:rPr>
      </w:pPr>
      <w:r w:rsidRPr="00660A60">
        <w:rPr>
          <w:rFonts w:ascii="Times New Roman" w:hAnsi="Times New Roman" w:cs="Times New Roman"/>
          <w:b/>
          <w:bCs/>
          <w:noProof/>
        </w:rPr>
        <w:drawing>
          <wp:inline distT="0" distB="0" distL="0" distR="0" wp14:anchorId="6BD06549" wp14:editId="1B618D52">
            <wp:extent cx="3383280" cy="1911047"/>
            <wp:effectExtent l="0" t="0" r="7620" b="0"/>
            <wp:docPr id="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83280" cy="1911047"/>
                    </a:xfrm>
                    <a:prstGeom prst="rect">
                      <a:avLst/>
                    </a:prstGeom>
                  </pic:spPr>
                </pic:pic>
              </a:graphicData>
            </a:graphic>
          </wp:inline>
        </w:drawing>
      </w:r>
    </w:p>
    <w:p w14:paraId="755B5602" w14:textId="7E4022B0" w:rsidR="004258D5" w:rsidRPr="00660A60" w:rsidRDefault="004258D5" w:rsidP="004258D5">
      <w:pPr>
        <w:spacing w:line="240" w:lineRule="auto"/>
        <w:ind w:left="1440"/>
        <w:jc w:val="both"/>
        <w:rPr>
          <w:rFonts w:ascii="Times New Roman" w:hAnsi="Times New Roman" w:cs="Times New Roman"/>
          <w:b/>
          <w:bCs/>
        </w:rPr>
      </w:pPr>
      <w:r w:rsidRPr="00660A60">
        <w:rPr>
          <w:rFonts w:ascii="Times New Roman" w:hAnsi="Times New Roman" w:cs="Times New Roman"/>
          <w:b/>
          <w:bCs/>
        </w:rPr>
        <w:t>Elaboración propia</w:t>
      </w:r>
    </w:p>
    <w:p w14:paraId="643962A1" w14:textId="191399AB" w:rsidR="00784E44" w:rsidRPr="00660A60" w:rsidRDefault="00784E44"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El modelo de datos está organizado en módulos funcionales que corresponden a las distintas etapas del proceso de evaluación. El primer módulo es la gestión de usuarios, donde se registra la información concerniente a los usuarios del sistema, sus roles y la estructura organizacional de la universidad, permitiendo controlar el acceso y las responsabilidades asignadas a cada actor del proceso.</w:t>
      </w:r>
    </w:p>
    <w:p w14:paraId="65A16E16" w14:textId="0889971A" w:rsidR="00784E44" w:rsidRPr="00660A60" w:rsidRDefault="00784E44"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lastRenderedPageBreak/>
        <w:t>El módulo segundo está dirigido a la gestión de proyectos de investigación, registrando la información de cada propuesta, su estado en el curso de la evaluación, la asignación de tutores y las observaciones efectuadas en el transcurso del proceso de revisión.</w:t>
      </w:r>
    </w:p>
    <w:p w14:paraId="634ADF04" w14:textId="0B732D2E"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El tercer módulo corresponde al análisis de similitud donde se guardan los resultados que arrojó el algoritmo de comparación textual, incluyendo el porcentaje de similitud obtenido y el estado de la evaluación. Esta información constituye la base de la decisión a tomar sobre la validación de la no duplicidad de los proyectos registrados.</w:t>
      </w:r>
    </w:p>
    <w:p w14:paraId="5BA5C709" w14:textId="4A5A7624"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Por último, el modelo cuenta con un módulo para la gestión de constancias digitales, el cual permite almacenar la información relacionada con los documentos emitidos, su firma electrónica y el historial de las validaciones realizadas por el sistema.</w:t>
      </w:r>
    </w:p>
    <w:p w14:paraId="2C5E9FE7" w14:textId="7AD3638F" w:rsidR="004258D5" w:rsidRPr="00660A60" w:rsidRDefault="004258D5"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En conjunto, el modelo de datos implementado ofrece una estructura organizada y consistente para gestionar la información producida durante todo el proceso de verificación de la no duplicidad de proyectos de investigación, lo que propicia la integridad, trazabilidad y disponibilidad de los datos empleados por la aplicación.</w:t>
      </w:r>
    </w:p>
    <w:p w14:paraId="32746378" w14:textId="2564A211" w:rsidR="00BF0110" w:rsidRPr="00660A60" w:rsidRDefault="00BF0110" w:rsidP="00CA40D4">
      <w:pPr>
        <w:pStyle w:val="Ttulo2"/>
        <w:numPr>
          <w:ilvl w:val="0"/>
          <w:numId w:val="19"/>
        </w:numPr>
        <w:spacing w:line="480" w:lineRule="auto"/>
        <w:jc w:val="both"/>
        <w:rPr>
          <w:sz w:val="24"/>
          <w:szCs w:val="28"/>
        </w:rPr>
      </w:pPr>
      <w:bookmarkStart w:id="52" w:name="_Toc237122212"/>
      <w:r w:rsidRPr="00660A60">
        <w:rPr>
          <w:sz w:val="24"/>
          <w:szCs w:val="28"/>
        </w:rPr>
        <w:t>Implementación del sistema</w:t>
      </w:r>
      <w:bookmarkEnd w:id="52"/>
      <w:r w:rsidRPr="00660A60">
        <w:rPr>
          <w:sz w:val="24"/>
          <w:szCs w:val="28"/>
        </w:rPr>
        <w:t xml:space="preserve"> </w:t>
      </w:r>
    </w:p>
    <w:p w14:paraId="6168C23F" w14:textId="77777777"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Una vez establecida la arquitectura general y el modelo de datos, se procedió con la implementación del sistema informático mediante una arquitectura de múltiples capas que integra los componentes de presentación, lógica de negocio, almacenamiento de información y procesamiento automatizado. La solución fue diseñada para apoyar el </w:t>
      </w:r>
      <w:r w:rsidRPr="00660A60">
        <w:rPr>
          <w:rFonts w:ascii="Times New Roman" w:eastAsia="Times New Roman" w:hAnsi="Times New Roman" w:cs="Times New Roman"/>
          <w:kern w:val="0"/>
          <w14:ligatures w14:val="none"/>
        </w:rPr>
        <w:lastRenderedPageBreak/>
        <w:t>proceso de verificación de la no duplicidad de proyectos de investigación a través de una plataforma web que centraliza la gestión de proyectos, automatiza el análisis de similitud y administra la emisión de constancias digitales.</w:t>
      </w:r>
    </w:p>
    <w:p w14:paraId="496A394F" w14:textId="6258DED1"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La implementación se dividió en tres bloques principales: 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que se encargó de la lógica de negocio y de la comunicación con la base de datos; el </w:t>
      </w:r>
      <w:r w:rsidR="00A774FE"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que se dedicó a la interacción con los usuarios; y el servicio de procesamiento automatizado, que se encargó de ejecutar periódicamente el análisis de similitud entre los proyectos registrados.</w:t>
      </w:r>
    </w:p>
    <w:p w14:paraId="5A3B5502" w14:textId="03A52E1B" w:rsidR="004258D5" w:rsidRPr="00660A60" w:rsidRDefault="004258D5" w:rsidP="004258D5">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Backend</w:t>
      </w:r>
    </w:p>
    <w:p w14:paraId="68FD979C" w14:textId="012F7C41"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está construido con .NET 8 bajo una arquitectura en capas, lo que permite separar las responsabilidades correspondientes al acceso a datos, la lógica de negocio y la exposición de servicios mediante una API REST. Esta organización facilita el mantenimiento del sistema, y la incorporación de nuevas funcionalidades, sin que éstas alteren los módulos existentes. </w:t>
      </w:r>
    </w:p>
    <w:p w14:paraId="2D4A5CE9" w14:textId="12E10C85"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API provee los servicios necesarios para la administración de usuarios, de proyectos de investigación, asignación de asesores, evaluación de proyectos, consulta de resultados de similitud y generación de constancias digitales. Además, centraliza las validaciones del sistema y coordina la comunicación entre la aplicación web, la base de datos y el servicio de procesamiento automatizado.</w:t>
      </w:r>
    </w:p>
    <w:p w14:paraId="0D0ED021" w14:textId="68BF07A4" w:rsidR="004258D5" w:rsidRPr="00660A60" w:rsidRDefault="004258D5" w:rsidP="00BB5276">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Front</w:t>
      </w:r>
      <w:r w:rsidR="00CA1192" w:rsidRPr="00660A60">
        <w:rPr>
          <w:rFonts w:ascii="Times New Roman" w:eastAsia="Times New Roman" w:hAnsi="Times New Roman" w:cs="Times New Roman"/>
          <w:kern w:val="0"/>
          <w14:ligatures w14:val="none"/>
        </w:rPr>
        <w:t>end</w:t>
      </w:r>
    </w:p>
    <w:p w14:paraId="05782DA2" w14:textId="08ACB900"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Inicio de sesión</w:t>
      </w:r>
    </w:p>
    <w:p w14:paraId="6DD8081C" w14:textId="0B342164" w:rsidR="00BB5276" w:rsidRPr="00660A60" w:rsidRDefault="00BB5276"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lastRenderedPageBreak/>
        <w:drawing>
          <wp:inline distT="0" distB="0" distL="0" distR="0" wp14:anchorId="69F1A802" wp14:editId="253363B8">
            <wp:extent cx="3931920" cy="2113453"/>
            <wp:effectExtent l="0" t="0" r="0" b="1270"/>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931920" cy="2113453"/>
                    </a:xfrm>
                    <a:prstGeom prst="rect">
                      <a:avLst/>
                    </a:prstGeom>
                  </pic:spPr>
                </pic:pic>
              </a:graphicData>
            </a:graphic>
          </wp:inline>
        </w:drawing>
      </w:r>
    </w:p>
    <w:p w14:paraId="50096D33" w14:textId="2644CEB7" w:rsidR="00230FF7"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El sistema cuenta con un mecanismo de autenticación a través de cuentas institucionales de la Universidad Nacional Pedro Ruiz Gallo, lo cual asegura que solo usuarios autorizados puedan acceder a la plataforma. En el primer inicio de sesión el usuario queda registrado automáticamente en el sistema</w:t>
      </w:r>
      <w:r w:rsidR="0097349F" w:rsidRPr="00660A60">
        <w:rPr>
          <w:rFonts w:ascii="Times New Roman" w:eastAsia="Times New Roman" w:hAnsi="Times New Roman" w:cs="Times New Roman"/>
          <w:kern w:val="0"/>
          <w14:ligatures w14:val="none"/>
        </w:rPr>
        <w:t xml:space="preserve"> con el rol de Alumno, si se desea registrar como docente, es necesario realizar el previo registro por el módulo correspondiente de Gestión de Profesor</w:t>
      </w:r>
      <w:r w:rsidRPr="00660A60">
        <w:rPr>
          <w:rFonts w:ascii="Times New Roman" w:eastAsia="Times New Roman" w:hAnsi="Times New Roman" w:cs="Times New Roman"/>
          <w:kern w:val="0"/>
          <w14:ligatures w14:val="none"/>
        </w:rPr>
        <w:t>, estableciendo la relación entre su cuenta institucional y los datos necesarios para el funcionamiento de la aplicación.</w:t>
      </w:r>
    </w:p>
    <w:p w14:paraId="2CFBFC6F" w14:textId="14AF18B8" w:rsidR="00BB5276"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Una vez identificado, el usuario entra a la pantalla principal del sistema, donde puede ver su información personal y entrar a las distintas funcionalidades habilitadas según el rol asignado. Este mecanismo permite tener un control seguro de acceso y asegurar que cada usuario solamente vea las opciones que correspondan a sus responsabilidades dentro del proceso de evaluación de proyectos de investigación.</w:t>
      </w:r>
    </w:p>
    <w:p w14:paraId="5104FF8F" w14:textId="28CDA955"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Configuración del perfil</w:t>
      </w:r>
    </w:p>
    <w:p w14:paraId="300BD3B0" w14:textId="383C3358" w:rsidR="00BB5276" w:rsidRPr="00660A60" w:rsidRDefault="0096632E"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lastRenderedPageBreak/>
        <w:drawing>
          <wp:inline distT="0" distB="0" distL="0" distR="0" wp14:anchorId="788A78C1" wp14:editId="3000AD7E">
            <wp:extent cx="3931920" cy="2113452"/>
            <wp:effectExtent l="0" t="0" r="0" b="1270"/>
            <wp:docPr id="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79"/>
                    <a:stretch>
                      <a:fillRect/>
                    </a:stretch>
                  </pic:blipFill>
                  <pic:spPr>
                    <a:xfrm>
                      <a:off x="0" y="0"/>
                      <a:ext cx="3931920" cy="2113452"/>
                    </a:xfrm>
                    <a:prstGeom prst="rect">
                      <a:avLst/>
                    </a:prstGeom>
                  </pic:spPr>
                </pic:pic>
              </a:graphicData>
            </a:graphic>
          </wp:inline>
        </w:drawing>
      </w:r>
    </w:p>
    <w:p w14:paraId="22706650" w14:textId="77777777" w:rsidR="00230FF7" w:rsidRPr="00660A60" w:rsidRDefault="00230FF7" w:rsidP="0005516F">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el primer acceso el sistema le pide al usuario que complete la información requerida para su perfil institucional, entre la cual se encuentran datos personales y académicos como: código universitario, documento de identidad, facultad, escuela profesional y teléfono de contacto.</w:t>
      </w:r>
    </w:p>
    <w:p w14:paraId="16083FB4" w14:textId="3E2BF5C5" w:rsidR="00230FF7" w:rsidRPr="00660A60" w:rsidRDefault="00230FF7" w:rsidP="00F21246">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Esta información es necesaria para identificar correctamente a los participantes del proceso de evaluación y establecer la relación entre los proyectos de investigación y sus respectivos autores, asesores y unidades académicas, garantizando la consistencia de la información registrada en el sistema.</w:t>
      </w:r>
    </w:p>
    <w:p w14:paraId="6209DBC2" w14:textId="0CA7A241" w:rsidR="00BC32E1" w:rsidRPr="00660A60" w:rsidRDefault="00BC32E1" w:rsidP="00BB5276">
      <w:pPr>
        <w:pStyle w:val="Prrafodelista"/>
        <w:spacing w:after="0" w:line="480" w:lineRule="auto"/>
        <w:ind w:left="2291"/>
        <w:jc w:val="both"/>
        <w:rPr>
          <w:rFonts w:ascii="Times New Roman" w:eastAsia="Times New Roman" w:hAnsi="Times New Roman" w:cs="Times New Roman"/>
          <w:kern w:val="0"/>
          <w14:ligatures w14:val="none"/>
        </w:rPr>
      </w:pPr>
    </w:p>
    <w:p w14:paraId="2DE8F729" w14:textId="64E82AB2" w:rsidR="00BB5276" w:rsidRPr="00660A60" w:rsidRDefault="00BC32E1" w:rsidP="00BC32E1">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1C5AFE56" w14:textId="7486900F" w:rsidR="00BB5276" w:rsidRPr="00660A60" w:rsidRDefault="00BC32E1"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Gestión</w:t>
      </w:r>
      <w:r w:rsidR="00BB5276" w:rsidRPr="00660A60">
        <w:rPr>
          <w:rFonts w:ascii="Times New Roman" w:eastAsia="Times New Roman" w:hAnsi="Times New Roman" w:cs="Times New Roman"/>
          <w:kern w:val="0"/>
          <w14:ligatures w14:val="none"/>
        </w:rPr>
        <w:t xml:space="preserve"> de </w:t>
      </w:r>
      <w:r w:rsidR="0096632E" w:rsidRPr="00660A60">
        <w:rPr>
          <w:rFonts w:ascii="Times New Roman" w:eastAsia="Times New Roman" w:hAnsi="Times New Roman" w:cs="Times New Roman"/>
          <w:kern w:val="0"/>
          <w14:ligatures w14:val="none"/>
        </w:rPr>
        <w:t>permisos</w:t>
      </w:r>
    </w:p>
    <w:p w14:paraId="7B8D55E4" w14:textId="7824FD31" w:rsidR="009D63A4" w:rsidRPr="00660A60" w:rsidRDefault="009D63A4" w:rsidP="009D63A4">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3E123A43" wp14:editId="4065280F">
            <wp:extent cx="3931920" cy="2113452"/>
            <wp:effectExtent l="0" t="0" r="0" b="1270"/>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5896" name=""/>
                    <pic:cNvPicPr/>
                  </pic:nvPicPr>
                  <pic:blipFill>
                    <a:blip r:embed="rId80"/>
                    <a:stretch>
                      <a:fillRect/>
                    </a:stretch>
                  </pic:blipFill>
                  <pic:spPr>
                    <a:xfrm>
                      <a:off x="0" y="0"/>
                      <a:ext cx="3931920" cy="2113452"/>
                    </a:xfrm>
                    <a:prstGeom prst="rect">
                      <a:avLst/>
                    </a:prstGeom>
                  </pic:spPr>
                </pic:pic>
              </a:graphicData>
            </a:graphic>
          </wp:inline>
        </w:drawing>
      </w:r>
    </w:p>
    <w:p w14:paraId="5CD8C5FB" w14:textId="723760C5" w:rsidR="009D63A4" w:rsidRPr="00660A60" w:rsidRDefault="009D63A4" w:rsidP="00F21246">
      <w:pPr>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módulo de gestión de permisos permite administrar los roles del sistema y definir las funcionalidades disponibles para cada tipo de usuario. Mediante esta funcionalidad es posible registrar, modificar, </w:t>
      </w:r>
      <w:r w:rsidR="00850F7D">
        <w:rPr>
          <w:rFonts w:ascii="Times New Roman" w:hAnsi="Times New Roman" w:cs="Times New Roman"/>
        </w:rPr>
        <w:t>inhabilitar</w:t>
      </w:r>
      <w:r w:rsidRPr="00660A60">
        <w:rPr>
          <w:rFonts w:ascii="Times New Roman" w:hAnsi="Times New Roman" w:cs="Times New Roman"/>
        </w:rPr>
        <w:t xml:space="preserve"> y </w:t>
      </w:r>
      <w:r w:rsidR="00850F7D">
        <w:rPr>
          <w:rFonts w:ascii="Times New Roman" w:hAnsi="Times New Roman" w:cs="Times New Roman"/>
        </w:rPr>
        <w:t>habilitar</w:t>
      </w:r>
      <w:r w:rsidRPr="00660A60">
        <w:rPr>
          <w:rFonts w:ascii="Times New Roman" w:hAnsi="Times New Roman" w:cs="Times New Roman"/>
        </w:rPr>
        <w:t xml:space="preserve"> roles, permitiendo adaptar la plataforma a las necesidades administrativas de la institución.</w:t>
      </w:r>
    </w:p>
    <w:p w14:paraId="3B3AFE7B" w14:textId="0F27640F" w:rsidR="00E34DCC" w:rsidRPr="00660A60" w:rsidRDefault="009D63A4" w:rsidP="00372222">
      <w:pPr>
        <w:spacing w:line="480" w:lineRule="auto"/>
        <w:ind w:left="2291" w:firstLine="589"/>
        <w:jc w:val="both"/>
        <w:rPr>
          <w:rFonts w:ascii="Times New Roman" w:hAnsi="Times New Roman" w:cs="Times New Roman"/>
        </w:rPr>
      </w:pPr>
      <w:r w:rsidRPr="00660A60">
        <w:rPr>
          <w:rFonts w:ascii="Times New Roman" w:hAnsi="Times New Roman" w:cs="Times New Roman"/>
        </w:rPr>
        <w:t>La implementación de este módulo facilita el control de acceso a las diferentes opciones del sistema, asegurando que cada usuario disponga únicamente de las funciones correspondientes a sus responsabilidades durante el proceso de verificación de la no duplicidad de proyectos de investigación.</w:t>
      </w:r>
    </w:p>
    <w:p w14:paraId="123EACE8" w14:textId="097BEBD1" w:rsidR="00372222" w:rsidRPr="00660A60" w:rsidRDefault="00372222" w:rsidP="00372222">
      <w:pPr>
        <w:rPr>
          <w:rFonts w:ascii="Times New Roman" w:hAnsi="Times New Roman" w:cs="Times New Roman"/>
        </w:rPr>
      </w:pPr>
      <w:r w:rsidRPr="00660A60">
        <w:rPr>
          <w:rFonts w:ascii="Times New Roman" w:hAnsi="Times New Roman" w:cs="Times New Roman"/>
        </w:rPr>
        <w:br w:type="page"/>
      </w:r>
    </w:p>
    <w:p w14:paraId="77A89034" w14:textId="7C9E88CA" w:rsidR="00E34DCC" w:rsidRPr="00660A60" w:rsidRDefault="00E34DCC" w:rsidP="00E34DCC">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Gestión de proyectos</w:t>
      </w:r>
    </w:p>
    <w:p w14:paraId="56566894" w14:textId="185659D9" w:rsidR="00E34DCC" w:rsidRPr="00660A60" w:rsidRDefault="00E34DCC" w:rsidP="00E34DCC">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43C19E04" wp14:editId="75D7E487">
            <wp:extent cx="3383280" cy="2029809"/>
            <wp:effectExtent l="0" t="0" r="762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83280" cy="2029809"/>
                    </a:xfrm>
                    <a:prstGeom prst="rect">
                      <a:avLst/>
                    </a:prstGeom>
                  </pic:spPr>
                </pic:pic>
              </a:graphicData>
            </a:graphic>
          </wp:inline>
        </w:drawing>
      </w:r>
    </w:p>
    <w:p w14:paraId="529DD1D3" w14:textId="4827E926" w:rsidR="00E34DCC"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módulo de gestión de proyectos es el punto de partida del proceso de verificación de la no duplicidad. En esta interfaz, el estudiante ingresa los datos generales del proyecto, tales como título, descripción, docente asesor, </w:t>
      </w:r>
      <w:r w:rsidR="00A774FE" w:rsidRPr="00660A60">
        <w:rPr>
          <w:rFonts w:ascii="Times New Roman" w:hAnsi="Times New Roman" w:cs="Times New Roman"/>
        </w:rPr>
        <w:t>Cotesista</w:t>
      </w:r>
      <w:r w:rsidRPr="00660A60">
        <w:rPr>
          <w:rFonts w:ascii="Times New Roman" w:hAnsi="Times New Roman" w:cs="Times New Roman"/>
        </w:rPr>
        <w:t xml:space="preserve"> (en caso que corresponda) y documento a utilizar para posterior análisis de similitud.</w:t>
      </w:r>
    </w:p>
    <w:p w14:paraId="42D19008" w14:textId="7A939FB9" w:rsidR="008904F6"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Como parte del flujo implementado, el sistema envía automáticamente las solicitudes de aceptación al </w:t>
      </w:r>
      <w:r w:rsidR="00A774FE" w:rsidRPr="00660A60">
        <w:rPr>
          <w:rFonts w:ascii="Times New Roman" w:hAnsi="Times New Roman" w:cs="Times New Roman"/>
        </w:rPr>
        <w:t>Cotesista</w:t>
      </w:r>
      <w:r w:rsidRPr="00660A60">
        <w:rPr>
          <w:rFonts w:ascii="Times New Roman" w:hAnsi="Times New Roman" w:cs="Times New Roman"/>
        </w:rPr>
        <w:t xml:space="preserve"> y al docente asesor manteniendo el estado actualizado </w:t>
      </w:r>
      <w:r w:rsidR="00862025">
        <w:rPr>
          <w:rFonts w:ascii="Times New Roman" w:hAnsi="Times New Roman" w:cs="Times New Roman"/>
        </w:rPr>
        <w:t xml:space="preserve">de la revisión </w:t>
      </w:r>
      <w:r w:rsidRPr="00660A60">
        <w:rPr>
          <w:rFonts w:ascii="Times New Roman" w:hAnsi="Times New Roman" w:cs="Times New Roman"/>
        </w:rPr>
        <w:t>del proyecto en cada etapa del proceso. Mientras el proyecto esté en espera de la aprobación, el estudiante puede seguir haciendo cambios en los datos registrados.</w:t>
      </w:r>
    </w:p>
    <w:p w14:paraId="34E51712" w14:textId="70FCF26A" w:rsidR="00E34DCC" w:rsidRPr="00660A60" w:rsidRDefault="008904F6" w:rsidP="008904F6">
      <w:pPr>
        <w:rPr>
          <w:rFonts w:ascii="Times New Roman" w:hAnsi="Times New Roman" w:cs="Times New Roman"/>
        </w:rPr>
      </w:pPr>
      <w:r w:rsidRPr="00660A60">
        <w:rPr>
          <w:rFonts w:ascii="Times New Roman" w:hAnsi="Times New Roman" w:cs="Times New Roman"/>
        </w:rPr>
        <w:br w:type="page"/>
      </w:r>
    </w:p>
    <w:p w14:paraId="2B56617A" w14:textId="6813DF7B" w:rsidR="005A751D" w:rsidRPr="00660A60" w:rsidRDefault="005A751D"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Revisión de proyectos</w:t>
      </w:r>
    </w:p>
    <w:p w14:paraId="7DB19833" w14:textId="422D1EAA" w:rsidR="008904F6" w:rsidRPr="00660A60" w:rsidRDefault="008904F6" w:rsidP="008904F6">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57FE2F55" wp14:editId="4D6AA5F9">
            <wp:extent cx="3383003" cy="2029802"/>
            <wp:effectExtent l="0" t="0" r="8255" b="889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383003" cy="2029802"/>
                    </a:xfrm>
                    <a:prstGeom prst="rect">
                      <a:avLst/>
                    </a:prstGeom>
                  </pic:spPr>
                </pic:pic>
              </a:graphicData>
            </a:graphic>
          </wp:inline>
        </w:drawing>
      </w:r>
    </w:p>
    <w:p w14:paraId="4D7C2D4F" w14:textId="77777777" w:rsidR="00F21246" w:rsidRPr="00660A60" w:rsidRDefault="00B156F4"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revisión de proyectos está dirigido a los docentes que tendrán a su cargo la evaluación de las solicitudes de asesoría. Con esta interfaz, el docente podrá consultar la información ingresada por el estudiante, revisar el documento adjunto y emitir la decisión correspondiente sobre la aprobación o rechazo del proyecto.</w:t>
      </w:r>
    </w:p>
    <w:p w14:paraId="736A37A4" w14:textId="6AF51C9A" w:rsidR="00AD791A" w:rsidRPr="00660A60" w:rsidRDefault="00B156F4" w:rsidP="00A206BD">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visto bueno del asesor es condición previa para que el proyecto ingrese al proceso automatizado de análisis de similitud, mientras que un rechazo cierra el flujo de evaluación. Esta funcionalidad asegura que sólo los proyectos aprobados por el docente continúen con las siguientes etapas del proceso.</w:t>
      </w:r>
    </w:p>
    <w:p w14:paraId="1A55DC67" w14:textId="21613389" w:rsidR="00B156F4" w:rsidRPr="00660A60" w:rsidRDefault="00AD791A" w:rsidP="00AD791A">
      <w:pPr>
        <w:rPr>
          <w:rFonts w:ascii="Times New Roman" w:hAnsi="Times New Roman" w:cs="Times New Roman"/>
        </w:rPr>
      </w:pPr>
      <w:r w:rsidRPr="00660A60">
        <w:rPr>
          <w:rFonts w:ascii="Times New Roman" w:hAnsi="Times New Roman" w:cs="Times New Roman"/>
        </w:rPr>
        <w:br w:type="page"/>
      </w:r>
    </w:p>
    <w:p w14:paraId="797E094A" w14:textId="7D3886EC" w:rsidR="00CC2CF3" w:rsidRPr="00660A60" w:rsidRDefault="00CC2CF3"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 xml:space="preserve">Gestión de profesores </w:t>
      </w:r>
    </w:p>
    <w:p w14:paraId="5ED73C1F" w14:textId="022A5273" w:rsidR="00D36CDB" w:rsidRPr="00660A60" w:rsidRDefault="00D36CDB" w:rsidP="00D36CDB">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2CA9A972" wp14:editId="00586D70">
            <wp:extent cx="3931920" cy="2358966"/>
            <wp:effectExtent l="0" t="0" r="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31920" cy="2358966"/>
                    </a:xfrm>
                    <a:prstGeom prst="rect">
                      <a:avLst/>
                    </a:prstGeom>
                  </pic:spPr>
                </pic:pic>
              </a:graphicData>
            </a:graphic>
          </wp:inline>
        </w:drawing>
      </w:r>
    </w:p>
    <w:p w14:paraId="538A9B76" w14:textId="705DDCD2" w:rsidR="00AD791A" w:rsidRPr="00660A60" w:rsidRDefault="00AD791A" w:rsidP="00D36CDB">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gestión de profesores permite administrar los usuarios con funciones administrativas y docentes dentro de la plataforma. En esta interfaz se pueden registrar nuevos docentes, actualizar sus datos y buscar utilizando diversos criterios como su nombre, facultad o escuela profesional.</w:t>
      </w:r>
    </w:p>
    <w:p w14:paraId="70268326" w14:textId="0E455146" w:rsidR="00BD7E7B" w:rsidRPr="00660A60" w:rsidRDefault="00AD791A" w:rsidP="00D36CDB">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La inclusión de este módulo permite una mayor facilidad de administración de los responsables de evaluar los proyectos y asegura la correcta asignación de los asesores durante el proceso de validación.</w:t>
      </w:r>
    </w:p>
    <w:p w14:paraId="196AD466" w14:textId="3A8CC5FD" w:rsidR="00BD7E7B" w:rsidRPr="00660A60" w:rsidRDefault="00BD7E7B" w:rsidP="007E348B">
      <w:pPr>
        <w:rPr>
          <w:rFonts w:ascii="Times New Roman" w:hAnsi="Times New Roman" w:cs="Times New Roman"/>
        </w:rPr>
      </w:pPr>
      <w:r w:rsidRPr="00660A60">
        <w:rPr>
          <w:rFonts w:ascii="Times New Roman" w:hAnsi="Times New Roman" w:cs="Times New Roman"/>
        </w:rPr>
        <w:br w:type="page"/>
      </w:r>
    </w:p>
    <w:p w14:paraId="3D7DD59A" w14:textId="2A517195" w:rsidR="00BF0110" w:rsidRPr="00660A60" w:rsidRDefault="00BF0110" w:rsidP="00CA40D4">
      <w:pPr>
        <w:pStyle w:val="Ttulo2"/>
        <w:numPr>
          <w:ilvl w:val="0"/>
          <w:numId w:val="19"/>
        </w:numPr>
        <w:spacing w:line="480" w:lineRule="auto"/>
        <w:jc w:val="both"/>
        <w:rPr>
          <w:sz w:val="24"/>
          <w:szCs w:val="28"/>
        </w:rPr>
      </w:pPr>
      <w:bookmarkStart w:id="53" w:name="_Toc237122213"/>
      <w:r w:rsidRPr="00660A60">
        <w:rPr>
          <w:sz w:val="24"/>
          <w:szCs w:val="28"/>
        </w:rPr>
        <w:lastRenderedPageBreak/>
        <w:t>Flujo del proceso automatizado</w:t>
      </w:r>
      <w:bookmarkEnd w:id="53"/>
    </w:p>
    <w:p w14:paraId="70A1F462" w14:textId="055B754E"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El servicio de procesamiento automatizado es el encargado de ejecutar el análisis de similitud entre los proyectos de investigación que se encuentren registrados en la plataforma. Su implementación permite automatizar la verificación de la no duplicidad, lo que elimina la necesidad de realizar comparaciones manualmente y asegura la ejecución periódica del proceso sin la intervención de los usuarios.</w:t>
      </w:r>
    </w:p>
    <w:p w14:paraId="0481CBA8" w14:textId="10293C48"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El servicio se diseñó como un proceso independiente del aplicativo principal, y funciona continuamente a través de un ciclo de procesamiento programado cada media hora. En cada ejecución el sistema consulta a la base de datos para identificar los proyectos que se encuentran en estado Aprobado y que aún no han sido procesados para el análisis de similitud.</w:t>
      </w:r>
    </w:p>
    <w:p w14:paraId="2EACDD3A" w14:textId="7673AA39" w:rsidR="009F733C" w:rsidRPr="00660A60" w:rsidRDefault="009F733C" w:rsidP="007E348B">
      <w:pPr>
        <w:spacing w:line="480" w:lineRule="auto"/>
        <w:ind w:left="1440" w:firstLine="720"/>
        <w:jc w:val="both"/>
        <w:rPr>
          <w:rFonts w:ascii="Times New Roman" w:hAnsi="Times New Roman" w:cs="Times New Roman"/>
        </w:rPr>
      </w:pPr>
      <w:r w:rsidRPr="00660A60">
        <w:rPr>
          <w:rFonts w:ascii="Times New Roman" w:hAnsi="Times New Roman" w:cs="Times New Roman"/>
          <w:noProof/>
        </w:rPr>
        <w:drawing>
          <wp:inline distT="0" distB="0" distL="0" distR="0" wp14:anchorId="4E56372E" wp14:editId="10BF7A69">
            <wp:extent cx="3931920" cy="221239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31920" cy="2212399"/>
                    </a:xfrm>
                    <a:prstGeom prst="rect">
                      <a:avLst/>
                    </a:prstGeom>
                  </pic:spPr>
                </pic:pic>
              </a:graphicData>
            </a:graphic>
          </wp:inline>
        </w:drawing>
      </w:r>
    </w:p>
    <w:p w14:paraId="14DB13FE" w14:textId="77777777" w:rsidR="009F733C" w:rsidRPr="00660A60"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t>Cuando el servicio detecta un proyecto que está pendiente de ser analizado, obtiene la información necesaria para poder realizar la comparación textual con los proyectos que ya están registrados en el sistema. En una primera etapa se realiza el preprocesamiento del texto, donde se prepara la información que se utilizará durante el cálculo de la similitud.</w:t>
      </w:r>
    </w:p>
    <w:p w14:paraId="5FC0C8D4" w14:textId="339AB757" w:rsidR="009F733C" w:rsidRPr="00660A60"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lastRenderedPageBreak/>
        <w:t>Luego, el sistema emplea la técnica TF-IDF para convertir los textos en vectores, de modo que se pueda medir cuán relevante es cada palabra en la colección de documentos analizados. Para cada uno de estos vectores se aplica el algoritmo Cosine Similarity, que nos devuelve un porcentaje que indica qué tanto se parece el proyecto evaluado con los proyectos almacenados en la base de datos.</w:t>
      </w:r>
    </w:p>
    <w:p w14:paraId="05D47F2C" w14:textId="7C35934E" w:rsidR="00D824B6" w:rsidRPr="00660A60"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Una vez terminado el análisis, se guarda en la base de datos el porcentaje de similitud obtenido y se actualiza automáticamente el estado de</w:t>
      </w:r>
      <w:r w:rsidR="00CF4F91">
        <w:rPr>
          <w:rFonts w:ascii="Times New Roman" w:hAnsi="Times New Roman" w:cs="Times New Roman"/>
        </w:rPr>
        <w:t xml:space="preserve"> la revisión del </w:t>
      </w:r>
      <w:r w:rsidRPr="00660A60">
        <w:rPr>
          <w:rFonts w:ascii="Times New Roman" w:hAnsi="Times New Roman" w:cs="Times New Roman"/>
        </w:rPr>
        <w:t xml:space="preserve">proyecto. Si el resultado cumple con el </w:t>
      </w:r>
      <w:r w:rsidR="00E61798" w:rsidRPr="00660A60">
        <w:rPr>
          <w:rFonts w:ascii="Times New Roman" w:hAnsi="Times New Roman" w:cs="Times New Roman"/>
        </w:rPr>
        <w:t>criterio configurado para el entorno de pruebas</w:t>
      </w:r>
      <w:r w:rsidRPr="00660A60">
        <w:rPr>
          <w:rFonts w:ascii="Times New Roman" w:hAnsi="Times New Roman" w:cs="Times New Roman"/>
        </w:rPr>
        <w:t>, el sistema genera la constancia correspondiente con firma electrónica, la cual queda disponible para ser consultada por los usuarios autorizados.</w:t>
      </w:r>
    </w:p>
    <w:p w14:paraId="37A9336F" w14:textId="79F5B582" w:rsidR="00D64BE2" w:rsidRPr="00660A60"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Con esta implementación del servicio, se logró una </w:t>
      </w:r>
      <w:r w:rsidR="0023222A" w:rsidRPr="0023222A">
        <w:rPr>
          <w:rFonts w:ascii="Times New Roman" w:hAnsi="Times New Roman" w:cs="Times New Roman"/>
        </w:rPr>
        <w:t>automatización del análisis</w:t>
      </w:r>
      <w:r w:rsidRPr="00660A60">
        <w:rPr>
          <w:rFonts w:ascii="Times New Roman" w:hAnsi="Times New Roman" w:cs="Times New Roman"/>
        </w:rPr>
        <w:t xml:space="preserve"> del proceso de análisis de similitud, integrando en un solo flujo de ejecución el procesamiento del texto, la actualización de resultados y la emisión de constancias. De este modo, disminuye la intervención manual en la evaluación y se </w:t>
      </w:r>
      <w:r w:rsidR="004C4EE2">
        <w:rPr>
          <w:rFonts w:ascii="Times New Roman" w:hAnsi="Times New Roman" w:cs="Times New Roman"/>
        </w:rPr>
        <w:t>mejora</w:t>
      </w:r>
      <w:r w:rsidRPr="00660A60">
        <w:rPr>
          <w:rFonts w:ascii="Times New Roman" w:hAnsi="Times New Roman" w:cs="Times New Roman"/>
        </w:rPr>
        <w:t xml:space="preserve"> la eficiencia y trazabilidad del proceso de verificación de la no duplicidad de proyectos de investigación.</w:t>
      </w:r>
    </w:p>
    <w:p w14:paraId="64CD641B" w14:textId="0E54F327" w:rsidR="009F733C" w:rsidRPr="00660A60" w:rsidRDefault="00D64BE2" w:rsidP="00D64BE2">
      <w:pPr>
        <w:rPr>
          <w:rFonts w:ascii="Times New Roman" w:hAnsi="Times New Roman" w:cs="Times New Roman"/>
        </w:rPr>
      </w:pPr>
      <w:r w:rsidRPr="00660A60">
        <w:rPr>
          <w:rFonts w:ascii="Times New Roman" w:hAnsi="Times New Roman" w:cs="Times New Roman"/>
        </w:rPr>
        <w:br w:type="page"/>
      </w:r>
    </w:p>
    <w:p w14:paraId="569929B3" w14:textId="0416A6FE" w:rsidR="00BF0110" w:rsidRPr="00660A60" w:rsidRDefault="00D64BE2" w:rsidP="00CA40D4">
      <w:pPr>
        <w:pStyle w:val="Ttulo2"/>
        <w:numPr>
          <w:ilvl w:val="0"/>
          <w:numId w:val="19"/>
        </w:numPr>
        <w:spacing w:line="480" w:lineRule="auto"/>
        <w:jc w:val="both"/>
        <w:rPr>
          <w:sz w:val="24"/>
          <w:szCs w:val="28"/>
        </w:rPr>
      </w:pPr>
      <w:bookmarkStart w:id="54" w:name="_Toc237122214"/>
      <w:r w:rsidRPr="00660A60">
        <w:rPr>
          <w:sz w:val="24"/>
          <w:szCs w:val="28"/>
        </w:rPr>
        <w:lastRenderedPageBreak/>
        <w:t>Validación funcional del sistema</w:t>
      </w:r>
      <w:bookmarkEnd w:id="54"/>
    </w:p>
    <w:p w14:paraId="4544276C" w14:textId="77777777" w:rsidR="00D64BE2" w:rsidRPr="00660A60" w:rsidRDefault="00D64BE2" w:rsidP="00D64B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 el fin de comprobar el correcto funcionamiento del sistema desarrollado, se hicieron pruebas funcionales sobre los principales módulos que intervienen en el proceso de verificación de la no duplicidad de proyectos de investigación. Estas pruebas permitieron comprobar que las funcionalidades implementadas satisfacen los requerimientos definidos durante el análisis del sistema y que la interacción entre los diferentes componentes se ejecuta de manera correcta.</w:t>
      </w:r>
    </w:p>
    <w:p w14:paraId="37B154E3" w14:textId="77777777" w:rsidR="004C3F3F" w:rsidRDefault="00D64BE2" w:rsidP="004C3F3F">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Se hizo la validación con distintas cuentas de usuario que simulan los roles que existen en la plataforma como son: administrador, docente, tesista y </w:t>
      </w:r>
      <w:r w:rsidR="00A774FE" w:rsidRPr="00660A60">
        <w:rPr>
          <w:rFonts w:ascii="Times New Roman" w:eastAsia="Times New Roman" w:hAnsi="Times New Roman" w:cs="Times New Roman"/>
          <w:kern w:val="0"/>
          <w14:ligatures w14:val="none"/>
        </w:rPr>
        <w:t>Cotesista</w:t>
      </w:r>
      <w:r w:rsidRPr="00660A60">
        <w:rPr>
          <w:rFonts w:ascii="Times New Roman" w:eastAsia="Times New Roman" w:hAnsi="Times New Roman" w:cs="Times New Roman"/>
          <w:kern w:val="0"/>
          <w14:ligatures w14:val="none"/>
        </w:rPr>
        <w:t>. De esta forma se pudo verificar todo el flujo completo del proceso, desde el registro del proyecto hasta la generación automática de la constancia digital, comprobando el correcto comportamiento de cada una de las funcionalidades implementadas.</w:t>
      </w:r>
    </w:p>
    <w:p w14:paraId="01838590" w14:textId="5397B78C"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Resumen de resultados</w:t>
      </w:r>
    </w:p>
    <w:p w14:paraId="389AFAB3" w14:textId="6BBC43E5" w:rsid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 xml:space="preserve">Como puede observarse, todos los casos de </w:t>
      </w:r>
      <w:r w:rsidR="00F567A7">
        <w:rPr>
          <w:rFonts w:ascii="Times New Roman" w:eastAsia="Times New Roman" w:hAnsi="Times New Roman" w:cs="Times New Roman"/>
          <w:kern w:val="0"/>
          <w14:ligatures w14:val="none"/>
        </w:rPr>
        <w:t>prueba</w:t>
      </w:r>
      <w:r w:rsidRPr="004C3F3F">
        <w:rPr>
          <w:rFonts w:ascii="Times New Roman" w:eastAsia="Times New Roman" w:hAnsi="Times New Roman" w:cs="Times New Roman"/>
          <w:kern w:val="0"/>
          <w14:ligatures w14:val="none"/>
        </w:rPr>
        <w:t xml:space="preserve"> ejecutados obtuvieron el comportamiento esperado, comprobando el correcto funcionamiento del sistema en cada una de las etapas del proceso de evaluación.</w:t>
      </w:r>
    </w:p>
    <w:p w14:paraId="113013F9" w14:textId="3D8E487F"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Conclusión de la validación</w:t>
      </w:r>
    </w:p>
    <w:p w14:paraId="7C7AF921" w14:textId="77777777" w:rsidR="004C3F3F" w:rsidRP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 xml:space="preserve">Las pruebas funcionales realizadas permitieron comprobar el correcto funcionamiento de los módulos implementados, verificando que el sistema ejecuta satisfactoriamente el flujo de verificación de la no duplicidad de proyectos de investigación, </w:t>
      </w:r>
      <w:r w:rsidRPr="004C3F3F">
        <w:rPr>
          <w:rFonts w:ascii="Times New Roman" w:eastAsia="Times New Roman" w:hAnsi="Times New Roman" w:cs="Times New Roman"/>
          <w:kern w:val="0"/>
          <w14:ligatures w14:val="none"/>
        </w:rPr>
        <w:lastRenderedPageBreak/>
        <w:t>desde el registro inicial hasta la emisión automática de la constancia digital.</w:t>
      </w:r>
    </w:p>
    <w:p w14:paraId="7B83FC68" w14:textId="38237594" w:rsidR="00E12511" w:rsidRPr="00660A60" w:rsidRDefault="00E12511" w:rsidP="00784E44">
      <w:pPr>
        <w:pStyle w:val="Ttulo1"/>
      </w:pPr>
      <w:bookmarkStart w:id="55" w:name="_Toc237122215"/>
      <w:r w:rsidRPr="00660A60">
        <w:t>Discusión de resultados</w:t>
      </w:r>
      <w:bookmarkEnd w:id="55"/>
      <w:r w:rsidRPr="00660A60">
        <w:t xml:space="preserve"> </w:t>
      </w:r>
    </w:p>
    <w:p w14:paraId="5B317371" w14:textId="5739C26C" w:rsidR="000D7D64" w:rsidRPr="00660A60" w:rsidRDefault="000D7D64" w:rsidP="00DF7159">
      <w:pPr>
        <w:pStyle w:val="isselectedend"/>
        <w:spacing w:line="480" w:lineRule="auto"/>
        <w:ind w:left="720" w:firstLine="720"/>
        <w:jc w:val="both"/>
        <w:rPr>
          <w:lang w:val="es-PE"/>
        </w:rPr>
      </w:pPr>
      <w:r w:rsidRPr="00660A60">
        <w:rPr>
          <w:lang w:val="es-PE"/>
        </w:rPr>
        <w:t xml:space="preserve">El sistema informático desarrollado permitió automatizar el proceso de verificación de la no duplicidad de proyectos de investigación, integrando en una sola plataforma el registro de proyectos, la asignación de asesores, la validación por parte de docentes revisores, el análisis automatizado de similitud, la emisión de constancias digitales y la administración de usuarios. Esta integración contribuye a reducir la dependencia de procedimientos manuales y </w:t>
      </w:r>
      <w:r w:rsidR="00D36D61" w:rsidRPr="00660A60">
        <w:rPr>
          <w:lang w:val="es-PE"/>
        </w:rPr>
        <w:t>permite centralizar la información y conservar registros que favorecen la trazabilidad</w:t>
      </w:r>
      <w:r w:rsidRPr="00660A60">
        <w:rPr>
          <w:lang w:val="es-PE"/>
        </w:rPr>
        <w:t>.</w:t>
      </w:r>
    </w:p>
    <w:p w14:paraId="1326AFAA" w14:textId="77777777" w:rsidR="000D7D64" w:rsidRPr="00660A60" w:rsidRDefault="000D7D64" w:rsidP="00DF7159">
      <w:pPr>
        <w:pStyle w:val="isselectedend"/>
        <w:spacing w:line="480" w:lineRule="auto"/>
        <w:ind w:left="720" w:firstLine="720"/>
        <w:jc w:val="both"/>
        <w:rPr>
          <w:lang w:val="es-PE"/>
        </w:rPr>
      </w:pPr>
      <w:r w:rsidRPr="00660A60">
        <w:rPr>
          <w:lang w:val="es-PE"/>
        </w:rPr>
        <w:t>La implementación de las técnicas TF-IDF y Cosine Similarity permitió comparar automáticamente los títulos y resúmenes de los proyectos registrados, proporcionando un criterio objetivo para apoyar la detección de posibles duplicidades. Si bien el algoritmo empleado se basa en similitud textual y no en un análisis semántico profundo, constituye una alternativa adecuada para fortalecer el proceso de revisión en sus etapas iniciales.</w:t>
      </w:r>
    </w:p>
    <w:p w14:paraId="4E2DB8AA" w14:textId="77777777" w:rsidR="000D7D64" w:rsidRPr="00660A60" w:rsidRDefault="000D7D64" w:rsidP="00DF7159">
      <w:pPr>
        <w:pStyle w:val="isselectedend"/>
        <w:spacing w:line="480" w:lineRule="auto"/>
        <w:ind w:left="720" w:firstLine="720"/>
        <w:jc w:val="both"/>
        <w:rPr>
          <w:lang w:val="es-PE"/>
        </w:rPr>
      </w:pPr>
      <w:r w:rsidRPr="00660A60">
        <w:rPr>
          <w:lang w:val="es-PE"/>
        </w:rPr>
        <w:t xml:space="preserve">Los resultados obtenidos son consistentes con investigaciones previas relacionadas con la automatización de procesos académicos, como las desarrolladas por Atalaya (2018) y Hernández y Pérez (2021), quienes evidencian que la incorporación de soluciones tecnológicas contribuye a optimizar la gestión de proyectos de investigación. En este sentido, la presente investigación aporta una solución orientada específicamente a la verificación de la no duplicidad, </w:t>
      </w:r>
      <w:r w:rsidRPr="00660A60">
        <w:rPr>
          <w:lang w:val="es-PE"/>
        </w:rPr>
        <w:lastRenderedPageBreak/>
        <w:t>incorporando mecanismos de trazabilidad y generación automática de constancias digitales.</w:t>
      </w:r>
    </w:p>
    <w:p w14:paraId="4B123C88" w14:textId="66691EFC" w:rsidR="000D7D64" w:rsidRPr="00660A60" w:rsidRDefault="000D7D64" w:rsidP="00DF7159">
      <w:pPr>
        <w:pStyle w:val="isselectedend"/>
        <w:spacing w:line="480" w:lineRule="auto"/>
        <w:ind w:left="720" w:firstLine="720"/>
        <w:jc w:val="both"/>
        <w:rPr>
          <w:lang w:val="es-PE"/>
        </w:rPr>
      </w:pPr>
      <w:r w:rsidRPr="00660A60">
        <w:rPr>
          <w:lang w:val="es-PE"/>
        </w:rPr>
        <w:t xml:space="preserve">Uno de los principales aportes del sistema es trasladar la verificación de similitud a una etapa previa al desarrollo de la investigación. A diferencia de las herramientas </w:t>
      </w:r>
      <w:r w:rsidR="00A774FE" w:rsidRPr="00660A60">
        <w:rPr>
          <w:lang w:val="es-PE"/>
        </w:rPr>
        <w:t>anti plagio</w:t>
      </w:r>
      <w:r w:rsidRPr="00660A60">
        <w:rPr>
          <w:lang w:val="es-PE"/>
        </w:rPr>
        <w:t xml:space="preserve"> tradicionales, que analizan documentos terminados, la solución propuesta busca prevenir la aprobación de proyectos con posibles duplicidades antes de que la investigación sea ejecutada.</w:t>
      </w:r>
    </w:p>
    <w:p w14:paraId="15A90107" w14:textId="77777777" w:rsidR="000D7D64" w:rsidRPr="00660A60" w:rsidRDefault="000D7D64" w:rsidP="00DF7159">
      <w:pPr>
        <w:pStyle w:val="isselectedend"/>
        <w:spacing w:line="480" w:lineRule="auto"/>
        <w:ind w:left="720" w:firstLine="720"/>
        <w:jc w:val="both"/>
        <w:rPr>
          <w:lang w:val="es-PE"/>
        </w:rPr>
      </w:pPr>
      <w:r w:rsidRPr="00660A60">
        <w:rPr>
          <w:lang w:val="es-PE"/>
        </w:rPr>
        <w:t>Como limitaciones de la investigación, las pruebas funcionales fueron realizadas utilizando proyectos de prueba, debido a la imposibilidad de acceder al repositorio institucional de la Universidad Nacional Pedro Ruiz Gallo. Asimismo, el análisis se efectuó únicamente sobre los títulos y resúmenes de los proyectos, por lo que futuras investigaciones podrán ampliar el alcance del sistema mediante la integración con repositorios institucionales y el uso de técnicas de inteligencia artificial orientadas al análisis semántico de documentos.</w:t>
      </w:r>
    </w:p>
    <w:p w14:paraId="6F6DBF70" w14:textId="69E66256" w:rsidR="00364C83" w:rsidRPr="00660A60" w:rsidRDefault="000D7D64" w:rsidP="00DF7159">
      <w:pPr>
        <w:pStyle w:val="NormalWeb"/>
        <w:spacing w:line="480" w:lineRule="auto"/>
        <w:ind w:left="720" w:firstLine="720"/>
        <w:jc w:val="both"/>
        <w:rPr>
          <w:lang w:val="es-PE"/>
        </w:rPr>
      </w:pPr>
      <w:r w:rsidRPr="00660A60">
        <w:rPr>
          <w:lang w:val="es-PE"/>
        </w:rPr>
        <w:t xml:space="preserve">En conjunto, los resultados obtenidos permiten concluir que el sistema desarrollado constituye una herramienta informática viable para apoyar la verificación de la no duplicidad de proyectos de investigación, </w:t>
      </w:r>
      <w:r w:rsidR="008B3D05" w:rsidRPr="00660A60">
        <w:rPr>
          <w:lang w:val="es-PE"/>
        </w:rPr>
        <w:t>demostrando la viabilidad funcional de la solución y su capacidad para registrar de forma estructurada el proceso de verificación</w:t>
      </w:r>
      <w:r w:rsidRPr="00660A60">
        <w:rPr>
          <w:lang w:val="es-PE"/>
        </w:rPr>
        <w:t>, la eficiencia y la trazabilidad del proceso de evaluación académica.</w:t>
      </w:r>
    </w:p>
    <w:p w14:paraId="46577414" w14:textId="77777777" w:rsidR="00364C83" w:rsidRPr="00660A60" w:rsidRDefault="00364C83">
      <w:pPr>
        <w:rPr>
          <w:rFonts w:ascii="Times New Roman" w:eastAsia="Times New Roman" w:hAnsi="Times New Roman" w:cs="Times New Roman"/>
          <w:kern w:val="0"/>
          <w14:ligatures w14:val="none"/>
        </w:rPr>
      </w:pPr>
      <w:r w:rsidRPr="00660A60">
        <w:br w:type="page"/>
      </w:r>
    </w:p>
    <w:p w14:paraId="756BC5F8" w14:textId="67D769D8" w:rsidR="00E12511" w:rsidRPr="00660A60" w:rsidRDefault="00E12511" w:rsidP="00784E44">
      <w:pPr>
        <w:pStyle w:val="Ttulo1"/>
      </w:pPr>
      <w:bookmarkStart w:id="56" w:name="_Toc237122216"/>
      <w:r w:rsidRPr="00660A60">
        <w:lastRenderedPageBreak/>
        <w:t>Conclusiones</w:t>
      </w:r>
      <w:bookmarkEnd w:id="56"/>
    </w:p>
    <w:p w14:paraId="2F9D5C0C" w14:textId="6B5BC122" w:rsidR="00EF53D0" w:rsidRPr="00660A60" w:rsidRDefault="00E630E3"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E630E3">
        <w:rPr>
          <w:rFonts w:ascii="Times New Roman" w:eastAsia="Times New Roman" w:hAnsi="Times New Roman" w:cs="Times New Roman"/>
          <w:kern w:val="0"/>
          <w14:ligatures w14:val="none"/>
        </w:rPr>
        <w:t>Se diseñó e implementó un sistema informático automatizado para apoyar la verificación de la no duplicidad de proyectos de investigación</w:t>
      </w:r>
      <w:r w:rsidR="00EF53D0" w:rsidRPr="00660A60">
        <w:rPr>
          <w:rFonts w:ascii="Times New Roman" w:eastAsia="Times New Roman" w:hAnsi="Times New Roman" w:cs="Times New Roman"/>
          <w:kern w:val="0"/>
          <w14:ligatures w14:val="none"/>
        </w:rPr>
        <w:t xml:space="preserve"> en la Universidad Nacional Pedro Ruiz Gallo, integrando funcionalidades de gestión de proyectos, comparación textual, trazabilidad y emisión de constancias digitales. La solución desarrollada constituye una herramienta tecnológica que contribuye a fortalecer el proceso de evaluación y validación de proyectos de investigación.</w:t>
      </w:r>
    </w:p>
    <w:p w14:paraId="4B293E38"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El análisis del proceso actual permitió identificar que la verificación de la no duplicidad se realizaba mediante procedimientos predominantemente manuales, sustentados en el criterio del evaluador y en búsquedas no sistematizadas, evidenciando limitaciones relacionadas con la falta de automatización, centralización de la información y trazabilidad del proceso.</w:t>
      </w:r>
    </w:p>
    <w:p w14:paraId="1237DA86"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Se diseñó e implementó una base de datos relacional que permite almacenar de manera estructurada la información de los proyectos de investigación, los usuarios, las evaluaciones y los resultados de validación, garantizando la integridad de los datos y facilitando el seguimiento de cada etapa del proceso.</w:t>
      </w:r>
    </w:p>
    <w:p w14:paraId="775D79A7"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implementación de las técnicas TF-IDF y Cosine Similarity permitió automatizar la comparación de títulos y resúmenes de los proyectos de investigación, obteniendo un porcentaje de similitud que sirve como criterio de apoyo para la identificación de posibles duplicidades, reduciendo la dependencia de procedimientos completamente manuales durante la evaluación.</w:t>
      </w:r>
    </w:p>
    <w:p w14:paraId="5D78A526"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sistema integró mecanismos de autenticación mediante cuentas institucionales, gestión de usuarios, asignación de roles, validación de </w:t>
      </w:r>
      <w:r w:rsidRPr="00660A60">
        <w:rPr>
          <w:rFonts w:ascii="Times New Roman" w:eastAsia="Times New Roman" w:hAnsi="Times New Roman" w:cs="Times New Roman"/>
          <w:kern w:val="0"/>
          <w14:ligatures w14:val="none"/>
        </w:rPr>
        <w:lastRenderedPageBreak/>
        <w:t>proyectos y emisión automatizada de constancias digitales con firma electrónica, fortaleciendo la seguridad, la organización y la trazabilidad del proceso de verificación desarrollado.</w:t>
      </w:r>
    </w:p>
    <w:p w14:paraId="16040DD7" w14:textId="0F5121C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Las pruebas funcionales realizadas permitieron verificar el correcto funcionamiento de los módulos implementados y el cumplimiento de los requerimientos funcionales establecidos para el sistema. Asimismo, las pruebas evidenciaron la adecuada interacción entre los diferentes componentes de la aplicación, demostrando la viabilidad técnica de la solución propuesta para apoyar el proceso de verificación de la no duplicidad de proyectos de investigación.</w:t>
      </w:r>
    </w:p>
    <w:p w14:paraId="5615ABA2" w14:textId="6AE8AA0B" w:rsidR="00AB3AA8" w:rsidRPr="00660A60" w:rsidRDefault="00AB3AA8" w:rsidP="00784E44">
      <w:pPr>
        <w:pStyle w:val="Ttulo1"/>
      </w:pPr>
      <w:r w:rsidRPr="00660A60">
        <w:t xml:space="preserve"> </w:t>
      </w:r>
      <w:bookmarkStart w:id="57" w:name="_Toc237122217"/>
      <w:r w:rsidR="00E12511" w:rsidRPr="00660A60">
        <w:t>Recomendaciones</w:t>
      </w:r>
      <w:bookmarkEnd w:id="57"/>
      <w:r w:rsidR="00E12511" w:rsidRPr="00660A60">
        <w:t xml:space="preserve"> </w:t>
      </w:r>
    </w:p>
    <w:p w14:paraId="6879BB05"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Implementar el sistema en un entorno institucional e integrarlo con el repositorio oficial de proyectos de investigación de la Universidad Nacional Pedro Ruiz Gallo, con el propósito de ampliar la base documental utilizada durante el análisis de similitud y validar su funcionamiento en un escenario real.</w:t>
      </w:r>
    </w:p>
    <w:p w14:paraId="05C70808"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Incorporar técnicas de procesamiento de lenguaje natural basadas en modelos de inteligencia artificial, como embeddings o modelos de similitud semántica, que complementen el análisis realizado mediante TF-IDF y Cosine Similarity, permitiendo identificar similitudes conceptuales además de las coincidencias textuales.</w:t>
      </w:r>
    </w:p>
    <w:p w14:paraId="2262B4F4"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 xml:space="preserve">Ampliar el alcance del análisis de similitud para considerar el contenido completo de los proyectos de investigación, en lugar de limitarse únicamente </w:t>
      </w:r>
      <w:r w:rsidRPr="00660A60">
        <w:rPr>
          <w:rFonts w:ascii="Times New Roman" w:hAnsi="Times New Roman" w:cs="Times New Roman"/>
        </w:rPr>
        <w:lastRenderedPageBreak/>
        <w:t>a los títulos y resúmenes, con el fin de obtener resultados más precisos durante el proceso de verificación.</w:t>
      </w:r>
    </w:p>
    <w:p w14:paraId="380EBFED"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Realizar futuras evaluaciones del sistema utilizando proyectos reales y una mayor cantidad de usuarios, incorporando indicadores de desempeño, eficiencia y satisfacción que permitan medir objetivamente el impacto de la solución en el proceso de evaluación de proyectos de investigación.</w:t>
      </w:r>
    </w:p>
    <w:p w14:paraId="12E9D2CD" w14:textId="2D5CE345"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sectPr w:rsidR="00AB3AA8" w:rsidRPr="00660A60" w:rsidSect="007A1C6F">
          <w:pgSz w:w="11906" w:h="16838" w:code="9"/>
          <w:pgMar w:top="1411" w:right="1699" w:bottom="1411" w:left="1699" w:header="720" w:footer="720" w:gutter="0"/>
          <w:cols w:space="720"/>
          <w:titlePg/>
          <w:docGrid w:linePitch="360"/>
        </w:sectPr>
      </w:pPr>
      <w:r w:rsidRPr="00660A60">
        <w:rPr>
          <w:rFonts w:ascii="Times New Roman" w:hAnsi="Times New Roman" w:cs="Times New Roman"/>
        </w:rPr>
        <w:t>Desarrollar nuevos módulos de gestión e indicadores que faciliten el seguimiento de los proyectos registrados, generando reportes estadísticos y paneles de control que apoyen la toma de decisiones por parte de las autoridades académicas y administrativas.</w:t>
      </w:r>
    </w:p>
    <w:p w14:paraId="0DBA3A4F" w14:textId="7A521B65" w:rsidR="006D4EF6" w:rsidRPr="00660A60" w:rsidRDefault="006D4EF6" w:rsidP="00784E44">
      <w:pPr>
        <w:pStyle w:val="Ttulo1"/>
      </w:pPr>
      <w:bookmarkStart w:id="58" w:name="_Toc237122218"/>
      <w:r w:rsidRPr="00660A60">
        <w:lastRenderedPageBreak/>
        <w:t>Bibliografía</w:t>
      </w:r>
      <w:bookmarkEnd w:id="58"/>
      <w:r w:rsidRPr="00660A60">
        <w:t xml:space="preserve"> </w:t>
      </w:r>
    </w:p>
    <w:p w14:paraId="21AE5A15" w14:textId="0446611E"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Alvarado de la Cruz, A. (2023). Sistema web en la gestión de incidencias de tecnologías de la información [Tesis de licenciatura, Universidad Continental]. Repositorio Continental. </w:t>
      </w:r>
      <w:hyperlink r:id="rId84" w:history="1">
        <w:r w:rsidRPr="00660A60">
          <w:rPr>
            <w:rStyle w:val="Hipervnculo"/>
            <w:rFonts w:ascii="Times New Roman" w:hAnsi="Times New Roman" w:cs="Times New Roman"/>
          </w:rPr>
          <w:t>https://repositorio.continental.edu.pe/bitstream/20.500.12394/14039/11/IVFIN103TEAlvaradoDeLaCruz2023.pdf</w:t>
        </w:r>
      </w:hyperlink>
      <w:r w:rsidRPr="00660A60">
        <w:rPr>
          <w:rFonts w:ascii="Times New Roman" w:hAnsi="Times New Roman" w:cs="Times New Roman"/>
        </w:rPr>
        <w:t xml:space="preserve"> </w:t>
      </w:r>
    </w:p>
    <w:p w14:paraId="1C8A2386" w14:textId="565EA905"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Amazon Web Services. (2024a). ¿Qué es la criptografía? </w:t>
      </w:r>
      <w:hyperlink r:id="rId85" w:history="1">
        <w:r w:rsidRPr="00660A60">
          <w:rPr>
            <w:rStyle w:val="Hipervnculo"/>
            <w:rFonts w:ascii="Times New Roman" w:hAnsi="Times New Roman" w:cs="Times New Roman"/>
          </w:rPr>
          <w:t>https://aws.amazon.com/es/what-is/cryptography/</w:t>
        </w:r>
      </w:hyperlink>
      <w:r w:rsidRPr="00660A60">
        <w:rPr>
          <w:rFonts w:ascii="Times New Roman" w:hAnsi="Times New Roman" w:cs="Times New Roman"/>
        </w:rPr>
        <w:t xml:space="preserve"> </w:t>
      </w:r>
    </w:p>
    <w:p w14:paraId="56708243" w14:textId="5DAC9A27"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Amazon Web Services. (2024b). ¿Qué es el procesamiento del lenguaje natural (NLP)? </w:t>
      </w:r>
      <w:hyperlink r:id="rId86" w:history="1">
        <w:r w:rsidRPr="00660A60">
          <w:rPr>
            <w:rStyle w:val="Hipervnculo"/>
            <w:rFonts w:ascii="Times New Roman" w:hAnsi="Times New Roman" w:cs="Times New Roman"/>
          </w:rPr>
          <w:t>https://aws.amazon.com/es/what-is/nlp/</w:t>
        </w:r>
      </w:hyperlink>
      <w:r w:rsidRPr="00660A60">
        <w:rPr>
          <w:rFonts w:ascii="Times New Roman" w:hAnsi="Times New Roman" w:cs="Times New Roman"/>
        </w:rPr>
        <w:t xml:space="preserve"> </w:t>
      </w:r>
    </w:p>
    <w:p w14:paraId="4413E1D1" w14:textId="6B78D304" w:rsidR="006D4EF6" w:rsidRPr="00660A60" w:rsidRDefault="006D4EF6" w:rsidP="006D4EF6">
      <w:pPr>
        <w:tabs>
          <w:tab w:val="left" w:pos="851"/>
        </w:tabs>
        <w:spacing w:line="480" w:lineRule="auto"/>
        <w:ind w:left="720"/>
        <w:jc w:val="both"/>
        <w:rPr>
          <w:rFonts w:ascii="Times New Roman" w:hAnsi="Times New Roman" w:cs="Times New Roman"/>
        </w:rPr>
      </w:pPr>
      <w:r w:rsidRPr="00660A60">
        <w:rPr>
          <w:rFonts w:ascii="Times New Roman" w:hAnsi="Times New Roman" w:cs="Times New Roman"/>
        </w:rPr>
        <w:tab/>
        <w:t xml:space="preserve">Atalaya, C. W. (2018). Automatización del proceso para mejorar la gestión y control de proyectos de investigación en la Universidad Señor de Sipán – Perú. Revista Tzhoecen. </w:t>
      </w:r>
      <w:hyperlink r:id="rId87" w:history="1">
        <w:r w:rsidRPr="00660A60">
          <w:rPr>
            <w:rStyle w:val="Hipervnculo"/>
            <w:rFonts w:ascii="Times New Roman" w:hAnsi="Times New Roman" w:cs="Times New Roman"/>
          </w:rPr>
          <w:t>https://revistas.uss.edu.pe/index.php/tzh/article/view/779</w:t>
        </w:r>
      </w:hyperlink>
      <w:r w:rsidRPr="00660A60">
        <w:rPr>
          <w:rFonts w:ascii="Times New Roman" w:hAnsi="Times New Roman" w:cs="Times New Roman"/>
        </w:rPr>
        <w:t xml:space="preserve"> </w:t>
      </w:r>
    </w:p>
    <w:p w14:paraId="057099FC" w14:textId="1AA90264"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Atlassian. (2024a). Agile vs. Scrum: Diferencias y características. </w:t>
      </w:r>
      <w:hyperlink r:id="rId88" w:history="1">
        <w:r w:rsidRPr="00660A60">
          <w:rPr>
            <w:rStyle w:val="Hipervnculo"/>
            <w:rFonts w:ascii="Times New Roman" w:hAnsi="Times New Roman" w:cs="Times New Roman"/>
          </w:rPr>
          <w:t>https://www.atlassian.com/es/agile/scrum/agile-vs-scrum</w:t>
        </w:r>
      </w:hyperlink>
      <w:r w:rsidRPr="00660A60">
        <w:rPr>
          <w:rFonts w:ascii="Times New Roman" w:hAnsi="Times New Roman" w:cs="Times New Roman"/>
        </w:rPr>
        <w:t xml:space="preserve"> </w:t>
      </w:r>
    </w:p>
    <w:p w14:paraId="0A38B386" w14:textId="5B9CD3C8"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Atlassian. (2024b). ¿Qué es Scrum? </w:t>
      </w:r>
      <w:hyperlink r:id="rId89" w:history="1">
        <w:r w:rsidRPr="00660A60">
          <w:rPr>
            <w:rStyle w:val="Hipervnculo"/>
            <w:rFonts w:ascii="Times New Roman" w:hAnsi="Times New Roman" w:cs="Times New Roman"/>
          </w:rPr>
          <w:t>https://www.atlassian.com/es/agile/scrum</w:t>
        </w:r>
      </w:hyperlink>
      <w:r w:rsidRPr="00660A60">
        <w:rPr>
          <w:rFonts w:ascii="Times New Roman" w:hAnsi="Times New Roman" w:cs="Times New Roman"/>
        </w:rPr>
        <w:t xml:space="preserve"> </w:t>
      </w:r>
    </w:p>
    <w:p w14:paraId="441A7A69" w14:textId="6B8D40C2"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Chávez, J., &amp; Córdova, M. (2021). Limitaciones tecnológicas en sistemas de validación académica.</w:t>
      </w:r>
    </w:p>
    <w:p w14:paraId="3BBCD52C" w14:textId="0561B044"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 xml:space="preserve">Compilatio. (2025). Compilatio Studium: Software antiplagio. </w:t>
      </w:r>
      <w:hyperlink r:id="rId90" w:history="1">
        <w:r w:rsidRPr="00660A60">
          <w:rPr>
            <w:rStyle w:val="Hipervnculo"/>
            <w:rFonts w:ascii="Times New Roman" w:hAnsi="Times New Roman" w:cs="Times New Roman"/>
          </w:rPr>
          <w:t>https://www.compilatio.net/es/studium</w:t>
        </w:r>
      </w:hyperlink>
      <w:r w:rsidRPr="00660A60">
        <w:rPr>
          <w:rFonts w:ascii="Times New Roman" w:hAnsi="Times New Roman" w:cs="Times New Roman"/>
        </w:rPr>
        <w:t xml:space="preserve"> </w:t>
      </w:r>
    </w:p>
    <w:p w14:paraId="564ABB72" w14:textId="77777777" w:rsidR="006D4EF6" w:rsidRPr="00660A60" w:rsidRDefault="006D4EF6" w:rsidP="006D4EF6">
      <w:pPr>
        <w:tabs>
          <w:tab w:val="left" w:pos="851"/>
        </w:tabs>
        <w:spacing w:line="480" w:lineRule="auto"/>
        <w:ind w:left="360"/>
        <w:jc w:val="both"/>
        <w:rPr>
          <w:rFonts w:ascii="Times New Roman" w:hAnsi="Times New Roman" w:cs="Times New Roman"/>
        </w:rPr>
      </w:pPr>
    </w:p>
    <w:p w14:paraId="0C05E2AD" w14:textId="2DE74E01"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lastRenderedPageBreak/>
        <w:tab/>
        <w:t xml:space="preserve">Computer Weekly. (2024). Procesamiento de lenguaje natural (NLP). </w:t>
      </w:r>
      <w:hyperlink r:id="rId91" w:history="1">
        <w:r w:rsidRPr="00660A60">
          <w:rPr>
            <w:rStyle w:val="Hipervnculo"/>
            <w:rFonts w:ascii="Times New Roman" w:hAnsi="Times New Roman" w:cs="Times New Roman"/>
          </w:rPr>
          <w:t>https://www.computerweekly.com/es/definicion/Procesamiento-de-lenguaje-natural-o-NLP</w:t>
        </w:r>
      </w:hyperlink>
      <w:r w:rsidRPr="00660A60">
        <w:rPr>
          <w:rFonts w:ascii="Times New Roman" w:hAnsi="Times New Roman" w:cs="Times New Roman"/>
        </w:rPr>
        <w:t xml:space="preserve"> </w:t>
      </w:r>
    </w:p>
    <w:p w14:paraId="1D3F7276" w14:textId="2A3AD689" w:rsidR="006D4EF6" w:rsidRPr="00660A60" w:rsidRDefault="006D4EF6" w:rsidP="006D4EF6">
      <w:pPr>
        <w:tabs>
          <w:tab w:val="left" w:pos="851"/>
        </w:tabs>
        <w:spacing w:line="480" w:lineRule="auto"/>
        <w:ind w:left="720"/>
        <w:jc w:val="both"/>
        <w:rPr>
          <w:rFonts w:ascii="Times New Roman" w:hAnsi="Times New Roman" w:cs="Times New Roman"/>
        </w:rPr>
      </w:pPr>
      <w:r w:rsidRPr="00660A60">
        <w:rPr>
          <w:rFonts w:ascii="Times New Roman" w:hAnsi="Times New Roman" w:cs="Times New Roman"/>
        </w:rPr>
        <w:tab/>
        <w:t xml:space="preserve">Consejo Nacional de Ciencia, Tecnología e Innovación Tecnológica. (2025). Convocatoria proyectos de investigación aplicada 2025-02. </w:t>
      </w:r>
      <w:hyperlink r:id="rId92" w:history="1">
        <w:r w:rsidRPr="00660A60">
          <w:rPr>
            <w:rStyle w:val="Hipervnculo"/>
            <w:rFonts w:ascii="Times New Roman" w:hAnsi="Times New Roman" w:cs="Times New Roman"/>
          </w:rPr>
          <w:t>https://prociencia.gob.pe/convocatorias/proyectos-investigacion-aplicada-2025-02</w:t>
        </w:r>
      </w:hyperlink>
      <w:r w:rsidRPr="00660A60">
        <w:rPr>
          <w:rFonts w:ascii="Times New Roman" w:hAnsi="Times New Roman" w:cs="Times New Roman"/>
        </w:rPr>
        <w:t xml:space="preserve"> </w:t>
      </w:r>
    </w:p>
    <w:p w14:paraId="553C8B89" w14:textId="051A7F00"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Dirección de Presupuestos de Chile. (2025). Aprovechamiento y transferencia de resultados de tesis. </w:t>
      </w:r>
      <w:hyperlink r:id="rId93" w:history="1">
        <w:r w:rsidRPr="00660A60">
          <w:rPr>
            <w:rStyle w:val="Hipervnculo"/>
            <w:rFonts w:ascii="Times New Roman" w:hAnsi="Times New Roman" w:cs="Times New Roman"/>
          </w:rPr>
          <w:t>https://www.dipres.gob.cl/597/articles-341627_doc_pdf1.pdf</w:t>
        </w:r>
      </w:hyperlink>
      <w:r w:rsidRPr="00660A60">
        <w:rPr>
          <w:rFonts w:ascii="Times New Roman" w:hAnsi="Times New Roman" w:cs="Times New Roman"/>
        </w:rPr>
        <w:t xml:space="preserve"> </w:t>
      </w:r>
    </w:p>
    <w:p w14:paraId="3E87D5B5" w14:textId="49248893"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ENIUN. (2024). Metodología Scrum para el desarrollo ágil de software. </w:t>
      </w:r>
      <w:hyperlink r:id="rId94" w:history="1">
        <w:r w:rsidRPr="00660A60">
          <w:rPr>
            <w:rStyle w:val="Hipervnculo"/>
            <w:rFonts w:ascii="Times New Roman" w:hAnsi="Times New Roman" w:cs="Times New Roman"/>
          </w:rPr>
          <w:t>https://www.eniun.com/metodologia-scrum-desarrollo-software-agil/</w:t>
        </w:r>
      </w:hyperlink>
      <w:r w:rsidRPr="00660A60">
        <w:rPr>
          <w:rFonts w:ascii="Times New Roman" w:hAnsi="Times New Roman" w:cs="Times New Roman"/>
        </w:rPr>
        <w:t xml:space="preserve"> </w:t>
      </w:r>
    </w:p>
    <w:p w14:paraId="32445960" w14:textId="1B4708B5"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Factores asociados al plagio académico desde la percepción de los estudiantes. (2024). Cuadernos de Investigación Educativa. </w:t>
      </w:r>
      <w:hyperlink r:id="rId95" w:history="1">
        <w:r w:rsidRPr="00660A60">
          <w:rPr>
            <w:rStyle w:val="Hipervnculo"/>
            <w:rFonts w:ascii="Times New Roman" w:hAnsi="Times New Roman" w:cs="Times New Roman"/>
          </w:rPr>
          <w:t>https://revistas.ort.edu.uy/cuadernos-de-investigacion-educativa/article/view/3845</w:t>
        </w:r>
      </w:hyperlink>
      <w:r w:rsidRPr="00660A60">
        <w:rPr>
          <w:rFonts w:ascii="Times New Roman" w:hAnsi="Times New Roman" w:cs="Times New Roman"/>
        </w:rPr>
        <w:t xml:space="preserve"> </w:t>
      </w:r>
    </w:p>
    <w:p w14:paraId="53766999" w14:textId="0EBBE179"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Gobierno del Perú. (2024). ¿Qué es la firma digital? </w:t>
      </w:r>
      <w:hyperlink r:id="rId96" w:history="1">
        <w:r w:rsidRPr="00660A60">
          <w:rPr>
            <w:rStyle w:val="Hipervnculo"/>
            <w:rFonts w:ascii="Times New Roman" w:hAnsi="Times New Roman" w:cs="Times New Roman"/>
          </w:rPr>
          <w:t>https://www.gob.pe/69703-que-es-la-firma-digital</w:t>
        </w:r>
      </w:hyperlink>
      <w:r w:rsidRPr="00660A60">
        <w:rPr>
          <w:rFonts w:ascii="Times New Roman" w:hAnsi="Times New Roman" w:cs="Times New Roman"/>
        </w:rPr>
        <w:t xml:space="preserve"> </w:t>
      </w:r>
    </w:p>
    <w:p w14:paraId="1528E59D" w14:textId="5089E865"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Hernández, J., &amp; Pérez, L. (2021). Automatización de los procesos de gestión de proyectos de investigación [Tesis de licenciatura]. </w:t>
      </w:r>
      <w:hyperlink r:id="rId97" w:history="1">
        <w:r w:rsidRPr="00660A60">
          <w:rPr>
            <w:rStyle w:val="Hipervnculo"/>
            <w:rFonts w:ascii="Times New Roman" w:hAnsi="Times New Roman" w:cs="Times New Roman"/>
          </w:rPr>
          <w:t>https://repositorio.tecnm.mx/</w:t>
        </w:r>
      </w:hyperlink>
      <w:r w:rsidRPr="00660A60">
        <w:rPr>
          <w:rFonts w:ascii="Times New Roman" w:hAnsi="Times New Roman" w:cs="Times New Roman"/>
        </w:rPr>
        <w:t xml:space="preserve"> </w:t>
      </w:r>
    </w:p>
    <w:p w14:paraId="02C46A3D" w14:textId="3A4EF9C4"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Huamán, A. G. J., &amp; Tamani, G. F. E. (2020). Implementación de un sistema informático para la gestión de proyectos de investigación [Tesis de licenciatura, Universidad César Vallejo]. </w:t>
      </w:r>
      <w:hyperlink r:id="rId98" w:history="1">
        <w:r w:rsidRPr="00660A60">
          <w:rPr>
            <w:rStyle w:val="Hipervnculo"/>
            <w:rFonts w:ascii="Times New Roman" w:hAnsi="Times New Roman" w:cs="Times New Roman"/>
          </w:rPr>
          <w:t>https://repositorio.ucv.edu.pe/</w:t>
        </w:r>
      </w:hyperlink>
      <w:r w:rsidRPr="00660A60">
        <w:rPr>
          <w:rFonts w:ascii="Times New Roman" w:hAnsi="Times New Roman" w:cs="Times New Roman"/>
        </w:rPr>
        <w:t xml:space="preserve"> </w:t>
      </w:r>
    </w:p>
    <w:p w14:paraId="442C5F68" w14:textId="77777777" w:rsidR="006D4EF6" w:rsidRPr="00660A60" w:rsidRDefault="006D4EF6" w:rsidP="006D4EF6">
      <w:pPr>
        <w:tabs>
          <w:tab w:val="left" w:pos="851"/>
        </w:tabs>
        <w:spacing w:line="480" w:lineRule="auto"/>
        <w:ind w:left="360"/>
        <w:jc w:val="both"/>
        <w:rPr>
          <w:rFonts w:ascii="Times New Roman" w:hAnsi="Times New Roman" w:cs="Times New Roman"/>
        </w:rPr>
      </w:pPr>
    </w:p>
    <w:p w14:paraId="7554E9EE" w14:textId="061556B3"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lastRenderedPageBreak/>
        <w:tab/>
        <w:t xml:space="preserve">Hurtado Aguilar, C. (2020). Sistema informático para la gestión y control de proyectos de investigación [Tesis de licenciatura, Universidad Peruana Los Andes]. </w:t>
      </w:r>
      <w:hyperlink r:id="rId99" w:history="1">
        <w:r w:rsidRPr="00660A60">
          <w:rPr>
            <w:rStyle w:val="Hipervnculo"/>
            <w:rFonts w:ascii="Times New Roman" w:hAnsi="Times New Roman" w:cs="Times New Roman"/>
          </w:rPr>
          <w:t>https://repositorio.upla.edu.pe/</w:t>
        </w:r>
      </w:hyperlink>
      <w:r w:rsidRPr="00660A60">
        <w:rPr>
          <w:rFonts w:ascii="Times New Roman" w:hAnsi="Times New Roman" w:cs="Times New Roman"/>
        </w:rPr>
        <w:t xml:space="preserve"> </w:t>
      </w:r>
    </w:p>
    <w:p w14:paraId="57D1EBC4" w14:textId="2176DA36"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IFEMA Madrid. (2024). Qué es Scrum y cómo funciona esta metodología ágil. </w:t>
      </w:r>
      <w:hyperlink r:id="rId100" w:history="1">
        <w:r w:rsidRPr="00660A60">
          <w:rPr>
            <w:rStyle w:val="Hipervnculo"/>
            <w:rFonts w:ascii="Times New Roman" w:hAnsi="Times New Roman" w:cs="Times New Roman"/>
          </w:rPr>
          <w:t>https://www.ifema.es/noticias/educacion/que-es-scrum</w:t>
        </w:r>
      </w:hyperlink>
      <w:r w:rsidRPr="00660A60">
        <w:rPr>
          <w:rFonts w:ascii="Times New Roman" w:hAnsi="Times New Roman" w:cs="Times New Roman"/>
        </w:rPr>
        <w:t xml:space="preserve"> </w:t>
      </w:r>
    </w:p>
    <w:p w14:paraId="05955CD9" w14:textId="695AF231"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Indeed. (2024). ¿Qué es Scrum y cómo funciona en el desarrollo de proyectos? </w:t>
      </w:r>
      <w:hyperlink r:id="rId101" w:history="1">
        <w:r w:rsidRPr="00660A60">
          <w:rPr>
            <w:rStyle w:val="Hipervnculo"/>
            <w:rFonts w:ascii="Times New Roman" w:hAnsi="Times New Roman" w:cs="Times New Roman"/>
          </w:rPr>
          <w:t>https://www.indeed.com/orientacion-profesional/desarrollo-profesional/que-es-scrum</w:t>
        </w:r>
      </w:hyperlink>
      <w:r w:rsidRPr="00660A60">
        <w:rPr>
          <w:rFonts w:ascii="Times New Roman" w:hAnsi="Times New Roman" w:cs="Times New Roman"/>
        </w:rPr>
        <w:t xml:space="preserve"> </w:t>
      </w:r>
    </w:p>
    <w:p w14:paraId="7AB6EB80" w14:textId="7C1EA4CE"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Morán, H. (2023). Plagio, universidad y títulos académicos. </w:t>
      </w:r>
      <w:hyperlink r:id="rId102" w:history="1">
        <w:r w:rsidRPr="00660A60">
          <w:rPr>
            <w:rStyle w:val="Hipervnculo"/>
            <w:rFonts w:ascii="Times New Roman" w:hAnsi="Times New Roman" w:cs="Times New Roman"/>
          </w:rPr>
          <w:t>https://lpderecho.pe/plagio-universidad-y-titulos-academicos/</w:t>
        </w:r>
      </w:hyperlink>
      <w:r w:rsidRPr="00660A60">
        <w:rPr>
          <w:rFonts w:ascii="Times New Roman" w:hAnsi="Times New Roman" w:cs="Times New Roman"/>
        </w:rPr>
        <w:t xml:space="preserve"> </w:t>
      </w:r>
    </w:p>
    <w:p w14:paraId="743D816B" w14:textId="71AADE06"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Ortega Salazar, J., &amp; Gutiérrez Laura, M. (2020). Implementación de un sistema informático para automatizar la gestión de ocurrencias [Tesis de licenciatura, Universidad San Ignacio de Loyola]. </w:t>
      </w:r>
      <w:hyperlink r:id="rId103" w:history="1">
        <w:r w:rsidRPr="00660A60">
          <w:rPr>
            <w:rStyle w:val="Hipervnculo"/>
            <w:rFonts w:ascii="Times New Roman" w:hAnsi="Times New Roman" w:cs="Times New Roman"/>
          </w:rPr>
          <w:t>https://repositorio.usil.edu.pe/</w:t>
        </w:r>
      </w:hyperlink>
      <w:r w:rsidRPr="00660A60">
        <w:rPr>
          <w:rFonts w:ascii="Times New Roman" w:hAnsi="Times New Roman" w:cs="Times New Roman"/>
        </w:rPr>
        <w:t xml:space="preserve"> </w:t>
      </w:r>
    </w:p>
    <w:p w14:paraId="2BDE823D" w14:textId="64D1403B"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Prácticas y causas del ciberplagio en personas estudiantes universitarias. (2025). SciELO Costa Rica. </w:t>
      </w:r>
      <w:hyperlink r:id="rId104" w:history="1">
        <w:r w:rsidRPr="00660A60">
          <w:rPr>
            <w:rStyle w:val="Hipervnculo"/>
            <w:rFonts w:ascii="Times New Roman" w:hAnsi="Times New Roman" w:cs="Times New Roman"/>
          </w:rPr>
          <w:t>http://www.scielo.sa.cr/scielo.php?script=sci_arttext&amp;pid=S2215-41322025000100254</w:t>
        </w:r>
      </w:hyperlink>
      <w:r w:rsidRPr="00660A60">
        <w:rPr>
          <w:rFonts w:ascii="Times New Roman" w:hAnsi="Times New Roman" w:cs="Times New Roman"/>
        </w:rPr>
        <w:t xml:space="preserve"> </w:t>
      </w:r>
    </w:p>
    <w:p w14:paraId="6A7AB488" w14:textId="7EBBB28C"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Quispe, J., &amp; Mamani, S. (2022). Software para la detección automática de similitud en documentos de investigación [Tesis de licenciatura, Universidad Nacional del Altiplano]. </w:t>
      </w:r>
      <w:hyperlink r:id="rId105" w:history="1">
        <w:r w:rsidRPr="00660A60">
          <w:rPr>
            <w:rStyle w:val="Hipervnculo"/>
            <w:rFonts w:ascii="Times New Roman" w:hAnsi="Times New Roman" w:cs="Times New Roman"/>
          </w:rPr>
          <w:t>https://repositorio.unap.edu.pe/</w:t>
        </w:r>
      </w:hyperlink>
      <w:r w:rsidRPr="00660A60">
        <w:rPr>
          <w:rFonts w:ascii="Times New Roman" w:hAnsi="Times New Roman" w:cs="Times New Roman"/>
        </w:rPr>
        <w:t xml:space="preserve"> </w:t>
      </w:r>
    </w:p>
    <w:p w14:paraId="006CC610" w14:textId="77777777" w:rsidR="006D4EF6" w:rsidRPr="00660A60" w:rsidRDefault="006D4EF6" w:rsidP="006D4EF6">
      <w:pPr>
        <w:tabs>
          <w:tab w:val="left" w:pos="851"/>
        </w:tabs>
        <w:spacing w:line="480" w:lineRule="auto"/>
        <w:ind w:left="360"/>
        <w:jc w:val="both"/>
        <w:rPr>
          <w:rFonts w:ascii="Times New Roman" w:hAnsi="Times New Roman" w:cs="Times New Roman"/>
        </w:rPr>
      </w:pPr>
    </w:p>
    <w:p w14:paraId="67F70291" w14:textId="579C5D4F"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lastRenderedPageBreak/>
        <w:tab/>
        <w:t xml:space="preserve">Registro Nacional de Identificación y Estado Civil. (2024). Acerca de identidad y certificados digitales. </w:t>
      </w:r>
      <w:hyperlink r:id="rId106" w:history="1">
        <w:r w:rsidRPr="00660A60">
          <w:rPr>
            <w:rStyle w:val="Hipervnculo"/>
            <w:rFonts w:ascii="Times New Roman" w:hAnsi="Times New Roman" w:cs="Times New Roman"/>
          </w:rPr>
          <w:t>https://identidad.reniec.gob.pe/acerca-de-identidad-y-certificados-digitales</w:t>
        </w:r>
      </w:hyperlink>
      <w:r w:rsidRPr="00660A60">
        <w:rPr>
          <w:rFonts w:ascii="Times New Roman" w:hAnsi="Times New Roman" w:cs="Times New Roman"/>
        </w:rPr>
        <w:t xml:space="preserve"> </w:t>
      </w:r>
    </w:p>
    <w:p w14:paraId="160CE455" w14:textId="15433235"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Revista CED. (2025). Software antiplagio y deshonestidad académica. </w:t>
      </w:r>
      <w:hyperlink r:id="rId107" w:history="1">
        <w:r w:rsidRPr="00660A60">
          <w:rPr>
            <w:rStyle w:val="Hipervnculo"/>
            <w:rFonts w:ascii="Times New Roman" w:hAnsi="Times New Roman" w:cs="Times New Roman"/>
          </w:rPr>
          <w:t>https://revistaced.com/index.php/home/article/download/98/407</w:t>
        </w:r>
      </w:hyperlink>
      <w:r w:rsidRPr="00660A60">
        <w:rPr>
          <w:rFonts w:ascii="Times New Roman" w:hAnsi="Times New Roman" w:cs="Times New Roman"/>
        </w:rPr>
        <w:t xml:space="preserve"> </w:t>
      </w:r>
    </w:p>
    <w:p w14:paraId="29B05123" w14:textId="7901A6AB"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Superintendencia Nacional de Educación Superior Universitaria. (2023). III informe bienal sobre la realidad universitaria en el Perú. </w:t>
      </w:r>
      <w:hyperlink r:id="rId108" w:history="1">
        <w:r w:rsidRPr="00660A60">
          <w:rPr>
            <w:rStyle w:val="Hipervnculo"/>
            <w:rFonts w:ascii="Times New Roman" w:hAnsi="Times New Roman" w:cs="Times New Roman"/>
          </w:rPr>
          <w:t>https://www.sunedu.gob.pe</w:t>
        </w:r>
      </w:hyperlink>
      <w:r w:rsidRPr="00660A60">
        <w:rPr>
          <w:rFonts w:ascii="Times New Roman" w:hAnsi="Times New Roman" w:cs="Times New Roman"/>
        </w:rPr>
        <w:t xml:space="preserve"> </w:t>
      </w:r>
    </w:p>
    <w:p w14:paraId="76564C32" w14:textId="06719F1F"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Universidad Católica de Trujillo. (2025). Directiva de uso de software de verificación de originalidad. </w:t>
      </w:r>
      <w:hyperlink r:id="rId109" w:history="1">
        <w:r w:rsidRPr="00660A60">
          <w:rPr>
            <w:rStyle w:val="Hipervnculo"/>
            <w:rFonts w:ascii="Times New Roman" w:hAnsi="Times New Roman" w:cs="Times New Roman"/>
          </w:rPr>
          <w:t>https://uct.edu.pe</w:t>
        </w:r>
      </w:hyperlink>
      <w:r w:rsidRPr="00660A60">
        <w:rPr>
          <w:rFonts w:ascii="Times New Roman" w:hAnsi="Times New Roman" w:cs="Times New Roman"/>
        </w:rPr>
        <w:t xml:space="preserve"> </w:t>
      </w:r>
    </w:p>
    <w:p w14:paraId="4DD3F447" w14:textId="554D2F53"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Universidad Nacional del Santa. (2020). Sistema informático de registro y seguimiento de proyectos de tesis [Tesis de licenciatura]. </w:t>
      </w:r>
      <w:hyperlink r:id="rId110" w:history="1">
        <w:r w:rsidRPr="00660A60">
          <w:rPr>
            <w:rStyle w:val="Hipervnculo"/>
            <w:rFonts w:ascii="Times New Roman" w:hAnsi="Times New Roman" w:cs="Times New Roman"/>
          </w:rPr>
          <w:t>https://repositorio.uns.edu.pe/</w:t>
        </w:r>
      </w:hyperlink>
      <w:r w:rsidRPr="00660A60">
        <w:rPr>
          <w:rFonts w:ascii="Times New Roman" w:hAnsi="Times New Roman" w:cs="Times New Roman"/>
        </w:rPr>
        <w:t xml:space="preserve"> </w:t>
      </w:r>
    </w:p>
    <w:p w14:paraId="45D8529C" w14:textId="000F2DA4"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Vásquez, C. W., &amp; Carranza, M. (2021). Automatización del proceso para mejorar la gestión y control de proyectos de investigación [Tesis de licenciatura]. </w:t>
      </w:r>
      <w:hyperlink r:id="rId111" w:history="1">
        <w:r w:rsidRPr="00660A60">
          <w:rPr>
            <w:rStyle w:val="Hipervnculo"/>
            <w:rFonts w:ascii="Times New Roman" w:hAnsi="Times New Roman" w:cs="Times New Roman"/>
          </w:rPr>
          <w:t>https://alicia.concytec.gob.pe/</w:t>
        </w:r>
      </w:hyperlink>
      <w:r w:rsidRPr="00660A60">
        <w:rPr>
          <w:rFonts w:ascii="Times New Roman" w:hAnsi="Times New Roman" w:cs="Times New Roman"/>
        </w:rPr>
        <w:t xml:space="preserve"> </w:t>
      </w:r>
    </w:p>
    <w:sectPr w:rsidR="006D4EF6" w:rsidRPr="00660A60" w:rsidSect="007A1C6F">
      <w:pgSz w:w="11906" w:h="16838" w:code="9"/>
      <w:pgMar w:top="1411" w:right="1699"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DA111" w14:textId="77777777" w:rsidR="00785C47" w:rsidRDefault="00785C47" w:rsidP="00AE0962">
      <w:pPr>
        <w:spacing w:after="0" w:line="240" w:lineRule="auto"/>
      </w:pPr>
      <w:r>
        <w:separator/>
      </w:r>
    </w:p>
  </w:endnote>
  <w:endnote w:type="continuationSeparator" w:id="0">
    <w:p w14:paraId="3A74EB61" w14:textId="77777777" w:rsidR="00785C47" w:rsidRDefault="00785C47" w:rsidP="00AE0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851257"/>
      <w:docPartObj>
        <w:docPartGallery w:val="Page Numbers (Bottom of Page)"/>
        <w:docPartUnique/>
      </w:docPartObj>
    </w:sdtPr>
    <w:sdtContent>
      <w:p w14:paraId="041E831F" w14:textId="77777777" w:rsidR="00AE0962" w:rsidRDefault="00AE0962">
        <w:pPr>
          <w:pStyle w:val="Piedepgina"/>
          <w:jc w:val="right"/>
        </w:pPr>
        <w:r>
          <w:fldChar w:fldCharType="begin"/>
        </w:r>
        <w:r>
          <w:instrText>PAGE   \* MERGEFORMAT</w:instrText>
        </w:r>
        <w:r>
          <w:fldChar w:fldCharType="separate"/>
        </w:r>
        <w:r>
          <w:rPr>
            <w:lang w:val="es-ES"/>
          </w:rPr>
          <w:t>2</w:t>
        </w:r>
        <w:r>
          <w:fldChar w:fldCharType="end"/>
        </w:r>
      </w:p>
    </w:sdtContent>
  </w:sdt>
  <w:p w14:paraId="2198E94C" w14:textId="77777777" w:rsidR="00AE0962" w:rsidRDefault="00AE0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EA3BE" w14:textId="77777777" w:rsidR="00785C47" w:rsidRDefault="00785C47" w:rsidP="00AE0962">
      <w:pPr>
        <w:spacing w:after="0" w:line="240" w:lineRule="auto"/>
      </w:pPr>
      <w:r>
        <w:separator/>
      </w:r>
    </w:p>
  </w:footnote>
  <w:footnote w:type="continuationSeparator" w:id="0">
    <w:p w14:paraId="447B176A" w14:textId="77777777" w:rsidR="00785C47" w:rsidRDefault="00785C47" w:rsidP="00AE0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E3E5F"/>
    <w:multiLevelType w:val="hybridMultilevel"/>
    <w:tmpl w:val="D4DA3BBA"/>
    <w:lvl w:ilvl="0" w:tplc="CBC28A2E">
      <w:start w:val="1"/>
      <w:numFmt w:val="decimal"/>
      <w:pStyle w:val="Ttulo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D52F9E"/>
    <w:multiLevelType w:val="hybridMultilevel"/>
    <w:tmpl w:val="37F28E12"/>
    <w:lvl w:ilvl="0" w:tplc="E5C65D7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3F43B81"/>
    <w:multiLevelType w:val="hybridMultilevel"/>
    <w:tmpl w:val="F508FFC2"/>
    <w:lvl w:ilvl="0" w:tplc="280A001B">
      <w:start w:val="1"/>
      <w:numFmt w:val="lowerRoman"/>
      <w:lvlText w:val="%1."/>
      <w:lvlJc w:val="righ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4B6CCFDE">
      <w:start w:val="1"/>
      <w:numFmt w:val="decimal"/>
      <w:lvlText w:val="%4."/>
      <w:lvlJc w:val="left"/>
      <w:pPr>
        <w:ind w:left="2880" w:hanging="360"/>
      </w:pPr>
      <w:rPr>
        <w:rFonts w:hint="default"/>
      </w:rPr>
    </w:lvl>
    <w:lvl w:ilvl="4" w:tplc="740C6CA6">
      <w:numFmt w:val="bullet"/>
      <w:lvlText w:val="-"/>
      <w:lvlJc w:val="left"/>
      <w:pPr>
        <w:ind w:left="3600" w:hanging="360"/>
      </w:pPr>
      <w:rPr>
        <w:rFonts w:ascii="Times New Roman" w:eastAsiaTheme="minorHAnsi" w:hAnsi="Times New Roman" w:cs="Times New Roman" w:hint="default"/>
      </w:r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CB50064"/>
    <w:multiLevelType w:val="hybridMultilevel"/>
    <w:tmpl w:val="4358FF9C"/>
    <w:lvl w:ilvl="0" w:tplc="A740C83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DEC2C3D"/>
    <w:multiLevelType w:val="hybridMultilevel"/>
    <w:tmpl w:val="7D72E3B4"/>
    <w:lvl w:ilvl="0" w:tplc="4AC24ACA">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26004E4"/>
    <w:multiLevelType w:val="hybridMultilevel"/>
    <w:tmpl w:val="5FE8B194"/>
    <w:lvl w:ilvl="0" w:tplc="026661BE">
      <w:start w:val="1"/>
      <w:numFmt w:val="upperRoman"/>
      <w:pStyle w:val="Ttulo2"/>
      <w:lvlText w:val="%1."/>
      <w:lvlJc w:val="righ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8347BAF"/>
    <w:multiLevelType w:val="hybridMultilevel"/>
    <w:tmpl w:val="82E293A2"/>
    <w:lvl w:ilvl="0" w:tplc="280A0003">
      <w:start w:val="1"/>
      <w:numFmt w:val="bullet"/>
      <w:lvlText w:val="o"/>
      <w:lvlJc w:val="left"/>
      <w:pPr>
        <w:ind w:left="2160" w:hanging="360"/>
      </w:pPr>
      <w:rPr>
        <w:rFonts w:ascii="Courier New" w:hAnsi="Courier New" w:cs="Courier New"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34AD0EC5"/>
    <w:multiLevelType w:val="hybridMultilevel"/>
    <w:tmpl w:val="D034D8C4"/>
    <w:lvl w:ilvl="0" w:tplc="1C06854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6F8149B"/>
    <w:multiLevelType w:val="hybridMultilevel"/>
    <w:tmpl w:val="58004D9E"/>
    <w:lvl w:ilvl="0" w:tplc="503EADBA">
      <w:start w:val="1"/>
      <w:numFmt w:val="upperLetter"/>
      <w:lvlText w:val="%1."/>
      <w:lvlJc w:val="left"/>
      <w:pPr>
        <w:ind w:left="1571" w:hanging="360"/>
      </w:pPr>
      <w:rPr>
        <w:rFonts w:hint="default"/>
      </w:rPr>
    </w:lvl>
    <w:lvl w:ilvl="1" w:tplc="04090019">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9" w15:restartNumberingAfterBreak="0">
    <w:nsid w:val="370909DE"/>
    <w:multiLevelType w:val="hybridMultilevel"/>
    <w:tmpl w:val="9B520602"/>
    <w:lvl w:ilvl="0" w:tplc="3490F76C">
      <w:start w:val="4"/>
      <w:numFmt w:val="bullet"/>
      <w:lvlText w:val="-"/>
      <w:lvlJc w:val="left"/>
      <w:pPr>
        <w:ind w:left="1211" w:hanging="360"/>
      </w:pPr>
      <w:rPr>
        <w:rFonts w:ascii="Aptos" w:eastAsiaTheme="minorHAnsi" w:hAnsi="Aptos" w:cstheme="minorBidi" w:hint="default"/>
      </w:rPr>
    </w:lvl>
    <w:lvl w:ilvl="1" w:tplc="280A0003">
      <w:start w:val="1"/>
      <w:numFmt w:val="bullet"/>
      <w:lvlText w:val="o"/>
      <w:lvlJc w:val="left"/>
      <w:pPr>
        <w:ind w:left="1931" w:hanging="360"/>
      </w:pPr>
      <w:rPr>
        <w:rFonts w:ascii="Courier New" w:hAnsi="Courier New" w:cs="Courier New" w:hint="default"/>
      </w:rPr>
    </w:lvl>
    <w:lvl w:ilvl="2" w:tplc="280A0005">
      <w:start w:val="1"/>
      <w:numFmt w:val="bullet"/>
      <w:lvlText w:val=""/>
      <w:lvlJc w:val="left"/>
      <w:pPr>
        <w:ind w:left="2651" w:hanging="360"/>
      </w:pPr>
      <w:rPr>
        <w:rFonts w:ascii="Wingdings" w:hAnsi="Wingdings" w:hint="default"/>
      </w:rPr>
    </w:lvl>
    <w:lvl w:ilvl="3" w:tplc="280A0001" w:tentative="1">
      <w:start w:val="1"/>
      <w:numFmt w:val="bullet"/>
      <w:lvlText w:val=""/>
      <w:lvlJc w:val="left"/>
      <w:pPr>
        <w:ind w:left="3371" w:hanging="360"/>
      </w:pPr>
      <w:rPr>
        <w:rFonts w:ascii="Symbol" w:hAnsi="Symbol" w:hint="default"/>
      </w:rPr>
    </w:lvl>
    <w:lvl w:ilvl="4" w:tplc="280A0003" w:tentative="1">
      <w:start w:val="1"/>
      <w:numFmt w:val="bullet"/>
      <w:lvlText w:val="o"/>
      <w:lvlJc w:val="left"/>
      <w:pPr>
        <w:ind w:left="4091" w:hanging="360"/>
      </w:pPr>
      <w:rPr>
        <w:rFonts w:ascii="Courier New" w:hAnsi="Courier New" w:cs="Courier New" w:hint="default"/>
      </w:rPr>
    </w:lvl>
    <w:lvl w:ilvl="5" w:tplc="280A0005" w:tentative="1">
      <w:start w:val="1"/>
      <w:numFmt w:val="bullet"/>
      <w:lvlText w:val=""/>
      <w:lvlJc w:val="left"/>
      <w:pPr>
        <w:ind w:left="4811" w:hanging="360"/>
      </w:pPr>
      <w:rPr>
        <w:rFonts w:ascii="Wingdings" w:hAnsi="Wingdings" w:hint="default"/>
      </w:rPr>
    </w:lvl>
    <w:lvl w:ilvl="6" w:tplc="280A0001" w:tentative="1">
      <w:start w:val="1"/>
      <w:numFmt w:val="bullet"/>
      <w:lvlText w:val=""/>
      <w:lvlJc w:val="left"/>
      <w:pPr>
        <w:ind w:left="5531" w:hanging="360"/>
      </w:pPr>
      <w:rPr>
        <w:rFonts w:ascii="Symbol" w:hAnsi="Symbol" w:hint="default"/>
      </w:rPr>
    </w:lvl>
    <w:lvl w:ilvl="7" w:tplc="280A0003" w:tentative="1">
      <w:start w:val="1"/>
      <w:numFmt w:val="bullet"/>
      <w:lvlText w:val="o"/>
      <w:lvlJc w:val="left"/>
      <w:pPr>
        <w:ind w:left="6251" w:hanging="360"/>
      </w:pPr>
      <w:rPr>
        <w:rFonts w:ascii="Courier New" w:hAnsi="Courier New" w:cs="Courier New" w:hint="default"/>
      </w:rPr>
    </w:lvl>
    <w:lvl w:ilvl="8" w:tplc="280A0005" w:tentative="1">
      <w:start w:val="1"/>
      <w:numFmt w:val="bullet"/>
      <w:lvlText w:val=""/>
      <w:lvlJc w:val="left"/>
      <w:pPr>
        <w:ind w:left="6971" w:hanging="360"/>
      </w:pPr>
      <w:rPr>
        <w:rFonts w:ascii="Wingdings" w:hAnsi="Wingdings" w:hint="default"/>
      </w:rPr>
    </w:lvl>
  </w:abstractNum>
  <w:abstractNum w:abstractNumId="10" w15:restartNumberingAfterBreak="0">
    <w:nsid w:val="4C6451E3"/>
    <w:multiLevelType w:val="hybridMultilevel"/>
    <w:tmpl w:val="377E3150"/>
    <w:lvl w:ilvl="0" w:tplc="72ACAA8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E7D6790"/>
    <w:multiLevelType w:val="hybridMultilevel"/>
    <w:tmpl w:val="9E62BF56"/>
    <w:lvl w:ilvl="0" w:tplc="C8AC1AE4">
      <w:start w:val="1"/>
      <w:numFmt w:val="upperLetter"/>
      <w:lvlText w:val="%1."/>
      <w:lvlJc w:val="left"/>
      <w:pPr>
        <w:ind w:left="1440" w:hanging="360"/>
      </w:pPr>
      <w:rPr>
        <w:rFonts w:hint="default"/>
      </w:r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FF10B89"/>
    <w:multiLevelType w:val="hybridMultilevel"/>
    <w:tmpl w:val="459CE626"/>
    <w:lvl w:ilvl="0" w:tplc="608075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514B7C2A"/>
    <w:multiLevelType w:val="hybridMultilevel"/>
    <w:tmpl w:val="237A8BE8"/>
    <w:lvl w:ilvl="0" w:tplc="E3360EAC">
      <w:start w:val="1"/>
      <w:numFmt w:val="lowerLetter"/>
      <w:pStyle w:val="Ttulo3"/>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55501F4F"/>
    <w:multiLevelType w:val="hybridMultilevel"/>
    <w:tmpl w:val="267247F4"/>
    <w:lvl w:ilvl="0" w:tplc="2402D1F6">
      <w:start w:val="1"/>
      <w:numFmt w:val="bullet"/>
      <w:lvlText w:val="-"/>
      <w:lvlJc w:val="left"/>
      <w:pPr>
        <w:ind w:left="2520" w:hanging="360"/>
      </w:pPr>
      <w:rPr>
        <w:rFonts w:ascii="Times New Roman" w:eastAsiaTheme="minorHAnsi" w:hAnsi="Times New Roman" w:cs="Times New Roman"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556969F1"/>
    <w:multiLevelType w:val="hybridMultilevel"/>
    <w:tmpl w:val="B7DC267C"/>
    <w:lvl w:ilvl="0" w:tplc="EBFE0C6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0D0DE9"/>
    <w:multiLevelType w:val="multilevel"/>
    <w:tmpl w:val="FCF864E6"/>
    <w:lvl w:ilvl="0">
      <w:start w:val="1"/>
      <w:numFmt w:val="upperRoman"/>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34D280B"/>
    <w:multiLevelType w:val="hybridMultilevel"/>
    <w:tmpl w:val="2C1A67A0"/>
    <w:lvl w:ilvl="0" w:tplc="4C4ED80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7D4C2A48"/>
    <w:multiLevelType w:val="hybridMultilevel"/>
    <w:tmpl w:val="9A948868"/>
    <w:lvl w:ilvl="0" w:tplc="6A6AD6F2">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7F5D671F"/>
    <w:multiLevelType w:val="hybridMultilevel"/>
    <w:tmpl w:val="1F50B742"/>
    <w:lvl w:ilvl="0" w:tplc="235019D4">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16cid:durableId="706948339">
    <w:abstractNumId w:val="5"/>
  </w:num>
  <w:num w:numId="2" w16cid:durableId="376323047">
    <w:abstractNumId w:val="15"/>
  </w:num>
  <w:num w:numId="3" w16cid:durableId="1712610700">
    <w:abstractNumId w:val="10"/>
  </w:num>
  <w:num w:numId="4" w16cid:durableId="2107386482">
    <w:abstractNumId w:val="18"/>
  </w:num>
  <w:num w:numId="5" w16cid:durableId="528489260">
    <w:abstractNumId w:val="4"/>
  </w:num>
  <w:num w:numId="6" w16cid:durableId="847449250">
    <w:abstractNumId w:val="14"/>
  </w:num>
  <w:num w:numId="7" w16cid:durableId="563609699">
    <w:abstractNumId w:val="0"/>
  </w:num>
  <w:num w:numId="8" w16cid:durableId="48961322">
    <w:abstractNumId w:val="5"/>
    <w:lvlOverride w:ilvl="0">
      <w:startOverride w:val="1"/>
    </w:lvlOverride>
  </w:num>
  <w:num w:numId="9" w16cid:durableId="851919485">
    <w:abstractNumId w:val="17"/>
  </w:num>
  <w:num w:numId="10" w16cid:durableId="1044795807">
    <w:abstractNumId w:val="3"/>
  </w:num>
  <w:num w:numId="11" w16cid:durableId="864026890">
    <w:abstractNumId w:val="13"/>
  </w:num>
  <w:num w:numId="12" w16cid:durableId="1766268820">
    <w:abstractNumId w:val="6"/>
  </w:num>
  <w:num w:numId="13" w16cid:durableId="1999992768">
    <w:abstractNumId w:val="5"/>
    <w:lvlOverride w:ilvl="0">
      <w:startOverride w:val="1"/>
    </w:lvlOverride>
  </w:num>
  <w:num w:numId="14" w16cid:durableId="2086954714">
    <w:abstractNumId w:val="13"/>
    <w:lvlOverride w:ilvl="0">
      <w:startOverride w:val="1"/>
    </w:lvlOverride>
  </w:num>
  <w:num w:numId="15" w16cid:durableId="901059996">
    <w:abstractNumId w:val="5"/>
    <w:lvlOverride w:ilvl="0">
      <w:startOverride w:val="1"/>
    </w:lvlOverride>
  </w:num>
  <w:num w:numId="16" w16cid:durableId="2010327876">
    <w:abstractNumId w:val="5"/>
    <w:lvlOverride w:ilvl="0">
      <w:startOverride w:val="1"/>
    </w:lvlOverride>
  </w:num>
  <w:num w:numId="17" w16cid:durableId="389885400">
    <w:abstractNumId w:val="13"/>
    <w:lvlOverride w:ilvl="0">
      <w:startOverride w:val="1"/>
    </w:lvlOverride>
  </w:num>
  <w:num w:numId="18" w16cid:durableId="1183740110">
    <w:abstractNumId w:val="5"/>
    <w:lvlOverride w:ilvl="0">
      <w:startOverride w:val="1"/>
    </w:lvlOverride>
  </w:num>
  <w:num w:numId="19" w16cid:durableId="1214081343">
    <w:abstractNumId w:val="5"/>
    <w:lvlOverride w:ilvl="0">
      <w:startOverride w:val="1"/>
    </w:lvlOverride>
  </w:num>
  <w:num w:numId="20" w16cid:durableId="855772410">
    <w:abstractNumId w:val="2"/>
  </w:num>
  <w:num w:numId="21" w16cid:durableId="1792747622">
    <w:abstractNumId w:val="16"/>
  </w:num>
  <w:num w:numId="22" w16cid:durableId="1122112932">
    <w:abstractNumId w:val="9"/>
  </w:num>
  <w:num w:numId="23" w16cid:durableId="11684186">
    <w:abstractNumId w:val="5"/>
    <w:lvlOverride w:ilvl="0">
      <w:startOverride w:val="1"/>
    </w:lvlOverride>
  </w:num>
  <w:num w:numId="24" w16cid:durableId="494880344">
    <w:abstractNumId w:val="0"/>
  </w:num>
  <w:num w:numId="25" w16cid:durableId="967970346">
    <w:abstractNumId w:val="7"/>
  </w:num>
  <w:num w:numId="26" w16cid:durableId="1202937124">
    <w:abstractNumId w:val="1"/>
  </w:num>
  <w:num w:numId="27" w16cid:durableId="725102407">
    <w:abstractNumId w:val="5"/>
    <w:lvlOverride w:ilvl="0">
      <w:startOverride w:val="1"/>
    </w:lvlOverride>
  </w:num>
  <w:num w:numId="28" w16cid:durableId="1551116751">
    <w:abstractNumId w:val="8"/>
  </w:num>
  <w:num w:numId="29" w16cid:durableId="1386904368">
    <w:abstractNumId w:val="12"/>
  </w:num>
  <w:num w:numId="30" w16cid:durableId="777873240">
    <w:abstractNumId w:val="11"/>
  </w:num>
  <w:num w:numId="31" w16cid:durableId="1144007762">
    <w:abstractNumId w:val="5"/>
    <w:lvlOverride w:ilvl="0">
      <w:startOverride w:val="1"/>
    </w:lvlOverride>
  </w:num>
  <w:num w:numId="32" w16cid:durableId="382480995">
    <w:abstractNumId w:val="0"/>
    <w:lvlOverride w:ilvl="0">
      <w:startOverride w:val="1"/>
    </w:lvlOverride>
  </w:num>
  <w:num w:numId="33" w16cid:durableId="1628773898">
    <w:abstractNumId w:val="0"/>
    <w:lvlOverride w:ilvl="0">
      <w:startOverride w:val="4"/>
    </w:lvlOverride>
  </w:num>
  <w:num w:numId="34" w16cid:durableId="1580478252">
    <w:abstractNumId w:val="13"/>
    <w:lvlOverride w:ilvl="0">
      <w:startOverride w:val="1"/>
    </w:lvlOverride>
  </w:num>
  <w:num w:numId="35" w16cid:durableId="1945965490">
    <w:abstractNumId w:val="13"/>
    <w:lvlOverride w:ilvl="0">
      <w:startOverride w:val="1"/>
    </w:lvlOverride>
  </w:num>
  <w:num w:numId="36" w16cid:durableId="194125620">
    <w:abstractNumId w:val="13"/>
    <w:lvlOverride w:ilvl="0">
      <w:startOverride w:val="1"/>
    </w:lvlOverride>
  </w:num>
  <w:num w:numId="37" w16cid:durableId="144310979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962"/>
    <w:rsid w:val="000010D7"/>
    <w:rsid w:val="000017B4"/>
    <w:rsid w:val="00002541"/>
    <w:rsid w:val="0000392D"/>
    <w:rsid w:val="00005B48"/>
    <w:rsid w:val="00006488"/>
    <w:rsid w:val="00013FCF"/>
    <w:rsid w:val="00015953"/>
    <w:rsid w:val="00022195"/>
    <w:rsid w:val="00025E2B"/>
    <w:rsid w:val="000275A8"/>
    <w:rsid w:val="00032947"/>
    <w:rsid w:val="00032AEF"/>
    <w:rsid w:val="00047D70"/>
    <w:rsid w:val="00050223"/>
    <w:rsid w:val="00053666"/>
    <w:rsid w:val="0005516F"/>
    <w:rsid w:val="000701B4"/>
    <w:rsid w:val="0007089B"/>
    <w:rsid w:val="00070B71"/>
    <w:rsid w:val="000716D3"/>
    <w:rsid w:val="00086C14"/>
    <w:rsid w:val="00092FAE"/>
    <w:rsid w:val="00096C98"/>
    <w:rsid w:val="000A4927"/>
    <w:rsid w:val="000B033F"/>
    <w:rsid w:val="000B1753"/>
    <w:rsid w:val="000B2230"/>
    <w:rsid w:val="000B49B8"/>
    <w:rsid w:val="000C4A8F"/>
    <w:rsid w:val="000C50EA"/>
    <w:rsid w:val="000D1B6F"/>
    <w:rsid w:val="000D491F"/>
    <w:rsid w:val="000D70CF"/>
    <w:rsid w:val="000D7D64"/>
    <w:rsid w:val="000F1D8C"/>
    <w:rsid w:val="000F4A7B"/>
    <w:rsid w:val="00103031"/>
    <w:rsid w:val="00110DC3"/>
    <w:rsid w:val="00114494"/>
    <w:rsid w:val="001151CE"/>
    <w:rsid w:val="0011736F"/>
    <w:rsid w:val="00117926"/>
    <w:rsid w:val="00117FB4"/>
    <w:rsid w:val="00121287"/>
    <w:rsid w:val="001236B6"/>
    <w:rsid w:val="0012371B"/>
    <w:rsid w:val="0013006A"/>
    <w:rsid w:val="00131E25"/>
    <w:rsid w:val="00135CCA"/>
    <w:rsid w:val="00145AC2"/>
    <w:rsid w:val="00151872"/>
    <w:rsid w:val="00151EE7"/>
    <w:rsid w:val="00154626"/>
    <w:rsid w:val="00157728"/>
    <w:rsid w:val="001613FD"/>
    <w:rsid w:val="001628CA"/>
    <w:rsid w:val="00162E5C"/>
    <w:rsid w:val="0016508D"/>
    <w:rsid w:val="001666AE"/>
    <w:rsid w:val="00171AFB"/>
    <w:rsid w:val="00172AFC"/>
    <w:rsid w:val="00174395"/>
    <w:rsid w:val="00176025"/>
    <w:rsid w:val="001801D1"/>
    <w:rsid w:val="00186DF9"/>
    <w:rsid w:val="00187F49"/>
    <w:rsid w:val="00192F73"/>
    <w:rsid w:val="00195440"/>
    <w:rsid w:val="00195456"/>
    <w:rsid w:val="001A446E"/>
    <w:rsid w:val="001A5086"/>
    <w:rsid w:val="001A5473"/>
    <w:rsid w:val="001B0CE2"/>
    <w:rsid w:val="001B1215"/>
    <w:rsid w:val="001B7B2D"/>
    <w:rsid w:val="001B7DE5"/>
    <w:rsid w:val="001C1703"/>
    <w:rsid w:val="001C2F97"/>
    <w:rsid w:val="001C323F"/>
    <w:rsid w:val="001C3663"/>
    <w:rsid w:val="001C6A22"/>
    <w:rsid w:val="001C6EEE"/>
    <w:rsid w:val="001D1F76"/>
    <w:rsid w:val="001D2445"/>
    <w:rsid w:val="001D28A6"/>
    <w:rsid w:val="001E18EE"/>
    <w:rsid w:val="001E1B15"/>
    <w:rsid w:val="001E2092"/>
    <w:rsid w:val="001F443E"/>
    <w:rsid w:val="001F54E5"/>
    <w:rsid w:val="001F7603"/>
    <w:rsid w:val="0021114E"/>
    <w:rsid w:val="0021335F"/>
    <w:rsid w:val="00214335"/>
    <w:rsid w:val="002218A9"/>
    <w:rsid w:val="00225249"/>
    <w:rsid w:val="00226DD8"/>
    <w:rsid w:val="00230E50"/>
    <w:rsid w:val="00230FF7"/>
    <w:rsid w:val="0023222A"/>
    <w:rsid w:val="002329EF"/>
    <w:rsid w:val="00232CBD"/>
    <w:rsid w:val="002360A5"/>
    <w:rsid w:val="002373CA"/>
    <w:rsid w:val="00240C24"/>
    <w:rsid w:val="00242230"/>
    <w:rsid w:val="00244ED2"/>
    <w:rsid w:val="00246376"/>
    <w:rsid w:val="002504A4"/>
    <w:rsid w:val="002525EF"/>
    <w:rsid w:val="00256446"/>
    <w:rsid w:val="00257205"/>
    <w:rsid w:val="00261F20"/>
    <w:rsid w:val="00270462"/>
    <w:rsid w:val="00274379"/>
    <w:rsid w:val="00274E70"/>
    <w:rsid w:val="002775F2"/>
    <w:rsid w:val="002775FC"/>
    <w:rsid w:val="0028118F"/>
    <w:rsid w:val="002A0B78"/>
    <w:rsid w:val="002A2EFA"/>
    <w:rsid w:val="002A61E7"/>
    <w:rsid w:val="002A63AE"/>
    <w:rsid w:val="002B3005"/>
    <w:rsid w:val="002C702D"/>
    <w:rsid w:val="002D00C6"/>
    <w:rsid w:val="002F53F5"/>
    <w:rsid w:val="002F7349"/>
    <w:rsid w:val="003006DB"/>
    <w:rsid w:val="00302657"/>
    <w:rsid w:val="003043BF"/>
    <w:rsid w:val="00304A8C"/>
    <w:rsid w:val="003110EA"/>
    <w:rsid w:val="00317030"/>
    <w:rsid w:val="00320942"/>
    <w:rsid w:val="00323299"/>
    <w:rsid w:val="003234ED"/>
    <w:rsid w:val="003315DB"/>
    <w:rsid w:val="00332830"/>
    <w:rsid w:val="00333235"/>
    <w:rsid w:val="00334AD1"/>
    <w:rsid w:val="003357E9"/>
    <w:rsid w:val="00337F77"/>
    <w:rsid w:val="003446C5"/>
    <w:rsid w:val="00346D59"/>
    <w:rsid w:val="003512BA"/>
    <w:rsid w:val="00354054"/>
    <w:rsid w:val="00361CE5"/>
    <w:rsid w:val="0036489F"/>
    <w:rsid w:val="00364C83"/>
    <w:rsid w:val="003671F1"/>
    <w:rsid w:val="0036733E"/>
    <w:rsid w:val="00372222"/>
    <w:rsid w:val="00374160"/>
    <w:rsid w:val="00375E31"/>
    <w:rsid w:val="00394535"/>
    <w:rsid w:val="00397A21"/>
    <w:rsid w:val="003A3BEB"/>
    <w:rsid w:val="003A6ACB"/>
    <w:rsid w:val="003B1F39"/>
    <w:rsid w:val="003B2A7E"/>
    <w:rsid w:val="003B2CE1"/>
    <w:rsid w:val="003B622F"/>
    <w:rsid w:val="003B6572"/>
    <w:rsid w:val="003B6EC9"/>
    <w:rsid w:val="003C77B6"/>
    <w:rsid w:val="003D09D2"/>
    <w:rsid w:val="003D4391"/>
    <w:rsid w:val="003E709B"/>
    <w:rsid w:val="003F5C9E"/>
    <w:rsid w:val="003F75DC"/>
    <w:rsid w:val="003F7DB9"/>
    <w:rsid w:val="004041C6"/>
    <w:rsid w:val="0040544B"/>
    <w:rsid w:val="00406727"/>
    <w:rsid w:val="0041508A"/>
    <w:rsid w:val="0041514F"/>
    <w:rsid w:val="004160B4"/>
    <w:rsid w:val="0041736C"/>
    <w:rsid w:val="00417C98"/>
    <w:rsid w:val="004220BB"/>
    <w:rsid w:val="00423572"/>
    <w:rsid w:val="004258D5"/>
    <w:rsid w:val="00434D5A"/>
    <w:rsid w:val="004369EC"/>
    <w:rsid w:val="00436B88"/>
    <w:rsid w:val="004428C0"/>
    <w:rsid w:val="004443AF"/>
    <w:rsid w:val="00447DA9"/>
    <w:rsid w:val="004509E4"/>
    <w:rsid w:val="00453448"/>
    <w:rsid w:val="00455ABD"/>
    <w:rsid w:val="00457279"/>
    <w:rsid w:val="0046332D"/>
    <w:rsid w:val="0046660B"/>
    <w:rsid w:val="00467660"/>
    <w:rsid w:val="00470874"/>
    <w:rsid w:val="00473C70"/>
    <w:rsid w:val="00475E80"/>
    <w:rsid w:val="00476BF2"/>
    <w:rsid w:val="004810E4"/>
    <w:rsid w:val="00481298"/>
    <w:rsid w:val="004815AF"/>
    <w:rsid w:val="00484697"/>
    <w:rsid w:val="00484D6E"/>
    <w:rsid w:val="00487442"/>
    <w:rsid w:val="00494C41"/>
    <w:rsid w:val="0049508F"/>
    <w:rsid w:val="004958BC"/>
    <w:rsid w:val="00496713"/>
    <w:rsid w:val="004A2F33"/>
    <w:rsid w:val="004A68F0"/>
    <w:rsid w:val="004A6A84"/>
    <w:rsid w:val="004B4393"/>
    <w:rsid w:val="004B4D74"/>
    <w:rsid w:val="004C0FCE"/>
    <w:rsid w:val="004C3F3F"/>
    <w:rsid w:val="004C4EE2"/>
    <w:rsid w:val="004C5363"/>
    <w:rsid w:val="004E16F9"/>
    <w:rsid w:val="004E19AA"/>
    <w:rsid w:val="004E3160"/>
    <w:rsid w:val="004E424D"/>
    <w:rsid w:val="00500B81"/>
    <w:rsid w:val="0050304E"/>
    <w:rsid w:val="00507A83"/>
    <w:rsid w:val="005202E8"/>
    <w:rsid w:val="00521382"/>
    <w:rsid w:val="0052310B"/>
    <w:rsid w:val="0052583F"/>
    <w:rsid w:val="00526746"/>
    <w:rsid w:val="00536116"/>
    <w:rsid w:val="0054010A"/>
    <w:rsid w:val="00540490"/>
    <w:rsid w:val="00541287"/>
    <w:rsid w:val="005422F9"/>
    <w:rsid w:val="00542B14"/>
    <w:rsid w:val="00543AE3"/>
    <w:rsid w:val="00545734"/>
    <w:rsid w:val="0054785D"/>
    <w:rsid w:val="00551062"/>
    <w:rsid w:val="005534BB"/>
    <w:rsid w:val="005550C2"/>
    <w:rsid w:val="005552D3"/>
    <w:rsid w:val="00555C1E"/>
    <w:rsid w:val="005577DB"/>
    <w:rsid w:val="005664A9"/>
    <w:rsid w:val="005770C2"/>
    <w:rsid w:val="00581002"/>
    <w:rsid w:val="005878CF"/>
    <w:rsid w:val="005914D9"/>
    <w:rsid w:val="005932DB"/>
    <w:rsid w:val="005975FE"/>
    <w:rsid w:val="005A088E"/>
    <w:rsid w:val="005A289C"/>
    <w:rsid w:val="005A331A"/>
    <w:rsid w:val="005A751D"/>
    <w:rsid w:val="005B6069"/>
    <w:rsid w:val="005C0469"/>
    <w:rsid w:val="005C4A2B"/>
    <w:rsid w:val="005C77CE"/>
    <w:rsid w:val="005D1F3D"/>
    <w:rsid w:val="005D3003"/>
    <w:rsid w:val="005D4AEF"/>
    <w:rsid w:val="005D5A06"/>
    <w:rsid w:val="005E1608"/>
    <w:rsid w:val="005E384B"/>
    <w:rsid w:val="005E48D1"/>
    <w:rsid w:val="005F459D"/>
    <w:rsid w:val="005F4E7F"/>
    <w:rsid w:val="005F5CF9"/>
    <w:rsid w:val="005F686C"/>
    <w:rsid w:val="005F70DA"/>
    <w:rsid w:val="005F725D"/>
    <w:rsid w:val="005F7A8A"/>
    <w:rsid w:val="00602523"/>
    <w:rsid w:val="0060493B"/>
    <w:rsid w:val="0061049B"/>
    <w:rsid w:val="00611722"/>
    <w:rsid w:val="006126D2"/>
    <w:rsid w:val="00615B97"/>
    <w:rsid w:val="00620860"/>
    <w:rsid w:val="00622E4C"/>
    <w:rsid w:val="00622F3F"/>
    <w:rsid w:val="00626962"/>
    <w:rsid w:val="006339D8"/>
    <w:rsid w:val="0063487C"/>
    <w:rsid w:val="00635C9A"/>
    <w:rsid w:val="00641C18"/>
    <w:rsid w:val="00645AEF"/>
    <w:rsid w:val="00651F6C"/>
    <w:rsid w:val="0065523D"/>
    <w:rsid w:val="00655387"/>
    <w:rsid w:val="00660A60"/>
    <w:rsid w:val="00662044"/>
    <w:rsid w:val="00662364"/>
    <w:rsid w:val="006626C9"/>
    <w:rsid w:val="006638BB"/>
    <w:rsid w:val="00664F58"/>
    <w:rsid w:val="006661F0"/>
    <w:rsid w:val="00666B53"/>
    <w:rsid w:val="006721D8"/>
    <w:rsid w:val="00680B14"/>
    <w:rsid w:val="00681A04"/>
    <w:rsid w:val="00683439"/>
    <w:rsid w:val="006960D7"/>
    <w:rsid w:val="006A1B6E"/>
    <w:rsid w:val="006A44CF"/>
    <w:rsid w:val="006A44E9"/>
    <w:rsid w:val="006A5089"/>
    <w:rsid w:val="006A57D7"/>
    <w:rsid w:val="006B18C7"/>
    <w:rsid w:val="006B287D"/>
    <w:rsid w:val="006B4914"/>
    <w:rsid w:val="006C380C"/>
    <w:rsid w:val="006C563F"/>
    <w:rsid w:val="006D237A"/>
    <w:rsid w:val="006D31C2"/>
    <w:rsid w:val="006D4EF6"/>
    <w:rsid w:val="006E0AED"/>
    <w:rsid w:val="006E34AE"/>
    <w:rsid w:val="006E45CF"/>
    <w:rsid w:val="006E73BB"/>
    <w:rsid w:val="006F2A0C"/>
    <w:rsid w:val="006F7CB9"/>
    <w:rsid w:val="00714858"/>
    <w:rsid w:val="00720CBA"/>
    <w:rsid w:val="00723DE6"/>
    <w:rsid w:val="00724439"/>
    <w:rsid w:val="00730486"/>
    <w:rsid w:val="00732CEF"/>
    <w:rsid w:val="007356D5"/>
    <w:rsid w:val="007400E0"/>
    <w:rsid w:val="00741BBB"/>
    <w:rsid w:val="00741C85"/>
    <w:rsid w:val="00743D2D"/>
    <w:rsid w:val="00745EF1"/>
    <w:rsid w:val="00752CA1"/>
    <w:rsid w:val="00755893"/>
    <w:rsid w:val="00760B9A"/>
    <w:rsid w:val="00760E43"/>
    <w:rsid w:val="00763AF5"/>
    <w:rsid w:val="0076478D"/>
    <w:rsid w:val="00770569"/>
    <w:rsid w:val="0077398B"/>
    <w:rsid w:val="0077430C"/>
    <w:rsid w:val="00776EAE"/>
    <w:rsid w:val="00777250"/>
    <w:rsid w:val="007806C8"/>
    <w:rsid w:val="007839E0"/>
    <w:rsid w:val="00784E44"/>
    <w:rsid w:val="00785042"/>
    <w:rsid w:val="00785C47"/>
    <w:rsid w:val="00794674"/>
    <w:rsid w:val="007968DF"/>
    <w:rsid w:val="007A1C6F"/>
    <w:rsid w:val="007A5FAC"/>
    <w:rsid w:val="007B2E04"/>
    <w:rsid w:val="007B5F62"/>
    <w:rsid w:val="007B7659"/>
    <w:rsid w:val="007B7B10"/>
    <w:rsid w:val="007C02AD"/>
    <w:rsid w:val="007C1B32"/>
    <w:rsid w:val="007C48D6"/>
    <w:rsid w:val="007D14D9"/>
    <w:rsid w:val="007D24D5"/>
    <w:rsid w:val="007E1151"/>
    <w:rsid w:val="007E2BC6"/>
    <w:rsid w:val="007E348B"/>
    <w:rsid w:val="007E36B5"/>
    <w:rsid w:val="007E567B"/>
    <w:rsid w:val="007F2098"/>
    <w:rsid w:val="00800090"/>
    <w:rsid w:val="00800E67"/>
    <w:rsid w:val="008060C1"/>
    <w:rsid w:val="00807505"/>
    <w:rsid w:val="0081136D"/>
    <w:rsid w:val="008116DC"/>
    <w:rsid w:val="00812DDC"/>
    <w:rsid w:val="008142FE"/>
    <w:rsid w:val="008160F1"/>
    <w:rsid w:val="008208C3"/>
    <w:rsid w:val="00820A65"/>
    <w:rsid w:val="00821F98"/>
    <w:rsid w:val="00827DC2"/>
    <w:rsid w:val="00827FD6"/>
    <w:rsid w:val="00834C89"/>
    <w:rsid w:val="00840AF2"/>
    <w:rsid w:val="00850F7D"/>
    <w:rsid w:val="00851309"/>
    <w:rsid w:val="008549DB"/>
    <w:rsid w:val="00856A02"/>
    <w:rsid w:val="00862025"/>
    <w:rsid w:val="008672C5"/>
    <w:rsid w:val="008742EF"/>
    <w:rsid w:val="00876E05"/>
    <w:rsid w:val="00883869"/>
    <w:rsid w:val="00886357"/>
    <w:rsid w:val="0088657C"/>
    <w:rsid w:val="008904F6"/>
    <w:rsid w:val="00890B58"/>
    <w:rsid w:val="00892806"/>
    <w:rsid w:val="00892D19"/>
    <w:rsid w:val="008946CC"/>
    <w:rsid w:val="00895455"/>
    <w:rsid w:val="008A2265"/>
    <w:rsid w:val="008A3F3A"/>
    <w:rsid w:val="008A47EF"/>
    <w:rsid w:val="008A5369"/>
    <w:rsid w:val="008A54BB"/>
    <w:rsid w:val="008A64E8"/>
    <w:rsid w:val="008B0875"/>
    <w:rsid w:val="008B3D05"/>
    <w:rsid w:val="008B5CF0"/>
    <w:rsid w:val="008C0C62"/>
    <w:rsid w:val="008C1109"/>
    <w:rsid w:val="008C475C"/>
    <w:rsid w:val="008C4DDB"/>
    <w:rsid w:val="008C6643"/>
    <w:rsid w:val="008D052C"/>
    <w:rsid w:val="008D529A"/>
    <w:rsid w:val="008D54B9"/>
    <w:rsid w:val="008D7688"/>
    <w:rsid w:val="008D79F1"/>
    <w:rsid w:val="008E0599"/>
    <w:rsid w:val="008E0F00"/>
    <w:rsid w:val="008E3A09"/>
    <w:rsid w:val="008F273F"/>
    <w:rsid w:val="008F5AC1"/>
    <w:rsid w:val="009002E4"/>
    <w:rsid w:val="00912306"/>
    <w:rsid w:val="00915D89"/>
    <w:rsid w:val="00916FA0"/>
    <w:rsid w:val="00920385"/>
    <w:rsid w:val="00921013"/>
    <w:rsid w:val="009257E5"/>
    <w:rsid w:val="009324CF"/>
    <w:rsid w:val="00932D02"/>
    <w:rsid w:val="00932E54"/>
    <w:rsid w:val="00942BC5"/>
    <w:rsid w:val="00947C98"/>
    <w:rsid w:val="00947DCB"/>
    <w:rsid w:val="009531DF"/>
    <w:rsid w:val="00954A40"/>
    <w:rsid w:val="00957608"/>
    <w:rsid w:val="0095789E"/>
    <w:rsid w:val="0096096C"/>
    <w:rsid w:val="0096632E"/>
    <w:rsid w:val="00967BB9"/>
    <w:rsid w:val="009703B6"/>
    <w:rsid w:val="00972ECB"/>
    <w:rsid w:val="0097349F"/>
    <w:rsid w:val="00976978"/>
    <w:rsid w:val="009771AF"/>
    <w:rsid w:val="00982D9B"/>
    <w:rsid w:val="00984A54"/>
    <w:rsid w:val="00985F5B"/>
    <w:rsid w:val="00992B3F"/>
    <w:rsid w:val="009A1DB9"/>
    <w:rsid w:val="009A20BF"/>
    <w:rsid w:val="009A5427"/>
    <w:rsid w:val="009B1445"/>
    <w:rsid w:val="009B2892"/>
    <w:rsid w:val="009C0B19"/>
    <w:rsid w:val="009C1A32"/>
    <w:rsid w:val="009C4170"/>
    <w:rsid w:val="009D05D3"/>
    <w:rsid w:val="009D1049"/>
    <w:rsid w:val="009D63A4"/>
    <w:rsid w:val="009E4C13"/>
    <w:rsid w:val="009E57D4"/>
    <w:rsid w:val="009E603E"/>
    <w:rsid w:val="009F0D47"/>
    <w:rsid w:val="009F733C"/>
    <w:rsid w:val="00A014BC"/>
    <w:rsid w:val="00A015E7"/>
    <w:rsid w:val="00A027E6"/>
    <w:rsid w:val="00A0462F"/>
    <w:rsid w:val="00A04A9C"/>
    <w:rsid w:val="00A11DA9"/>
    <w:rsid w:val="00A157CE"/>
    <w:rsid w:val="00A16E47"/>
    <w:rsid w:val="00A206BD"/>
    <w:rsid w:val="00A22685"/>
    <w:rsid w:val="00A260AC"/>
    <w:rsid w:val="00A304C6"/>
    <w:rsid w:val="00A309E6"/>
    <w:rsid w:val="00A31B06"/>
    <w:rsid w:val="00A35745"/>
    <w:rsid w:val="00A37EB1"/>
    <w:rsid w:val="00A43C15"/>
    <w:rsid w:val="00A45C7F"/>
    <w:rsid w:val="00A46D8F"/>
    <w:rsid w:val="00A5002E"/>
    <w:rsid w:val="00A50F0D"/>
    <w:rsid w:val="00A52B16"/>
    <w:rsid w:val="00A52B60"/>
    <w:rsid w:val="00A55C70"/>
    <w:rsid w:val="00A66005"/>
    <w:rsid w:val="00A6615B"/>
    <w:rsid w:val="00A7020B"/>
    <w:rsid w:val="00A76AD3"/>
    <w:rsid w:val="00A774FE"/>
    <w:rsid w:val="00A81690"/>
    <w:rsid w:val="00A843C1"/>
    <w:rsid w:val="00A84441"/>
    <w:rsid w:val="00A86FAF"/>
    <w:rsid w:val="00AA00C2"/>
    <w:rsid w:val="00AA4666"/>
    <w:rsid w:val="00AA58BE"/>
    <w:rsid w:val="00AA645A"/>
    <w:rsid w:val="00AB0AEF"/>
    <w:rsid w:val="00AB3AA8"/>
    <w:rsid w:val="00AB6566"/>
    <w:rsid w:val="00AB777F"/>
    <w:rsid w:val="00AC2CF0"/>
    <w:rsid w:val="00AC6357"/>
    <w:rsid w:val="00AD723D"/>
    <w:rsid w:val="00AD791A"/>
    <w:rsid w:val="00AE0962"/>
    <w:rsid w:val="00AE6731"/>
    <w:rsid w:val="00AF0787"/>
    <w:rsid w:val="00AF0B49"/>
    <w:rsid w:val="00AF634B"/>
    <w:rsid w:val="00AF660F"/>
    <w:rsid w:val="00B02A96"/>
    <w:rsid w:val="00B0517C"/>
    <w:rsid w:val="00B06CC8"/>
    <w:rsid w:val="00B07B16"/>
    <w:rsid w:val="00B106F3"/>
    <w:rsid w:val="00B127E6"/>
    <w:rsid w:val="00B156F4"/>
    <w:rsid w:val="00B1657C"/>
    <w:rsid w:val="00B214A8"/>
    <w:rsid w:val="00B222DA"/>
    <w:rsid w:val="00B236F4"/>
    <w:rsid w:val="00B26A78"/>
    <w:rsid w:val="00B27C71"/>
    <w:rsid w:val="00B30A8E"/>
    <w:rsid w:val="00B37EC8"/>
    <w:rsid w:val="00B437ED"/>
    <w:rsid w:val="00B43942"/>
    <w:rsid w:val="00B519CA"/>
    <w:rsid w:val="00B528CE"/>
    <w:rsid w:val="00B5427F"/>
    <w:rsid w:val="00B5498E"/>
    <w:rsid w:val="00B54BBE"/>
    <w:rsid w:val="00B55394"/>
    <w:rsid w:val="00B61A8D"/>
    <w:rsid w:val="00B62A24"/>
    <w:rsid w:val="00B6431D"/>
    <w:rsid w:val="00B64A58"/>
    <w:rsid w:val="00B66035"/>
    <w:rsid w:val="00B706D7"/>
    <w:rsid w:val="00B72ECF"/>
    <w:rsid w:val="00B76C80"/>
    <w:rsid w:val="00B76F74"/>
    <w:rsid w:val="00B77905"/>
    <w:rsid w:val="00B81BA2"/>
    <w:rsid w:val="00B85AD6"/>
    <w:rsid w:val="00B90284"/>
    <w:rsid w:val="00B9399E"/>
    <w:rsid w:val="00B9490E"/>
    <w:rsid w:val="00B9501F"/>
    <w:rsid w:val="00BA1AC4"/>
    <w:rsid w:val="00BA2732"/>
    <w:rsid w:val="00BA29FB"/>
    <w:rsid w:val="00BA2AA9"/>
    <w:rsid w:val="00BA3E0B"/>
    <w:rsid w:val="00BA4187"/>
    <w:rsid w:val="00BA4A2C"/>
    <w:rsid w:val="00BB3BBA"/>
    <w:rsid w:val="00BB5276"/>
    <w:rsid w:val="00BC32E1"/>
    <w:rsid w:val="00BC4453"/>
    <w:rsid w:val="00BC4726"/>
    <w:rsid w:val="00BC5042"/>
    <w:rsid w:val="00BD0252"/>
    <w:rsid w:val="00BD1BA1"/>
    <w:rsid w:val="00BD2E2C"/>
    <w:rsid w:val="00BD6F62"/>
    <w:rsid w:val="00BD761F"/>
    <w:rsid w:val="00BD7E7B"/>
    <w:rsid w:val="00BE243E"/>
    <w:rsid w:val="00BF0110"/>
    <w:rsid w:val="00BF10D2"/>
    <w:rsid w:val="00BF641F"/>
    <w:rsid w:val="00BF750B"/>
    <w:rsid w:val="00C11403"/>
    <w:rsid w:val="00C11A94"/>
    <w:rsid w:val="00C13ACE"/>
    <w:rsid w:val="00C20115"/>
    <w:rsid w:val="00C223DE"/>
    <w:rsid w:val="00C232DC"/>
    <w:rsid w:val="00C2386C"/>
    <w:rsid w:val="00C24204"/>
    <w:rsid w:val="00C25815"/>
    <w:rsid w:val="00C3508C"/>
    <w:rsid w:val="00C37789"/>
    <w:rsid w:val="00C4030F"/>
    <w:rsid w:val="00C40483"/>
    <w:rsid w:val="00C409F4"/>
    <w:rsid w:val="00C51DB3"/>
    <w:rsid w:val="00C52201"/>
    <w:rsid w:val="00C54CE0"/>
    <w:rsid w:val="00C605BB"/>
    <w:rsid w:val="00C647AD"/>
    <w:rsid w:val="00C71840"/>
    <w:rsid w:val="00C732FE"/>
    <w:rsid w:val="00C85C5D"/>
    <w:rsid w:val="00C97798"/>
    <w:rsid w:val="00C97BD9"/>
    <w:rsid w:val="00CA0ABE"/>
    <w:rsid w:val="00CA1192"/>
    <w:rsid w:val="00CA1D70"/>
    <w:rsid w:val="00CA40D4"/>
    <w:rsid w:val="00CA48CB"/>
    <w:rsid w:val="00CA65D5"/>
    <w:rsid w:val="00CA774A"/>
    <w:rsid w:val="00CB5A71"/>
    <w:rsid w:val="00CB6184"/>
    <w:rsid w:val="00CB6C8E"/>
    <w:rsid w:val="00CB758F"/>
    <w:rsid w:val="00CC0835"/>
    <w:rsid w:val="00CC2606"/>
    <w:rsid w:val="00CC294B"/>
    <w:rsid w:val="00CC2CF3"/>
    <w:rsid w:val="00CC3672"/>
    <w:rsid w:val="00CC40CE"/>
    <w:rsid w:val="00CC42E2"/>
    <w:rsid w:val="00CC43F6"/>
    <w:rsid w:val="00CC61C9"/>
    <w:rsid w:val="00CD0A0E"/>
    <w:rsid w:val="00CE01CA"/>
    <w:rsid w:val="00CE5EE4"/>
    <w:rsid w:val="00CE620A"/>
    <w:rsid w:val="00CF0EEF"/>
    <w:rsid w:val="00CF4866"/>
    <w:rsid w:val="00CF4F91"/>
    <w:rsid w:val="00D0239D"/>
    <w:rsid w:val="00D04B98"/>
    <w:rsid w:val="00D1049D"/>
    <w:rsid w:val="00D143D3"/>
    <w:rsid w:val="00D166A8"/>
    <w:rsid w:val="00D2116B"/>
    <w:rsid w:val="00D33B01"/>
    <w:rsid w:val="00D33E70"/>
    <w:rsid w:val="00D35233"/>
    <w:rsid w:val="00D35942"/>
    <w:rsid w:val="00D36322"/>
    <w:rsid w:val="00D36CDB"/>
    <w:rsid w:val="00D36D61"/>
    <w:rsid w:val="00D41C5E"/>
    <w:rsid w:val="00D41EA1"/>
    <w:rsid w:val="00D57856"/>
    <w:rsid w:val="00D63DC3"/>
    <w:rsid w:val="00D64BE2"/>
    <w:rsid w:val="00D738A8"/>
    <w:rsid w:val="00D755C7"/>
    <w:rsid w:val="00D75FC0"/>
    <w:rsid w:val="00D824B6"/>
    <w:rsid w:val="00D8796A"/>
    <w:rsid w:val="00D90E69"/>
    <w:rsid w:val="00D9214B"/>
    <w:rsid w:val="00D935B0"/>
    <w:rsid w:val="00D95AED"/>
    <w:rsid w:val="00DA1CA1"/>
    <w:rsid w:val="00DA3A79"/>
    <w:rsid w:val="00DA6CD0"/>
    <w:rsid w:val="00DB54E1"/>
    <w:rsid w:val="00DB6CD5"/>
    <w:rsid w:val="00DC0C15"/>
    <w:rsid w:val="00DC60C4"/>
    <w:rsid w:val="00DE7F19"/>
    <w:rsid w:val="00DF470A"/>
    <w:rsid w:val="00DF5F7C"/>
    <w:rsid w:val="00DF7159"/>
    <w:rsid w:val="00E0107C"/>
    <w:rsid w:val="00E01936"/>
    <w:rsid w:val="00E05915"/>
    <w:rsid w:val="00E06075"/>
    <w:rsid w:val="00E12511"/>
    <w:rsid w:val="00E12CAD"/>
    <w:rsid w:val="00E162CB"/>
    <w:rsid w:val="00E2068A"/>
    <w:rsid w:val="00E20E96"/>
    <w:rsid w:val="00E233BC"/>
    <w:rsid w:val="00E24466"/>
    <w:rsid w:val="00E31F82"/>
    <w:rsid w:val="00E34DCC"/>
    <w:rsid w:val="00E377CB"/>
    <w:rsid w:val="00E40A4F"/>
    <w:rsid w:val="00E4123B"/>
    <w:rsid w:val="00E61798"/>
    <w:rsid w:val="00E630E3"/>
    <w:rsid w:val="00E65005"/>
    <w:rsid w:val="00E708EB"/>
    <w:rsid w:val="00E748FC"/>
    <w:rsid w:val="00E74BFC"/>
    <w:rsid w:val="00E74DFE"/>
    <w:rsid w:val="00E83342"/>
    <w:rsid w:val="00E85344"/>
    <w:rsid w:val="00E8698B"/>
    <w:rsid w:val="00E90A9A"/>
    <w:rsid w:val="00E95D16"/>
    <w:rsid w:val="00EA202B"/>
    <w:rsid w:val="00EA24EF"/>
    <w:rsid w:val="00EA3FCC"/>
    <w:rsid w:val="00EA42CD"/>
    <w:rsid w:val="00EA4F1A"/>
    <w:rsid w:val="00EA5E28"/>
    <w:rsid w:val="00EA62DD"/>
    <w:rsid w:val="00EB3572"/>
    <w:rsid w:val="00EB3D0C"/>
    <w:rsid w:val="00ED01FF"/>
    <w:rsid w:val="00ED04B8"/>
    <w:rsid w:val="00ED1A6A"/>
    <w:rsid w:val="00ED3B36"/>
    <w:rsid w:val="00ED4632"/>
    <w:rsid w:val="00ED5696"/>
    <w:rsid w:val="00ED7420"/>
    <w:rsid w:val="00EE2B8E"/>
    <w:rsid w:val="00EE32F4"/>
    <w:rsid w:val="00EF17C4"/>
    <w:rsid w:val="00EF53D0"/>
    <w:rsid w:val="00EF60BC"/>
    <w:rsid w:val="00F0010C"/>
    <w:rsid w:val="00F06C10"/>
    <w:rsid w:val="00F07142"/>
    <w:rsid w:val="00F164C0"/>
    <w:rsid w:val="00F179C6"/>
    <w:rsid w:val="00F21246"/>
    <w:rsid w:val="00F25DD3"/>
    <w:rsid w:val="00F30B18"/>
    <w:rsid w:val="00F3601C"/>
    <w:rsid w:val="00F4586D"/>
    <w:rsid w:val="00F47307"/>
    <w:rsid w:val="00F53123"/>
    <w:rsid w:val="00F537FA"/>
    <w:rsid w:val="00F567A7"/>
    <w:rsid w:val="00F5796F"/>
    <w:rsid w:val="00F655D1"/>
    <w:rsid w:val="00F72685"/>
    <w:rsid w:val="00F75E59"/>
    <w:rsid w:val="00F7659A"/>
    <w:rsid w:val="00F76674"/>
    <w:rsid w:val="00F77137"/>
    <w:rsid w:val="00F800D9"/>
    <w:rsid w:val="00F86BC5"/>
    <w:rsid w:val="00F86F4E"/>
    <w:rsid w:val="00F93B0F"/>
    <w:rsid w:val="00FA01BE"/>
    <w:rsid w:val="00FA079A"/>
    <w:rsid w:val="00FA1041"/>
    <w:rsid w:val="00FB4A49"/>
    <w:rsid w:val="00FB77EF"/>
    <w:rsid w:val="00FC67C6"/>
    <w:rsid w:val="00FC7D76"/>
    <w:rsid w:val="00FD6A0B"/>
    <w:rsid w:val="00FE08D5"/>
    <w:rsid w:val="00FE162E"/>
    <w:rsid w:val="00FE369E"/>
    <w:rsid w:val="00FE3E2C"/>
    <w:rsid w:val="00FE6673"/>
    <w:rsid w:val="00FE6768"/>
    <w:rsid w:val="00FF1C3E"/>
    <w:rsid w:val="00FF4054"/>
    <w:rsid w:val="00FF7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CD044"/>
  <w15:chartTrackingRefBased/>
  <w15:docId w15:val="{4797E221-6376-40B6-AF17-AD9171049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C13"/>
    <w:rPr>
      <w:lang w:val="es-PE"/>
    </w:rPr>
  </w:style>
  <w:style w:type="paragraph" w:styleId="Ttulo1">
    <w:name w:val="heading 1"/>
    <w:basedOn w:val="Normal"/>
    <w:next w:val="Normal"/>
    <w:link w:val="Ttulo1Car"/>
    <w:autoRedefine/>
    <w:uiPriority w:val="9"/>
    <w:qFormat/>
    <w:rsid w:val="00784E44"/>
    <w:pPr>
      <w:keepNext/>
      <w:keepLines/>
      <w:numPr>
        <w:numId w:val="7"/>
      </w:numPr>
      <w:spacing w:before="360" w:after="80" w:line="480" w:lineRule="auto"/>
      <w:outlineLvl w:val="0"/>
    </w:pPr>
    <w:rPr>
      <w:rFonts w:ascii="Times New Roman" w:eastAsiaTheme="majorEastAsia" w:hAnsi="Times New Roman" w:cs="Times New Roman"/>
      <w:b/>
      <w:color w:val="000000" w:themeColor="text1"/>
      <w:sz w:val="28"/>
      <w:szCs w:val="28"/>
    </w:rPr>
  </w:style>
  <w:style w:type="paragraph" w:styleId="Ttulo2">
    <w:name w:val="heading 2"/>
    <w:basedOn w:val="Normal"/>
    <w:next w:val="Normal"/>
    <w:link w:val="Ttulo2Car"/>
    <w:uiPriority w:val="9"/>
    <w:unhideWhenUsed/>
    <w:qFormat/>
    <w:rsid w:val="00DA6CD0"/>
    <w:pPr>
      <w:keepNext/>
      <w:keepLines/>
      <w:numPr>
        <w:numId w:val="1"/>
      </w:numPr>
      <w:spacing w:before="160" w:after="80"/>
      <w:outlineLvl w:val="1"/>
    </w:pPr>
    <w:rPr>
      <w:rFonts w:ascii="Times New Roman" w:eastAsiaTheme="majorEastAsia" w:hAnsi="Times New Roman" w:cstheme="majorBidi"/>
      <w:b/>
      <w:color w:val="000000" w:themeColor="text1"/>
      <w:sz w:val="28"/>
      <w:szCs w:val="32"/>
    </w:rPr>
  </w:style>
  <w:style w:type="paragraph" w:styleId="Ttulo3">
    <w:name w:val="heading 3"/>
    <w:basedOn w:val="Normal"/>
    <w:next w:val="Normal"/>
    <w:link w:val="Ttulo3Car"/>
    <w:autoRedefine/>
    <w:uiPriority w:val="9"/>
    <w:unhideWhenUsed/>
    <w:qFormat/>
    <w:rsid w:val="00F72685"/>
    <w:pPr>
      <w:keepNext/>
      <w:keepLines/>
      <w:numPr>
        <w:numId w:val="11"/>
      </w:numPr>
      <w:spacing w:before="160" w:after="80"/>
      <w:outlineLvl w:val="2"/>
    </w:pPr>
    <w:rPr>
      <w:rFonts w:ascii="Times New Roman" w:eastAsiaTheme="majorEastAsia" w:hAnsi="Times New Roman" w:cstheme="majorBidi"/>
      <w:b/>
      <w:color w:val="000000" w:themeColor="text1"/>
      <w:sz w:val="26"/>
      <w:szCs w:val="28"/>
    </w:rPr>
  </w:style>
  <w:style w:type="paragraph" w:styleId="Ttulo4">
    <w:name w:val="heading 4"/>
    <w:basedOn w:val="Normal"/>
    <w:next w:val="Normal"/>
    <w:link w:val="Ttulo4Car"/>
    <w:uiPriority w:val="9"/>
    <w:semiHidden/>
    <w:unhideWhenUsed/>
    <w:qFormat/>
    <w:rsid w:val="00AE09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E09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E09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09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09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09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4E44"/>
    <w:rPr>
      <w:rFonts w:ascii="Times New Roman" w:eastAsiaTheme="majorEastAsia" w:hAnsi="Times New Roman" w:cs="Times New Roman"/>
      <w:b/>
      <w:color w:val="000000" w:themeColor="text1"/>
      <w:sz w:val="28"/>
      <w:szCs w:val="28"/>
      <w:lang w:val="es-PE"/>
    </w:rPr>
  </w:style>
  <w:style w:type="character" w:customStyle="1" w:styleId="Ttulo2Car">
    <w:name w:val="Título 2 Car"/>
    <w:basedOn w:val="Fuentedeprrafopredeter"/>
    <w:link w:val="Ttulo2"/>
    <w:uiPriority w:val="9"/>
    <w:rsid w:val="00DA6CD0"/>
    <w:rPr>
      <w:rFonts w:ascii="Times New Roman" w:eastAsiaTheme="majorEastAsia" w:hAnsi="Times New Roman" w:cstheme="majorBidi"/>
      <w:b/>
      <w:color w:val="000000" w:themeColor="text1"/>
      <w:sz w:val="28"/>
      <w:szCs w:val="32"/>
      <w:lang w:val="es-PE"/>
    </w:rPr>
  </w:style>
  <w:style w:type="character" w:customStyle="1" w:styleId="Ttulo3Car">
    <w:name w:val="Título 3 Car"/>
    <w:basedOn w:val="Fuentedeprrafopredeter"/>
    <w:link w:val="Ttulo3"/>
    <w:uiPriority w:val="9"/>
    <w:rsid w:val="00F72685"/>
    <w:rPr>
      <w:rFonts w:ascii="Times New Roman" w:eastAsiaTheme="majorEastAsia" w:hAnsi="Times New Roman" w:cstheme="majorBidi"/>
      <w:b/>
      <w:color w:val="000000" w:themeColor="text1"/>
      <w:sz w:val="26"/>
      <w:szCs w:val="28"/>
      <w:lang w:val="es-PE"/>
    </w:rPr>
  </w:style>
  <w:style w:type="character" w:customStyle="1" w:styleId="Ttulo4Car">
    <w:name w:val="Título 4 Car"/>
    <w:basedOn w:val="Fuentedeprrafopredeter"/>
    <w:link w:val="Ttulo4"/>
    <w:uiPriority w:val="9"/>
    <w:semiHidden/>
    <w:rsid w:val="00AE09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E09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E09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09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09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0962"/>
    <w:rPr>
      <w:rFonts w:eastAsiaTheme="majorEastAsia" w:cstheme="majorBidi"/>
      <w:color w:val="272727" w:themeColor="text1" w:themeTint="D8"/>
    </w:rPr>
  </w:style>
  <w:style w:type="paragraph" w:styleId="Ttulo">
    <w:name w:val="Title"/>
    <w:basedOn w:val="Normal"/>
    <w:next w:val="Normal"/>
    <w:link w:val="TtuloCar"/>
    <w:uiPriority w:val="10"/>
    <w:qFormat/>
    <w:rsid w:val="00AE0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09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09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09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0962"/>
    <w:pPr>
      <w:spacing w:before="160"/>
      <w:jc w:val="center"/>
    </w:pPr>
    <w:rPr>
      <w:i/>
      <w:iCs/>
      <w:color w:val="404040" w:themeColor="text1" w:themeTint="BF"/>
    </w:rPr>
  </w:style>
  <w:style w:type="character" w:customStyle="1" w:styleId="CitaCar">
    <w:name w:val="Cita Car"/>
    <w:basedOn w:val="Fuentedeprrafopredeter"/>
    <w:link w:val="Cita"/>
    <w:uiPriority w:val="29"/>
    <w:rsid w:val="00AE0962"/>
    <w:rPr>
      <w:i/>
      <w:iCs/>
      <w:color w:val="404040" w:themeColor="text1" w:themeTint="BF"/>
    </w:rPr>
  </w:style>
  <w:style w:type="paragraph" w:styleId="Prrafodelista">
    <w:name w:val="List Paragraph"/>
    <w:basedOn w:val="Normal"/>
    <w:link w:val="PrrafodelistaCar"/>
    <w:uiPriority w:val="34"/>
    <w:qFormat/>
    <w:rsid w:val="00AE0962"/>
    <w:pPr>
      <w:ind w:left="720"/>
      <w:contextualSpacing/>
    </w:pPr>
  </w:style>
  <w:style w:type="character" w:styleId="nfasisintenso">
    <w:name w:val="Intense Emphasis"/>
    <w:basedOn w:val="Fuentedeprrafopredeter"/>
    <w:uiPriority w:val="21"/>
    <w:qFormat/>
    <w:rsid w:val="00AE0962"/>
    <w:rPr>
      <w:i/>
      <w:iCs/>
      <w:color w:val="2F5496" w:themeColor="accent1" w:themeShade="BF"/>
    </w:rPr>
  </w:style>
  <w:style w:type="paragraph" w:styleId="Citadestacada">
    <w:name w:val="Intense Quote"/>
    <w:basedOn w:val="Normal"/>
    <w:next w:val="Normal"/>
    <w:link w:val="CitadestacadaCar"/>
    <w:uiPriority w:val="30"/>
    <w:qFormat/>
    <w:rsid w:val="00AE0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E0962"/>
    <w:rPr>
      <w:i/>
      <w:iCs/>
      <w:color w:val="2F5496" w:themeColor="accent1" w:themeShade="BF"/>
    </w:rPr>
  </w:style>
  <w:style w:type="character" w:styleId="Referenciaintensa">
    <w:name w:val="Intense Reference"/>
    <w:basedOn w:val="Fuentedeprrafopredeter"/>
    <w:uiPriority w:val="32"/>
    <w:qFormat/>
    <w:rsid w:val="00AE0962"/>
    <w:rPr>
      <w:b/>
      <w:bCs/>
      <w:smallCaps/>
      <w:color w:val="2F5496" w:themeColor="accent1" w:themeShade="BF"/>
      <w:spacing w:val="5"/>
    </w:rPr>
  </w:style>
  <w:style w:type="paragraph" w:styleId="Encabezado">
    <w:name w:val="header"/>
    <w:basedOn w:val="Normal"/>
    <w:link w:val="EncabezadoCar"/>
    <w:uiPriority w:val="99"/>
    <w:unhideWhenUsed/>
    <w:rsid w:val="00AE09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E0962"/>
    <w:rPr>
      <w:lang w:val="es-PE"/>
    </w:rPr>
  </w:style>
  <w:style w:type="paragraph" w:styleId="Piedepgina">
    <w:name w:val="footer"/>
    <w:basedOn w:val="Normal"/>
    <w:link w:val="PiedepginaCar"/>
    <w:uiPriority w:val="99"/>
    <w:unhideWhenUsed/>
    <w:rsid w:val="00AE09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0962"/>
    <w:rPr>
      <w:lang w:val="es-PE"/>
    </w:rPr>
  </w:style>
  <w:style w:type="character" w:customStyle="1" w:styleId="PrrafodelistaCar">
    <w:name w:val="Párrafo de lista Car"/>
    <w:link w:val="Prrafodelista"/>
    <w:uiPriority w:val="34"/>
    <w:locked/>
    <w:rsid w:val="00DA6CD0"/>
    <w:rPr>
      <w:lang w:val="es-PE"/>
    </w:rPr>
  </w:style>
  <w:style w:type="table" w:customStyle="1" w:styleId="TableNormal">
    <w:name w:val="Table Normal"/>
    <w:uiPriority w:val="2"/>
    <w:semiHidden/>
    <w:unhideWhenUsed/>
    <w:qFormat/>
    <w:rsid w:val="00EA202B"/>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A202B"/>
    <w:pPr>
      <w:widowControl w:val="0"/>
      <w:autoSpaceDE w:val="0"/>
      <w:autoSpaceDN w:val="0"/>
      <w:spacing w:after="0" w:line="240" w:lineRule="auto"/>
    </w:pPr>
    <w:rPr>
      <w:rFonts w:ascii="Times New Roman" w:eastAsia="Times New Roman" w:hAnsi="Times New Roman" w:cs="Times New Roman"/>
      <w:kern w:val="0"/>
      <w:sz w:val="22"/>
      <w:szCs w:val="22"/>
      <w:lang w:val="es-ES"/>
      <w14:ligatures w14:val="none"/>
    </w:rPr>
  </w:style>
  <w:style w:type="table" w:styleId="Tabladelista4-nfasis1">
    <w:name w:val="List Table 4 Accent 1"/>
    <w:basedOn w:val="Tablanormal"/>
    <w:uiPriority w:val="49"/>
    <w:rsid w:val="003B6EC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6D4EF6"/>
    <w:pPr>
      <w:numPr>
        <w:numId w:val="0"/>
      </w:numPr>
      <w:spacing w:before="240" w:after="0" w:line="259" w:lineRule="auto"/>
      <w:outlineLvl w:val="9"/>
    </w:pPr>
    <w:rPr>
      <w:rFonts w:asciiTheme="majorHAnsi" w:hAnsiTheme="majorHAnsi"/>
      <w:b w:val="0"/>
      <w:color w:val="2F5496" w:themeColor="accent1" w:themeShade="BF"/>
      <w:kern w:val="0"/>
      <w:sz w:val="32"/>
      <w:szCs w:val="32"/>
      <w:lang w:eastAsia="es-PE"/>
      <w14:ligatures w14:val="none"/>
    </w:rPr>
  </w:style>
  <w:style w:type="paragraph" w:styleId="TDC1">
    <w:name w:val="toc 1"/>
    <w:basedOn w:val="Normal"/>
    <w:next w:val="Normal"/>
    <w:autoRedefine/>
    <w:uiPriority w:val="39"/>
    <w:unhideWhenUsed/>
    <w:rsid w:val="006D4EF6"/>
    <w:pPr>
      <w:spacing w:after="100"/>
    </w:pPr>
  </w:style>
  <w:style w:type="paragraph" w:styleId="TDC2">
    <w:name w:val="toc 2"/>
    <w:basedOn w:val="Normal"/>
    <w:next w:val="Normal"/>
    <w:autoRedefine/>
    <w:uiPriority w:val="39"/>
    <w:unhideWhenUsed/>
    <w:rsid w:val="006D4EF6"/>
    <w:pPr>
      <w:spacing w:after="100"/>
      <w:ind w:left="240"/>
    </w:pPr>
  </w:style>
  <w:style w:type="paragraph" w:styleId="TDC3">
    <w:name w:val="toc 3"/>
    <w:basedOn w:val="Normal"/>
    <w:next w:val="Normal"/>
    <w:autoRedefine/>
    <w:uiPriority w:val="39"/>
    <w:unhideWhenUsed/>
    <w:rsid w:val="006D4EF6"/>
    <w:pPr>
      <w:spacing w:after="100"/>
      <w:ind w:left="480"/>
    </w:pPr>
  </w:style>
  <w:style w:type="character" w:styleId="Hipervnculo">
    <w:name w:val="Hyperlink"/>
    <w:basedOn w:val="Fuentedeprrafopredeter"/>
    <w:uiPriority w:val="99"/>
    <w:unhideWhenUsed/>
    <w:rsid w:val="006D4EF6"/>
    <w:rPr>
      <w:color w:val="0563C1" w:themeColor="hyperlink"/>
      <w:u w:val="single"/>
    </w:rPr>
  </w:style>
  <w:style w:type="character" w:styleId="Mencinsinresolver">
    <w:name w:val="Unresolved Mention"/>
    <w:basedOn w:val="Fuentedeprrafopredeter"/>
    <w:uiPriority w:val="99"/>
    <w:semiHidden/>
    <w:unhideWhenUsed/>
    <w:rsid w:val="006D4EF6"/>
    <w:rPr>
      <w:color w:val="605E5C"/>
      <w:shd w:val="clear" w:color="auto" w:fill="E1DFDD"/>
    </w:rPr>
  </w:style>
  <w:style w:type="paragraph" w:customStyle="1" w:styleId="font-claude-response-body">
    <w:name w:val="font-claude-response-body"/>
    <w:basedOn w:val="Normal"/>
    <w:rsid w:val="006B287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isselectedend">
    <w:name w:val="isselectedend"/>
    <w:basedOn w:val="Normal"/>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NormalWeb">
    <w:name w:val="Normal (Web)"/>
    <w:basedOn w:val="Normal"/>
    <w:uiPriority w:val="99"/>
    <w:unhideWhenUsed/>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Textoennegrita">
    <w:name w:val="Strong"/>
    <w:basedOn w:val="Fuentedeprrafopredeter"/>
    <w:uiPriority w:val="22"/>
    <w:qFormat/>
    <w:rsid w:val="00B02A96"/>
    <w:rPr>
      <w:b/>
      <w:bCs/>
    </w:rPr>
  </w:style>
  <w:style w:type="table" w:styleId="Tablaconcuadrcula">
    <w:name w:val="Table Grid"/>
    <w:basedOn w:val="Tablanormal"/>
    <w:uiPriority w:val="39"/>
    <w:rsid w:val="005D4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5D4AE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ED3B3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6">
    <w:name w:val="List Table 4 Accent 6"/>
    <w:basedOn w:val="Tablanormal"/>
    <w:uiPriority w:val="49"/>
    <w:rsid w:val="00ED3B3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nfasis6">
    <w:name w:val="Grid Table 5 Dark Accent 6"/>
    <w:basedOn w:val="Tablanormal"/>
    <w:uiPriority w:val="50"/>
    <w:rsid w:val="00ED3B3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decuadrcula4">
    <w:name w:val="Grid Table 4"/>
    <w:basedOn w:val="Tablanormal"/>
    <w:uiPriority w:val="49"/>
    <w:rsid w:val="00ED3B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nfasis5">
    <w:name w:val="Grid Table 1 Light Accent 5"/>
    <w:basedOn w:val="Tablanormal"/>
    <w:uiPriority w:val="46"/>
    <w:rsid w:val="00ED3B36"/>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4E19AA"/>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3346">
      <w:bodyDiv w:val="1"/>
      <w:marLeft w:val="0"/>
      <w:marRight w:val="0"/>
      <w:marTop w:val="0"/>
      <w:marBottom w:val="0"/>
      <w:divBdr>
        <w:top w:val="none" w:sz="0" w:space="0" w:color="auto"/>
        <w:left w:val="none" w:sz="0" w:space="0" w:color="auto"/>
        <w:bottom w:val="none" w:sz="0" w:space="0" w:color="auto"/>
        <w:right w:val="none" w:sz="0" w:space="0" w:color="auto"/>
      </w:divBdr>
    </w:div>
    <w:div w:id="12150535">
      <w:bodyDiv w:val="1"/>
      <w:marLeft w:val="0"/>
      <w:marRight w:val="0"/>
      <w:marTop w:val="0"/>
      <w:marBottom w:val="0"/>
      <w:divBdr>
        <w:top w:val="none" w:sz="0" w:space="0" w:color="auto"/>
        <w:left w:val="none" w:sz="0" w:space="0" w:color="auto"/>
        <w:bottom w:val="none" w:sz="0" w:space="0" w:color="auto"/>
        <w:right w:val="none" w:sz="0" w:space="0" w:color="auto"/>
      </w:divBdr>
    </w:div>
    <w:div w:id="12584373">
      <w:bodyDiv w:val="1"/>
      <w:marLeft w:val="0"/>
      <w:marRight w:val="0"/>
      <w:marTop w:val="0"/>
      <w:marBottom w:val="0"/>
      <w:divBdr>
        <w:top w:val="none" w:sz="0" w:space="0" w:color="auto"/>
        <w:left w:val="none" w:sz="0" w:space="0" w:color="auto"/>
        <w:bottom w:val="none" w:sz="0" w:space="0" w:color="auto"/>
        <w:right w:val="none" w:sz="0" w:space="0" w:color="auto"/>
      </w:divBdr>
    </w:div>
    <w:div w:id="17129094">
      <w:bodyDiv w:val="1"/>
      <w:marLeft w:val="0"/>
      <w:marRight w:val="0"/>
      <w:marTop w:val="0"/>
      <w:marBottom w:val="0"/>
      <w:divBdr>
        <w:top w:val="none" w:sz="0" w:space="0" w:color="auto"/>
        <w:left w:val="none" w:sz="0" w:space="0" w:color="auto"/>
        <w:bottom w:val="none" w:sz="0" w:space="0" w:color="auto"/>
        <w:right w:val="none" w:sz="0" w:space="0" w:color="auto"/>
      </w:divBdr>
    </w:div>
    <w:div w:id="26565601">
      <w:bodyDiv w:val="1"/>
      <w:marLeft w:val="0"/>
      <w:marRight w:val="0"/>
      <w:marTop w:val="0"/>
      <w:marBottom w:val="0"/>
      <w:divBdr>
        <w:top w:val="none" w:sz="0" w:space="0" w:color="auto"/>
        <w:left w:val="none" w:sz="0" w:space="0" w:color="auto"/>
        <w:bottom w:val="none" w:sz="0" w:space="0" w:color="auto"/>
        <w:right w:val="none" w:sz="0" w:space="0" w:color="auto"/>
      </w:divBdr>
    </w:div>
    <w:div w:id="29573092">
      <w:bodyDiv w:val="1"/>
      <w:marLeft w:val="0"/>
      <w:marRight w:val="0"/>
      <w:marTop w:val="0"/>
      <w:marBottom w:val="0"/>
      <w:divBdr>
        <w:top w:val="none" w:sz="0" w:space="0" w:color="auto"/>
        <w:left w:val="none" w:sz="0" w:space="0" w:color="auto"/>
        <w:bottom w:val="none" w:sz="0" w:space="0" w:color="auto"/>
        <w:right w:val="none" w:sz="0" w:space="0" w:color="auto"/>
      </w:divBdr>
    </w:div>
    <w:div w:id="38556337">
      <w:bodyDiv w:val="1"/>
      <w:marLeft w:val="0"/>
      <w:marRight w:val="0"/>
      <w:marTop w:val="0"/>
      <w:marBottom w:val="0"/>
      <w:divBdr>
        <w:top w:val="none" w:sz="0" w:space="0" w:color="auto"/>
        <w:left w:val="none" w:sz="0" w:space="0" w:color="auto"/>
        <w:bottom w:val="none" w:sz="0" w:space="0" w:color="auto"/>
        <w:right w:val="none" w:sz="0" w:space="0" w:color="auto"/>
      </w:divBdr>
    </w:div>
    <w:div w:id="40637750">
      <w:bodyDiv w:val="1"/>
      <w:marLeft w:val="0"/>
      <w:marRight w:val="0"/>
      <w:marTop w:val="0"/>
      <w:marBottom w:val="0"/>
      <w:divBdr>
        <w:top w:val="none" w:sz="0" w:space="0" w:color="auto"/>
        <w:left w:val="none" w:sz="0" w:space="0" w:color="auto"/>
        <w:bottom w:val="none" w:sz="0" w:space="0" w:color="auto"/>
        <w:right w:val="none" w:sz="0" w:space="0" w:color="auto"/>
      </w:divBdr>
    </w:div>
    <w:div w:id="42142303">
      <w:bodyDiv w:val="1"/>
      <w:marLeft w:val="0"/>
      <w:marRight w:val="0"/>
      <w:marTop w:val="0"/>
      <w:marBottom w:val="0"/>
      <w:divBdr>
        <w:top w:val="none" w:sz="0" w:space="0" w:color="auto"/>
        <w:left w:val="none" w:sz="0" w:space="0" w:color="auto"/>
        <w:bottom w:val="none" w:sz="0" w:space="0" w:color="auto"/>
        <w:right w:val="none" w:sz="0" w:space="0" w:color="auto"/>
      </w:divBdr>
      <w:divsChild>
        <w:div w:id="1115054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46403">
      <w:bodyDiv w:val="1"/>
      <w:marLeft w:val="0"/>
      <w:marRight w:val="0"/>
      <w:marTop w:val="0"/>
      <w:marBottom w:val="0"/>
      <w:divBdr>
        <w:top w:val="none" w:sz="0" w:space="0" w:color="auto"/>
        <w:left w:val="none" w:sz="0" w:space="0" w:color="auto"/>
        <w:bottom w:val="none" w:sz="0" w:space="0" w:color="auto"/>
        <w:right w:val="none" w:sz="0" w:space="0" w:color="auto"/>
      </w:divBdr>
    </w:div>
    <w:div w:id="99379822">
      <w:bodyDiv w:val="1"/>
      <w:marLeft w:val="0"/>
      <w:marRight w:val="0"/>
      <w:marTop w:val="0"/>
      <w:marBottom w:val="0"/>
      <w:divBdr>
        <w:top w:val="none" w:sz="0" w:space="0" w:color="auto"/>
        <w:left w:val="none" w:sz="0" w:space="0" w:color="auto"/>
        <w:bottom w:val="none" w:sz="0" w:space="0" w:color="auto"/>
        <w:right w:val="none" w:sz="0" w:space="0" w:color="auto"/>
      </w:divBdr>
    </w:div>
    <w:div w:id="109278158">
      <w:bodyDiv w:val="1"/>
      <w:marLeft w:val="0"/>
      <w:marRight w:val="0"/>
      <w:marTop w:val="0"/>
      <w:marBottom w:val="0"/>
      <w:divBdr>
        <w:top w:val="none" w:sz="0" w:space="0" w:color="auto"/>
        <w:left w:val="none" w:sz="0" w:space="0" w:color="auto"/>
        <w:bottom w:val="none" w:sz="0" w:space="0" w:color="auto"/>
        <w:right w:val="none" w:sz="0" w:space="0" w:color="auto"/>
      </w:divBdr>
    </w:div>
    <w:div w:id="117532409">
      <w:bodyDiv w:val="1"/>
      <w:marLeft w:val="0"/>
      <w:marRight w:val="0"/>
      <w:marTop w:val="0"/>
      <w:marBottom w:val="0"/>
      <w:divBdr>
        <w:top w:val="none" w:sz="0" w:space="0" w:color="auto"/>
        <w:left w:val="none" w:sz="0" w:space="0" w:color="auto"/>
        <w:bottom w:val="none" w:sz="0" w:space="0" w:color="auto"/>
        <w:right w:val="none" w:sz="0" w:space="0" w:color="auto"/>
      </w:divBdr>
    </w:div>
    <w:div w:id="124735630">
      <w:bodyDiv w:val="1"/>
      <w:marLeft w:val="0"/>
      <w:marRight w:val="0"/>
      <w:marTop w:val="0"/>
      <w:marBottom w:val="0"/>
      <w:divBdr>
        <w:top w:val="none" w:sz="0" w:space="0" w:color="auto"/>
        <w:left w:val="none" w:sz="0" w:space="0" w:color="auto"/>
        <w:bottom w:val="none" w:sz="0" w:space="0" w:color="auto"/>
        <w:right w:val="none" w:sz="0" w:space="0" w:color="auto"/>
      </w:divBdr>
    </w:div>
    <w:div w:id="125587285">
      <w:bodyDiv w:val="1"/>
      <w:marLeft w:val="0"/>
      <w:marRight w:val="0"/>
      <w:marTop w:val="0"/>
      <w:marBottom w:val="0"/>
      <w:divBdr>
        <w:top w:val="none" w:sz="0" w:space="0" w:color="auto"/>
        <w:left w:val="none" w:sz="0" w:space="0" w:color="auto"/>
        <w:bottom w:val="none" w:sz="0" w:space="0" w:color="auto"/>
        <w:right w:val="none" w:sz="0" w:space="0" w:color="auto"/>
      </w:divBdr>
    </w:div>
    <w:div w:id="130053928">
      <w:bodyDiv w:val="1"/>
      <w:marLeft w:val="0"/>
      <w:marRight w:val="0"/>
      <w:marTop w:val="0"/>
      <w:marBottom w:val="0"/>
      <w:divBdr>
        <w:top w:val="none" w:sz="0" w:space="0" w:color="auto"/>
        <w:left w:val="none" w:sz="0" w:space="0" w:color="auto"/>
        <w:bottom w:val="none" w:sz="0" w:space="0" w:color="auto"/>
        <w:right w:val="none" w:sz="0" w:space="0" w:color="auto"/>
      </w:divBdr>
    </w:div>
    <w:div w:id="149255467">
      <w:bodyDiv w:val="1"/>
      <w:marLeft w:val="0"/>
      <w:marRight w:val="0"/>
      <w:marTop w:val="0"/>
      <w:marBottom w:val="0"/>
      <w:divBdr>
        <w:top w:val="none" w:sz="0" w:space="0" w:color="auto"/>
        <w:left w:val="none" w:sz="0" w:space="0" w:color="auto"/>
        <w:bottom w:val="none" w:sz="0" w:space="0" w:color="auto"/>
        <w:right w:val="none" w:sz="0" w:space="0" w:color="auto"/>
      </w:divBdr>
    </w:div>
    <w:div w:id="150870591">
      <w:bodyDiv w:val="1"/>
      <w:marLeft w:val="0"/>
      <w:marRight w:val="0"/>
      <w:marTop w:val="0"/>
      <w:marBottom w:val="0"/>
      <w:divBdr>
        <w:top w:val="none" w:sz="0" w:space="0" w:color="auto"/>
        <w:left w:val="none" w:sz="0" w:space="0" w:color="auto"/>
        <w:bottom w:val="none" w:sz="0" w:space="0" w:color="auto"/>
        <w:right w:val="none" w:sz="0" w:space="0" w:color="auto"/>
      </w:divBdr>
    </w:div>
    <w:div w:id="161898461">
      <w:bodyDiv w:val="1"/>
      <w:marLeft w:val="0"/>
      <w:marRight w:val="0"/>
      <w:marTop w:val="0"/>
      <w:marBottom w:val="0"/>
      <w:divBdr>
        <w:top w:val="none" w:sz="0" w:space="0" w:color="auto"/>
        <w:left w:val="none" w:sz="0" w:space="0" w:color="auto"/>
        <w:bottom w:val="none" w:sz="0" w:space="0" w:color="auto"/>
        <w:right w:val="none" w:sz="0" w:space="0" w:color="auto"/>
      </w:divBdr>
    </w:div>
    <w:div w:id="162477100">
      <w:bodyDiv w:val="1"/>
      <w:marLeft w:val="0"/>
      <w:marRight w:val="0"/>
      <w:marTop w:val="0"/>
      <w:marBottom w:val="0"/>
      <w:divBdr>
        <w:top w:val="none" w:sz="0" w:space="0" w:color="auto"/>
        <w:left w:val="none" w:sz="0" w:space="0" w:color="auto"/>
        <w:bottom w:val="none" w:sz="0" w:space="0" w:color="auto"/>
        <w:right w:val="none" w:sz="0" w:space="0" w:color="auto"/>
      </w:divBdr>
    </w:div>
    <w:div w:id="170921566">
      <w:bodyDiv w:val="1"/>
      <w:marLeft w:val="0"/>
      <w:marRight w:val="0"/>
      <w:marTop w:val="0"/>
      <w:marBottom w:val="0"/>
      <w:divBdr>
        <w:top w:val="none" w:sz="0" w:space="0" w:color="auto"/>
        <w:left w:val="none" w:sz="0" w:space="0" w:color="auto"/>
        <w:bottom w:val="none" w:sz="0" w:space="0" w:color="auto"/>
        <w:right w:val="none" w:sz="0" w:space="0" w:color="auto"/>
      </w:divBdr>
    </w:div>
    <w:div w:id="174420234">
      <w:bodyDiv w:val="1"/>
      <w:marLeft w:val="0"/>
      <w:marRight w:val="0"/>
      <w:marTop w:val="0"/>
      <w:marBottom w:val="0"/>
      <w:divBdr>
        <w:top w:val="none" w:sz="0" w:space="0" w:color="auto"/>
        <w:left w:val="none" w:sz="0" w:space="0" w:color="auto"/>
        <w:bottom w:val="none" w:sz="0" w:space="0" w:color="auto"/>
        <w:right w:val="none" w:sz="0" w:space="0" w:color="auto"/>
      </w:divBdr>
    </w:div>
    <w:div w:id="195773221">
      <w:bodyDiv w:val="1"/>
      <w:marLeft w:val="0"/>
      <w:marRight w:val="0"/>
      <w:marTop w:val="0"/>
      <w:marBottom w:val="0"/>
      <w:divBdr>
        <w:top w:val="none" w:sz="0" w:space="0" w:color="auto"/>
        <w:left w:val="none" w:sz="0" w:space="0" w:color="auto"/>
        <w:bottom w:val="none" w:sz="0" w:space="0" w:color="auto"/>
        <w:right w:val="none" w:sz="0" w:space="0" w:color="auto"/>
      </w:divBdr>
    </w:div>
    <w:div w:id="206918071">
      <w:bodyDiv w:val="1"/>
      <w:marLeft w:val="0"/>
      <w:marRight w:val="0"/>
      <w:marTop w:val="0"/>
      <w:marBottom w:val="0"/>
      <w:divBdr>
        <w:top w:val="none" w:sz="0" w:space="0" w:color="auto"/>
        <w:left w:val="none" w:sz="0" w:space="0" w:color="auto"/>
        <w:bottom w:val="none" w:sz="0" w:space="0" w:color="auto"/>
        <w:right w:val="none" w:sz="0" w:space="0" w:color="auto"/>
      </w:divBdr>
    </w:div>
    <w:div w:id="208497760">
      <w:bodyDiv w:val="1"/>
      <w:marLeft w:val="0"/>
      <w:marRight w:val="0"/>
      <w:marTop w:val="0"/>
      <w:marBottom w:val="0"/>
      <w:divBdr>
        <w:top w:val="none" w:sz="0" w:space="0" w:color="auto"/>
        <w:left w:val="none" w:sz="0" w:space="0" w:color="auto"/>
        <w:bottom w:val="none" w:sz="0" w:space="0" w:color="auto"/>
        <w:right w:val="none" w:sz="0" w:space="0" w:color="auto"/>
      </w:divBdr>
    </w:div>
    <w:div w:id="217478322">
      <w:bodyDiv w:val="1"/>
      <w:marLeft w:val="0"/>
      <w:marRight w:val="0"/>
      <w:marTop w:val="0"/>
      <w:marBottom w:val="0"/>
      <w:divBdr>
        <w:top w:val="none" w:sz="0" w:space="0" w:color="auto"/>
        <w:left w:val="none" w:sz="0" w:space="0" w:color="auto"/>
        <w:bottom w:val="none" w:sz="0" w:space="0" w:color="auto"/>
        <w:right w:val="none" w:sz="0" w:space="0" w:color="auto"/>
      </w:divBdr>
    </w:div>
    <w:div w:id="218900622">
      <w:bodyDiv w:val="1"/>
      <w:marLeft w:val="0"/>
      <w:marRight w:val="0"/>
      <w:marTop w:val="0"/>
      <w:marBottom w:val="0"/>
      <w:divBdr>
        <w:top w:val="none" w:sz="0" w:space="0" w:color="auto"/>
        <w:left w:val="none" w:sz="0" w:space="0" w:color="auto"/>
        <w:bottom w:val="none" w:sz="0" w:space="0" w:color="auto"/>
        <w:right w:val="none" w:sz="0" w:space="0" w:color="auto"/>
      </w:divBdr>
    </w:div>
    <w:div w:id="221185928">
      <w:bodyDiv w:val="1"/>
      <w:marLeft w:val="0"/>
      <w:marRight w:val="0"/>
      <w:marTop w:val="0"/>
      <w:marBottom w:val="0"/>
      <w:divBdr>
        <w:top w:val="none" w:sz="0" w:space="0" w:color="auto"/>
        <w:left w:val="none" w:sz="0" w:space="0" w:color="auto"/>
        <w:bottom w:val="none" w:sz="0" w:space="0" w:color="auto"/>
        <w:right w:val="none" w:sz="0" w:space="0" w:color="auto"/>
      </w:divBdr>
    </w:div>
    <w:div w:id="235360506">
      <w:bodyDiv w:val="1"/>
      <w:marLeft w:val="0"/>
      <w:marRight w:val="0"/>
      <w:marTop w:val="0"/>
      <w:marBottom w:val="0"/>
      <w:divBdr>
        <w:top w:val="none" w:sz="0" w:space="0" w:color="auto"/>
        <w:left w:val="none" w:sz="0" w:space="0" w:color="auto"/>
        <w:bottom w:val="none" w:sz="0" w:space="0" w:color="auto"/>
        <w:right w:val="none" w:sz="0" w:space="0" w:color="auto"/>
      </w:divBdr>
    </w:div>
    <w:div w:id="241372929">
      <w:bodyDiv w:val="1"/>
      <w:marLeft w:val="0"/>
      <w:marRight w:val="0"/>
      <w:marTop w:val="0"/>
      <w:marBottom w:val="0"/>
      <w:divBdr>
        <w:top w:val="none" w:sz="0" w:space="0" w:color="auto"/>
        <w:left w:val="none" w:sz="0" w:space="0" w:color="auto"/>
        <w:bottom w:val="none" w:sz="0" w:space="0" w:color="auto"/>
        <w:right w:val="none" w:sz="0" w:space="0" w:color="auto"/>
      </w:divBdr>
    </w:div>
    <w:div w:id="249629447">
      <w:bodyDiv w:val="1"/>
      <w:marLeft w:val="0"/>
      <w:marRight w:val="0"/>
      <w:marTop w:val="0"/>
      <w:marBottom w:val="0"/>
      <w:divBdr>
        <w:top w:val="none" w:sz="0" w:space="0" w:color="auto"/>
        <w:left w:val="none" w:sz="0" w:space="0" w:color="auto"/>
        <w:bottom w:val="none" w:sz="0" w:space="0" w:color="auto"/>
        <w:right w:val="none" w:sz="0" w:space="0" w:color="auto"/>
      </w:divBdr>
    </w:div>
    <w:div w:id="256837601">
      <w:bodyDiv w:val="1"/>
      <w:marLeft w:val="0"/>
      <w:marRight w:val="0"/>
      <w:marTop w:val="0"/>
      <w:marBottom w:val="0"/>
      <w:divBdr>
        <w:top w:val="none" w:sz="0" w:space="0" w:color="auto"/>
        <w:left w:val="none" w:sz="0" w:space="0" w:color="auto"/>
        <w:bottom w:val="none" w:sz="0" w:space="0" w:color="auto"/>
        <w:right w:val="none" w:sz="0" w:space="0" w:color="auto"/>
      </w:divBdr>
    </w:div>
    <w:div w:id="265626194">
      <w:bodyDiv w:val="1"/>
      <w:marLeft w:val="0"/>
      <w:marRight w:val="0"/>
      <w:marTop w:val="0"/>
      <w:marBottom w:val="0"/>
      <w:divBdr>
        <w:top w:val="none" w:sz="0" w:space="0" w:color="auto"/>
        <w:left w:val="none" w:sz="0" w:space="0" w:color="auto"/>
        <w:bottom w:val="none" w:sz="0" w:space="0" w:color="auto"/>
        <w:right w:val="none" w:sz="0" w:space="0" w:color="auto"/>
      </w:divBdr>
    </w:div>
    <w:div w:id="272710326">
      <w:bodyDiv w:val="1"/>
      <w:marLeft w:val="0"/>
      <w:marRight w:val="0"/>
      <w:marTop w:val="0"/>
      <w:marBottom w:val="0"/>
      <w:divBdr>
        <w:top w:val="none" w:sz="0" w:space="0" w:color="auto"/>
        <w:left w:val="none" w:sz="0" w:space="0" w:color="auto"/>
        <w:bottom w:val="none" w:sz="0" w:space="0" w:color="auto"/>
        <w:right w:val="none" w:sz="0" w:space="0" w:color="auto"/>
      </w:divBdr>
    </w:div>
    <w:div w:id="287900580">
      <w:bodyDiv w:val="1"/>
      <w:marLeft w:val="0"/>
      <w:marRight w:val="0"/>
      <w:marTop w:val="0"/>
      <w:marBottom w:val="0"/>
      <w:divBdr>
        <w:top w:val="none" w:sz="0" w:space="0" w:color="auto"/>
        <w:left w:val="none" w:sz="0" w:space="0" w:color="auto"/>
        <w:bottom w:val="none" w:sz="0" w:space="0" w:color="auto"/>
        <w:right w:val="none" w:sz="0" w:space="0" w:color="auto"/>
      </w:divBdr>
    </w:div>
    <w:div w:id="288322601">
      <w:bodyDiv w:val="1"/>
      <w:marLeft w:val="0"/>
      <w:marRight w:val="0"/>
      <w:marTop w:val="0"/>
      <w:marBottom w:val="0"/>
      <w:divBdr>
        <w:top w:val="none" w:sz="0" w:space="0" w:color="auto"/>
        <w:left w:val="none" w:sz="0" w:space="0" w:color="auto"/>
        <w:bottom w:val="none" w:sz="0" w:space="0" w:color="auto"/>
        <w:right w:val="none" w:sz="0" w:space="0" w:color="auto"/>
      </w:divBdr>
    </w:div>
    <w:div w:id="290669723">
      <w:bodyDiv w:val="1"/>
      <w:marLeft w:val="0"/>
      <w:marRight w:val="0"/>
      <w:marTop w:val="0"/>
      <w:marBottom w:val="0"/>
      <w:divBdr>
        <w:top w:val="none" w:sz="0" w:space="0" w:color="auto"/>
        <w:left w:val="none" w:sz="0" w:space="0" w:color="auto"/>
        <w:bottom w:val="none" w:sz="0" w:space="0" w:color="auto"/>
        <w:right w:val="none" w:sz="0" w:space="0" w:color="auto"/>
      </w:divBdr>
    </w:div>
    <w:div w:id="291709756">
      <w:bodyDiv w:val="1"/>
      <w:marLeft w:val="0"/>
      <w:marRight w:val="0"/>
      <w:marTop w:val="0"/>
      <w:marBottom w:val="0"/>
      <w:divBdr>
        <w:top w:val="none" w:sz="0" w:space="0" w:color="auto"/>
        <w:left w:val="none" w:sz="0" w:space="0" w:color="auto"/>
        <w:bottom w:val="none" w:sz="0" w:space="0" w:color="auto"/>
        <w:right w:val="none" w:sz="0" w:space="0" w:color="auto"/>
      </w:divBdr>
    </w:div>
    <w:div w:id="291714340">
      <w:bodyDiv w:val="1"/>
      <w:marLeft w:val="0"/>
      <w:marRight w:val="0"/>
      <w:marTop w:val="0"/>
      <w:marBottom w:val="0"/>
      <w:divBdr>
        <w:top w:val="none" w:sz="0" w:space="0" w:color="auto"/>
        <w:left w:val="none" w:sz="0" w:space="0" w:color="auto"/>
        <w:bottom w:val="none" w:sz="0" w:space="0" w:color="auto"/>
        <w:right w:val="none" w:sz="0" w:space="0" w:color="auto"/>
      </w:divBdr>
    </w:div>
    <w:div w:id="293829378">
      <w:bodyDiv w:val="1"/>
      <w:marLeft w:val="0"/>
      <w:marRight w:val="0"/>
      <w:marTop w:val="0"/>
      <w:marBottom w:val="0"/>
      <w:divBdr>
        <w:top w:val="none" w:sz="0" w:space="0" w:color="auto"/>
        <w:left w:val="none" w:sz="0" w:space="0" w:color="auto"/>
        <w:bottom w:val="none" w:sz="0" w:space="0" w:color="auto"/>
        <w:right w:val="none" w:sz="0" w:space="0" w:color="auto"/>
      </w:divBdr>
    </w:div>
    <w:div w:id="294454039">
      <w:bodyDiv w:val="1"/>
      <w:marLeft w:val="0"/>
      <w:marRight w:val="0"/>
      <w:marTop w:val="0"/>
      <w:marBottom w:val="0"/>
      <w:divBdr>
        <w:top w:val="none" w:sz="0" w:space="0" w:color="auto"/>
        <w:left w:val="none" w:sz="0" w:space="0" w:color="auto"/>
        <w:bottom w:val="none" w:sz="0" w:space="0" w:color="auto"/>
        <w:right w:val="none" w:sz="0" w:space="0" w:color="auto"/>
      </w:divBdr>
    </w:div>
    <w:div w:id="301470702">
      <w:bodyDiv w:val="1"/>
      <w:marLeft w:val="0"/>
      <w:marRight w:val="0"/>
      <w:marTop w:val="0"/>
      <w:marBottom w:val="0"/>
      <w:divBdr>
        <w:top w:val="none" w:sz="0" w:space="0" w:color="auto"/>
        <w:left w:val="none" w:sz="0" w:space="0" w:color="auto"/>
        <w:bottom w:val="none" w:sz="0" w:space="0" w:color="auto"/>
        <w:right w:val="none" w:sz="0" w:space="0" w:color="auto"/>
      </w:divBdr>
    </w:div>
    <w:div w:id="304630210">
      <w:bodyDiv w:val="1"/>
      <w:marLeft w:val="0"/>
      <w:marRight w:val="0"/>
      <w:marTop w:val="0"/>
      <w:marBottom w:val="0"/>
      <w:divBdr>
        <w:top w:val="none" w:sz="0" w:space="0" w:color="auto"/>
        <w:left w:val="none" w:sz="0" w:space="0" w:color="auto"/>
        <w:bottom w:val="none" w:sz="0" w:space="0" w:color="auto"/>
        <w:right w:val="none" w:sz="0" w:space="0" w:color="auto"/>
      </w:divBdr>
    </w:div>
    <w:div w:id="308826717">
      <w:bodyDiv w:val="1"/>
      <w:marLeft w:val="0"/>
      <w:marRight w:val="0"/>
      <w:marTop w:val="0"/>
      <w:marBottom w:val="0"/>
      <w:divBdr>
        <w:top w:val="none" w:sz="0" w:space="0" w:color="auto"/>
        <w:left w:val="none" w:sz="0" w:space="0" w:color="auto"/>
        <w:bottom w:val="none" w:sz="0" w:space="0" w:color="auto"/>
        <w:right w:val="none" w:sz="0" w:space="0" w:color="auto"/>
      </w:divBdr>
      <w:divsChild>
        <w:div w:id="900480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929436">
      <w:bodyDiv w:val="1"/>
      <w:marLeft w:val="0"/>
      <w:marRight w:val="0"/>
      <w:marTop w:val="0"/>
      <w:marBottom w:val="0"/>
      <w:divBdr>
        <w:top w:val="none" w:sz="0" w:space="0" w:color="auto"/>
        <w:left w:val="none" w:sz="0" w:space="0" w:color="auto"/>
        <w:bottom w:val="none" w:sz="0" w:space="0" w:color="auto"/>
        <w:right w:val="none" w:sz="0" w:space="0" w:color="auto"/>
      </w:divBdr>
    </w:div>
    <w:div w:id="319313520">
      <w:bodyDiv w:val="1"/>
      <w:marLeft w:val="0"/>
      <w:marRight w:val="0"/>
      <w:marTop w:val="0"/>
      <w:marBottom w:val="0"/>
      <w:divBdr>
        <w:top w:val="none" w:sz="0" w:space="0" w:color="auto"/>
        <w:left w:val="none" w:sz="0" w:space="0" w:color="auto"/>
        <w:bottom w:val="none" w:sz="0" w:space="0" w:color="auto"/>
        <w:right w:val="none" w:sz="0" w:space="0" w:color="auto"/>
      </w:divBdr>
    </w:div>
    <w:div w:id="341249165">
      <w:bodyDiv w:val="1"/>
      <w:marLeft w:val="0"/>
      <w:marRight w:val="0"/>
      <w:marTop w:val="0"/>
      <w:marBottom w:val="0"/>
      <w:divBdr>
        <w:top w:val="none" w:sz="0" w:space="0" w:color="auto"/>
        <w:left w:val="none" w:sz="0" w:space="0" w:color="auto"/>
        <w:bottom w:val="none" w:sz="0" w:space="0" w:color="auto"/>
        <w:right w:val="none" w:sz="0" w:space="0" w:color="auto"/>
      </w:divBdr>
    </w:div>
    <w:div w:id="347296351">
      <w:bodyDiv w:val="1"/>
      <w:marLeft w:val="0"/>
      <w:marRight w:val="0"/>
      <w:marTop w:val="0"/>
      <w:marBottom w:val="0"/>
      <w:divBdr>
        <w:top w:val="none" w:sz="0" w:space="0" w:color="auto"/>
        <w:left w:val="none" w:sz="0" w:space="0" w:color="auto"/>
        <w:bottom w:val="none" w:sz="0" w:space="0" w:color="auto"/>
        <w:right w:val="none" w:sz="0" w:space="0" w:color="auto"/>
      </w:divBdr>
    </w:div>
    <w:div w:id="347560285">
      <w:bodyDiv w:val="1"/>
      <w:marLeft w:val="0"/>
      <w:marRight w:val="0"/>
      <w:marTop w:val="0"/>
      <w:marBottom w:val="0"/>
      <w:divBdr>
        <w:top w:val="none" w:sz="0" w:space="0" w:color="auto"/>
        <w:left w:val="none" w:sz="0" w:space="0" w:color="auto"/>
        <w:bottom w:val="none" w:sz="0" w:space="0" w:color="auto"/>
        <w:right w:val="none" w:sz="0" w:space="0" w:color="auto"/>
      </w:divBdr>
    </w:div>
    <w:div w:id="347680169">
      <w:bodyDiv w:val="1"/>
      <w:marLeft w:val="0"/>
      <w:marRight w:val="0"/>
      <w:marTop w:val="0"/>
      <w:marBottom w:val="0"/>
      <w:divBdr>
        <w:top w:val="none" w:sz="0" w:space="0" w:color="auto"/>
        <w:left w:val="none" w:sz="0" w:space="0" w:color="auto"/>
        <w:bottom w:val="none" w:sz="0" w:space="0" w:color="auto"/>
        <w:right w:val="none" w:sz="0" w:space="0" w:color="auto"/>
      </w:divBdr>
    </w:div>
    <w:div w:id="353775514">
      <w:bodyDiv w:val="1"/>
      <w:marLeft w:val="0"/>
      <w:marRight w:val="0"/>
      <w:marTop w:val="0"/>
      <w:marBottom w:val="0"/>
      <w:divBdr>
        <w:top w:val="none" w:sz="0" w:space="0" w:color="auto"/>
        <w:left w:val="none" w:sz="0" w:space="0" w:color="auto"/>
        <w:bottom w:val="none" w:sz="0" w:space="0" w:color="auto"/>
        <w:right w:val="none" w:sz="0" w:space="0" w:color="auto"/>
      </w:divBdr>
      <w:divsChild>
        <w:div w:id="147944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866199">
      <w:bodyDiv w:val="1"/>
      <w:marLeft w:val="0"/>
      <w:marRight w:val="0"/>
      <w:marTop w:val="0"/>
      <w:marBottom w:val="0"/>
      <w:divBdr>
        <w:top w:val="none" w:sz="0" w:space="0" w:color="auto"/>
        <w:left w:val="none" w:sz="0" w:space="0" w:color="auto"/>
        <w:bottom w:val="none" w:sz="0" w:space="0" w:color="auto"/>
        <w:right w:val="none" w:sz="0" w:space="0" w:color="auto"/>
      </w:divBdr>
    </w:div>
    <w:div w:id="371393732">
      <w:bodyDiv w:val="1"/>
      <w:marLeft w:val="0"/>
      <w:marRight w:val="0"/>
      <w:marTop w:val="0"/>
      <w:marBottom w:val="0"/>
      <w:divBdr>
        <w:top w:val="none" w:sz="0" w:space="0" w:color="auto"/>
        <w:left w:val="none" w:sz="0" w:space="0" w:color="auto"/>
        <w:bottom w:val="none" w:sz="0" w:space="0" w:color="auto"/>
        <w:right w:val="none" w:sz="0" w:space="0" w:color="auto"/>
      </w:divBdr>
    </w:div>
    <w:div w:id="375473924">
      <w:bodyDiv w:val="1"/>
      <w:marLeft w:val="0"/>
      <w:marRight w:val="0"/>
      <w:marTop w:val="0"/>
      <w:marBottom w:val="0"/>
      <w:divBdr>
        <w:top w:val="none" w:sz="0" w:space="0" w:color="auto"/>
        <w:left w:val="none" w:sz="0" w:space="0" w:color="auto"/>
        <w:bottom w:val="none" w:sz="0" w:space="0" w:color="auto"/>
        <w:right w:val="none" w:sz="0" w:space="0" w:color="auto"/>
      </w:divBdr>
      <w:divsChild>
        <w:div w:id="53623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587207">
      <w:bodyDiv w:val="1"/>
      <w:marLeft w:val="0"/>
      <w:marRight w:val="0"/>
      <w:marTop w:val="0"/>
      <w:marBottom w:val="0"/>
      <w:divBdr>
        <w:top w:val="none" w:sz="0" w:space="0" w:color="auto"/>
        <w:left w:val="none" w:sz="0" w:space="0" w:color="auto"/>
        <w:bottom w:val="none" w:sz="0" w:space="0" w:color="auto"/>
        <w:right w:val="none" w:sz="0" w:space="0" w:color="auto"/>
      </w:divBdr>
    </w:div>
    <w:div w:id="383407863">
      <w:bodyDiv w:val="1"/>
      <w:marLeft w:val="0"/>
      <w:marRight w:val="0"/>
      <w:marTop w:val="0"/>
      <w:marBottom w:val="0"/>
      <w:divBdr>
        <w:top w:val="none" w:sz="0" w:space="0" w:color="auto"/>
        <w:left w:val="none" w:sz="0" w:space="0" w:color="auto"/>
        <w:bottom w:val="none" w:sz="0" w:space="0" w:color="auto"/>
        <w:right w:val="none" w:sz="0" w:space="0" w:color="auto"/>
      </w:divBdr>
    </w:div>
    <w:div w:id="390886200">
      <w:bodyDiv w:val="1"/>
      <w:marLeft w:val="0"/>
      <w:marRight w:val="0"/>
      <w:marTop w:val="0"/>
      <w:marBottom w:val="0"/>
      <w:divBdr>
        <w:top w:val="none" w:sz="0" w:space="0" w:color="auto"/>
        <w:left w:val="none" w:sz="0" w:space="0" w:color="auto"/>
        <w:bottom w:val="none" w:sz="0" w:space="0" w:color="auto"/>
        <w:right w:val="none" w:sz="0" w:space="0" w:color="auto"/>
      </w:divBdr>
    </w:div>
    <w:div w:id="397484564">
      <w:bodyDiv w:val="1"/>
      <w:marLeft w:val="0"/>
      <w:marRight w:val="0"/>
      <w:marTop w:val="0"/>
      <w:marBottom w:val="0"/>
      <w:divBdr>
        <w:top w:val="none" w:sz="0" w:space="0" w:color="auto"/>
        <w:left w:val="none" w:sz="0" w:space="0" w:color="auto"/>
        <w:bottom w:val="none" w:sz="0" w:space="0" w:color="auto"/>
        <w:right w:val="none" w:sz="0" w:space="0" w:color="auto"/>
      </w:divBdr>
    </w:div>
    <w:div w:id="398288071">
      <w:bodyDiv w:val="1"/>
      <w:marLeft w:val="0"/>
      <w:marRight w:val="0"/>
      <w:marTop w:val="0"/>
      <w:marBottom w:val="0"/>
      <w:divBdr>
        <w:top w:val="none" w:sz="0" w:space="0" w:color="auto"/>
        <w:left w:val="none" w:sz="0" w:space="0" w:color="auto"/>
        <w:bottom w:val="none" w:sz="0" w:space="0" w:color="auto"/>
        <w:right w:val="none" w:sz="0" w:space="0" w:color="auto"/>
      </w:divBdr>
    </w:div>
    <w:div w:id="406996735">
      <w:bodyDiv w:val="1"/>
      <w:marLeft w:val="0"/>
      <w:marRight w:val="0"/>
      <w:marTop w:val="0"/>
      <w:marBottom w:val="0"/>
      <w:divBdr>
        <w:top w:val="none" w:sz="0" w:space="0" w:color="auto"/>
        <w:left w:val="none" w:sz="0" w:space="0" w:color="auto"/>
        <w:bottom w:val="none" w:sz="0" w:space="0" w:color="auto"/>
        <w:right w:val="none" w:sz="0" w:space="0" w:color="auto"/>
      </w:divBdr>
    </w:div>
    <w:div w:id="443040233">
      <w:bodyDiv w:val="1"/>
      <w:marLeft w:val="0"/>
      <w:marRight w:val="0"/>
      <w:marTop w:val="0"/>
      <w:marBottom w:val="0"/>
      <w:divBdr>
        <w:top w:val="none" w:sz="0" w:space="0" w:color="auto"/>
        <w:left w:val="none" w:sz="0" w:space="0" w:color="auto"/>
        <w:bottom w:val="none" w:sz="0" w:space="0" w:color="auto"/>
        <w:right w:val="none" w:sz="0" w:space="0" w:color="auto"/>
      </w:divBdr>
    </w:div>
    <w:div w:id="446659979">
      <w:bodyDiv w:val="1"/>
      <w:marLeft w:val="0"/>
      <w:marRight w:val="0"/>
      <w:marTop w:val="0"/>
      <w:marBottom w:val="0"/>
      <w:divBdr>
        <w:top w:val="none" w:sz="0" w:space="0" w:color="auto"/>
        <w:left w:val="none" w:sz="0" w:space="0" w:color="auto"/>
        <w:bottom w:val="none" w:sz="0" w:space="0" w:color="auto"/>
        <w:right w:val="none" w:sz="0" w:space="0" w:color="auto"/>
      </w:divBdr>
    </w:div>
    <w:div w:id="448596555">
      <w:bodyDiv w:val="1"/>
      <w:marLeft w:val="0"/>
      <w:marRight w:val="0"/>
      <w:marTop w:val="0"/>
      <w:marBottom w:val="0"/>
      <w:divBdr>
        <w:top w:val="none" w:sz="0" w:space="0" w:color="auto"/>
        <w:left w:val="none" w:sz="0" w:space="0" w:color="auto"/>
        <w:bottom w:val="none" w:sz="0" w:space="0" w:color="auto"/>
        <w:right w:val="none" w:sz="0" w:space="0" w:color="auto"/>
      </w:divBdr>
    </w:div>
    <w:div w:id="452788729">
      <w:bodyDiv w:val="1"/>
      <w:marLeft w:val="0"/>
      <w:marRight w:val="0"/>
      <w:marTop w:val="0"/>
      <w:marBottom w:val="0"/>
      <w:divBdr>
        <w:top w:val="none" w:sz="0" w:space="0" w:color="auto"/>
        <w:left w:val="none" w:sz="0" w:space="0" w:color="auto"/>
        <w:bottom w:val="none" w:sz="0" w:space="0" w:color="auto"/>
        <w:right w:val="none" w:sz="0" w:space="0" w:color="auto"/>
      </w:divBdr>
    </w:div>
    <w:div w:id="479225176">
      <w:bodyDiv w:val="1"/>
      <w:marLeft w:val="0"/>
      <w:marRight w:val="0"/>
      <w:marTop w:val="0"/>
      <w:marBottom w:val="0"/>
      <w:divBdr>
        <w:top w:val="none" w:sz="0" w:space="0" w:color="auto"/>
        <w:left w:val="none" w:sz="0" w:space="0" w:color="auto"/>
        <w:bottom w:val="none" w:sz="0" w:space="0" w:color="auto"/>
        <w:right w:val="none" w:sz="0" w:space="0" w:color="auto"/>
      </w:divBdr>
    </w:div>
    <w:div w:id="503009396">
      <w:bodyDiv w:val="1"/>
      <w:marLeft w:val="0"/>
      <w:marRight w:val="0"/>
      <w:marTop w:val="0"/>
      <w:marBottom w:val="0"/>
      <w:divBdr>
        <w:top w:val="none" w:sz="0" w:space="0" w:color="auto"/>
        <w:left w:val="none" w:sz="0" w:space="0" w:color="auto"/>
        <w:bottom w:val="none" w:sz="0" w:space="0" w:color="auto"/>
        <w:right w:val="none" w:sz="0" w:space="0" w:color="auto"/>
      </w:divBdr>
    </w:div>
    <w:div w:id="510804990">
      <w:bodyDiv w:val="1"/>
      <w:marLeft w:val="0"/>
      <w:marRight w:val="0"/>
      <w:marTop w:val="0"/>
      <w:marBottom w:val="0"/>
      <w:divBdr>
        <w:top w:val="none" w:sz="0" w:space="0" w:color="auto"/>
        <w:left w:val="none" w:sz="0" w:space="0" w:color="auto"/>
        <w:bottom w:val="none" w:sz="0" w:space="0" w:color="auto"/>
        <w:right w:val="none" w:sz="0" w:space="0" w:color="auto"/>
      </w:divBdr>
      <w:divsChild>
        <w:div w:id="1303076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735162">
      <w:bodyDiv w:val="1"/>
      <w:marLeft w:val="0"/>
      <w:marRight w:val="0"/>
      <w:marTop w:val="0"/>
      <w:marBottom w:val="0"/>
      <w:divBdr>
        <w:top w:val="none" w:sz="0" w:space="0" w:color="auto"/>
        <w:left w:val="none" w:sz="0" w:space="0" w:color="auto"/>
        <w:bottom w:val="none" w:sz="0" w:space="0" w:color="auto"/>
        <w:right w:val="none" w:sz="0" w:space="0" w:color="auto"/>
      </w:divBdr>
    </w:div>
    <w:div w:id="518465645">
      <w:bodyDiv w:val="1"/>
      <w:marLeft w:val="0"/>
      <w:marRight w:val="0"/>
      <w:marTop w:val="0"/>
      <w:marBottom w:val="0"/>
      <w:divBdr>
        <w:top w:val="none" w:sz="0" w:space="0" w:color="auto"/>
        <w:left w:val="none" w:sz="0" w:space="0" w:color="auto"/>
        <w:bottom w:val="none" w:sz="0" w:space="0" w:color="auto"/>
        <w:right w:val="none" w:sz="0" w:space="0" w:color="auto"/>
      </w:divBdr>
    </w:div>
    <w:div w:id="522524911">
      <w:bodyDiv w:val="1"/>
      <w:marLeft w:val="0"/>
      <w:marRight w:val="0"/>
      <w:marTop w:val="0"/>
      <w:marBottom w:val="0"/>
      <w:divBdr>
        <w:top w:val="none" w:sz="0" w:space="0" w:color="auto"/>
        <w:left w:val="none" w:sz="0" w:space="0" w:color="auto"/>
        <w:bottom w:val="none" w:sz="0" w:space="0" w:color="auto"/>
        <w:right w:val="none" w:sz="0" w:space="0" w:color="auto"/>
      </w:divBdr>
    </w:div>
    <w:div w:id="526989632">
      <w:bodyDiv w:val="1"/>
      <w:marLeft w:val="0"/>
      <w:marRight w:val="0"/>
      <w:marTop w:val="0"/>
      <w:marBottom w:val="0"/>
      <w:divBdr>
        <w:top w:val="none" w:sz="0" w:space="0" w:color="auto"/>
        <w:left w:val="none" w:sz="0" w:space="0" w:color="auto"/>
        <w:bottom w:val="none" w:sz="0" w:space="0" w:color="auto"/>
        <w:right w:val="none" w:sz="0" w:space="0" w:color="auto"/>
      </w:divBdr>
      <w:divsChild>
        <w:div w:id="2066565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222659">
      <w:bodyDiv w:val="1"/>
      <w:marLeft w:val="0"/>
      <w:marRight w:val="0"/>
      <w:marTop w:val="0"/>
      <w:marBottom w:val="0"/>
      <w:divBdr>
        <w:top w:val="none" w:sz="0" w:space="0" w:color="auto"/>
        <w:left w:val="none" w:sz="0" w:space="0" w:color="auto"/>
        <w:bottom w:val="none" w:sz="0" w:space="0" w:color="auto"/>
        <w:right w:val="none" w:sz="0" w:space="0" w:color="auto"/>
      </w:divBdr>
    </w:div>
    <w:div w:id="545875881">
      <w:bodyDiv w:val="1"/>
      <w:marLeft w:val="0"/>
      <w:marRight w:val="0"/>
      <w:marTop w:val="0"/>
      <w:marBottom w:val="0"/>
      <w:divBdr>
        <w:top w:val="none" w:sz="0" w:space="0" w:color="auto"/>
        <w:left w:val="none" w:sz="0" w:space="0" w:color="auto"/>
        <w:bottom w:val="none" w:sz="0" w:space="0" w:color="auto"/>
        <w:right w:val="none" w:sz="0" w:space="0" w:color="auto"/>
      </w:divBdr>
    </w:div>
    <w:div w:id="546526195">
      <w:bodyDiv w:val="1"/>
      <w:marLeft w:val="0"/>
      <w:marRight w:val="0"/>
      <w:marTop w:val="0"/>
      <w:marBottom w:val="0"/>
      <w:divBdr>
        <w:top w:val="none" w:sz="0" w:space="0" w:color="auto"/>
        <w:left w:val="none" w:sz="0" w:space="0" w:color="auto"/>
        <w:bottom w:val="none" w:sz="0" w:space="0" w:color="auto"/>
        <w:right w:val="none" w:sz="0" w:space="0" w:color="auto"/>
      </w:divBdr>
    </w:div>
    <w:div w:id="546570262">
      <w:bodyDiv w:val="1"/>
      <w:marLeft w:val="0"/>
      <w:marRight w:val="0"/>
      <w:marTop w:val="0"/>
      <w:marBottom w:val="0"/>
      <w:divBdr>
        <w:top w:val="none" w:sz="0" w:space="0" w:color="auto"/>
        <w:left w:val="none" w:sz="0" w:space="0" w:color="auto"/>
        <w:bottom w:val="none" w:sz="0" w:space="0" w:color="auto"/>
        <w:right w:val="none" w:sz="0" w:space="0" w:color="auto"/>
      </w:divBdr>
    </w:div>
    <w:div w:id="555049178">
      <w:bodyDiv w:val="1"/>
      <w:marLeft w:val="0"/>
      <w:marRight w:val="0"/>
      <w:marTop w:val="0"/>
      <w:marBottom w:val="0"/>
      <w:divBdr>
        <w:top w:val="none" w:sz="0" w:space="0" w:color="auto"/>
        <w:left w:val="none" w:sz="0" w:space="0" w:color="auto"/>
        <w:bottom w:val="none" w:sz="0" w:space="0" w:color="auto"/>
        <w:right w:val="none" w:sz="0" w:space="0" w:color="auto"/>
      </w:divBdr>
    </w:div>
    <w:div w:id="556817557">
      <w:bodyDiv w:val="1"/>
      <w:marLeft w:val="0"/>
      <w:marRight w:val="0"/>
      <w:marTop w:val="0"/>
      <w:marBottom w:val="0"/>
      <w:divBdr>
        <w:top w:val="none" w:sz="0" w:space="0" w:color="auto"/>
        <w:left w:val="none" w:sz="0" w:space="0" w:color="auto"/>
        <w:bottom w:val="none" w:sz="0" w:space="0" w:color="auto"/>
        <w:right w:val="none" w:sz="0" w:space="0" w:color="auto"/>
      </w:divBdr>
    </w:div>
    <w:div w:id="563177974">
      <w:bodyDiv w:val="1"/>
      <w:marLeft w:val="0"/>
      <w:marRight w:val="0"/>
      <w:marTop w:val="0"/>
      <w:marBottom w:val="0"/>
      <w:divBdr>
        <w:top w:val="none" w:sz="0" w:space="0" w:color="auto"/>
        <w:left w:val="none" w:sz="0" w:space="0" w:color="auto"/>
        <w:bottom w:val="none" w:sz="0" w:space="0" w:color="auto"/>
        <w:right w:val="none" w:sz="0" w:space="0" w:color="auto"/>
      </w:divBdr>
    </w:div>
    <w:div w:id="576525128">
      <w:bodyDiv w:val="1"/>
      <w:marLeft w:val="0"/>
      <w:marRight w:val="0"/>
      <w:marTop w:val="0"/>
      <w:marBottom w:val="0"/>
      <w:divBdr>
        <w:top w:val="none" w:sz="0" w:space="0" w:color="auto"/>
        <w:left w:val="none" w:sz="0" w:space="0" w:color="auto"/>
        <w:bottom w:val="none" w:sz="0" w:space="0" w:color="auto"/>
        <w:right w:val="none" w:sz="0" w:space="0" w:color="auto"/>
      </w:divBdr>
    </w:div>
    <w:div w:id="579410169">
      <w:bodyDiv w:val="1"/>
      <w:marLeft w:val="0"/>
      <w:marRight w:val="0"/>
      <w:marTop w:val="0"/>
      <w:marBottom w:val="0"/>
      <w:divBdr>
        <w:top w:val="none" w:sz="0" w:space="0" w:color="auto"/>
        <w:left w:val="none" w:sz="0" w:space="0" w:color="auto"/>
        <w:bottom w:val="none" w:sz="0" w:space="0" w:color="auto"/>
        <w:right w:val="none" w:sz="0" w:space="0" w:color="auto"/>
      </w:divBdr>
    </w:div>
    <w:div w:id="594679592">
      <w:bodyDiv w:val="1"/>
      <w:marLeft w:val="0"/>
      <w:marRight w:val="0"/>
      <w:marTop w:val="0"/>
      <w:marBottom w:val="0"/>
      <w:divBdr>
        <w:top w:val="none" w:sz="0" w:space="0" w:color="auto"/>
        <w:left w:val="none" w:sz="0" w:space="0" w:color="auto"/>
        <w:bottom w:val="none" w:sz="0" w:space="0" w:color="auto"/>
        <w:right w:val="none" w:sz="0" w:space="0" w:color="auto"/>
      </w:divBdr>
    </w:div>
    <w:div w:id="608665512">
      <w:bodyDiv w:val="1"/>
      <w:marLeft w:val="0"/>
      <w:marRight w:val="0"/>
      <w:marTop w:val="0"/>
      <w:marBottom w:val="0"/>
      <w:divBdr>
        <w:top w:val="none" w:sz="0" w:space="0" w:color="auto"/>
        <w:left w:val="none" w:sz="0" w:space="0" w:color="auto"/>
        <w:bottom w:val="none" w:sz="0" w:space="0" w:color="auto"/>
        <w:right w:val="none" w:sz="0" w:space="0" w:color="auto"/>
      </w:divBdr>
    </w:div>
    <w:div w:id="609818506">
      <w:bodyDiv w:val="1"/>
      <w:marLeft w:val="0"/>
      <w:marRight w:val="0"/>
      <w:marTop w:val="0"/>
      <w:marBottom w:val="0"/>
      <w:divBdr>
        <w:top w:val="none" w:sz="0" w:space="0" w:color="auto"/>
        <w:left w:val="none" w:sz="0" w:space="0" w:color="auto"/>
        <w:bottom w:val="none" w:sz="0" w:space="0" w:color="auto"/>
        <w:right w:val="none" w:sz="0" w:space="0" w:color="auto"/>
      </w:divBdr>
    </w:div>
    <w:div w:id="609898578">
      <w:bodyDiv w:val="1"/>
      <w:marLeft w:val="0"/>
      <w:marRight w:val="0"/>
      <w:marTop w:val="0"/>
      <w:marBottom w:val="0"/>
      <w:divBdr>
        <w:top w:val="none" w:sz="0" w:space="0" w:color="auto"/>
        <w:left w:val="none" w:sz="0" w:space="0" w:color="auto"/>
        <w:bottom w:val="none" w:sz="0" w:space="0" w:color="auto"/>
        <w:right w:val="none" w:sz="0" w:space="0" w:color="auto"/>
      </w:divBdr>
    </w:div>
    <w:div w:id="610162445">
      <w:bodyDiv w:val="1"/>
      <w:marLeft w:val="0"/>
      <w:marRight w:val="0"/>
      <w:marTop w:val="0"/>
      <w:marBottom w:val="0"/>
      <w:divBdr>
        <w:top w:val="none" w:sz="0" w:space="0" w:color="auto"/>
        <w:left w:val="none" w:sz="0" w:space="0" w:color="auto"/>
        <w:bottom w:val="none" w:sz="0" w:space="0" w:color="auto"/>
        <w:right w:val="none" w:sz="0" w:space="0" w:color="auto"/>
      </w:divBdr>
    </w:div>
    <w:div w:id="616915564">
      <w:bodyDiv w:val="1"/>
      <w:marLeft w:val="0"/>
      <w:marRight w:val="0"/>
      <w:marTop w:val="0"/>
      <w:marBottom w:val="0"/>
      <w:divBdr>
        <w:top w:val="none" w:sz="0" w:space="0" w:color="auto"/>
        <w:left w:val="none" w:sz="0" w:space="0" w:color="auto"/>
        <w:bottom w:val="none" w:sz="0" w:space="0" w:color="auto"/>
        <w:right w:val="none" w:sz="0" w:space="0" w:color="auto"/>
      </w:divBdr>
    </w:div>
    <w:div w:id="620768710">
      <w:bodyDiv w:val="1"/>
      <w:marLeft w:val="0"/>
      <w:marRight w:val="0"/>
      <w:marTop w:val="0"/>
      <w:marBottom w:val="0"/>
      <w:divBdr>
        <w:top w:val="none" w:sz="0" w:space="0" w:color="auto"/>
        <w:left w:val="none" w:sz="0" w:space="0" w:color="auto"/>
        <w:bottom w:val="none" w:sz="0" w:space="0" w:color="auto"/>
        <w:right w:val="none" w:sz="0" w:space="0" w:color="auto"/>
      </w:divBdr>
    </w:div>
    <w:div w:id="631667810">
      <w:bodyDiv w:val="1"/>
      <w:marLeft w:val="0"/>
      <w:marRight w:val="0"/>
      <w:marTop w:val="0"/>
      <w:marBottom w:val="0"/>
      <w:divBdr>
        <w:top w:val="none" w:sz="0" w:space="0" w:color="auto"/>
        <w:left w:val="none" w:sz="0" w:space="0" w:color="auto"/>
        <w:bottom w:val="none" w:sz="0" w:space="0" w:color="auto"/>
        <w:right w:val="none" w:sz="0" w:space="0" w:color="auto"/>
      </w:divBdr>
    </w:div>
    <w:div w:id="633675236">
      <w:bodyDiv w:val="1"/>
      <w:marLeft w:val="0"/>
      <w:marRight w:val="0"/>
      <w:marTop w:val="0"/>
      <w:marBottom w:val="0"/>
      <w:divBdr>
        <w:top w:val="none" w:sz="0" w:space="0" w:color="auto"/>
        <w:left w:val="none" w:sz="0" w:space="0" w:color="auto"/>
        <w:bottom w:val="none" w:sz="0" w:space="0" w:color="auto"/>
        <w:right w:val="none" w:sz="0" w:space="0" w:color="auto"/>
      </w:divBdr>
    </w:div>
    <w:div w:id="640037869">
      <w:bodyDiv w:val="1"/>
      <w:marLeft w:val="0"/>
      <w:marRight w:val="0"/>
      <w:marTop w:val="0"/>
      <w:marBottom w:val="0"/>
      <w:divBdr>
        <w:top w:val="none" w:sz="0" w:space="0" w:color="auto"/>
        <w:left w:val="none" w:sz="0" w:space="0" w:color="auto"/>
        <w:bottom w:val="none" w:sz="0" w:space="0" w:color="auto"/>
        <w:right w:val="none" w:sz="0" w:space="0" w:color="auto"/>
      </w:divBdr>
    </w:div>
    <w:div w:id="649863924">
      <w:bodyDiv w:val="1"/>
      <w:marLeft w:val="0"/>
      <w:marRight w:val="0"/>
      <w:marTop w:val="0"/>
      <w:marBottom w:val="0"/>
      <w:divBdr>
        <w:top w:val="none" w:sz="0" w:space="0" w:color="auto"/>
        <w:left w:val="none" w:sz="0" w:space="0" w:color="auto"/>
        <w:bottom w:val="none" w:sz="0" w:space="0" w:color="auto"/>
        <w:right w:val="none" w:sz="0" w:space="0" w:color="auto"/>
      </w:divBdr>
      <w:divsChild>
        <w:div w:id="943997424">
          <w:marLeft w:val="0"/>
          <w:marRight w:val="0"/>
          <w:marTop w:val="0"/>
          <w:marBottom w:val="0"/>
          <w:divBdr>
            <w:top w:val="none" w:sz="0" w:space="0" w:color="auto"/>
            <w:left w:val="none" w:sz="0" w:space="0" w:color="auto"/>
            <w:bottom w:val="none" w:sz="0" w:space="0" w:color="auto"/>
            <w:right w:val="none" w:sz="0" w:space="0" w:color="auto"/>
          </w:divBdr>
          <w:divsChild>
            <w:div w:id="903760986">
              <w:marLeft w:val="0"/>
              <w:marRight w:val="0"/>
              <w:marTop w:val="0"/>
              <w:marBottom w:val="0"/>
              <w:divBdr>
                <w:top w:val="none" w:sz="0" w:space="0" w:color="auto"/>
                <w:left w:val="none" w:sz="0" w:space="0" w:color="auto"/>
                <w:bottom w:val="none" w:sz="0" w:space="0" w:color="auto"/>
                <w:right w:val="none" w:sz="0" w:space="0" w:color="auto"/>
              </w:divBdr>
              <w:divsChild>
                <w:div w:id="931475100">
                  <w:marLeft w:val="0"/>
                  <w:marRight w:val="0"/>
                  <w:marTop w:val="0"/>
                  <w:marBottom w:val="0"/>
                  <w:divBdr>
                    <w:top w:val="none" w:sz="0" w:space="0" w:color="auto"/>
                    <w:left w:val="none" w:sz="0" w:space="0" w:color="auto"/>
                    <w:bottom w:val="none" w:sz="0" w:space="0" w:color="auto"/>
                    <w:right w:val="none" w:sz="0" w:space="0" w:color="auto"/>
                  </w:divBdr>
                  <w:divsChild>
                    <w:div w:id="538516747">
                      <w:marLeft w:val="0"/>
                      <w:marRight w:val="0"/>
                      <w:marTop w:val="0"/>
                      <w:marBottom w:val="0"/>
                      <w:divBdr>
                        <w:top w:val="none" w:sz="0" w:space="0" w:color="auto"/>
                        <w:left w:val="none" w:sz="0" w:space="0" w:color="auto"/>
                        <w:bottom w:val="none" w:sz="0" w:space="0" w:color="auto"/>
                        <w:right w:val="none" w:sz="0" w:space="0" w:color="auto"/>
                      </w:divBdr>
                      <w:divsChild>
                        <w:div w:id="2074429986">
                          <w:marLeft w:val="0"/>
                          <w:marRight w:val="0"/>
                          <w:marTop w:val="0"/>
                          <w:marBottom w:val="0"/>
                          <w:divBdr>
                            <w:top w:val="none" w:sz="0" w:space="0" w:color="auto"/>
                            <w:left w:val="none" w:sz="0" w:space="0" w:color="auto"/>
                            <w:bottom w:val="none" w:sz="0" w:space="0" w:color="auto"/>
                            <w:right w:val="none" w:sz="0" w:space="0" w:color="auto"/>
                          </w:divBdr>
                          <w:divsChild>
                            <w:div w:id="87611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757213">
      <w:bodyDiv w:val="1"/>
      <w:marLeft w:val="0"/>
      <w:marRight w:val="0"/>
      <w:marTop w:val="0"/>
      <w:marBottom w:val="0"/>
      <w:divBdr>
        <w:top w:val="none" w:sz="0" w:space="0" w:color="auto"/>
        <w:left w:val="none" w:sz="0" w:space="0" w:color="auto"/>
        <w:bottom w:val="none" w:sz="0" w:space="0" w:color="auto"/>
        <w:right w:val="none" w:sz="0" w:space="0" w:color="auto"/>
      </w:divBdr>
    </w:div>
    <w:div w:id="652376155">
      <w:bodyDiv w:val="1"/>
      <w:marLeft w:val="0"/>
      <w:marRight w:val="0"/>
      <w:marTop w:val="0"/>
      <w:marBottom w:val="0"/>
      <w:divBdr>
        <w:top w:val="none" w:sz="0" w:space="0" w:color="auto"/>
        <w:left w:val="none" w:sz="0" w:space="0" w:color="auto"/>
        <w:bottom w:val="none" w:sz="0" w:space="0" w:color="auto"/>
        <w:right w:val="none" w:sz="0" w:space="0" w:color="auto"/>
      </w:divBdr>
    </w:div>
    <w:div w:id="653022319">
      <w:bodyDiv w:val="1"/>
      <w:marLeft w:val="0"/>
      <w:marRight w:val="0"/>
      <w:marTop w:val="0"/>
      <w:marBottom w:val="0"/>
      <w:divBdr>
        <w:top w:val="none" w:sz="0" w:space="0" w:color="auto"/>
        <w:left w:val="none" w:sz="0" w:space="0" w:color="auto"/>
        <w:bottom w:val="none" w:sz="0" w:space="0" w:color="auto"/>
        <w:right w:val="none" w:sz="0" w:space="0" w:color="auto"/>
      </w:divBdr>
    </w:div>
    <w:div w:id="657852132">
      <w:bodyDiv w:val="1"/>
      <w:marLeft w:val="0"/>
      <w:marRight w:val="0"/>
      <w:marTop w:val="0"/>
      <w:marBottom w:val="0"/>
      <w:divBdr>
        <w:top w:val="none" w:sz="0" w:space="0" w:color="auto"/>
        <w:left w:val="none" w:sz="0" w:space="0" w:color="auto"/>
        <w:bottom w:val="none" w:sz="0" w:space="0" w:color="auto"/>
        <w:right w:val="none" w:sz="0" w:space="0" w:color="auto"/>
      </w:divBdr>
    </w:div>
    <w:div w:id="667290808">
      <w:bodyDiv w:val="1"/>
      <w:marLeft w:val="0"/>
      <w:marRight w:val="0"/>
      <w:marTop w:val="0"/>
      <w:marBottom w:val="0"/>
      <w:divBdr>
        <w:top w:val="none" w:sz="0" w:space="0" w:color="auto"/>
        <w:left w:val="none" w:sz="0" w:space="0" w:color="auto"/>
        <w:bottom w:val="none" w:sz="0" w:space="0" w:color="auto"/>
        <w:right w:val="none" w:sz="0" w:space="0" w:color="auto"/>
      </w:divBdr>
    </w:div>
    <w:div w:id="667683406">
      <w:bodyDiv w:val="1"/>
      <w:marLeft w:val="0"/>
      <w:marRight w:val="0"/>
      <w:marTop w:val="0"/>
      <w:marBottom w:val="0"/>
      <w:divBdr>
        <w:top w:val="none" w:sz="0" w:space="0" w:color="auto"/>
        <w:left w:val="none" w:sz="0" w:space="0" w:color="auto"/>
        <w:bottom w:val="none" w:sz="0" w:space="0" w:color="auto"/>
        <w:right w:val="none" w:sz="0" w:space="0" w:color="auto"/>
      </w:divBdr>
    </w:div>
    <w:div w:id="683291420">
      <w:bodyDiv w:val="1"/>
      <w:marLeft w:val="0"/>
      <w:marRight w:val="0"/>
      <w:marTop w:val="0"/>
      <w:marBottom w:val="0"/>
      <w:divBdr>
        <w:top w:val="none" w:sz="0" w:space="0" w:color="auto"/>
        <w:left w:val="none" w:sz="0" w:space="0" w:color="auto"/>
        <w:bottom w:val="none" w:sz="0" w:space="0" w:color="auto"/>
        <w:right w:val="none" w:sz="0" w:space="0" w:color="auto"/>
      </w:divBdr>
    </w:div>
    <w:div w:id="685139443">
      <w:bodyDiv w:val="1"/>
      <w:marLeft w:val="0"/>
      <w:marRight w:val="0"/>
      <w:marTop w:val="0"/>
      <w:marBottom w:val="0"/>
      <w:divBdr>
        <w:top w:val="none" w:sz="0" w:space="0" w:color="auto"/>
        <w:left w:val="none" w:sz="0" w:space="0" w:color="auto"/>
        <w:bottom w:val="none" w:sz="0" w:space="0" w:color="auto"/>
        <w:right w:val="none" w:sz="0" w:space="0" w:color="auto"/>
      </w:divBdr>
    </w:div>
    <w:div w:id="686827571">
      <w:bodyDiv w:val="1"/>
      <w:marLeft w:val="0"/>
      <w:marRight w:val="0"/>
      <w:marTop w:val="0"/>
      <w:marBottom w:val="0"/>
      <w:divBdr>
        <w:top w:val="none" w:sz="0" w:space="0" w:color="auto"/>
        <w:left w:val="none" w:sz="0" w:space="0" w:color="auto"/>
        <w:bottom w:val="none" w:sz="0" w:space="0" w:color="auto"/>
        <w:right w:val="none" w:sz="0" w:space="0" w:color="auto"/>
      </w:divBdr>
    </w:div>
    <w:div w:id="697121374">
      <w:bodyDiv w:val="1"/>
      <w:marLeft w:val="0"/>
      <w:marRight w:val="0"/>
      <w:marTop w:val="0"/>
      <w:marBottom w:val="0"/>
      <w:divBdr>
        <w:top w:val="none" w:sz="0" w:space="0" w:color="auto"/>
        <w:left w:val="none" w:sz="0" w:space="0" w:color="auto"/>
        <w:bottom w:val="none" w:sz="0" w:space="0" w:color="auto"/>
        <w:right w:val="none" w:sz="0" w:space="0" w:color="auto"/>
      </w:divBdr>
    </w:div>
    <w:div w:id="700742650">
      <w:bodyDiv w:val="1"/>
      <w:marLeft w:val="0"/>
      <w:marRight w:val="0"/>
      <w:marTop w:val="0"/>
      <w:marBottom w:val="0"/>
      <w:divBdr>
        <w:top w:val="none" w:sz="0" w:space="0" w:color="auto"/>
        <w:left w:val="none" w:sz="0" w:space="0" w:color="auto"/>
        <w:bottom w:val="none" w:sz="0" w:space="0" w:color="auto"/>
        <w:right w:val="none" w:sz="0" w:space="0" w:color="auto"/>
      </w:divBdr>
    </w:div>
    <w:div w:id="703210625">
      <w:bodyDiv w:val="1"/>
      <w:marLeft w:val="0"/>
      <w:marRight w:val="0"/>
      <w:marTop w:val="0"/>
      <w:marBottom w:val="0"/>
      <w:divBdr>
        <w:top w:val="none" w:sz="0" w:space="0" w:color="auto"/>
        <w:left w:val="none" w:sz="0" w:space="0" w:color="auto"/>
        <w:bottom w:val="none" w:sz="0" w:space="0" w:color="auto"/>
        <w:right w:val="none" w:sz="0" w:space="0" w:color="auto"/>
      </w:divBdr>
    </w:div>
    <w:div w:id="720784605">
      <w:bodyDiv w:val="1"/>
      <w:marLeft w:val="0"/>
      <w:marRight w:val="0"/>
      <w:marTop w:val="0"/>
      <w:marBottom w:val="0"/>
      <w:divBdr>
        <w:top w:val="none" w:sz="0" w:space="0" w:color="auto"/>
        <w:left w:val="none" w:sz="0" w:space="0" w:color="auto"/>
        <w:bottom w:val="none" w:sz="0" w:space="0" w:color="auto"/>
        <w:right w:val="none" w:sz="0" w:space="0" w:color="auto"/>
      </w:divBdr>
    </w:div>
    <w:div w:id="723024591">
      <w:bodyDiv w:val="1"/>
      <w:marLeft w:val="0"/>
      <w:marRight w:val="0"/>
      <w:marTop w:val="0"/>
      <w:marBottom w:val="0"/>
      <w:divBdr>
        <w:top w:val="none" w:sz="0" w:space="0" w:color="auto"/>
        <w:left w:val="none" w:sz="0" w:space="0" w:color="auto"/>
        <w:bottom w:val="none" w:sz="0" w:space="0" w:color="auto"/>
        <w:right w:val="none" w:sz="0" w:space="0" w:color="auto"/>
      </w:divBdr>
    </w:div>
    <w:div w:id="731924171">
      <w:bodyDiv w:val="1"/>
      <w:marLeft w:val="0"/>
      <w:marRight w:val="0"/>
      <w:marTop w:val="0"/>
      <w:marBottom w:val="0"/>
      <w:divBdr>
        <w:top w:val="none" w:sz="0" w:space="0" w:color="auto"/>
        <w:left w:val="none" w:sz="0" w:space="0" w:color="auto"/>
        <w:bottom w:val="none" w:sz="0" w:space="0" w:color="auto"/>
        <w:right w:val="none" w:sz="0" w:space="0" w:color="auto"/>
      </w:divBdr>
    </w:div>
    <w:div w:id="744379036">
      <w:bodyDiv w:val="1"/>
      <w:marLeft w:val="0"/>
      <w:marRight w:val="0"/>
      <w:marTop w:val="0"/>
      <w:marBottom w:val="0"/>
      <w:divBdr>
        <w:top w:val="none" w:sz="0" w:space="0" w:color="auto"/>
        <w:left w:val="none" w:sz="0" w:space="0" w:color="auto"/>
        <w:bottom w:val="none" w:sz="0" w:space="0" w:color="auto"/>
        <w:right w:val="none" w:sz="0" w:space="0" w:color="auto"/>
      </w:divBdr>
    </w:div>
    <w:div w:id="753479639">
      <w:bodyDiv w:val="1"/>
      <w:marLeft w:val="0"/>
      <w:marRight w:val="0"/>
      <w:marTop w:val="0"/>
      <w:marBottom w:val="0"/>
      <w:divBdr>
        <w:top w:val="none" w:sz="0" w:space="0" w:color="auto"/>
        <w:left w:val="none" w:sz="0" w:space="0" w:color="auto"/>
        <w:bottom w:val="none" w:sz="0" w:space="0" w:color="auto"/>
        <w:right w:val="none" w:sz="0" w:space="0" w:color="auto"/>
      </w:divBdr>
    </w:div>
    <w:div w:id="763306471">
      <w:bodyDiv w:val="1"/>
      <w:marLeft w:val="0"/>
      <w:marRight w:val="0"/>
      <w:marTop w:val="0"/>
      <w:marBottom w:val="0"/>
      <w:divBdr>
        <w:top w:val="none" w:sz="0" w:space="0" w:color="auto"/>
        <w:left w:val="none" w:sz="0" w:space="0" w:color="auto"/>
        <w:bottom w:val="none" w:sz="0" w:space="0" w:color="auto"/>
        <w:right w:val="none" w:sz="0" w:space="0" w:color="auto"/>
      </w:divBdr>
    </w:div>
    <w:div w:id="773132116">
      <w:bodyDiv w:val="1"/>
      <w:marLeft w:val="0"/>
      <w:marRight w:val="0"/>
      <w:marTop w:val="0"/>
      <w:marBottom w:val="0"/>
      <w:divBdr>
        <w:top w:val="none" w:sz="0" w:space="0" w:color="auto"/>
        <w:left w:val="none" w:sz="0" w:space="0" w:color="auto"/>
        <w:bottom w:val="none" w:sz="0" w:space="0" w:color="auto"/>
        <w:right w:val="none" w:sz="0" w:space="0" w:color="auto"/>
      </w:divBdr>
    </w:div>
    <w:div w:id="778641619">
      <w:bodyDiv w:val="1"/>
      <w:marLeft w:val="0"/>
      <w:marRight w:val="0"/>
      <w:marTop w:val="0"/>
      <w:marBottom w:val="0"/>
      <w:divBdr>
        <w:top w:val="none" w:sz="0" w:space="0" w:color="auto"/>
        <w:left w:val="none" w:sz="0" w:space="0" w:color="auto"/>
        <w:bottom w:val="none" w:sz="0" w:space="0" w:color="auto"/>
        <w:right w:val="none" w:sz="0" w:space="0" w:color="auto"/>
      </w:divBdr>
    </w:div>
    <w:div w:id="780105661">
      <w:bodyDiv w:val="1"/>
      <w:marLeft w:val="0"/>
      <w:marRight w:val="0"/>
      <w:marTop w:val="0"/>
      <w:marBottom w:val="0"/>
      <w:divBdr>
        <w:top w:val="none" w:sz="0" w:space="0" w:color="auto"/>
        <w:left w:val="none" w:sz="0" w:space="0" w:color="auto"/>
        <w:bottom w:val="none" w:sz="0" w:space="0" w:color="auto"/>
        <w:right w:val="none" w:sz="0" w:space="0" w:color="auto"/>
      </w:divBdr>
    </w:div>
    <w:div w:id="807749851">
      <w:bodyDiv w:val="1"/>
      <w:marLeft w:val="0"/>
      <w:marRight w:val="0"/>
      <w:marTop w:val="0"/>
      <w:marBottom w:val="0"/>
      <w:divBdr>
        <w:top w:val="none" w:sz="0" w:space="0" w:color="auto"/>
        <w:left w:val="none" w:sz="0" w:space="0" w:color="auto"/>
        <w:bottom w:val="none" w:sz="0" w:space="0" w:color="auto"/>
        <w:right w:val="none" w:sz="0" w:space="0" w:color="auto"/>
      </w:divBdr>
    </w:div>
    <w:div w:id="809590626">
      <w:bodyDiv w:val="1"/>
      <w:marLeft w:val="0"/>
      <w:marRight w:val="0"/>
      <w:marTop w:val="0"/>
      <w:marBottom w:val="0"/>
      <w:divBdr>
        <w:top w:val="none" w:sz="0" w:space="0" w:color="auto"/>
        <w:left w:val="none" w:sz="0" w:space="0" w:color="auto"/>
        <w:bottom w:val="none" w:sz="0" w:space="0" w:color="auto"/>
        <w:right w:val="none" w:sz="0" w:space="0" w:color="auto"/>
      </w:divBdr>
    </w:div>
    <w:div w:id="818838878">
      <w:bodyDiv w:val="1"/>
      <w:marLeft w:val="0"/>
      <w:marRight w:val="0"/>
      <w:marTop w:val="0"/>
      <w:marBottom w:val="0"/>
      <w:divBdr>
        <w:top w:val="none" w:sz="0" w:space="0" w:color="auto"/>
        <w:left w:val="none" w:sz="0" w:space="0" w:color="auto"/>
        <w:bottom w:val="none" w:sz="0" w:space="0" w:color="auto"/>
        <w:right w:val="none" w:sz="0" w:space="0" w:color="auto"/>
      </w:divBdr>
    </w:div>
    <w:div w:id="832993987">
      <w:bodyDiv w:val="1"/>
      <w:marLeft w:val="0"/>
      <w:marRight w:val="0"/>
      <w:marTop w:val="0"/>
      <w:marBottom w:val="0"/>
      <w:divBdr>
        <w:top w:val="none" w:sz="0" w:space="0" w:color="auto"/>
        <w:left w:val="none" w:sz="0" w:space="0" w:color="auto"/>
        <w:bottom w:val="none" w:sz="0" w:space="0" w:color="auto"/>
        <w:right w:val="none" w:sz="0" w:space="0" w:color="auto"/>
      </w:divBdr>
    </w:div>
    <w:div w:id="837696716">
      <w:bodyDiv w:val="1"/>
      <w:marLeft w:val="0"/>
      <w:marRight w:val="0"/>
      <w:marTop w:val="0"/>
      <w:marBottom w:val="0"/>
      <w:divBdr>
        <w:top w:val="none" w:sz="0" w:space="0" w:color="auto"/>
        <w:left w:val="none" w:sz="0" w:space="0" w:color="auto"/>
        <w:bottom w:val="none" w:sz="0" w:space="0" w:color="auto"/>
        <w:right w:val="none" w:sz="0" w:space="0" w:color="auto"/>
      </w:divBdr>
    </w:div>
    <w:div w:id="838616667">
      <w:bodyDiv w:val="1"/>
      <w:marLeft w:val="0"/>
      <w:marRight w:val="0"/>
      <w:marTop w:val="0"/>
      <w:marBottom w:val="0"/>
      <w:divBdr>
        <w:top w:val="none" w:sz="0" w:space="0" w:color="auto"/>
        <w:left w:val="none" w:sz="0" w:space="0" w:color="auto"/>
        <w:bottom w:val="none" w:sz="0" w:space="0" w:color="auto"/>
        <w:right w:val="none" w:sz="0" w:space="0" w:color="auto"/>
      </w:divBdr>
    </w:div>
    <w:div w:id="839657843">
      <w:bodyDiv w:val="1"/>
      <w:marLeft w:val="0"/>
      <w:marRight w:val="0"/>
      <w:marTop w:val="0"/>
      <w:marBottom w:val="0"/>
      <w:divBdr>
        <w:top w:val="none" w:sz="0" w:space="0" w:color="auto"/>
        <w:left w:val="none" w:sz="0" w:space="0" w:color="auto"/>
        <w:bottom w:val="none" w:sz="0" w:space="0" w:color="auto"/>
        <w:right w:val="none" w:sz="0" w:space="0" w:color="auto"/>
      </w:divBdr>
    </w:div>
    <w:div w:id="845171731">
      <w:bodyDiv w:val="1"/>
      <w:marLeft w:val="0"/>
      <w:marRight w:val="0"/>
      <w:marTop w:val="0"/>
      <w:marBottom w:val="0"/>
      <w:divBdr>
        <w:top w:val="none" w:sz="0" w:space="0" w:color="auto"/>
        <w:left w:val="none" w:sz="0" w:space="0" w:color="auto"/>
        <w:bottom w:val="none" w:sz="0" w:space="0" w:color="auto"/>
        <w:right w:val="none" w:sz="0" w:space="0" w:color="auto"/>
      </w:divBdr>
    </w:div>
    <w:div w:id="846362325">
      <w:bodyDiv w:val="1"/>
      <w:marLeft w:val="0"/>
      <w:marRight w:val="0"/>
      <w:marTop w:val="0"/>
      <w:marBottom w:val="0"/>
      <w:divBdr>
        <w:top w:val="none" w:sz="0" w:space="0" w:color="auto"/>
        <w:left w:val="none" w:sz="0" w:space="0" w:color="auto"/>
        <w:bottom w:val="none" w:sz="0" w:space="0" w:color="auto"/>
        <w:right w:val="none" w:sz="0" w:space="0" w:color="auto"/>
      </w:divBdr>
    </w:div>
    <w:div w:id="847406537">
      <w:bodyDiv w:val="1"/>
      <w:marLeft w:val="0"/>
      <w:marRight w:val="0"/>
      <w:marTop w:val="0"/>
      <w:marBottom w:val="0"/>
      <w:divBdr>
        <w:top w:val="none" w:sz="0" w:space="0" w:color="auto"/>
        <w:left w:val="none" w:sz="0" w:space="0" w:color="auto"/>
        <w:bottom w:val="none" w:sz="0" w:space="0" w:color="auto"/>
        <w:right w:val="none" w:sz="0" w:space="0" w:color="auto"/>
      </w:divBdr>
    </w:div>
    <w:div w:id="852453765">
      <w:bodyDiv w:val="1"/>
      <w:marLeft w:val="0"/>
      <w:marRight w:val="0"/>
      <w:marTop w:val="0"/>
      <w:marBottom w:val="0"/>
      <w:divBdr>
        <w:top w:val="none" w:sz="0" w:space="0" w:color="auto"/>
        <w:left w:val="none" w:sz="0" w:space="0" w:color="auto"/>
        <w:bottom w:val="none" w:sz="0" w:space="0" w:color="auto"/>
        <w:right w:val="none" w:sz="0" w:space="0" w:color="auto"/>
      </w:divBdr>
    </w:div>
    <w:div w:id="854226764">
      <w:bodyDiv w:val="1"/>
      <w:marLeft w:val="0"/>
      <w:marRight w:val="0"/>
      <w:marTop w:val="0"/>
      <w:marBottom w:val="0"/>
      <w:divBdr>
        <w:top w:val="none" w:sz="0" w:space="0" w:color="auto"/>
        <w:left w:val="none" w:sz="0" w:space="0" w:color="auto"/>
        <w:bottom w:val="none" w:sz="0" w:space="0" w:color="auto"/>
        <w:right w:val="none" w:sz="0" w:space="0" w:color="auto"/>
      </w:divBdr>
    </w:div>
    <w:div w:id="859198861">
      <w:bodyDiv w:val="1"/>
      <w:marLeft w:val="0"/>
      <w:marRight w:val="0"/>
      <w:marTop w:val="0"/>
      <w:marBottom w:val="0"/>
      <w:divBdr>
        <w:top w:val="none" w:sz="0" w:space="0" w:color="auto"/>
        <w:left w:val="none" w:sz="0" w:space="0" w:color="auto"/>
        <w:bottom w:val="none" w:sz="0" w:space="0" w:color="auto"/>
        <w:right w:val="none" w:sz="0" w:space="0" w:color="auto"/>
      </w:divBdr>
    </w:div>
    <w:div w:id="860048621">
      <w:bodyDiv w:val="1"/>
      <w:marLeft w:val="0"/>
      <w:marRight w:val="0"/>
      <w:marTop w:val="0"/>
      <w:marBottom w:val="0"/>
      <w:divBdr>
        <w:top w:val="none" w:sz="0" w:space="0" w:color="auto"/>
        <w:left w:val="none" w:sz="0" w:space="0" w:color="auto"/>
        <w:bottom w:val="none" w:sz="0" w:space="0" w:color="auto"/>
        <w:right w:val="none" w:sz="0" w:space="0" w:color="auto"/>
      </w:divBdr>
    </w:div>
    <w:div w:id="864368136">
      <w:bodyDiv w:val="1"/>
      <w:marLeft w:val="0"/>
      <w:marRight w:val="0"/>
      <w:marTop w:val="0"/>
      <w:marBottom w:val="0"/>
      <w:divBdr>
        <w:top w:val="none" w:sz="0" w:space="0" w:color="auto"/>
        <w:left w:val="none" w:sz="0" w:space="0" w:color="auto"/>
        <w:bottom w:val="none" w:sz="0" w:space="0" w:color="auto"/>
        <w:right w:val="none" w:sz="0" w:space="0" w:color="auto"/>
      </w:divBdr>
    </w:div>
    <w:div w:id="866990207">
      <w:bodyDiv w:val="1"/>
      <w:marLeft w:val="0"/>
      <w:marRight w:val="0"/>
      <w:marTop w:val="0"/>
      <w:marBottom w:val="0"/>
      <w:divBdr>
        <w:top w:val="none" w:sz="0" w:space="0" w:color="auto"/>
        <w:left w:val="none" w:sz="0" w:space="0" w:color="auto"/>
        <w:bottom w:val="none" w:sz="0" w:space="0" w:color="auto"/>
        <w:right w:val="none" w:sz="0" w:space="0" w:color="auto"/>
      </w:divBdr>
    </w:div>
    <w:div w:id="868221986">
      <w:bodyDiv w:val="1"/>
      <w:marLeft w:val="0"/>
      <w:marRight w:val="0"/>
      <w:marTop w:val="0"/>
      <w:marBottom w:val="0"/>
      <w:divBdr>
        <w:top w:val="none" w:sz="0" w:space="0" w:color="auto"/>
        <w:left w:val="none" w:sz="0" w:space="0" w:color="auto"/>
        <w:bottom w:val="none" w:sz="0" w:space="0" w:color="auto"/>
        <w:right w:val="none" w:sz="0" w:space="0" w:color="auto"/>
      </w:divBdr>
    </w:div>
    <w:div w:id="879168017">
      <w:bodyDiv w:val="1"/>
      <w:marLeft w:val="0"/>
      <w:marRight w:val="0"/>
      <w:marTop w:val="0"/>
      <w:marBottom w:val="0"/>
      <w:divBdr>
        <w:top w:val="none" w:sz="0" w:space="0" w:color="auto"/>
        <w:left w:val="none" w:sz="0" w:space="0" w:color="auto"/>
        <w:bottom w:val="none" w:sz="0" w:space="0" w:color="auto"/>
        <w:right w:val="none" w:sz="0" w:space="0" w:color="auto"/>
      </w:divBdr>
    </w:div>
    <w:div w:id="880285113">
      <w:bodyDiv w:val="1"/>
      <w:marLeft w:val="0"/>
      <w:marRight w:val="0"/>
      <w:marTop w:val="0"/>
      <w:marBottom w:val="0"/>
      <w:divBdr>
        <w:top w:val="none" w:sz="0" w:space="0" w:color="auto"/>
        <w:left w:val="none" w:sz="0" w:space="0" w:color="auto"/>
        <w:bottom w:val="none" w:sz="0" w:space="0" w:color="auto"/>
        <w:right w:val="none" w:sz="0" w:space="0" w:color="auto"/>
      </w:divBdr>
    </w:div>
    <w:div w:id="895623800">
      <w:bodyDiv w:val="1"/>
      <w:marLeft w:val="0"/>
      <w:marRight w:val="0"/>
      <w:marTop w:val="0"/>
      <w:marBottom w:val="0"/>
      <w:divBdr>
        <w:top w:val="none" w:sz="0" w:space="0" w:color="auto"/>
        <w:left w:val="none" w:sz="0" w:space="0" w:color="auto"/>
        <w:bottom w:val="none" w:sz="0" w:space="0" w:color="auto"/>
        <w:right w:val="none" w:sz="0" w:space="0" w:color="auto"/>
      </w:divBdr>
    </w:div>
    <w:div w:id="896670408">
      <w:bodyDiv w:val="1"/>
      <w:marLeft w:val="0"/>
      <w:marRight w:val="0"/>
      <w:marTop w:val="0"/>
      <w:marBottom w:val="0"/>
      <w:divBdr>
        <w:top w:val="none" w:sz="0" w:space="0" w:color="auto"/>
        <w:left w:val="none" w:sz="0" w:space="0" w:color="auto"/>
        <w:bottom w:val="none" w:sz="0" w:space="0" w:color="auto"/>
        <w:right w:val="none" w:sz="0" w:space="0" w:color="auto"/>
      </w:divBdr>
      <w:divsChild>
        <w:div w:id="2098626250">
          <w:marLeft w:val="0"/>
          <w:marRight w:val="0"/>
          <w:marTop w:val="0"/>
          <w:marBottom w:val="0"/>
          <w:divBdr>
            <w:top w:val="none" w:sz="0" w:space="0" w:color="auto"/>
            <w:left w:val="none" w:sz="0" w:space="0" w:color="auto"/>
            <w:bottom w:val="none" w:sz="0" w:space="0" w:color="auto"/>
            <w:right w:val="none" w:sz="0" w:space="0" w:color="auto"/>
          </w:divBdr>
          <w:divsChild>
            <w:div w:id="367724731">
              <w:marLeft w:val="0"/>
              <w:marRight w:val="0"/>
              <w:marTop w:val="0"/>
              <w:marBottom w:val="0"/>
              <w:divBdr>
                <w:top w:val="none" w:sz="0" w:space="0" w:color="auto"/>
                <w:left w:val="none" w:sz="0" w:space="0" w:color="auto"/>
                <w:bottom w:val="none" w:sz="0" w:space="0" w:color="auto"/>
                <w:right w:val="none" w:sz="0" w:space="0" w:color="auto"/>
              </w:divBdr>
              <w:divsChild>
                <w:div w:id="2064209790">
                  <w:marLeft w:val="0"/>
                  <w:marRight w:val="0"/>
                  <w:marTop w:val="0"/>
                  <w:marBottom w:val="0"/>
                  <w:divBdr>
                    <w:top w:val="none" w:sz="0" w:space="0" w:color="auto"/>
                    <w:left w:val="none" w:sz="0" w:space="0" w:color="auto"/>
                    <w:bottom w:val="none" w:sz="0" w:space="0" w:color="auto"/>
                    <w:right w:val="none" w:sz="0" w:space="0" w:color="auto"/>
                  </w:divBdr>
                  <w:divsChild>
                    <w:div w:id="1717001446">
                      <w:marLeft w:val="0"/>
                      <w:marRight w:val="0"/>
                      <w:marTop w:val="0"/>
                      <w:marBottom w:val="0"/>
                      <w:divBdr>
                        <w:top w:val="none" w:sz="0" w:space="0" w:color="auto"/>
                        <w:left w:val="none" w:sz="0" w:space="0" w:color="auto"/>
                        <w:bottom w:val="none" w:sz="0" w:space="0" w:color="auto"/>
                        <w:right w:val="none" w:sz="0" w:space="0" w:color="auto"/>
                      </w:divBdr>
                      <w:divsChild>
                        <w:div w:id="1714575479">
                          <w:marLeft w:val="0"/>
                          <w:marRight w:val="0"/>
                          <w:marTop w:val="0"/>
                          <w:marBottom w:val="0"/>
                          <w:divBdr>
                            <w:top w:val="none" w:sz="0" w:space="0" w:color="auto"/>
                            <w:left w:val="none" w:sz="0" w:space="0" w:color="auto"/>
                            <w:bottom w:val="none" w:sz="0" w:space="0" w:color="auto"/>
                            <w:right w:val="none" w:sz="0" w:space="0" w:color="auto"/>
                          </w:divBdr>
                          <w:divsChild>
                            <w:div w:id="1512447554">
                              <w:marLeft w:val="0"/>
                              <w:marRight w:val="0"/>
                              <w:marTop w:val="0"/>
                              <w:marBottom w:val="0"/>
                              <w:divBdr>
                                <w:top w:val="none" w:sz="0" w:space="0" w:color="auto"/>
                                <w:left w:val="none" w:sz="0" w:space="0" w:color="auto"/>
                                <w:bottom w:val="none" w:sz="0" w:space="0" w:color="auto"/>
                                <w:right w:val="none" w:sz="0" w:space="0" w:color="auto"/>
                              </w:divBdr>
                              <w:divsChild>
                                <w:div w:id="1327855526">
                                  <w:marLeft w:val="0"/>
                                  <w:marRight w:val="0"/>
                                  <w:marTop w:val="0"/>
                                  <w:marBottom w:val="0"/>
                                  <w:divBdr>
                                    <w:top w:val="none" w:sz="0" w:space="0" w:color="auto"/>
                                    <w:left w:val="none" w:sz="0" w:space="0" w:color="auto"/>
                                    <w:bottom w:val="none" w:sz="0" w:space="0" w:color="auto"/>
                                    <w:right w:val="none" w:sz="0" w:space="0" w:color="auto"/>
                                  </w:divBdr>
                                  <w:divsChild>
                                    <w:div w:id="59011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7059730">
      <w:bodyDiv w:val="1"/>
      <w:marLeft w:val="0"/>
      <w:marRight w:val="0"/>
      <w:marTop w:val="0"/>
      <w:marBottom w:val="0"/>
      <w:divBdr>
        <w:top w:val="none" w:sz="0" w:space="0" w:color="auto"/>
        <w:left w:val="none" w:sz="0" w:space="0" w:color="auto"/>
        <w:bottom w:val="none" w:sz="0" w:space="0" w:color="auto"/>
        <w:right w:val="none" w:sz="0" w:space="0" w:color="auto"/>
      </w:divBdr>
    </w:div>
    <w:div w:id="910430456">
      <w:bodyDiv w:val="1"/>
      <w:marLeft w:val="0"/>
      <w:marRight w:val="0"/>
      <w:marTop w:val="0"/>
      <w:marBottom w:val="0"/>
      <w:divBdr>
        <w:top w:val="none" w:sz="0" w:space="0" w:color="auto"/>
        <w:left w:val="none" w:sz="0" w:space="0" w:color="auto"/>
        <w:bottom w:val="none" w:sz="0" w:space="0" w:color="auto"/>
        <w:right w:val="none" w:sz="0" w:space="0" w:color="auto"/>
      </w:divBdr>
    </w:div>
    <w:div w:id="916062594">
      <w:bodyDiv w:val="1"/>
      <w:marLeft w:val="0"/>
      <w:marRight w:val="0"/>
      <w:marTop w:val="0"/>
      <w:marBottom w:val="0"/>
      <w:divBdr>
        <w:top w:val="none" w:sz="0" w:space="0" w:color="auto"/>
        <w:left w:val="none" w:sz="0" w:space="0" w:color="auto"/>
        <w:bottom w:val="none" w:sz="0" w:space="0" w:color="auto"/>
        <w:right w:val="none" w:sz="0" w:space="0" w:color="auto"/>
      </w:divBdr>
    </w:div>
    <w:div w:id="918292150">
      <w:bodyDiv w:val="1"/>
      <w:marLeft w:val="0"/>
      <w:marRight w:val="0"/>
      <w:marTop w:val="0"/>
      <w:marBottom w:val="0"/>
      <w:divBdr>
        <w:top w:val="none" w:sz="0" w:space="0" w:color="auto"/>
        <w:left w:val="none" w:sz="0" w:space="0" w:color="auto"/>
        <w:bottom w:val="none" w:sz="0" w:space="0" w:color="auto"/>
        <w:right w:val="none" w:sz="0" w:space="0" w:color="auto"/>
      </w:divBdr>
    </w:div>
    <w:div w:id="927421809">
      <w:bodyDiv w:val="1"/>
      <w:marLeft w:val="0"/>
      <w:marRight w:val="0"/>
      <w:marTop w:val="0"/>
      <w:marBottom w:val="0"/>
      <w:divBdr>
        <w:top w:val="none" w:sz="0" w:space="0" w:color="auto"/>
        <w:left w:val="none" w:sz="0" w:space="0" w:color="auto"/>
        <w:bottom w:val="none" w:sz="0" w:space="0" w:color="auto"/>
        <w:right w:val="none" w:sz="0" w:space="0" w:color="auto"/>
      </w:divBdr>
    </w:div>
    <w:div w:id="937254190">
      <w:bodyDiv w:val="1"/>
      <w:marLeft w:val="0"/>
      <w:marRight w:val="0"/>
      <w:marTop w:val="0"/>
      <w:marBottom w:val="0"/>
      <w:divBdr>
        <w:top w:val="none" w:sz="0" w:space="0" w:color="auto"/>
        <w:left w:val="none" w:sz="0" w:space="0" w:color="auto"/>
        <w:bottom w:val="none" w:sz="0" w:space="0" w:color="auto"/>
        <w:right w:val="none" w:sz="0" w:space="0" w:color="auto"/>
      </w:divBdr>
    </w:div>
    <w:div w:id="956594953">
      <w:bodyDiv w:val="1"/>
      <w:marLeft w:val="0"/>
      <w:marRight w:val="0"/>
      <w:marTop w:val="0"/>
      <w:marBottom w:val="0"/>
      <w:divBdr>
        <w:top w:val="none" w:sz="0" w:space="0" w:color="auto"/>
        <w:left w:val="none" w:sz="0" w:space="0" w:color="auto"/>
        <w:bottom w:val="none" w:sz="0" w:space="0" w:color="auto"/>
        <w:right w:val="none" w:sz="0" w:space="0" w:color="auto"/>
      </w:divBdr>
    </w:div>
    <w:div w:id="958730722">
      <w:bodyDiv w:val="1"/>
      <w:marLeft w:val="0"/>
      <w:marRight w:val="0"/>
      <w:marTop w:val="0"/>
      <w:marBottom w:val="0"/>
      <w:divBdr>
        <w:top w:val="none" w:sz="0" w:space="0" w:color="auto"/>
        <w:left w:val="none" w:sz="0" w:space="0" w:color="auto"/>
        <w:bottom w:val="none" w:sz="0" w:space="0" w:color="auto"/>
        <w:right w:val="none" w:sz="0" w:space="0" w:color="auto"/>
      </w:divBdr>
    </w:div>
    <w:div w:id="984821446">
      <w:bodyDiv w:val="1"/>
      <w:marLeft w:val="0"/>
      <w:marRight w:val="0"/>
      <w:marTop w:val="0"/>
      <w:marBottom w:val="0"/>
      <w:divBdr>
        <w:top w:val="none" w:sz="0" w:space="0" w:color="auto"/>
        <w:left w:val="none" w:sz="0" w:space="0" w:color="auto"/>
        <w:bottom w:val="none" w:sz="0" w:space="0" w:color="auto"/>
        <w:right w:val="none" w:sz="0" w:space="0" w:color="auto"/>
      </w:divBdr>
      <w:divsChild>
        <w:div w:id="879779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3677601">
      <w:bodyDiv w:val="1"/>
      <w:marLeft w:val="0"/>
      <w:marRight w:val="0"/>
      <w:marTop w:val="0"/>
      <w:marBottom w:val="0"/>
      <w:divBdr>
        <w:top w:val="none" w:sz="0" w:space="0" w:color="auto"/>
        <w:left w:val="none" w:sz="0" w:space="0" w:color="auto"/>
        <w:bottom w:val="none" w:sz="0" w:space="0" w:color="auto"/>
        <w:right w:val="none" w:sz="0" w:space="0" w:color="auto"/>
      </w:divBdr>
    </w:div>
    <w:div w:id="1007443387">
      <w:bodyDiv w:val="1"/>
      <w:marLeft w:val="0"/>
      <w:marRight w:val="0"/>
      <w:marTop w:val="0"/>
      <w:marBottom w:val="0"/>
      <w:divBdr>
        <w:top w:val="none" w:sz="0" w:space="0" w:color="auto"/>
        <w:left w:val="none" w:sz="0" w:space="0" w:color="auto"/>
        <w:bottom w:val="none" w:sz="0" w:space="0" w:color="auto"/>
        <w:right w:val="none" w:sz="0" w:space="0" w:color="auto"/>
      </w:divBdr>
    </w:div>
    <w:div w:id="1007752958">
      <w:bodyDiv w:val="1"/>
      <w:marLeft w:val="0"/>
      <w:marRight w:val="0"/>
      <w:marTop w:val="0"/>
      <w:marBottom w:val="0"/>
      <w:divBdr>
        <w:top w:val="none" w:sz="0" w:space="0" w:color="auto"/>
        <w:left w:val="none" w:sz="0" w:space="0" w:color="auto"/>
        <w:bottom w:val="none" w:sz="0" w:space="0" w:color="auto"/>
        <w:right w:val="none" w:sz="0" w:space="0" w:color="auto"/>
      </w:divBdr>
      <w:divsChild>
        <w:div w:id="132067149">
          <w:marLeft w:val="0"/>
          <w:marRight w:val="0"/>
          <w:marTop w:val="0"/>
          <w:marBottom w:val="0"/>
          <w:divBdr>
            <w:top w:val="none" w:sz="0" w:space="0" w:color="auto"/>
            <w:left w:val="none" w:sz="0" w:space="0" w:color="auto"/>
            <w:bottom w:val="none" w:sz="0" w:space="0" w:color="auto"/>
            <w:right w:val="none" w:sz="0" w:space="0" w:color="auto"/>
          </w:divBdr>
          <w:divsChild>
            <w:div w:id="632029261">
              <w:marLeft w:val="0"/>
              <w:marRight w:val="0"/>
              <w:marTop w:val="0"/>
              <w:marBottom w:val="0"/>
              <w:divBdr>
                <w:top w:val="none" w:sz="0" w:space="0" w:color="auto"/>
                <w:left w:val="none" w:sz="0" w:space="0" w:color="auto"/>
                <w:bottom w:val="none" w:sz="0" w:space="0" w:color="auto"/>
                <w:right w:val="none" w:sz="0" w:space="0" w:color="auto"/>
              </w:divBdr>
              <w:divsChild>
                <w:div w:id="11246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866169">
      <w:bodyDiv w:val="1"/>
      <w:marLeft w:val="0"/>
      <w:marRight w:val="0"/>
      <w:marTop w:val="0"/>
      <w:marBottom w:val="0"/>
      <w:divBdr>
        <w:top w:val="none" w:sz="0" w:space="0" w:color="auto"/>
        <w:left w:val="none" w:sz="0" w:space="0" w:color="auto"/>
        <w:bottom w:val="none" w:sz="0" w:space="0" w:color="auto"/>
        <w:right w:val="none" w:sz="0" w:space="0" w:color="auto"/>
      </w:divBdr>
    </w:div>
    <w:div w:id="1010330522">
      <w:bodyDiv w:val="1"/>
      <w:marLeft w:val="0"/>
      <w:marRight w:val="0"/>
      <w:marTop w:val="0"/>
      <w:marBottom w:val="0"/>
      <w:divBdr>
        <w:top w:val="none" w:sz="0" w:space="0" w:color="auto"/>
        <w:left w:val="none" w:sz="0" w:space="0" w:color="auto"/>
        <w:bottom w:val="none" w:sz="0" w:space="0" w:color="auto"/>
        <w:right w:val="none" w:sz="0" w:space="0" w:color="auto"/>
      </w:divBdr>
    </w:div>
    <w:div w:id="1012149004">
      <w:bodyDiv w:val="1"/>
      <w:marLeft w:val="0"/>
      <w:marRight w:val="0"/>
      <w:marTop w:val="0"/>
      <w:marBottom w:val="0"/>
      <w:divBdr>
        <w:top w:val="none" w:sz="0" w:space="0" w:color="auto"/>
        <w:left w:val="none" w:sz="0" w:space="0" w:color="auto"/>
        <w:bottom w:val="none" w:sz="0" w:space="0" w:color="auto"/>
        <w:right w:val="none" w:sz="0" w:space="0" w:color="auto"/>
      </w:divBdr>
    </w:div>
    <w:div w:id="1023826382">
      <w:bodyDiv w:val="1"/>
      <w:marLeft w:val="0"/>
      <w:marRight w:val="0"/>
      <w:marTop w:val="0"/>
      <w:marBottom w:val="0"/>
      <w:divBdr>
        <w:top w:val="none" w:sz="0" w:space="0" w:color="auto"/>
        <w:left w:val="none" w:sz="0" w:space="0" w:color="auto"/>
        <w:bottom w:val="none" w:sz="0" w:space="0" w:color="auto"/>
        <w:right w:val="none" w:sz="0" w:space="0" w:color="auto"/>
      </w:divBdr>
    </w:div>
    <w:div w:id="1042941923">
      <w:bodyDiv w:val="1"/>
      <w:marLeft w:val="0"/>
      <w:marRight w:val="0"/>
      <w:marTop w:val="0"/>
      <w:marBottom w:val="0"/>
      <w:divBdr>
        <w:top w:val="none" w:sz="0" w:space="0" w:color="auto"/>
        <w:left w:val="none" w:sz="0" w:space="0" w:color="auto"/>
        <w:bottom w:val="none" w:sz="0" w:space="0" w:color="auto"/>
        <w:right w:val="none" w:sz="0" w:space="0" w:color="auto"/>
      </w:divBdr>
    </w:div>
    <w:div w:id="1054625115">
      <w:bodyDiv w:val="1"/>
      <w:marLeft w:val="0"/>
      <w:marRight w:val="0"/>
      <w:marTop w:val="0"/>
      <w:marBottom w:val="0"/>
      <w:divBdr>
        <w:top w:val="none" w:sz="0" w:space="0" w:color="auto"/>
        <w:left w:val="none" w:sz="0" w:space="0" w:color="auto"/>
        <w:bottom w:val="none" w:sz="0" w:space="0" w:color="auto"/>
        <w:right w:val="none" w:sz="0" w:space="0" w:color="auto"/>
      </w:divBdr>
    </w:div>
    <w:div w:id="1066874112">
      <w:bodyDiv w:val="1"/>
      <w:marLeft w:val="0"/>
      <w:marRight w:val="0"/>
      <w:marTop w:val="0"/>
      <w:marBottom w:val="0"/>
      <w:divBdr>
        <w:top w:val="none" w:sz="0" w:space="0" w:color="auto"/>
        <w:left w:val="none" w:sz="0" w:space="0" w:color="auto"/>
        <w:bottom w:val="none" w:sz="0" w:space="0" w:color="auto"/>
        <w:right w:val="none" w:sz="0" w:space="0" w:color="auto"/>
      </w:divBdr>
    </w:div>
    <w:div w:id="1069380744">
      <w:bodyDiv w:val="1"/>
      <w:marLeft w:val="0"/>
      <w:marRight w:val="0"/>
      <w:marTop w:val="0"/>
      <w:marBottom w:val="0"/>
      <w:divBdr>
        <w:top w:val="none" w:sz="0" w:space="0" w:color="auto"/>
        <w:left w:val="none" w:sz="0" w:space="0" w:color="auto"/>
        <w:bottom w:val="none" w:sz="0" w:space="0" w:color="auto"/>
        <w:right w:val="none" w:sz="0" w:space="0" w:color="auto"/>
      </w:divBdr>
    </w:div>
    <w:div w:id="1081103297">
      <w:bodyDiv w:val="1"/>
      <w:marLeft w:val="0"/>
      <w:marRight w:val="0"/>
      <w:marTop w:val="0"/>
      <w:marBottom w:val="0"/>
      <w:divBdr>
        <w:top w:val="none" w:sz="0" w:space="0" w:color="auto"/>
        <w:left w:val="none" w:sz="0" w:space="0" w:color="auto"/>
        <w:bottom w:val="none" w:sz="0" w:space="0" w:color="auto"/>
        <w:right w:val="none" w:sz="0" w:space="0" w:color="auto"/>
      </w:divBdr>
      <w:divsChild>
        <w:div w:id="10145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405803">
      <w:bodyDiv w:val="1"/>
      <w:marLeft w:val="0"/>
      <w:marRight w:val="0"/>
      <w:marTop w:val="0"/>
      <w:marBottom w:val="0"/>
      <w:divBdr>
        <w:top w:val="none" w:sz="0" w:space="0" w:color="auto"/>
        <w:left w:val="none" w:sz="0" w:space="0" w:color="auto"/>
        <w:bottom w:val="none" w:sz="0" w:space="0" w:color="auto"/>
        <w:right w:val="none" w:sz="0" w:space="0" w:color="auto"/>
      </w:divBdr>
    </w:div>
    <w:div w:id="1090345883">
      <w:bodyDiv w:val="1"/>
      <w:marLeft w:val="0"/>
      <w:marRight w:val="0"/>
      <w:marTop w:val="0"/>
      <w:marBottom w:val="0"/>
      <w:divBdr>
        <w:top w:val="none" w:sz="0" w:space="0" w:color="auto"/>
        <w:left w:val="none" w:sz="0" w:space="0" w:color="auto"/>
        <w:bottom w:val="none" w:sz="0" w:space="0" w:color="auto"/>
        <w:right w:val="none" w:sz="0" w:space="0" w:color="auto"/>
      </w:divBdr>
    </w:div>
    <w:div w:id="1092165909">
      <w:bodyDiv w:val="1"/>
      <w:marLeft w:val="0"/>
      <w:marRight w:val="0"/>
      <w:marTop w:val="0"/>
      <w:marBottom w:val="0"/>
      <w:divBdr>
        <w:top w:val="none" w:sz="0" w:space="0" w:color="auto"/>
        <w:left w:val="none" w:sz="0" w:space="0" w:color="auto"/>
        <w:bottom w:val="none" w:sz="0" w:space="0" w:color="auto"/>
        <w:right w:val="none" w:sz="0" w:space="0" w:color="auto"/>
      </w:divBdr>
    </w:div>
    <w:div w:id="1097555070">
      <w:bodyDiv w:val="1"/>
      <w:marLeft w:val="0"/>
      <w:marRight w:val="0"/>
      <w:marTop w:val="0"/>
      <w:marBottom w:val="0"/>
      <w:divBdr>
        <w:top w:val="none" w:sz="0" w:space="0" w:color="auto"/>
        <w:left w:val="none" w:sz="0" w:space="0" w:color="auto"/>
        <w:bottom w:val="none" w:sz="0" w:space="0" w:color="auto"/>
        <w:right w:val="none" w:sz="0" w:space="0" w:color="auto"/>
      </w:divBdr>
    </w:div>
    <w:div w:id="1098869668">
      <w:bodyDiv w:val="1"/>
      <w:marLeft w:val="0"/>
      <w:marRight w:val="0"/>
      <w:marTop w:val="0"/>
      <w:marBottom w:val="0"/>
      <w:divBdr>
        <w:top w:val="none" w:sz="0" w:space="0" w:color="auto"/>
        <w:left w:val="none" w:sz="0" w:space="0" w:color="auto"/>
        <w:bottom w:val="none" w:sz="0" w:space="0" w:color="auto"/>
        <w:right w:val="none" w:sz="0" w:space="0" w:color="auto"/>
      </w:divBdr>
    </w:div>
    <w:div w:id="1099065902">
      <w:bodyDiv w:val="1"/>
      <w:marLeft w:val="0"/>
      <w:marRight w:val="0"/>
      <w:marTop w:val="0"/>
      <w:marBottom w:val="0"/>
      <w:divBdr>
        <w:top w:val="none" w:sz="0" w:space="0" w:color="auto"/>
        <w:left w:val="none" w:sz="0" w:space="0" w:color="auto"/>
        <w:bottom w:val="none" w:sz="0" w:space="0" w:color="auto"/>
        <w:right w:val="none" w:sz="0" w:space="0" w:color="auto"/>
      </w:divBdr>
    </w:div>
    <w:div w:id="1127896876">
      <w:bodyDiv w:val="1"/>
      <w:marLeft w:val="0"/>
      <w:marRight w:val="0"/>
      <w:marTop w:val="0"/>
      <w:marBottom w:val="0"/>
      <w:divBdr>
        <w:top w:val="none" w:sz="0" w:space="0" w:color="auto"/>
        <w:left w:val="none" w:sz="0" w:space="0" w:color="auto"/>
        <w:bottom w:val="none" w:sz="0" w:space="0" w:color="auto"/>
        <w:right w:val="none" w:sz="0" w:space="0" w:color="auto"/>
      </w:divBdr>
    </w:div>
    <w:div w:id="1133984653">
      <w:bodyDiv w:val="1"/>
      <w:marLeft w:val="0"/>
      <w:marRight w:val="0"/>
      <w:marTop w:val="0"/>
      <w:marBottom w:val="0"/>
      <w:divBdr>
        <w:top w:val="none" w:sz="0" w:space="0" w:color="auto"/>
        <w:left w:val="none" w:sz="0" w:space="0" w:color="auto"/>
        <w:bottom w:val="none" w:sz="0" w:space="0" w:color="auto"/>
        <w:right w:val="none" w:sz="0" w:space="0" w:color="auto"/>
      </w:divBdr>
    </w:div>
    <w:div w:id="1135684767">
      <w:bodyDiv w:val="1"/>
      <w:marLeft w:val="0"/>
      <w:marRight w:val="0"/>
      <w:marTop w:val="0"/>
      <w:marBottom w:val="0"/>
      <w:divBdr>
        <w:top w:val="none" w:sz="0" w:space="0" w:color="auto"/>
        <w:left w:val="none" w:sz="0" w:space="0" w:color="auto"/>
        <w:bottom w:val="none" w:sz="0" w:space="0" w:color="auto"/>
        <w:right w:val="none" w:sz="0" w:space="0" w:color="auto"/>
      </w:divBdr>
      <w:divsChild>
        <w:div w:id="1780222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854117">
      <w:bodyDiv w:val="1"/>
      <w:marLeft w:val="0"/>
      <w:marRight w:val="0"/>
      <w:marTop w:val="0"/>
      <w:marBottom w:val="0"/>
      <w:divBdr>
        <w:top w:val="none" w:sz="0" w:space="0" w:color="auto"/>
        <w:left w:val="none" w:sz="0" w:space="0" w:color="auto"/>
        <w:bottom w:val="none" w:sz="0" w:space="0" w:color="auto"/>
        <w:right w:val="none" w:sz="0" w:space="0" w:color="auto"/>
      </w:divBdr>
    </w:div>
    <w:div w:id="1148936283">
      <w:bodyDiv w:val="1"/>
      <w:marLeft w:val="0"/>
      <w:marRight w:val="0"/>
      <w:marTop w:val="0"/>
      <w:marBottom w:val="0"/>
      <w:divBdr>
        <w:top w:val="none" w:sz="0" w:space="0" w:color="auto"/>
        <w:left w:val="none" w:sz="0" w:space="0" w:color="auto"/>
        <w:bottom w:val="none" w:sz="0" w:space="0" w:color="auto"/>
        <w:right w:val="none" w:sz="0" w:space="0" w:color="auto"/>
      </w:divBdr>
    </w:div>
    <w:div w:id="1168904126">
      <w:bodyDiv w:val="1"/>
      <w:marLeft w:val="0"/>
      <w:marRight w:val="0"/>
      <w:marTop w:val="0"/>
      <w:marBottom w:val="0"/>
      <w:divBdr>
        <w:top w:val="none" w:sz="0" w:space="0" w:color="auto"/>
        <w:left w:val="none" w:sz="0" w:space="0" w:color="auto"/>
        <w:bottom w:val="none" w:sz="0" w:space="0" w:color="auto"/>
        <w:right w:val="none" w:sz="0" w:space="0" w:color="auto"/>
      </w:divBdr>
    </w:div>
    <w:div w:id="1175144459">
      <w:bodyDiv w:val="1"/>
      <w:marLeft w:val="0"/>
      <w:marRight w:val="0"/>
      <w:marTop w:val="0"/>
      <w:marBottom w:val="0"/>
      <w:divBdr>
        <w:top w:val="none" w:sz="0" w:space="0" w:color="auto"/>
        <w:left w:val="none" w:sz="0" w:space="0" w:color="auto"/>
        <w:bottom w:val="none" w:sz="0" w:space="0" w:color="auto"/>
        <w:right w:val="none" w:sz="0" w:space="0" w:color="auto"/>
      </w:divBdr>
    </w:div>
    <w:div w:id="1181162056">
      <w:bodyDiv w:val="1"/>
      <w:marLeft w:val="0"/>
      <w:marRight w:val="0"/>
      <w:marTop w:val="0"/>
      <w:marBottom w:val="0"/>
      <w:divBdr>
        <w:top w:val="none" w:sz="0" w:space="0" w:color="auto"/>
        <w:left w:val="none" w:sz="0" w:space="0" w:color="auto"/>
        <w:bottom w:val="none" w:sz="0" w:space="0" w:color="auto"/>
        <w:right w:val="none" w:sz="0" w:space="0" w:color="auto"/>
      </w:divBdr>
    </w:div>
    <w:div w:id="1183518019">
      <w:bodyDiv w:val="1"/>
      <w:marLeft w:val="0"/>
      <w:marRight w:val="0"/>
      <w:marTop w:val="0"/>
      <w:marBottom w:val="0"/>
      <w:divBdr>
        <w:top w:val="none" w:sz="0" w:space="0" w:color="auto"/>
        <w:left w:val="none" w:sz="0" w:space="0" w:color="auto"/>
        <w:bottom w:val="none" w:sz="0" w:space="0" w:color="auto"/>
        <w:right w:val="none" w:sz="0" w:space="0" w:color="auto"/>
      </w:divBdr>
    </w:div>
    <w:div w:id="1191718762">
      <w:bodyDiv w:val="1"/>
      <w:marLeft w:val="0"/>
      <w:marRight w:val="0"/>
      <w:marTop w:val="0"/>
      <w:marBottom w:val="0"/>
      <w:divBdr>
        <w:top w:val="none" w:sz="0" w:space="0" w:color="auto"/>
        <w:left w:val="none" w:sz="0" w:space="0" w:color="auto"/>
        <w:bottom w:val="none" w:sz="0" w:space="0" w:color="auto"/>
        <w:right w:val="none" w:sz="0" w:space="0" w:color="auto"/>
      </w:divBdr>
    </w:div>
    <w:div w:id="1196697086">
      <w:bodyDiv w:val="1"/>
      <w:marLeft w:val="0"/>
      <w:marRight w:val="0"/>
      <w:marTop w:val="0"/>
      <w:marBottom w:val="0"/>
      <w:divBdr>
        <w:top w:val="none" w:sz="0" w:space="0" w:color="auto"/>
        <w:left w:val="none" w:sz="0" w:space="0" w:color="auto"/>
        <w:bottom w:val="none" w:sz="0" w:space="0" w:color="auto"/>
        <w:right w:val="none" w:sz="0" w:space="0" w:color="auto"/>
      </w:divBdr>
    </w:div>
    <w:div w:id="1209417760">
      <w:bodyDiv w:val="1"/>
      <w:marLeft w:val="0"/>
      <w:marRight w:val="0"/>
      <w:marTop w:val="0"/>
      <w:marBottom w:val="0"/>
      <w:divBdr>
        <w:top w:val="none" w:sz="0" w:space="0" w:color="auto"/>
        <w:left w:val="none" w:sz="0" w:space="0" w:color="auto"/>
        <w:bottom w:val="none" w:sz="0" w:space="0" w:color="auto"/>
        <w:right w:val="none" w:sz="0" w:space="0" w:color="auto"/>
      </w:divBdr>
    </w:div>
    <w:div w:id="1209804076">
      <w:bodyDiv w:val="1"/>
      <w:marLeft w:val="0"/>
      <w:marRight w:val="0"/>
      <w:marTop w:val="0"/>
      <w:marBottom w:val="0"/>
      <w:divBdr>
        <w:top w:val="none" w:sz="0" w:space="0" w:color="auto"/>
        <w:left w:val="none" w:sz="0" w:space="0" w:color="auto"/>
        <w:bottom w:val="none" w:sz="0" w:space="0" w:color="auto"/>
        <w:right w:val="none" w:sz="0" w:space="0" w:color="auto"/>
      </w:divBdr>
    </w:div>
    <w:div w:id="1210609112">
      <w:bodyDiv w:val="1"/>
      <w:marLeft w:val="0"/>
      <w:marRight w:val="0"/>
      <w:marTop w:val="0"/>
      <w:marBottom w:val="0"/>
      <w:divBdr>
        <w:top w:val="none" w:sz="0" w:space="0" w:color="auto"/>
        <w:left w:val="none" w:sz="0" w:space="0" w:color="auto"/>
        <w:bottom w:val="none" w:sz="0" w:space="0" w:color="auto"/>
        <w:right w:val="none" w:sz="0" w:space="0" w:color="auto"/>
      </w:divBdr>
    </w:div>
    <w:div w:id="1213272197">
      <w:bodyDiv w:val="1"/>
      <w:marLeft w:val="0"/>
      <w:marRight w:val="0"/>
      <w:marTop w:val="0"/>
      <w:marBottom w:val="0"/>
      <w:divBdr>
        <w:top w:val="none" w:sz="0" w:space="0" w:color="auto"/>
        <w:left w:val="none" w:sz="0" w:space="0" w:color="auto"/>
        <w:bottom w:val="none" w:sz="0" w:space="0" w:color="auto"/>
        <w:right w:val="none" w:sz="0" w:space="0" w:color="auto"/>
      </w:divBdr>
    </w:div>
    <w:div w:id="1214658584">
      <w:bodyDiv w:val="1"/>
      <w:marLeft w:val="0"/>
      <w:marRight w:val="0"/>
      <w:marTop w:val="0"/>
      <w:marBottom w:val="0"/>
      <w:divBdr>
        <w:top w:val="none" w:sz="0" w:space="0" w:color="auto"/>
        <w:left w:val="none" w:sz="0" w:space="0" w:color="auto"/>
        <w:bottom w:val="none" w:sz="0" w:space="0" w:color="auto"/>
        <w:right w:val="none" w:sz="0" w:space="0" w:color="auto"/>
      </w:divBdr>
    </w:div>
    <w:div w:id="1214729001">
      <w:bodyDiv w:val="1"/>
      <w:marLeft w:val="0"/>
      <w:marRight w:val="0"/>
      <w:marTop w:val="0"/>
      <w:marBottom w:val="0"/>
      <w:divBdr>
        <w:top w:val="none" w:sz="0" w:space="0" w:color="auto"/>
        <w:left w:val="none" w:sz="0" w:space="0" w:color="auto"/>
        <w:bottom w:val="none" w:sz="0" w:space="0" w:color="auto"/>
        <w:right w:val="none" w:sz="0" w:space="0" w:color="auto"/>
      </w:divBdr>
    </w:div>
    <w:div w:id="1217426827">
      <w:bodyDiv w:val="1"/>
      <w:marLeft w:val="0"/>
      <w:marRight w:val="0"/>
      <w:marTop w:val="0"/>
      <w:marBottom w:val="0"/>
      <w:divBdr>
        <w:top w:val="none" w:sz="0" w:space="0" w:color="auto"/>
        <w:left w:val="none" w:sz="0" w:space="0" w:color="auto"/>
        <w:bottom w:val="none" w:sz="0" w:space="0" w:color="auto"/>
        <w:right w:val="none" w:sz="0" w:space="0" w:color="auto"/>
      </w:divBdr>
    </w:div>
    <w:div w:id="1217931609">
      <w:bodyDiv w:val="1"/>
      <w:marLeft w:val="0"/>
      <w:marRight w:val="0"/>
      <w:marTop w:val="0"/>
      <w:marBottom w:val="0"/>
      <w:divBdr>
        <w:top w:val="none" w:sz="0" w:space="0" w:color="auto"/>
        <w:left w:val="none" w:sz="0" w:space="0" w:color="auto"/>
        <w:bottom w:val="none" w:sz="0" w:space="0" w:color="auto"/>
        <w:right w:val="none" w:sz="0" w:space="0" w:color="auto"/>
      </w:divBdr>
    </w:div>
    <w:div w:id="1222057785">
      <w:bodyDiv w:val="1"/>
      <w:marLeft w:val="0"/>
      <w:marRight w:val="0"/>
      <w:marTop w:val="0"/>
      <w:marBottom w:val="0"/>
      <w:divBdr>
        <w:top w:val="none" w:sz="0" w:space="0" w:color="auto"/>
        <w:left w:val="none" w:sz="0" w:space="0" w:color="auto"/>
        <w:bottom w:val="none" w:sz="0" w:space="0" w:color="auto"/>
        <w:right w:val="none" w:sz="0" w:space="0" w:color="auto"/>
      </w:divBdr>
    </w:div>
    <w:div w:id="1240557546">
      <w:bodyDiv w:val="1"/>
      <w:marLeft w:val="0"/>
      <w:marRight w:val="0"/>
      <w:marTop w:val="0"/>
      <w:marBottom w:val="0"/>
      <w:divBdr>
        <w:top w:val="none" w:sz="0" w:space="0" w:color="auto"/>
        <w:left w:val="none" w:sz="0" w:space="0" w:color="auto"/>
        <w:bottom w:val="none" w:sz="0" w:space="0" w:color="auto"/>
        <w:right w:val="none" w:sz="0" w:space="0" w:color="auto"/>
      </w:divBdr>
    </w:div>
    <w:div w:id="1240942211">
      <w:bodyDiv w:val="1"/>
      <w:marLeft w:val="0"/>
      <w:marRight w:val="0"/>
      <w:marTop w:val="0"/>
      <w:marBottom w:val="0"/>
      <w:divBdr>
        <w:top w:val="none" w:sz="0" w:space="0" w:color="auto"/>
        <w:left w:val="none" w:sz="0" w:space="0" w:color="auto"/>
        <w:bottom w:val="none" w:sz="0" w:space="0" w:color="auto"/>
        <w:right w:val="none" w:sz="0" w:space="0" w:color="auto"/>
      </w:divBdr>
    </w:div>
    <w:div w:id="1254050889">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sChild>
        <w:div w:id="658190681">
          <w:marLeft w:val="0"/>
          <w:marRight w:val="0"/>
          <w:marTop w:val="0"/>
          <w:marBottom w:val="0"/>
          <w:divBdr>
            <w:top w:val="none" w:sz="0" w:space="0" w:color="auto"/>
            <w:left w:val="none" w:sz="0" w:space="0" w:color="auto"/>
            <w:bottom w:val="none" w:sz="0" w:space="0" w:color="auto"/>
            <w:right w:val="none" w:sz="0" w:space="0" w:color="auto"/>
          </w:divBdr>
          <w:divsChild>
            <w:div w:id="44631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6667">
      <w:bodyDiv w:val="1"/>
      <w:marLeft w:val="0"/>
      <w:marRight w:val="0"/>
      <w:marTop w:val="0"/>
      <w:marBottom w:val="0"/>
      <w:divBdr>
        <w:top w:val="none" w:sz="0" w:space="0" w:color="auto"/>
        <w:left w:val="none" w:sz="0" w:space="0" w:color="auto"/>
        <w:bottom w:val="none" w:sz="0" w:space="0" w:color="auto"/>
        <w:right w:val="none" w:sz="0" w:space="0" w:color="auto"/>
      </w:divBdr>
    </w:div>
    <w:div w:id="1265502738">
      <w:bodyDiv w:val="1"/>
      <w:marLeft w:val="0"/>
      <w:marRight w:val="0"/>
      <w:marTop w:val="0"/>
      <w:marBottom w:val="0"/>
      <w:divBdr>
        <w:top w:val="none" w:sz="0" w:space="0" w:color="auto"/>
        <w:left w:val="none" w:sz="0" w:space="0" w:color="auto"/>
        <w:bottom w:val="none" w:sz="0" w:space="0" w:color="auto"/>
        <w:right w:val="none" w:sz="0" w:space="0" w:color="auto"/>
      </w:divBdr>
    </w:div>
    <w:div w:id="1268735825">
      <w:bodyDiv w:val="1"/>
      <w:marLeft w:val="0"/>
      <w:marRight w:val="0"/>
      <w:marTop w:val="0"/>
      <w:marBottom w:val="0"/>
      <w:divBdr>
        <w:top w:val="none" w:sz="0" w:space="0" w:color="auto"/>
        <w:left w:val="none" w:sz="0" w:space="0" w:color="auto"/>
        <w:bottom w:val="none" w:sz="0" w:space="0" w:color="auto"/>
        <w:right w:val="none" w:sz="0" w:space="0" w:color="auto"/>
      </w:divBdr>
    </w:div>
    <w:div w:id="1282765155">
      <w:bodyDiv w:val="1"/>
      <w:marLeft w:val="0"/>
      <w:marRight w:val="0"/>
      <w:marTop w:val="0"/>
      <w:marBottom w:val="0"/>
      <w:divBdr>
        <w:top w:val="none" w:sz="0" w:space="0" w:color="auto"/>
        <w:left w:val="none" w:sz="0" w:space="0" w:color="auto"/>
        <w:bottom w:val="none" w:sz="0" w:space="0" w:color="auto"/>
        <w:right w:val="none" w:sz="0" w:space="0" w:color="auto"/>
      </w:divBdr>
    </w:div>
    <w:div w:id="1289625127">
      <w:bodyDiv w:val="1"/>
      <w:marLeft w:val="0"/>
      <w:marRight w:val="0"/>
      <w:marTop w:val="0"/>
      <w:marBottom w:val="0"/>
      <w:divBdr>
        <w:top w:val="none" w:sz="0" w:space="0" w:color="auto"/>
        <w:left w:val="none" w:sz="0" w:space="0" w:color="auto"/>
        <w:bottom w:val="none" w:sz="0" w:space="0" w:color="auto"/>
        <w:right w:val="none" w:sz="0" w:space="0" w:color="auto"/>
      </w:divBdr>
    </w:div>
    <w:div w:id="1297761972">
      <w:bodyDiv w:val="1"/>
      <w:marLeft w:val="0"/>
      <w:marRight w:val="0"/>
      <w:marTop w:val="0"/>
      <w:marBottom w:val="0"/>
      <w:divBdr>
        <w:top w:val="none" w:sz="0" w:space="0" w:color="auto"/>
        <w:left w:val="none" w:sz="0" w:space="0" w:color="auto"/>
        <w:bottom w:val="none" w:sz="0" w:space="0" w:color="auto"/>
        <w:right w:val="none" w:sz="0" w:space="0" w:color="auto"/>
      </w:divBdr>
    </w:div>
    <w:div w:id="1300648131">
      <w:bodyDiv w:val="1"/>
      <w:marLeft w:val="0"/>
      <w:marRight w:val="0"/>
      <w:marTop w:val="0"/>
      <w:marBottom w:val="0"/>
      <w:divBdr>
        <w:top w:val="none" w:sz="0" w:space="0" w:color="auto"/>
        <w:left w:val="none" w:sz="0" w:space="0" w:color="auto"/>
        <w:bottom w:val="none" w:sz="0" w:space="0" w:color="auto"/>
        <w:right w:val="none" w:sz="0" w:space="0" w:color="auto"/>
      </w:divBdr>
    </w:div>
    <w:div w:id="1308438967">
      <w:bodyDiv w:val="1"/>
      <w:marLeft w:val="0"/>
      <w:marRight w:val="0"/>
      <w:marTop w:val="0"/>
      <w:marBottom w:val="0"/>
      <w:divBdr>
        <w:top w:val="none" w:sz="0" w:space="0" w:color="auto"/>
        <w:left w:val="none" w:sz="0" w:space="0" w:color="auto"/>
        <w:bottom w:val="none" w:sz="0" w:space="0" w:color="auto"/>
        <w:right w:val="none" w:sz="0" w:space="0" w:color="auto"/>
      </w:divBdr>
    </w:div>
    <w:div w:id="1326133431">
      <w:bodyDiv w:val="1"/>
      <w:marLeft w:val="0"/>
      <w:marRight w:val="0"/>
      <w:marTop w:val="0"/>
      <w:marBottom w:val="0"/>
      <w:divBdr>
        <w:top w:val="none" w:sz="0" w:space="0" w:color="auto"/>
        <w:left w:val="none" w:sz="0" w:space="0" w:color="auto"/>
        <w:bottom w:val="none" w:sz="0" w:space="0" w:color="auto"/>
        <w:right w:val="none" w:sz="0" w:space="0" w:color="auto"/>
      </w:divBdr>
    </w:div>
    <w:div w:id="1326472933">
      <w:bodyDiv w:val="1"/>
      <w:marLeft w:val="0"/>
      <w:marRight w:val="0"/>
      <w:marTop w:val="0"/>
      <w:marBottom w:val="0"/>
      <w:divBdr>
        <w:top w:val="none" w:sz="0" w:space="0" w:color="auto"/>
        <w:left w:val="none" w:sz="0" w:space="0" w:color="auto"/>
        <w:bottom w:val="none" w:sz="0" w:space="0" w:color="auto"/>
        <w:right w:val="none" w:sz="0" w:space="0" w:color="auto"/>
      </w:divBdr>
      <w:divsChild>
        <w:div w:id="879325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495688">
      <w:bodyDiv w:val="1"/>
      <w:marLeft w:val="0"/>
      <w:marRight w:val="0"/>
      <w:marTop w:val="0"/>
      <w:marBottom w:val="0"/>
      <w:divBdr>
        <w:top w:val="none" w:sz="0" w:space="0" w:color="auto"/>
        <w:left w:val="none" w:sz="0" w:space="0" w:color="auto"/>
        <w:bottom w:val="none" w:sz="0" w:space="0" w:color="auto"/>
        <w:right w:val="none" w:sz="0" w:space="0" w:color="auto"/>
      </w:divBdr>
    </w:div>
    <w:div w:id="1338776216">
      <w:bodyDiv w:val="1"/>
      <w:marLeft w:val="0"/>
      <w:marRight w:val="0"/>
      <w:marTop w:val="0"/>
      <w:marBottom w:val="0"/>
      <w:divBdr>
        <w:top w:val="none" w:sz="0" w:space="0" w:color="auto"/>
        <w:left w:val="none" w:sz="0" w:space="0" w:color="auto"/>
        <w:bottom w:val="none" w:sz="0" w:space="0" w:color="auto"/>
        <w:right w:val="none" w:sz="0" w:space="0" w:color="auto"/>
      </w:divBdr>
      <w:divsChild>
        <w:div w:id="1489784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054277">
      <w:bodyDiv w:val="1"/>
      <w:marLeft w:val="0"/>
      <w:marRight w:val="0"/>
      <w:marTop w:val="0"/>
      <w:marBottom w:val="0"/>
      <w:divBdr>
        <w:top w:val="none" w:sz="0" w:space="0" w:color="auto"/>
        <w:left w:val="none" w:sz="0" w:space="0" w:color="auto"/>
        <w:bottom w:val="none" w:sz="0" w:space="0" w:color="auto"/>
        <w:right w:val="none" w:sz="0" w:space="0" w:color="auto"/>
      </w:divBdr>
    </w:div>
    <w:div w:id="1353801634">
      <w:bodyDiv w:val="1"/>
      <w:marLeft w:val="0"/>
      <w:marRight w:val="0"/>
      <w:marTop w:val="0"/>
      <w:marBottom w:val="0"/>
      <w:divBdr>
        <w:top w:val="none" w:sz="0" w:space="0" w:color="auto"/>
        <w:left w:val="none" w:sz="0" w:space="0" w:color="auto"/>
        <w:bottom w:val="none" w:sz="0" w:space="0" w:color="auto"/>
        <w:right w:val="none" w:sz="0" w:space="0" w:color="auto"/>
      </w:divBdr>
    </w:div>
    <w:div w:id="1353802549">
      <w:bodyDiv w:val="1"/>
      <w:marLeft w:val="0"/>
      <w:marRight w:val="0"/>
      <w:marTop w:val="0"/>
      <w:marBottom w:val="0"/>
      <w:divBdr>
        <w:top w:val="none" w:sz="0" w:space="0" w:color="auto"/>
        <w:left w:val="none" w:sz="0" w:space="0" w:color="auto"/>
        <w:bottom w:val="none" w:sz="0" w:space="0" w:color="auto"/>
        <w:right w:val="none" w:sz="0" w:space="0" w:color="auto"/>
      </w:divBdr>
    </w:div>
    <w:div w:id="1418480411">
      <w:bodyDiv w:val="1"/>
      <w:marLeft w:val="0"/>
      <w:marRight w:val="0"/>
      <w:marTop w:val="0"/>
      <w:marBottom w:val="0"/>
      <w:divBdr>
        <w:top w:val="none" w:sz="0" w:space="0" w:color="auto"/>
        <w:left w:val="none" w:sz="0" w:space="0" w:color="auto"/>
        <w:bottom w:val="none" w:sz="0" w:space="0" w:color="auto"/>
        <w:right w:val="none" w:sz="0" w:space="0" w:color="auto"/>
      </w:divBdr>
    </w:div>
    <w:div w:id="1425145970">
      <w:bodyDiv w:val="1"/>
      <w:marLeft w:val="0"/>
      <w:marRight w:val="0"/>
      <w:marTop w:val="0"/>
      <w:marBottom w:val="0"/>
      <w:divBdr>
        <w:top w:val="none" w:sz="0" w:space="0" w:color="auto"/>
        <w:left w:val="none" w:sz="0" w:space="0" w:color="auto"/>
        <w:bottom w:val="none" w:sz="0" w:space="0" w:color="auto"/>
        <w:right w:val="none" w:sz="0" w:space="0" w:color="auto"/>
      </w:divBdr>
    </w:div>
    <w:div w:id="1428119822">
      <w:bodyDiv w:val="1"/>
      <w:marLeft w:val="0"/>
      <w:marRight w:val="0"/>
      <w:marTop w:val="0"/>
      <w:marBottom w:val="0"/>
      <w:divBdr>
        <w:top w:val="none" w:sz="0" w:space="0" w:color="auto"/>
        <w:left w:val="none" w:sz="0" w:space="0" w:color="auto"/>
        <w:bottom w:val="none" w:sz="0" w:space="0" w:color="auto"/>
        <w:right w:val="none" w:sz="0" w:space="0" w:color="auto"/>
      </w:divBdr>
    </w:div>
    <w:div w:id="1434207163">
      <w:bodyDiv w:val="1"/>
      <w:marLeft w:val="0"/>
      <w:marRight w:val="0"/>
      <w:marTop w:val="0"/>
      <w:marBottom w:val="0"/>
      <w:divBdr>
        <w:top w:val="none" w:sz="0" w:space="0" w:color="auto"/>
        <w:left w:val="none" w:sz="0" w:space="0" w:color="auto"/>
        <w:bottom w:val="none" w:sz="0" w:space="0" w:color="auto"/>
        <w:right w:val="none" w:sz="0" w:space="0" w:color="auto"/>
      </w:divBdr>
    </w:div>
    <w:div w:id="1438520511">
      <w:bodyDiv w:val="1"/>
      <w:marLeft w:val="0"/>
      <w:marRight w:val="0"/>
      <w:marTop w:val="0"/>
      <w:marBottom w:val="0"/>
      <w:divBdr>
        <w:top w:val="none" w:sz="0" w:space="0" w:color="auto"/>
        <w:left w:val="none" w:sz="0" w:space="0" w:color="auto"/>
        <w:bottom w:val="none" w:sz="0" w:space="0" w:color="auto"/>
        <w:right w:val="none" w:sz="0" w:space="0" w:color="auto"/>
      </w:divBdr>
      <w:divsChild>
        <w:div w:id="937563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16331">
      <w:bodyDiv w:val="1"/>
      <w:marLeft w:val="0"/>
      <w:marRight w:val="0"/>
      <w:marTop w:val="0"/>
      <w:marBottom w:val="0"/>
      <w:divBdr>
        <w:top w:val="none" w:sz="0" w:space="0" w:color="auto"/>
        <w:left w:val="none" w:sz="0" w:space="0" w:color="auto"/>
        <w:bottom w:val="none" w:sz="0" w:space="0" w:color="auto"/>
        <w:right w:val="none" w:sz="0" w:space="0" w:color="auto"/>
      </w:divBdr>
    </w:div>
    <w:div w:id="1450969366">
      <w:bodyDiv w:val="1"/>
      <w:marLeft w:val="0"/>
      <w:marRight w:val="0"/>
      <w:marTop w:val="0"/>
      <w:marBottom w:val="0"/>
      <w:divBdr>
        <w:top w:val="none" w:sz="0" w:space="0" w:color="auto"/>
        <w:left w:val="none" w:sz="0" w:space="0" w:color="auto"/>
        <w:bottom w:val="none" w:sz="0" w:space="0" w:color="auto"/>
        <w:right w:val="none" w:sz="0" w:space="0" w:color="auto"/>
      </w:divBdr>
    </w:div>
    <w:div w:id="1452285617">
      <w:bodyDiv w:val="1"/>
      <w:marLeft w:val="0"/>
      <w:marRight w:val="0"/>
      <w:marTop w:val="0"/>
      <w:marBottom w:val="0"/>
      <w:divBdr>
        <w:top w:val="none" w:sz="0" w:space="0" w:color="auto"/>
        <w:left w:val="none" w:sz="0" w:space="0" w:color="auto"/>
        <w:bottom w:val="none" w:sz="0" w:space="0" w:color="auto"/>
        <w:right w:val="none" w:sz="0" w:space="0" w:color="auto"/>
      </w:divBdr>
    </w:div>
    <w:div w:id="1462840545">
      <w:bodyDiv w:val="1"/>
      <w:marLeft w:val="0"/>
      <w:marRight w:val="0"/>
      <w:marTop w:val="0"/>
      <w:marBottom w:val="0"/>
      <w:divBdr>
        <w:top w:val="none" w:sz="0" w:space="0" w:color="auto"/>
        <w:left w:val="none" w:sz="0" w:space="0" w:color="auto"/>
        <w:bottom w:val="none" w:sz="0" w:space="0" w:color="auto"/>
        <w:right w:val="none" w:sz="0" w:space="0" w:color="auto"/>
      </w:divBdr>
    </w:div>
    <w:div w:id="1486163102">
      <w:bodyDiv w:val="1"/>
      <w:marLeft w:val="0"/>
      <w:marRight w:val="0"/>
      <w:marTop w:val="0"/>
      <w:marBottom w:val="0"/>
      <w:divBdr>
        <w:top w:val="none" w:sz="0" w:space="0" w:color="auto"/>
        <w:left w:val="none" w:sz="0" w:space="0" w:color="auto"/>
        <w:bottom w:val="none" w:sz="0" w:space="0" w:color="auto"/>
        <w:right w:val="none" w:sz="0" w:space="0" w:color="auto"/>
      </w:divBdr>
      <w:divsChild>
        <w:div w:id="1987398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521339">
      <w:bodyDiv w:val="1"/>
      <w:marLeft w:val="0"/>
      <w:marRight w:val="0"/>
      <w:marTop w:val="0"/>
      <w:marBottom w:val="0"/>
      <w:divBdr>
        <w:top w:val="none" w:sz="0" w:space="0" w:color="auto"/>
        <w:left w:val="none" w:sz="0" w:space="0" w:color="auto"/>
        <w:bottom w:val="none" w:sz="0" w:space="0" w:color="auto"/>
        <w:right w:val="none" w:sz="0" w:space="0" w:color="auto"/>
      </w:divBdr>
    </w:div>
    <w:div w:id="1493524445">
      <w:bodyDiv w:val="1"/>
      <w:marLeft w:val="0"/>
      <w:marRight w:val="0"/>
      <w:marTop w:val="0"/>
      <w:marBottom w:val="0"/>
      <w:divBdr>
        <w:top w:val="none" w:sz="0" w:space="0" w:color="auto"/>
        <w:left w:val="none" w:sz="0" w:space="0" w:color="auto"/>
        <w:bottom w:val="none" w:sz="0" w:space="0" w:color="auto"/>
        <w:right w:val="none" w:sz="0" w:space="0" w:color="auto"/>
      </w:divBdr>
    </w:div>
    <w:div w:id="1494493076">
      <w:bodyDiv w:val="1"/>
      <w:marLeft w:val="0"/>
      <w:marRight w:val="0"/>
      <w:marTop w:val="0"/>
      <w:marBottom w:val="0"/>
      <w:divBdr>
        <w:top w:val="none" w:sz="0" w:space="0" w:color="auto"/>
        <w:left w:val="none" w:sz="0" w:space="0" w:color="auto"/>
        <w:bottom w:val="none" w:sz="0" w:space="0" w:color="auto"/>
        <w:right w:val="none" w:sz="0" w:space="0" w:color="auto"/>
      </w:divBdr>
    </w:div>
    <w:div w:id="1497572206">
      <w:bodyDiv w:val="1"/>
      <w:marLeft w:val="0"/>
      <w:marRight w:val="0"/>
      <w:marTop w:val="0"/>
      <w:marBottom w:val="0"/>
      <w:divBdr>
        <w:top w:val="none" w:sz="0" w:space="0" w:color="auto"/>
        <w:left w:val="none" w:sz="0" w:space="0" w:color="auto"/>
        <w:bottom w:val="none" w:sz="0" w:space="0" w:color="auto"/>
        <w:right w:val="none" w:sz="0" w:space="0" w:color="auto"/>
      </w:divBdr>
    </w:div>
    <w:div w:id="1499344946">
      <w:bodyDiv w:val="1"/>
      <w:marLeft w:val="0"/>
      <w:marRight w:val="0"/>
      <w:marTop w:val="0"/>
      <w:marBottom w:val="0"/>
      <w:divBdr>
        <w:top w:val="none" w:sz="0" w:space="0" w:color="auto"/>
        <w:left w:val="none" w:sz="0" w:space="0" w:color="auto"/>
        <w:bottom w:val="none" w:sz="0" w:space="0" w:color="auto"/>
        <w:right w:val="none" w:sz="0" w:space="0" w:color="auto"/>
      </w:divBdr>
    </w:div>
    <w:div w:id="1517189507">
      <w:bodyDiv w:val="1"/>
      <w:marLeft w:val="0"/>
      <w:marRight w:val="0"/>
      <w:marTop w:val="0"/>
      <w:marBottom w:val="0"/>
      <w:divBdr>
        <w:top w:val="none" w:sz="0" w:space="0" w:color="auto"/>
        <w:left w:val="none" w:sz="0" w:space="0" w:color="auto"/>
        <w:bottom w:val="none" w:sz="0" w:space="0" w:color="auto"/>
        <w:right w:val="none" w:sz="0" w:space="0" w:color="auto"/>
      </w:divBdr>
      <w:divsChild>
        <w:div w:id="64300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276234">
      <w:bodyDiv w:val="1"/>
      <w:marLeft w:val="0"/>
      <w:marRight w:val="0"/>
      <w:marTop w:val="0"/>
      <w:marBottom w:val="0"/>
      <w:divBdr>
        <w:top w:val="none" w:sz="0" w:space="0" w:color="auto"/>
        <w:left w:val="none" w:sz="0" w:space="0" w:color="auto"/>
        <w:bottom w:val="none" w:sz="0" w:space="0" w:color="auto"/>
        <w:right w:val="none" w:sz="0" w:space="0" w:color="auto"/>
      </w:divBdr>
    </w:div>
    <w:div w:id="1530098334">
      <w:bodyDiv w:val="1"/>
      <w:marLeft w:val="0"/>
      <w:marRight w:val="0"/>
      <w:marTop w:val="0"/>
      <w:marBottom w:val="0"/>
      <w:divBdr>
        <w:top w:val="none" w:sz="0" w:space="0" w:color="auto"/>
        <w:left w:val="none" w:sz="0" w:space="0" w:color="auto"/>
        <w:bottom w:val="none" w:sz="0" w:space="0" w:color="auto"/>
        <w:right w:val="none" w:sz="0" w:space="0" w:color="auto"/>
      </w:divBdr>
    </w:div>
    <w:div w:id="1538925854">
      <w:bodyDiv w:val="1"/>
      <w:marLeft w:val="0"/>
      <w:marRight w:val="0"/>
      <w:marTop w:val="0"/>
      <w:marBottom w:val="0"/>
      <w:divBdr>
        <w:top w:val="none" w:sz="0" w:space="0" w:color="auto"/>
        <w:left w:val="none" w:sz="0" w:space="0" w:color="auto"/>
        <w:bottom w:val="none" w:sz="0" w:space="0" w:color="auto"/>
        <w:right w:val="none" w:sz="0" w:space="0" w:color="auto"/>
      </w:divBdr>
    </w:div>
    <w:div w:id="1553804577">
      <w:bodyDiv w:val="1"/>
      <w:marLeft w:val="0"/>
      <w:marRight w:val="0"/>
      <w:marTop w:val="0"/>
      <w:marBottom w:val="0"/>
      <w:divBdr>
        <w:top w:val="none" w:sz="0" w:space="0" w:color="auto"/>
        <w:left w:val="none" w:sz="0" w:space="0" w:color="auto"/>
        <w:bottom w:val="none" w:sz="0" w:space="0" w:color="auto"/>
        <w:right w:val="none" w:sz="0" w:space="0" w:color="auto"/>
      </w:divBdr>
    </w:div>
    <w:div w:id="1555314027">
      <w:bodyDiv w:val="1"/>
      <w:marLeft w:val="0"/>
      <w:marRight w:val="0"/>
      <w:marTop w:val="0"/>
      <w:marBottom w:val="0"/>
      <w:divBdr>
        <w:top w:val="none" w:sz="0" w:space="0" w:color="auto"/>
        <w:left w:val="none" w:sz="0" w:space="0" w:color="auto"/>
        <w:bottom w:val="none" w:sz="0" w:space="0" w:color="auto"/>
        <w:right w:val="none" w:sz="0" w:space="0" w:color="auto"/>
      </w:divBdr>
    </w:div>
    <w:div w:id="1555577368">
      <w:bodyDiv w:val="1"/>
      <w:marLeft w:val="0"/>
      <w:marRight w:val="0"/>
      <w:marTop w:val="0"/>
      <w:marBottom w:val="0"/>
      <w:divBdr>
        <w:top w:val="none" w:sz="0" w:space="0" w:color="auto"/>
        <w:left w:val="none" w:sz="0" w:space="0" w:color="auto"/>
        <w:bottom w:val="none" w:sz="0" w:space="0" w:color="auto"/>
        <w:right w:val="none" w:sz="0" w:space="0" w:color="auto"/>
      </w:divBdr>
    </w:div>
    <w:div w:id="1561986675">
      <w:bodyDiv w:val="1"/>
      <w:marLeft w:val="0"/>
      <w:marRight w:val="0"/>
      <w:marTop w:val="0"/>
      <w:marBottom w:val="0"/>
      <w:divBdr>
        <w:top w:val="none" w:sz="0" w:space="0" w:color="auto"/>
        <w:left w:val="none" w:sz="0" w:space="0" w:color="auto"/>
        <w:bottom w:val="none" w:sz="0" w:space="0" w:color="auto"/>
        <w:right w:val="none" w:sz="0" w:space="0" w:color="auto"/>
      </w:divBdr>
    </w:div>
    <w:div w:id="1562212899">
      <w:bodyDiv w:val="1"/>
      <w:marLeft w:val="0"/>
      <w:marRight w:val="0"/>
      <w:marTop w:val="0"/>
      <w:marBottom w:val="0"/>
      <w:divBdr>
        <w:top w:val="none" w:sz="0" w:space="0" w:color="auto"/>
        <w:left w:val="none" w:sz="0" w:space="0" w:color="auto"/>
        <w:bottom w:val="none" w:sz="0" w:space="0" w:color="auto"/>
        <w:right w:val="none" w:sz="0" w:space="0" w:color="auto"/>
      </w:divBdr>
    </w:div>
    <w:div w:id="1566993024">
      <w:bodyDiv w:val="1"/>
      <w:marLeft w:val="0"/>
      <w:marRight w:val="0"/>
      <w:marTop w:val="0"/>
      <w:marBottom w:val="0"/>
      <w:divBdr>
        <w:top w:val="none" w:sz="0" w:space="0" w:color="auto"/>
        <w:left w:val="none" w:sz="0" w:space="0" w:color="auto"/>
        <w:bottom w:val="none" w:sz="0" w:space="0" w:color="auto"/>
        <w:right w:val="none" w:sz="0" w:space="0" w:color="auto"/>
      </w:divBdr>
    </w:div>
    <w:div w:id="1582525848">
      <w:bodyDiv w:val="1"/>
      <w:marLeft w:val="0"/>
      <w:marRight w:val="0"/>
      <w:marTop w:val="0"/>
      <w:marBottom w:val="0"/>
      <w:divBdr>
        <w:top w:val="none" w:sz="0" w:space="0" w:color="auto"/>
        <w:left w:val="none" w:sz="0" w:space="0" w:color="auto"/>
        <w:bottom w:val="none" w:sz="0" w:space="0" w:color="auto"/>
        <w:right w:val="none" w:sz="0" w:space="0" w:color="auto"/>
      </w:divBdr>
    </w:div>
    <w:div w:id="1586381562">
      <w:bodyDiv w:val="1"/>
      <w:marLeft w:val="0"/>
      <w:marRight w:val="0"/>
      <w:marTop w:val="0"/>
      <w:marBottom w:val="0"/>
      <w:divBdr>
        <w:top w:val="none" w:sz="0" w:space="0" w:color="auto"/>
        <w:left w:val="none" w:sz="0" w:space="0" w:color="auto"/>
        <w:bottom w:val="none" w:sz="0" w:space="0" w:color="auto"/>
        <w:right w:val="none" w:sz="0" w:space="0" w:color="auto"/>
      </w:divBdr>
    </w:div>
    <w:div w:id="1590505817">
      <w:bodyDiv w:val="1"/>
      <w:marLeft w:val="0"/>
      <w:marRight w:val="0"/>
      <w:marTop w:val="0"/>
      <w:marBottom w:val="0"/>
      <w:divBdr>
        <w:top w:val="none" w:sz="0" w:space="0" w:color="auto"/>
        <w:left w:val="none" w:sz="0" w:space="0" w:color="auto"/>
        <w:bottom w:val="none" w:sz="0" w:space="0" w:color="auto"/>
        <w:right w:val="none" w:sz="0" w:space="0" w:color="auto"/>
      </w:divBdr>
    </w:div>
    <w:div w:id="1610703096">
      <w:bodyDiv w:val="1"/>
      <w:marLeft w:val="0"/>
      <w:marRight w:val="0"/>
      <w:marTop w:val="0"/>
      <w:marBottom w:val="0"/>
      <w:divBdr>
        <w:top w:val="none" w:sz="0" w:space="0" w:color="auto"/>
        <w:left w:val="none" w:sz="0" w:space="0" w:color="auto"/>
        <w:bottom w:val="none" w:sz="0" w:space="0" w:color="auto"/>
        <w:right w:val="none" w:sz="0" w:space="0" w:color="auto"/>
      </w:divBdr>
    </w:div>
    <w:div w:id="1620456524">
      <w:bodyDiv w:val="1"/>
      <w:marLeft w:val="0"/>
      <w:marRight w:val="0"/>
      <w:marTop w:val="0"/>
      <w:marBottom w:val="0"/>
      <w:divBdr>
        <w:top w:val="none" w:sz="0" w:space="0" w:color="auto"/>
        <w:left w:val="none" w:sz="0" w:space="0" w:color="auto"/>
        <w:bottom w:val="none" w:sz="0" w:space="0" w:color="auto"/>
        <w:right w:val="none" w:sz="0" w:space="0" w:color="auto"/>
      </w:divBdr>
    </w:div>
    <w:div w:id="1623532324">
      <w:bodyDiv w:val="1"/>
      <w:marLeft w:val="0"/>
      <w:marRight w:val="0"/>
      <w:marTop w:val="0"/>
      <w:marBottom w:val="0"/>
      <w:divBdr>
        <w:top w:val="none" w:sz="0" w:space="0" w:color="auto"/>
        <w:left w:val="none" w:sz="0" w:space="0" w:color="auto"/>
        <w:bottom w:val="none" w:sz="0" w:space="0" w:color="auto"/>
        <w:right w:val="none" w:sz="0" w:space="0" w:color="auto"/>
      </w:divBdr>
    </w:div>
    <w:div w:id="1625190806">
      <w:bodyDiv w:val="1"/>
      <w:marLeft w:val="0"/>
      <w:marRight w:val="0"/>
      <w:marTop w:val="0"/>
      <w:marBottom w:val="0"/>
      <w:divBdr>
        <w:top w:val="none" w:sz="0" w:space="0" w:color="auto"/>
        <w:left w:val="none" w:sz="0" w:space="0" w:color="auto"/>
        <w:bottom w:val="none" w:sz="0" w:space="0" w:color="auto"/>
        <w:right w:val="none" w:sz="0" w:space="0" w:color="auto"/>
      </w:divBdr>
    </w:div>
    <w:div w:id="1649438973">
      <w:bodyDiv w:val="1"/>
      <w:marLeft w:val="0"/>
      <w:marRight w:val="0"/>
      <w:marTop w:val="0"/>
      <w:marBottom w:val="0"/>
      <w:divBdr>
        <w:top w:val="none" w:sz="0" w:space="0" w:color="auto"/>
        <w:left w:val="none" w:sz="0" w:space="0" w:color="auto"/>
        <w:bottom w:val="none" w:sz="0" w:space="0" w:color="auto"/>
        <w:right w:val="none" w:sz="0" w:space="0" w:color="auto"/>
      </w:divBdr>
      <w:divsChild>
        <w:div w:id="1304698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910442">
      <w:bodyDiv w:val="1"/>
      <w:marLeft w:val="0"/>
      <w:marRight w:val="0"/>
      <w:marTop w:val="0"/>
      <w:marBottom w:val="0"/>
      <w:divBdr>
        <w:top w:val="none" w:sz="0" w:space="0" w:color="auto"/>
        <w:left w:val="none" w:sz="0" w:space="0" w:color="auto"/>
        <w:bottom w:val="none" w:sz="0" w:space="0" w:color="auto"/>
        <w:right w:val="none" w:sz="0" w:space="0" w:color="auto"/>
      </w:divBdr>
    </w:div>
    <w:div w:id="1667127277">
      <w:bodyDiv w:val="1"/>
      <w:marLeft w:val="0"/>
      <w:marRight w:val="0"/>
      <w:marTop w:val="0"/>
      <w:marBottom w:val="0"/>
      <w:divBdr>
        <w:top w:val="none" w:sz="0" w:space="0" w:color="auto"/>
        <w:left w:val="none" w:sz="0" w:space="0" w:color="auto"/>
        <w:bottom w:val="none" w:sz="0" w:space="0" w:color="auto"/>
        <w:right w:val="none" w:sz="0" w:space="0" w:color="auto"/>
      </w:divBdr>
    </w:div>
    <w:div w:id="1678338536">
      <w:bodyDiv w:val="1"/>
      <w:marLeft w:val="0"/>
      <w:marRight w:val="0"/>
      <w:marTop w:val="0"/>
      <w:marBottom w:val="0"/>
      <w:divBdr>
        <w:top w:val="none" w:sz="0" w:space="0" w:color="auto"/>
        <w:left w:val="none" w:sz="0" w:space="0" w:color="auto"/>
        <w:bottom w:val="none" w:sz="0" w:space="0" w:color="auto"/>
        <w:right w:val="none" w:sz="0" w:space="0" w:color="auto"/>
      </w:divBdr>
    </w:div>
    <w:div w:id="1683430467">
      <w:bodyDiv w:val="1"/>
      <w:marLeft w:val="0"/>
      <w:marRight w:val="0"/>
      <w:marTop w:val="0"/>
      <w:marBottom w:val="0"/>
      <w:divBdr>
        <w:top w:val="none" w:sz="0" w:space="0" w:color="auto"/>
        <w:left w:val="none" w:sz="0" w:space="0" w:color="auto"/>
        <w:bottom w:val="none" w:sz="0" w:space="0" w:color="auto"/>
        <w:right w:val="none" w:sz="0" w:space="0" w:color="auto"/>
      </w:divBdr>
    </w:div>
    <w:div w:id="1696149902">
      <w:bodyDiv w:val="1"/>
      <w:marLeft w:val="0"/>
      <w:marRight w:val="0"/>
      <w:marTop w:val="0"/>
      <w:marBottom w:val="0"/>
      <w:divBdr>
        <w:top w:val="none" w:sz="0" w:space="0" w:color="auto"/>
        <w:left w:val="none" w:sz="0" w:space="0" w:color="auto"/>
        <w:bottom w:val="none" w:sz="0" w:space="0" w:color="auto"/>
        <w:right w:val="none" w:sz="0" w:space="0" w:color="auto"/>
      </w:divBdr>
    </w:div>
    <w:div w:id="1709984801">
      <w:bodyDiv w:val="1"/>
      <w:marLeft w:val="0"/>
      <w:marRight w:val="0"/>
      <w:marTop w:val="0"/>
      <w:marBottom w:val="0"/>
      <w:divBdr>
        <w:top w:val="none" w:sz="0" w:space="0" w:color="auto"/>
        <w:left w:val="none" w:sz="0" w:space="0" w:color="auto"/>
        <w:bottom w:val="none" w:sz="0" w:space="0" w:color="auto"/>
        <w:right w:val="none" w:sz="0" w:space="0" w:color="auto"/>
      </w:divBdr>
    </w:div>
    <w:div w:id="1736852821">
      <w:bodyDiv w:val="1"/>
      <w:marLeft w:val="0"/>
      <w:marRight w:val="0"/>
      <w:marTop w:val="0"/>
      <w:marBottom w:val="0"/>
      <w:divBdr>
        <w:top w:val="none" w:sz="0" w:space="0" w:color="auto"/>
        <w:left w:val="none" w:sz="0" w:space="0" w:color="auto"/>
        <w:bottom w:val="none" w:sz="0" w:space="0" w:color="auto"/>
        <w:right w:val="none" w:sz="0" w:space="0" w:color="auto"/>
      </w:divBdr>
    </w:div>
    <w:div w:id="1754279979">
      <w:bodyDiv w:val="1"/>
      <w:marLeft w:val="0"/>
      <w:marRight w:val="0"/>
      <w:marTop w:val="0"/>
      <w:marBottom w:val="0"/>
      <w:divBdr>
        <w:top w:val="none" w:sz="0" w:space="0" w:color="auto"/>
        <w:left w:val="none" w:sz="0" w:space="0" w:color="auto"/>
        <w:bottom w:val="none" w:sz="0" w:space="0" w:color="auto"/>
        <w:right w:val="none" w:sz="0" w:space="0" w:color="auto"/>
      </w:divBdr>
    </w:div>
    <w:div w:id="1755472488">
      <w:bodyDiv w:val="1"/>
      <w:marLeft w:val="0"/>
      <w:marRight w:val="0"/>
      <w:marTop w:val="0"/>
      <w:marBottom w:val="0"/>
      <w:divBdr>
        <w:top w:val="none" w:sz="0" w:space="0" w:color="auto"/>
        <w:left w:val="none" w:sz="0" w:space="0" w:color="auto"/>
        <w:bottom w:val="none" w:sz="0" w:space="0" w:color="auto"/>
        <w:right w:val="none" w:sz="0" w:space="0" w:color="auto"/>
      </w:divBdr>
    </w:div>
    <w:div w:id="1760179447">
      <w:bodyDiv w:val="1"/>
      <w:marLeft w:val="0"/>
      <w:marRight w:val="0"/>
      <w:marTop w:val="0"/>
      <w:marBottom w:val="0"/>
      <w:divBdr>
        <w:top w:val="none" w:sz="0" w:space="0" w:color="auto"/>
        <w:left w:val="none" w:sz="0" w:space="0" w:color="auto"/>
        <w:bottom w:val="none" w:sz="0" w:space="0" w:color="auto"/>
        <w:right w:val="none" w:sz="0" w:space="0" w:color="auto"/>
      </w:divBdr>
    </w:div>
    <w:div w:id="1760446795">
      <w:bodyDiv w:val="1"/>
      <w:marLeft w:val="0"/>
      <w:marRight w:val="0"/>
      <w:marTop w:val="0"/>
      <w:marBottom w:val="0"/>
      <w:divBdr>
        <w:top w:val="none" w:sz="0" w:space="0" w:color="auto"/>
        <w:left w:val="none" w:sz="0" w:space="0" w:color="auto"/>
        <w:bottom w:val="none" w:sz="0" w:space="0" w:color="auto"/>
        <w:right w:val="none" w:sz="0" w:space="0" w:color="auto"/>
      </w:divBdr>
    </w:div>
    <w:div w:id="1776056626">
      <w:bodyDiv w:val="1"/>
      <w:marLeft w:val="0"/>
      <w:marRight w:val="0"/>
      <w:marTop w:val="0"/>
      <w:marBottom w:val="0"/>
      <w:divBdr>
        <w:top w:val="none" w:sz="0" w:space="0" w:color="auto"/>
        <w:left w:val="none" w:sz="0" w:space="0" w:color="auto"/>
        <w:bottom w:val="none" w:sz="0" w:space="0" w:color="auto"/>
        <w:right w:val="none" w:sz="0" w:space="0" w:color="auto"/>
      </w:divBdr>
    </w:div>
    <w:div w:id="1776293531">
      <w:bodyDiv w:val="1"/>
      <w:marLeft w:val="0"/>
      <w:marRight w:val="0"/>
      <w:marTop w:val="0"/>
      <w:marBottom w:val="0"/>
      <w:divBdr>
        <w:top w:val="none" w:sz="0" w:space="0" w:color="auto"/>
        <w:left w:val="none" w:sz="0" w:space="0" w:color="auto"/>
        <w:bottom w:val="none" w:sz="0" w:space="0" w:color="auto"/>
        <w:right w:val="none" w:sz="0" w:space="0" w:color="auto"/>
      </w:divBdr>
    </w:div>
    <w:div w:id="1781802613">
      <w:bodyDiv w:val="1"/>
      <w:marLeft w:val="0"/>
      <w:marRight w:val="0"/>
      <w:marTop w:val="0"/>
      <w:marBottom w:val="0"/>
      <w:divBdr>
        <w:top w:val="none" w:sz="0" w:space="0" w:color="auto"/>
        <w:left w:val="none" w:sz="0" w:space="0" w:color="auto"/>
        <w:bottom w:val="none" w:sz="0" w:space="0" w:color="auto"/>
        <w:right w:val="none" w:sz="0" w:space="0" w:color="auto"/>
      </w:divBdr>
    </w:div>
    <w:div w:id="1787656980">
      <w:bodyDiv w:val="1"/>
      <w:marLeft w:val="0"/>
      <w:marRight w:val="0"/>
      <w:marTop w:val="0"/>
      <w:marBottom w:val="0"/>
      <w:divBdr>
        <w:top w:val="none" w:sz="0" w:space="0" w:color="auto"/>
        <w:left w:val="none" w:sz="0" w:space="0" w:color="auto"/>
        <w:bottom w:val="none" w:sz="0" w:space="0" w:color="auto"/>
        <w:right w:val="none" w:sz="0" w:space="0" w:color="auto"/>
      </w:divBdr>
    </w:div>
    <w:div w:id="1793865159">
      <w:bodyDiv w:val="1"/>
      <w:marLeft w:val="0"/>
      <w:marRight w:val="0"/>
      <w:marTop w:val="0"/>
      <w:marBottom w:val="0"/>
      <w:divBdr>
        <w:top w:val="none" w:sz="0" w:space="0" w:color="auto"/>
        <w:left w:val="none" w:sz="0" w:space="0" w:color="auto"/>
        <w:bottom w:val="none" w:sz="0" w:space="0" w:color="auto"/>
        <w:right w:val="none" w:sz="0" w:space="0" w:color="auto"/>
      </w:divBdr>
    </w:div>
    <w:div w:id="1804689870">
      <w:bodyDiv w:val="1"/>
      <w:marLeft w:val="0"/>
      <w:marRight w:val="0"/>
      <w:marTop w:val="0"/>
      <w:marBottom w:val="0"/>
      <w:divBdr>
        <w:top w:val="none" w:sz="0" w:space="0" w:color="auto"/>
        <w:left w:val="none" w:sz="0" w:space="0" w:color="auto"/>
        <w:bottom w:val="none" w:sz="0" w:space="0" w:color="auto"/>
        <w:right w:val="none" w:sz="0" w:space="0" w:color="auto"/>
      </w:divBdr>
    </w:div>
    <w:div w:id="1807813514">
      <w:bodyDiv w:val="1"/>
      <w:marLeft w:val="0"/>
      <w:marRight w:val="0"/>
      <w:marTop w:val="0"/>
      <w:marBottom w:val="0"/>
      <w:divBdr>
        <w:top w:val="none" w:sz="0" w:space="0" w:color="auto"/>
        <w:left w:val="none" w:sz="0" w:space="0" w:color="auto"/>
        <w:bottom w:val="none" w:sz="0" w:space="0" w:color="auto"/>
        <w:right w:val="none" w:sz="0" w:space="0" w:color="auto"/>
      </w:divBdr>
      <w:divsChild>
        <w:div w:id="1094715152">
          <w:marLeft w:val="0"/>
          <w:marRight w:val="0"/>
          <w:marTop w:val="0"/>
          <w:marBottom w:val="0"/>
          <w:divBdr>
            <w:top w:val="none" w:sz="0" w:space="0" w:color="auto"/>
            <w:left w:val="none" w:sz="0" w:space="0" w:color="auto"/>
            <w:bottom w:val="none" w:sz="0" w:space="0" w:color="auto"/>
            <w:right w:val="none" w:sz="0" w:space="0" w:color="auto"/>
          </w:divBdr>
          <w:divsChild>
            <w:div w:id="519055004">
              <w:marLeft w:val="0"/>
              <w:marRight w:val="0"/>
              <w:marTop w:val="0"/>
              <w:marBottom w:val="0"/>
              <w:divBdr>
                <w:top w:val="none" w:sz="0" w:space="0" w:color="auto"/>
                <w:left w:val="none" w:sz="0" w:space="0" w:color="auto"/>
                <w:bottom w:val="none" w:sz="0" w:space="0" w:color="auto"/>
                <w:right w:val="none" w:sz="0" w:space="0" w:color="auto"/>
              </w:divBdr>
              <w:divsChild>
                <w:div w:id="318926723">
                  <w:marLeft w:val="0"/>
                  <w:marRight w:val="0"/>
                  <w:marTop w:val="0"/>
                  <w:marBottom w:val="0"/>
                  <w:divBdr>
                    <w:top w:val="none" w:sz="0" w:space="0" w:color="auto"/>
                    <w:left w:val="none" w:sz="0" w:space="0" w:color="auto"/>
                    <w:bottom w:val="none" w:sz="0" w:space="0" w:color="auto"/>
                    <w:right w:val="none" w:sz="0" w:space="0" w:color="auto"/>
                  </w:divBdr>
                  <w:divsChild>
                    <w:div w:id="3558182">
                      <w:marLeft w:val="0"/>
                      <w:marRight w:val="0"/>
                      <w:marTop w:val="0"/>
                      <w:marBottom w:val="0"/>
                      <w:divBdr>
                        <w:top w:val="none" w:sz="0" w:space="0" w:color="auto"/>
                        <w:left w:val="none" w:sz="0" w:space="0" w:color="auto"/>
                        <w:bottom w:val="none" w:sz="0" w:space="0" w:color="auto"/>
                        <w:right w:val="none" w:sz="0" w:space="0" w:color="auto"/>
                      </w:divBdr>
                      <w:divsChild>
                        <w:div w:id="430592933">
                          <w:marLeft w:val="0"/>
                          <w:marRight w:val="0"/>
                          <w:marTop w:val="0"/>
                          <w:marBottom w:val="0"/>
                          <w:divBdr>
                            <w:top w:val="none" w:sz="0" w:space="0" w:color="auto"/>
                            <w:left w:val="none" w:sz="0" w:space="0" w:color="auto"/>
                            <w:bottom w:val="none" w:sz="0" w:space="0" w:color="auto"/>
                            <w:right w:val="none" w:sz="0" w:space="0" w:color="auto"/>
                          </w:divBdr>
                          <w:divsChild>
                            <w:div w:id="532033139">
                              <w:marLeft w:val="0"/>
                              <w:marRight w:val="0"/>
                              <w:marTop w:val="0"/>
                              <w:marBottom w:val="0"/>
                              <w:divBdr>
                                <w:top w:val="none" w:sz="0" w:space="0" w:color="auto"/>
                                <w:left w:val="none" w:sz="0" w:space="0" w:color="auto"/>
                                <w:bottom w:val="none" w:sz="0" w:space="0" w:color="auto"/>
                                <w:right w:val="none" w:sz="0" w:space="0" w:color="auto"/>
                              </w:divBdr>
                              <w:divsChild>
                                <w:div w:id="1105922793">
                                  <w:marLeft w:val="0"/>
                                  <w:marRight w:val="0"/>
                                  <w:marTop w:val="0"/>
                                  <w:marBottom w:val="0"/>
                                  <w:divBdr>
                                    <w:top w:val="none" w:sz="0" w:space="0" w:color="auto"/>
                                    <w:left w:val="none" w:sz="0" w:space="0" w:color="auto"/>
                                    <w:bottom w:val="none" w:sz="0" w:space="0" w:color="auto"/>
                                    <w:right w:val="none" w:sz="0" w:space="0" w:color="auto"/>
                                  </w:divBdr>
                                  <w:divsChild>
                                    <w:div w:id="86193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221924">
      <w:bodyDiv w:val="1"/>
      <w:marLeft w:val="0"/>
      <w:marRight w:val="0"/>
      <w:marTop w:val="0"/>
      <w:marBottom w:val="0"/>
      <w:divBdr>
        <w:top w:val="none" w:sz="0" w:space="0" w:color="auto"/>
        <w:left w:val="none" w:sz="0" w:space="0" w:color="auto"/>
        <w:bottom w:val="none" w:sz="0" w:space="0" w:color="auto"/>
        <w:right w:val="none" w:sz="0" w:space="0" w:color="auto"/>
      </w:divBdr>
    </w:div>
    <w:div w:id="1837181394">
      <w:bodyDiv w:val="1"/>
      <w:marLeft w:val="0"/>
      <w:marRight w:val="0"/>
      <w:marTop w:val="0"/>
      <w:marBottom w:val="0"/>
      <w:divBdr>
        <w:top w:val="none" w:sz="0" w:space="0" w:color="auto"/>
        <w:left w:val="none" w:sz="0" w:space="0" w:color="auto"/>
        <w:bottom w:val="none" w:sz="0" w:space="0" w:color="auto"/>
        <w:right w:val="none" w:sz="0" w:space="0" w:color="auto"/>
      </w:divBdr>
    </w:div>
    <w:div w:id="1848010949">
      <w:bodyDiv w:val="1"/>
      <w:marLeft w:val="0"/>
      <w:marRight w:val="0"/>
      <w:marTop w:val="0"/>
      <w:marBottom w:val="0"/>
      <w:divBdr>
        <w:top w:val="none" w:sz="0" w:space="0" w:color="auto"/>
        <w:left w:val="none" w:sz="0" w:space="0" w:color="auto"/>
        <w:bottom w:val="none" w:sz="0" w:space="0" w:color="auto"/>
        <w:right w:val="none" w:sz="0" w:space="0" w:color="auto"/>
      </w:divBdr>
    </w:div>
    <w:div w:id="1851989709">
      <w:bodyDiv w:val="1"/>
      <w:marLeft w:val="0"/>
      <w:marRight w:val="0"/>
      <w:marTop w:val="0"/>
      <w:marBottom w:val="0"/>
      <w:divBdr>
        <w:top w:val="none" w:sz="0" w:space="0" w:color="auto"/>
        <w:left w:val="none" w:sz="0" w:space="0" w:color="auto"/>
        <w:bottom w:val="none" w:sz="0" w:space="0" w:color="auto"/>
        <w:right w:val="none" w:sz="0" w:space="0" w:color="auto"/>
      </w:divBdr>
    </w:div>
    <w:div w:id="1852795023">
      <w:bodyDiv w:val="1"/>
      <w:marLeft w:val="0"/>
      <w:marRight w:val="0"/>
      <w:marTop w:val="0"/>
      <w:marBottom w:val="0"/>
      <w:divBdr>
        <w:top w:val="none" w:sz="0" w:space="0" w:color="auto"/>
        <w:left w:val="none" w:sz="0" w:space="0" w:color="auto"/>
        <w:bottom w:val="none" w:sz="0" w:space="0" w:color="auto"/>
        <w:right w:val="none" w:sz="0" w:space="0" w:color="auto"/>
      </w:divBdr>
    </w:div>
    <w:div w:id="1856535246">
      <w:bodyDiv w:val="1"/>
      <w:marLeft w:val="0"/>
      <w:marRight w:val="0"/>
      <w:marTop w:val="0"/>
      <w:marBottom w:val="0"/>
      <w:divBdr>
        <w:top w:val="none" w:sz="0" w:space="0" w:color="auto"/>
        <w:left w:val="none" w:sz="0" w:space="0" w:color="auto"/>
        <w:bottom w:val="none" w:sz="0" w:space="0" w:color="auto"/>
        <w:right w:val="none" w:sz="0" w:space="0" w:color="auto"/>
      </w:divBdr>
    </w:div>
    <w:div w:id="1858039614">
      <w:bodyDiv w:val="1"/>
      <w:marLeft w:val="0"/>
      <w:marRight w:val="0"/>
      <w:marTop w:val="0"/>
      <w:marBottom w:val="0"/>
      <w:divBdr>
        <w:top w:val="none" w:sz="0" w:space="0" w:color="auto"/>
        <w:left w:val="none" w:sz="0" w:space="0" w:color="auto"/>
        <w:bottom w:val="none" w:sz="0" w:space="0" w:color="auto"/>
        <w:right w:val="none" w:sz="0" w:space="0" w:color="auto"/>
      </w:divBdr>
    </w:div>
    <w:div w:id="1859733376">
      <w:bodyDiv w:val="1"/>
      <w:marLeft w:val="0"/>
      <w:marRight w:val="0"/>
      <w:marTop w:val="0"/>
      <w:marBottom w:val="0"/>
      <w:divBdr>
        <w:top w:val="none" w:sz="0" w:space="0" w:color="auto"/>
        <w:left w:val="none" w:sz="0" w:space="0" w:color="auto"/>
        <w:bottom w:val="none" w:sz="0" w:space="0" w:color="auto"/>
        <w:right w:val="none" w:sz="0" w:space="0" w:color="auto"/>
      </w:divBdr>
    </w:div>
    <w:div w:id="1870871574">
      <w:bodyDiv w:val="1"/>
      <w:marLeft w:val="0"/>
      <w:marRight w:val="0"/>
      <w:marTop w:val="0"/>
      <w:marBottom w:val="0"/>
      <w:divBdr>
        <w:top w:val="none" w:sz="0" w:space="0" w:color="auto"/>
        <w:left w:val="none" w:sz="0" w:space="0" w:color="auto"/>
        <w:bottom w:val="none" w:sz="0" w:space="0" w:color="auto"/>
        <w:right w:val="none" w:sz="0" w:space="0" w:color="auto"/>
      </w:divBdr>
    </w:div>
    <w:div w:id="1876846603">
      <w:bodyDiv w:val="1"/>
      <w:marLeft w:val="0"/>
      <w:marRight w:val="0"/>
      <w:marTop w:val="0"/>
      <w:marBottom w:val="0"/>
      <w:divBdr>
        <w:top w:val="none" w:sz="0" w:space="0" w:color="auto"/>
        <w:left w:val="none" w:sz="0" w:space="0" w:color="auto"/>
        <w:bottom w:val="none" w:sz="0" w:space="0" w:color="auto"/>
        <w:right w:val="none" w:sz="0" w:space="0" w:color="auto"/>
      </w:divBdr>
    </w:div>
    <w:div w:id="1894195697">
      <w:bodyDiv w:val="1"/>
      <w:marLeft w:val="0"/>
      <w:marRight w:val="0"/>
      <w:marTop w:val="0"/>
      <w:marBottom w:val="0"/>
      <w:divBdr>
        <w:top w:val="none" w:sz="0" w:space="0" w:color="auto"/>
        <w:left w:val="none" w:sz="0" w:space="0" w:color="auto"/>
        <w:bottom w:val="none" w:sz="0" w:space="0" w:color="auto"/>
        <w:right w:val="none" w:sz="0" w:space="0" w:color="auto"/>
      </w:divBdr>
    </w:div>
    <w:div w:id="1894999054">
      <w:bodyDiv w:val="1"/>
      <w:marLeft w:val="0"/>
      <w:marRight w:val="0"/>
      <w:marTop w:val="0"/>
      <w:marBottom w:val="0"/>
      <w:divBdr>
        <w:top w:val="none" w:sz="0" w:space="0" w:color="auto"/>
        <w:left w:val="none" w:sz="0" w:space="0" w:color="auto"/>
        <w:bottom w:val="none" w:sz="0" w:space="0" w:color="auto"/>
        <w:right w:val="none" w:sz="0" w:space="0" w:color="auto"/>
      </w:divBdr>
    </w:div>
    <w:div w:id="1897202611">
      <w:bodyDiv w:val="1"/>
      <w:marLeft w:val="0"/>
      <w:marRight w:val="0"/>
      <w:marTop w:val="0"/>
      <w:marBottom w:val="0"/>
      <w:divBdr>
        <w:top w:val="none" w:sz="0" w:space="0" w:color="auto"/>
        <w:left w:val="none" w:sz="0" w:space="0" w:color="auto"/>
        <w:bottom w:val="none" w:sz="0" w:space="0" w:color="auto"/>
        <w:right w:val="none" w:sz="0" w:space="0" w:color="auto"/>
      </w:divBdr>
    </w:div>
    <w:div w:id="1899240045">
      <w:bodyDiv w:val="1"/>
      <w:marLeft w:val="0"/>
      <w:marRight w:val="0"/>
      <w:marTop w:val="0"/>
      <w:marBottom w:val="0"/>
      <w:divBdr>
        <w:top w:val="none" w:sz="0" w:space="0" w:color="auto"/>
        <w:left w:val="none" w:sz="0" w:space="0" w:color="auto"/>
        <w:bottom w:val="none" w:sz="0" w:space="0" w:color="auto"/>
        <w:right w:val="none" w:sz="0" w:space="0" w:color="auto"/>
      </w:divBdr>
    </w:div>
    <w:div w:id="1901551492">
      <w:bodyDiv w:val="1"/>
      <w:marLeft w:val="0"/>
      <w:marRight w:val="0"/>
      <w:marTop w:val="0"/>
      <w:marBottom w:val="0"/>
      <w:divBdr>
        <w:top w:val="none" w:sz="0" w:space="0" w:color="auto"/>
        <w:left w:val="none" w:sz="0" w:space="0" w:color="auto"/>
        <w:bottom w:val="none" w:sz="0" w:space="0" w:color="auto"/>
        <w:right w:val="none" w:sz="0" w:space="0" w:color="auto"/>
      </w:divBdr>
    </w:div>
    <w:div w:id="1904943992">
      <w:bodyDiv w:val="1"/>
      <w:marLeft w:val="0"/>
      <w:marRight w:val="0"/>
      <w:marTop w:val="0"/>
      <w:marBottom w:val="0"/>
      <w:divBdr>
        <w:top w:val="none" w:sz="0" w:space="0" w:color="auto"/>
        <w:left w:val="none" w:sz="0" w:space="0" w:color="auto"/>
        <w:bottom w:val="none" w:sz="0" w:space="0" w:color="auto"/>
        <w:right w:val="none" w:sz="0" w:space="0" w:color="auto"/>
      </w:divBdr>
    </w:div>
    <w:div w:id="1906183859">
      <w:bodyDiv w:val="1"/>
      <w:marLeft w:val="0"/>
      <w:marRight w:val="0"/>
      <w:marTop w:val="0"/>
      <w:marBottom w:val="0"/>
      <w:divBdr>
        <w:top w:val="none" w:sz="0" w:space="0" w:color="auto"/>
        <w:left w:val="none" w:sz="0" w:space="0" w:color="auto"/>
        <w:bottom w:val="none" w:sz="0" w:space="0" w:color="auto"/>
        <w:right w:val="none" w:sz="0" w:space="0" w:color="auto"/>
      </w:divBdr>
    </w:div>
    <w:div w:id="1917327157">
      <w:bodyDiv w:val="1"/>
      <w:marLeft w:val="0"/>
      <w:marRight w:val="0"/>
      <w:marTop w:val="0"/>
      <w:marBottom w:val="0"/>
      <w:divBdr>
        <w:top w:val="none" w:sz="0" w:space="0" w:color="auto"/>
        <w:left w:val="none" w:sz="0" w:space="0" w:color="auto"/>
        <w:bottom w:val="none" w:sz="0" w:space="0" w:color="auto"/>
        <w:right w:val="none" w:sz="0" w:space="0" w:color="auto"/>
      </w:divBdr>
    </w:div>
    <w:div w:id="1929540800">
      <w:bodyDiv w:val="1"/>
      <w:marLeft w:val="0"/>
      <w:marRight w:val="0"/>
      <w:marTop w:val="0"/>
      <w:marBottom w:val="0"/>
      <w:divBdr>
        <w:top w:val="none" w:sz="0" w:space="0" w:color="auto"/>
        <w:left w:val="none" w:sz="0" w:space="0" w:color="auto"/>
        <w:bottom w:val="none" w:sz="0" w:space="0" w:color="auto"/>
        <w:right w:val="none" w:sz="0" w:space="0" w:color="auto"/>
      </w:divBdr>
    </w:div>
    <w:div w:id="1930313944">
      <w:bodyDiv w:val="1"/>
      <w:marLeft w:val="0"/>
      <w:marRight w:val="0"/>
      <w:marTop w:val="0"/>
      <w:marBottom w:val="0"/>
      <w:divBdr>
        <w:top w:val="none" w:sz="0" w:space="0" w:color="auto"/>
        <w:left w:val="none" w:sz="0" w:space="0" w:color="auto"/>
        <w:bottom w:val="none" w:sz="0" w:space="0" w:color="auto"/>
        <w:right w:val="none" w:sz="0" w:space="0" w:color="auto"/>
      </w:divBdr>
    </w:div>
    <w:div w:id="1936747930">
      <w:bodyDiv w:val="1"/>
      <w:marLeft w:val="0"/>
      <w:marRight w:val="0"/>
      <w:marTop w:val="0"/>
      <w:marBottom w:val="0"/>
      <w:divBdr>
        <w:top w:val="none" w:sz="0" w:space="0" w:color="auto"/>
        <w:left w:val="none" w:sz="0" w:space="0" w:color="auto"/>
        <w:bottom w:val="none" w:sz="0" w:space="0" w:color="auto"/>
        <w:right w:val="none" w:sz="0" w:space="0" w:color="auto"/>
      </w:divBdr>
    </w:div>
    <w:div w:id="1937056242">
      <w:bodyDiv w:val="1"/>
      <w:marLeft w:val="0"/>
      <w:marRight w:val="0"/>
      <w:marTop w:val="0"/>
      <w:marBottom w:val="0"/>
      <w:divBdr>
        <w:top w:val="none" w:sz="0" w:space="0" w:color="auto"/>
        <w:left w:val="none" w:sz="0" w:space="0" w:color="auto"/>
        <w:bottom w:val="none" w:sz="0" w:space="0" w:color="auto"/>
        <w:right w:val="none" w:sz="0" w:space="0" w:color="auto"/>
      </w:divBdr>
    </w:div>
    <w:div w:id="1949459502">
      <w:bodyDiv w:val="1"/>
      <w:marLeft w:val="0"/>
      <w:marRight w:val="0"/>
      <w:marTop w:val="0"/>
      <w:marBottom w:val="0"/>
      <w:divBdr>
        <w:top w:val="none" w:sz="0" w:space="0" w:color="auto"/>
        <w:left w:val="none" w:sz="0" w:space="0" w:color="auto"/>
        <w:bottom w:val="none" w:sz="0" w:space="0" w:color="auto"/>
        <w:right w:val="none" w:sz="0" w:space="0" w:color="auto"/>
      </w:divBdr>
    </w:div>
    <w:div w:id="1951012976">
      <w:bodyDiv w:val="1"/>
      <w:marLeft w:val="0"/>
      <w:marRight w:val="0"/>
      <w:marTop w:val="0"/>
      <w:marBottom w:val="0"/>
      <w:divBdr>
        <w:top w:val="none" w:sz="0" w:space="0" w:color="auto"/>
        <w:left w:val="none" w:sz="0" w:space="0" w:color="auto"/>
        <w:bottom w:val="none" w:sz="0" w:space="0" w:color="auto"/>
        <w:right w:val="none" w:sz="0" w:space="0" w:color="auto"/>
      </w:divBdr>
    </w:div>
    <w:div w:id="1967002968">
      <w:bodyDiv w:val="1"/>
      <w:marLeft w:val="0"/>
      <w:marRight w:val="0"/>
      <w:marTop w:val="0"/>
      <w:marBottom w:val="0"/>
      <w:divBdr>
        <w:top w:val="none" w:sz="0" w:space="0" w:color="auto"/>
        <w:left w:val="none" w:sz="0" w:space="0" w:color="auto"/>
        <w:bottom w:val="none" w:sz="0" w:space="0" w:color="auto"/>
        <w:right w:val="none" w:sz="0" w:space="0" w:color="auto"/>
      </w:divBdr>
      <w:divsChild>
        <w:div w:id="729575448">
          <w:marLeft w:val="0"/>
          <w:marRight w:val="0"/>
          <w:marTop w:val="0"/>
          <w:marBottom w:val="0"/>
          <w:divBdr>
            <w:top w:val="none" w:sz="0" w:space="0" w:color="auto"/>
            <w:left w:val="none" w:sz="0" w:space="0" w:color="auto"/>
            <w:bottom w:val="none" w:sz="0" w:space="0" w:color="auto"/>
            <w:right w:val="none" w:sz="0" w:space="0" w:color="auto"/>
          </w:divBdr>
          <w:divsChild>
            <w:div w:id="178855525">
              <w:marLeft w:val="0"/>
              <w:marRight w:val="0"/>
              <w:marTop w:val="0"/>
              <w:marBottom w:val="0"/>
              <w:divBdr>
                <w:top w:val="none" w:sz="0" w:space="0" w:color="auto"/>
                <w:left w:val="none" w:sz="0" w:space="0" w:color="auto"/>
                <w:bottom w:val="none" w:sz="0" w:space="0" w:color="auto"/>
                <w:right w:val="none" w:sz="0" w:space="0" w:color="auto"/>
              </w:divBdr>
              <w:divsChild>
                <w:div w:id="1988127201">
                  <w:marLeft w:val="0"/>
                  <w:marRight w:val="0"/>
                  <w:marTop w:val="0"/>
                  <w:marBottom w:val="0"/>
                  <w:divBdr>
                    <w:top w:val="none" w:sz="0" w:space="0" w:color="auto"/>
                    <w:left w:val="none" w:sz="0" w:space="0" w:color="auto"/>
                    <w:bottom w:val="none" w:sz="0" w:space="0" w:color="auto"/>
                    <w:right w:val="none" w:sz="0" w:space="0" w:color="auto"/>
                  </w:divBdr>
                  <w:divsChild>
                    <w:div w:id="1044256219">
                      <w:marLeft w:val="0"/>
                      <w:marRight w:val="0"/>
                      <w:marTop w:val="0"/>
                      <w:marBottom w:val="0"/>
                      <w:divBdr>
                        <w:top w:val="none" w:sz="0" w:space="0" w:color="auto"/>
                        <w:left w:val="none" w:sz="0" w:space="0" w:color="auto"/>
                        <w:bottom w:val="none" w:sz="0" w:space="0" w:color="auto"/>
                        <w:right w:val="none" w:sz="0" w:space="0" w:color="auto"/>
                      </w:divBdr>
                      <w:divsChild>
                        <w:div w:id="404644345">
                          <w:marLeft w:val="0"/>
                          <w:marRight w:val="0"/>
                          <w:marTop w:val="0"/>
                          <w:marBottom w:val="0"/>
                          <w:divBdr>
                            <w:top w:val="none" w:sz="0" w:space="0" w:color="auto"/>
                            <w:left w:val="none" w:sz="0" w:space="0" w:color="auto"/>
                            <w:bottom w:val="none" w:sz="0" w:space="0" w:color="auto"/>
                            <w:right w:val="none" w:sz="0" w:space="0" w:color="auto"/>
                          </w:divBdr>
                          <w:divsChild>
                            <w:div w:id="29387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395434">
      <w:bodyDiv w:val="1"/>
      <w:marLeft w:val="0"/>
      <w:marRight w:val="0"/>
      <w:marTop w:val="0"/>
      <w:marBottom w:val="0"/>
      <w:divBdr>
        <w:top w:val="none" w:sz="0" w:space="0" w:color="auto"/>
        <w:left w:val="none" w:sz="0" w:space="0" w:color="auto"/>
        <w:bottom w:val="none" w:sz="0" w:space="0" w:color="auto"/>
        <w:right w:val="none" w:sz="0" w:space="0" w:color="auto"/>
      </w:divBdr>
    </w:div>
    <w:div w:id="1977487798">
      <w:bodyDiv w:val="1"/>
      <w:marLeft w:val="0"/>
      <w:marRight w:val="0"/>
      <w:marTop w:val="0"/>
      <w:marBottom w:val="0"/>
      <w:divBdr>
        <w:top w:val="none" w:sz="0" w:space="0" w:color="auto"/>
        <w:left w:val="none" w:sz="0" w:space="0" w:color="auto"/>
        <w:bottom w:val="none" w:sz="0" w:space="0" w:color="auto"/>
        <w:right w:val="none" w:sz="0" w:space="0" w:color="auto"/>
      </w:divBdr>
    </w:div>
    <w:div w:id="1983774911">
      <w:bodyDiv w:val="1"/>
      <w:marLeft w:val="0"/>
      <w:marRight w:val="0"/>
      <w:marTop w:val="0"/>
      <w:marBottom w:val="0"/>
      <w:divBdr>
        <w:top w:val="none" w:sz="0" w:space="0" w:color="auto"/>
        <w:left w:val="none" w:sz="0" w:space="0" w:color="auto"/>
        <w:bottom w:val="none" w:sz="0" w:space="0" w:color="auto"/>
        <w:right w:val="none" w:sz="0" w:space="0" w:color="auto"/>
      </w:divBdr>
    </w:div>
    <w:div w:id="1987322282">
      <w:bodyDiv w:val="1"/>
      <w:marLeft w:val="0"/>
      <w:marRight w:val="0"/>
      <w:marTop w:val="0"/>
      <w:marBottom w:val="0"/>
      <w:divBdr>
        <w:top w:val="none" w:sz="0" w:space="0" w:color="auto"/>
        <w:left w:val="none" w:sz="0" w:space="0" w:color="auto"/>
        <w:bottom w:val="none" w:sz="0" w:space="0" w:color="auto"/>
        <w:right w:val="none" w:sz="0" w:space="0" w:color="auto"/>
      </w:divBdr>
    </w:div>
    <w:div w:id="1989162817">
      <w:bodyDiv w:val="1"/>
      <w:marLeft w:val="0"/>
      <w:marRight w:val="0"/>
      <w:marTop w:val="0"/>
      <w:marBottom w:val="0"/>
      <w:divBdr>
        <w:top w:val="none" w:sz="0" w:space="0" w:color="auto"/>
        <w:left w:val="none" w:sz="0" w:space="0" w:color="auto"/>
        <w:bottom w:val="none" w:sz="0" w:space="0" w:color="auto"/>
        <w:right w:val="none" w:sz="0" w:space="0" w:color="auto"/>
      </w:divBdr>
    </w:div>
    <w:div w:id="1991866030">
      <w:bodyDiv w:val="1"/>
      <w:marLeft w:val="0"/>
      <w:marRight w:val="0"/>
      <w:marTop w:val="0"/>
      <w:marBottom w:val="0"/>
      <w:divBdr>
        <w:top w:val="none" w:sz="0" w:space="0" w:color="auto"/>
        <w:left w:val="none" w:sz="0" w:space="0" w:color="auto"/>
        <w:bottom w:val="none" w:sz="0" w:space="0" w:color="auto"/>
        <w:right w:val="none" w:sz="0" w:space="0" w:color="auto"/>
      </w:divBdr>
    </w:div>
    <w:div w:id="2019117580">
      <w:bodyDiv w:val="1"/>
      <w:marLeft w:val="0"/>
      <w:marRight w:val="0"/>
      <w:marTop w:val="0"/>
      <w:marBottom w:val="0"/>
      <w:divBdr>
        <w:top w:val="none" w:sz="0" w:space="0" w:color="auto"/>
        <w:left w:val="none" w:sz="0" w:space="0" w:color="auto"/>
        <w:bottom w:val="none" w:sz="0" w:space="0" w:color="auto"/>
        <w:right w:val="none" w:sz="0" w:space="0" w:color="auto"/>
      </w:divBdr>
    </w:div>
    <w:div w:id="2027172849">
      <w:bodyDiv w:val="1"/>
      <w:marLeft w:val="0"/>
      <w:marRight w:val="0"/>
      <w:marTop w:val="0"/>
      <w:marBottom w:val="0"/>
      <w:divBdr>
        <w:top w:val="none" w:sz="0" w:space="0" w:color="auto"/>
        <w:left w:val="none" w:sz="0" w:space="0" w:color="auto"/>
        <w:bottom w:val="none" w:sz="0" w:space="0" w:color="auto"/>
        <w:right w:val="none" w:sz="0" w:space="0" w:color="auto"/>
      </w:divBdr>
    </w:div>
    <w:div w:id="2028947545">
      <w:bodyDiv w:val="1"/>
      <w:marLeft w:val="0"/>
      <w:marRight w:val="0"/>
      <w:marTop w:val="0"/>
      <w:marBottom w:val="0"/>
      <w:divBdr>
        <w:top w:val="none" w:sz="0" w:space="0" w:color="auto"/>
        <w:left w:val="none" w:sz="0" w:space="0" w:color="auto"/>
        <w:bottom w:val="none" w:sz="0" w:space="0" w:color="auto"/>
        <w:right w:val="none" w:sz="0" w:space="0" w:color="auto"/>
      </w:divBdr>
    </w:div>
    <w:div w:id="2033342443">
      <w:bodyDiv w:val="1"/>
      <w:marLeft w:val="0"/>
      <w:marRight w:val="0"/>
      <w:marTop w:val="0"/>
      <w:marBottom w:val="0"/>
      <w:divBdr>
        <w:top w:val="none" w:sz="0" w:space="0" w:color="auto"/>
        <w:left w:val="none" w:sz="0" w:space="0" w:color="auto"/>
        <w:bottom w:val="none" w:sz="0" w:space="0" w:color="auto"/>
        <w:right w:val="none" w:sz="0" w:space="0" w:color="auto"/>
      </w:divBdr>
    </w:div>
    <w:div w:id="2038193630">
      <w:bodyDiv w:val="1"/>
      <w:marLeft w:val="0"/>
      <w:marRight w:val="0"/>
      <w:marTop w:val="0"/>
      <w:marBottom w:val="0"/>
      <w:divBdr>
        <w:top w:val="none" w:sz="0" w:space="0" w:color="auto"/>
        <w:left w:val="none" w:sz="0" w:space="0" w:color="auto"/>
        <w:bottom w:val="none" w:sz="0" w:space="0" w:color="auto"/>
        <w:right w:val="none" w:sz="0" w:space="0" w:color="auto"/>
      </w:divBdr>
    </w:div>
    <w:div w:id="2053191297">
      <w:bodyDiv w:val="1"/>
      <w:marLeft w:val="0"/>
      <w:marRight w:val="0"/>
      <w:marTop w:val="0"/>
      <w:marBottom w:val="0"/>
      <w:divBdr>
        <w:top w:val="none" w:sz="0" w:space="0" w:color="auto"/>
        <w:left w:val="none" w:sz="0" w:space="0" w:color="auto"/>
        <w:bottom w:val="none" w:sz="0" w:space="0" w:color="auto"/>
        <w:right w:val="none" w:sz="0" w:space="0" w:color="auto"/>
      </w:divBdr>
    </w:div>
    <w:div w:id="2061706763">
      <w:bodyDiv w:val="1"/>
      <w:marLeft w:val="0"/>
      <w:marRight w:val="0"/>
      <w:marTop w:val="0"/>
      <w:marBottom w:val="0"/>
      <w:divBdr>
        <w:top w:val="none" w:sz="0" w:space="0" w:color="auto"/>
        <w:left w:val="none" w:sz="0" w:space="0" w:color="auto"/>
        <w:bottom w:val="none" w:sz="0" w:space="0" w:color="auto"/>
        <w:right w:val="none" w:sz="0" w:space="0" w:color="auto"/>
      </w:divBdr>
    </w:div>
    <w:div w:id="2073189163">
      <w:bodyDiv w:val="1"/>
      <w:marLeft w:val="0"/>
      <w:marRight w:val="0"/>
      <w:marTop w:val="0"/>
      <w:marBottom w:val="0"/>
      <w:divBdr>
        <w:top w:val="none" w:sz="0" w:space="0" w:color="auto"/>
        <w:left w:val="none" w:sz="0" w:space="0" w:color="auto"/>
        <w:bottom w:val="none" w:sz="0" w:space="0" w:color="auto"/>
        <w:right w:val="none" w:sz="0" w:space="0" w:color="auto"/>
      </w:divBdr>
    </w:div>
    <w:div w:id="2078431659">
      <w:bodyDiv w:val="1"/>
      <w:marLeft w:val="0"/>
      <w:marRight w:val="0"/>
      <w:marTop w:val="0"/>
      <w:marBottom w:val="0"/>
      <w:divBdr>
        <w:top w:val="none" w:sz="0" w:space="0" w:color="auto"/>
        <w:left w:val="none" w:sz="0" w:space="0" w:color="auto"/>
        <w:bottom w:val="none" w:sz="0" w:space="0" w:color="auto"/>
        <w:right w:val="none" w:sz="0" w:space="0" w:color="auto"/>
      </w:divBdr>
    </w:div>
    <w:div w:id="2091196931">
      <w:bodyDiv w:val="1"/>
      <w:marLeft w:val="0"/>
      <w:marRight w:val="0"/>
      <w:marTop w:val="0"/>
      <w:marBottom w:val="0"/>
      <w:divBdr>
        <w:top w:val="none" w:sz="0" w:space="0" w:color="auto"/>
        <w:left w:val="none" w:sz="0" w:space="0" w:color="auto"/>
        <w:bottom w:val="none" w:sz="0" w:space="0" w:color="auto"/>
        <w:right w:val="none" w:sz="0" w:space="0" w:color="auto"/>
      </w:divBdr>
    </w:div>
    <w:div w:id="2093310295">
      <w:bodyDiv w:val="1"/>
      <w:marLeft w:val="0"/>
      <w:marRight w:val="0"/>
      <w:marTop w:val="0"/>
      <w:marBottom w:val="0"/>
      <w:divBdr>
        <w:top w:val="none" w:sz="0" w:space="0" w:color="auto"/>
        <w:left w:val="none" w:sz="0" w:space="0" w:color="auto"/>
        <w:bottom w:val="none" w:sz="0" w:space="0" w:color="auto"/>
        <w:right w:val="none" w:sz="0" w:space="0" w:color="auto"/>
      </w:divBdr>
    </w:div>
    <w:div w:id="2093895988">
      <w:bodyDiv w:val="1"/>
      <w:marLeft w:val="0"/>
      <w:marRight w:val="0"/>
      <w:marTop w:val="0"/>
      <w:marBottom w:val="0"/>
      <w:divBdr>
        <w:top w:val="none" w:sz="0" w:space="0" w:color="auto"/>
        <w:left w:val="none" w:sz="0" w:space="0" w:color="auto"/>
        <w:bottom w:val="none" w:sz="0" w:space="0" w:color="auto"/>
        <w:right w:val="none" w:sz="0" w:space="0" w:color="auto"/>
      </w:divBdr>
    </w:div>
    <w:div w:id="2114545315">
      <w:bodyDiv w:val="1"/>
      <w:marLeft w:val="0"/>
      <w:marRight w:val="0"/>
      <w:marTop w:val="0"/>
      <w:marBottom w:val="0"/>
      <w:divBdr>
        <w:top w:val="none" w:sz="0" w:space="0" w:color="auto"/>
        <w:left w:val="none" w:sz="0" w:space="0" w:color="auto"/>
        <w:bottom w:val="none" w:sz="0" w:space="0" w:color="auto"/>
        <w:right w:val="none" w:sz="0" w:space="0" w:color="auto"/>
      </w:divBdr>
    </w:div>
    <w:div w:id="2133011939">
      <w:bodyDiv w:val="1"/>
      <w:marLeft w:val="0"/>
      <w:marRight w:val="0"/>
      <w:marTop w:val="0"/>
      <w:marBottom w:val="0"/>
      <w:divBdr>
        <w:top w:val="none" w:sz="0" w:space="0" w:color="auto"/>
        <w:left w:val="none" w:sz="0" w:space="0" w:color="auto"/>
        <w:bottom w:val="none" w:sz="0" w:space="0" w:color="auto"/>
        <w:right w:val="none" w:sz="0" w:space="0" w:color="auto"/>
      </w:divBdr>
    </w:div>
    <w:div w:id="2134443162">
      <w:bodyDiv w:val="1"/>
      <w:marLeft w:val="0"/>
      <w:marRight w:val="0"/>
      <w:marTop w:val="0"/>
      <w:marBottom w:val="0"/>
      <w:divBdr>
        <w:top w:val="none" w:sz="0" w:space="0" w:color="auto"/>
        <w:left w:val="none" w:sz="0" w:space="0" w:color="auto"/>
        <w:bottom w:val="none" w:sz="0" w:space="0" w:color="auto"/>
        <w:right w:val="none" w:sz="0" w:space="0" w:color="auto"/>
      </w:divBdr>
    </w:div>
    <w:div w:id="214704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yperlink" Target="https://repositorio.continental.edu.pe/bitstream/20.500.12394/14039/11/IVFIN103TEAlvaradoDeLaCruz2023.pdf" TargetMode="External"/><Relationship Id="rId89" Type="http://schemas.openxmlformats.org/officeDocument/2006/relationships/hyperlink" Target="https://www.atlassian.com/es/agile/scrum" TargetMode="External"/><Relationship Id="rId112" Type="http://schemas.openxmlformats.org/officeDocument/2006/relationships/fontTable" Target="fontTable.xml"/><Relationship Id="rId16" Type="http://schemas.openxmlformats.org/officeDocument/2006/relationships/image" Target="media/image8.png"/><Relationship Id="rId107" Type="http://schemas.openxmlformats.org/officeDocument/2006/relationships/hyperlink" Target="https://revistaced.com/index.php/home/article/download/98/407"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hyperlink" Target="https://lpderecho.pe/plagio-universidad-y-titulos-academicos/" TargetMode="External"/><Relationship Id="rId5" Type="http://schemas.openxmlformats.org/officeDocument/2006/relationships/webSettings" Target="webSettings.xml"/><Relationship Id="rId90" Type="http://schemas.openxmlformats.org/officeDocument/2006/relationships/hyperlink" Target="https://www.compilatio.net/es/studium" TargetMode="External"/><Relationship Id="rId95" Type="http://schemas.openxmlformats.org/officeDocument/2006/relationships/hyperlink" Target="https://revistas.ort.edu.uy/cuadernos-de-investigacion-educativa/article/view/3845"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theme" Target="theme/theme1.xml"/><Relationship Id="rId80" Type="http://schemas.openxmlformats.org/officeDocument/2006/relationships/image" Target="media/image72.png"/><Relationship Id="rId85" Type="http://schemas.openxmlformats.org/officeDocument/2006/relationships/hyperlink" Target="https://aws.amazon.com/es/what-is/cryptography/"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s://repositorio.usil.edu.pe/" TargetMode="External"/><Relationship Id="rId108" Type="http://schemas.openxmlformats.org/officeDocument/2006/relationships/hyperlink" Target="https://www.sunedu.gob.pe" TargetMode="Externa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hyperlink" Target="https://www.computerweekly.com/es/definicion/Procesamiento-de-lenguaje-natural-o-NLP" TargetMode="External"/><Relationship Id="rId96" Type="http://schemas.openxmlformats.org/officeDocument/2006/relationships/hyperlink" Target="https://www.gob.pe/69703-que-es-la-firma-digita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hyperlink" Target="https://identidad.reniec.gob.pe/acerca-de-identidad-y-certificados-digitales" TargetMode="External"/><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hyperlink" Target="https://aws.amazon.com/es/what-is/nlp/" TargetMode="External"/><Relationship Id="rId94" Type="http://schemas.openxmlformats.org/officeDocument/2006/relationships/hyperlink" Target="https://www.eniun.com/metodologia-scrum-desarrollo-software-agil/" TargetMode="External"/><Relationship Id="rId99" Type="http://schemas.openxmlformats.org/officeDocument/2006/relationships/hyperlink" Target="https://repositorio.upla.edu.pe/" TargetMode="External"/><Relationship Id="rId101" Type="http://schemas.openxmlformats.org/officeDocument/2006/relationships/hyperlink" Target="https://www.indeed.com/orientacion-profesional/desarrollo-profesional/que-es-scru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uct.edu.pe"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hyperlink" Target="https://repositorio.tecnm.mx/" TargetMode="External"/><Relationship Id="rId104" Type="http://schemas.openxmlformats.org/officeDocument/2006/relationships/hyperlink" Target="http://www.scielo.sa.cr/scielo.php?script=sci_arttext&amp;pid=S2215-41322025000100254" TargetMode="Externa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hyperlink" Target="https://prociencia.gob.pe/convocatorias/proyectos-investigacion-aplicada-2025-02"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hyperlink" Target="https://revistas.uss.edu.pe/index.php/tzh/article/view/779" TargetMode="External"/><Relationship Id="rId110" Type="http://schemas.openxmlformats.org/officeDocument/2006/relationships/hyperlink" Target="https://repositorio.uns.edu.pe/" TargetMode="Externa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hyperlink" Target="https://www.ifema.es/noticias/educacion/que-es-scrum" TargetMode="External"/><Relationship Id="rId105" Type="http://schemas.openxmlformats.org/officeDocument/2006/relationships/hyperlink" Target="https://repositorio.unap.edu.pe/"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hyperlink" Target="https://www.dipres.gob.cl/597/articles-341627_doc_pdf1.pdf" TargetMode="External"/><Relationship Id="rId98" Type="http://schemas.openxmlformats.org/officeDocument/2006/relationships/hyperlink" Target="https://repositorio.ucv.edu.pe/"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hyperlink" Target="https://www.atlassian.com/es/agile/scrum/agile-vs-scrum" TargetMode="External"/><Relationship Id="rId111" Type="http://schemas.openxmlformats.org/officeDocument/2006/relationships/hyperlink" Target="https://alicia.concytec.gob.p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623BB-DDE7-4395-8D77-22E35500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2488</TotalTime>
  <Pages>133</Pages>
  <Words>19524</Words>
  <Characters>111288</Characters>
  <Application>Microsoft Office Word</Application>
  <DocSecurity>0</DocSecurity>
  <Lines>927</Lines>
  <Paragraphs>261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Rodolfo Alfiery Furlong Millones - NTTDATA</dc:creator>
  <cp:keywords/>
  <dc:description/>
  <cp:lastModifiedBy>Rodolfo Alfiery Furlong Millones</cp:lastModifiedBy>
  <cp:revision>683</cp:revision>
  <cp:lastPrinted>2026-08-04T21:22:00Z</cp:lastPrinted>
  <dcterms:created xsi:type="dcterms:W3CDTF">2026-03-16T00:14:00Z</dcterms:created>
  <dcterms:modified xsi:type="dcterms:W3CDTF">2026-08-10T05:43:00Z</dcterms:modified>
</cp:coreProperties>
</file>