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5D" w:rsidRDefault="00F80C5D" w:rsidP="00F80C5D">
      <w:pPr>
        <w:jc w:val="right"/>
        <w:rPr>
          <w:rFonts w:ascii="Arial" w:hAnsi="Arial" w:cs="Arial"/>
          <w:sz w:val="22"/>
          <w:szCs w:val="22"/>
          <w:lang w:val="es-ES_tradnl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b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México D.F., 27</w:t>
      </w:r>
      <w:r w:rsidRPr="004521FD">
        <w:rPr>
          <w:rFonts w:ascii="Tahoma" w:hAnsi="Tahoma" w:cs="Tahoma"/>
          <w:b/>
          <w:sz w:val="20"/>
          <w:szCs w:val="20"/>
        </w:rPr>
        <w:t xml:space="preserve"> de </w:t>
      </w:r>
      <w:r>
        <w:rPr>
          <w:rFonts w:ascii="Tahoma" w:hAnsi="Tahoma" w:cs="Tahoma"/>
          <w:b/>
          <w:sz w:val="20"/>
          <w:szCs w:val="20"/>
        </w:rPr>
        <w:t>enero</w:t>
      </w:r>
      <w:r w:rsidRPr="004521FD">
        <w:rPr>
          <w:rFonts w:ascii="Tahoma" w:hAnsi="Tahoma" w:cs="Tahoma"/>
          <w:b/>
          <w:sz w:val="20"/>
          <w:szCs w:val="20"/>
        </w:rPr>
        <w:t xml:space="preserve"> del</w:t>
      </w:r>
      <w:r>
        <w:rPr>
          <w:rFonts w:ascii="Tahoma" w:hAnsi="Tahoma" w:cs="Tahoma"/>
          <w:b/>
          <w:sz w:val="20"/>
          <w:szCs w:val="20"/>
        </w:rPr>
        <w:t xml:space="preserve"> 2015</w:t>
      </w:r>
    </w:p>
    <w:p w:rsidR="00F80C5D" w:rsidRPr="004521FD" w:rsidRDefault="00695A60" w:rsidP="00F80C5D">
      <w:pPr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DTI</w:t>
      </w:r>
      <w:r w:rsidR="00F80C5D" w:rsidRPr="004521FD">
        <w:rPr>
          <w:rFonts w:ascii="Tahoma" w:hAnsi="Tahoma" w:cs="Tahoma"/>
          <w:b/>
          <w:sz w:val="20"/>
          <w:szCs w:val="20"/>
        </w:rPr>
        <w:t>/</w:t>
      </w:r>
      <w:r w:rsidR="00F80C5D">
        <w:rPr>
          <w:rFonts w:ascii="Tahoma" w:hAnsi="Tahoma" w:cs="Tahoma"/>
          <w:b/>
          <w:sz w:val="20"/>
          <w:szCs w:val="20"/>
        </w:rPr>
        <w:t>01</w:t>
      </w:r>
      <w:r>
        <w:rPr>
          <w:rFonts w:ascii="Tahoma" w:hAnsi="Tahoma" w:cs="Tahoma"/>
          <w:b/>
          <w:sz w:val="20"/>
          <w:szCs w:val="20"/>
        </w:rPr>
        <w:t>6/</w:t>
      </w:r>
      <w:r w:rsidR="00F80C5D">
        <w:rPr>
          <w:rFonts w:ascii="Tahoma" w:hAnsi="Tahoma" w:cs="Tahoma"/>
          <w:b/>
          <w:sz w:val="20"/>
          <w:szCs w:val="20"/>
        </w:rPr>
        <w:t>2015</w:t>
      </w:r>
    </w:p>
    <w:p w:rsidR="00F80C5D" w:rsidRPr="004521FD" w:rsidRDefault="00F80C5D" w:rsidP="00F80C5D">
      <w:pPr>
        <w:jc w:val="right"/>
        <w:rPr>
          <w:rFonts w:ascii="Tahoma" w:hAnsi="Tahoma" w:cs="Tahoma"/>
          <w:b/>
          <w:sz w:val="20"/>
          <w:szCs w:val="20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b/>
          <w:sz w:val="20"/>
          <w:szCs w:val="20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b/>
          <w:sz w:val="20"/>
          <w:szCs w:val="20"/>
        </w:rPr>
      </w:pPr>
    </w:p>
    <w:p w:rsidR="00F80C5D" w:rsidRPr="00903A96" w:rsidRDefault="00F80C5D" w:rsidP="00F80C5D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“2015</w:t>
      </w:r>
      <w:r w:rsidRPr="00903A96">
        <w:rPr>
          <w:rFonts w:ascii="Tahoma" w:hAnsi="Tahoma" w:cs="Tahoma"/>
          <w:b/>
          <w:sz w:val="22"/>
          <w:szCs w:val="22"/>
        </w:rPr>
        <w:t>, Año de</w:t>
      </w:r>
      <w:r>
        <w:rPr>
          <w:rFonts w:ascii="Tahoma" w:hAnsi="Tahoma" w:cs="Tahoma"/>
          <w:b/>
          <w:sz w:val="22"/>
          <w:szCs w:val="22"/>
        </w:rPr>
        <w:t>l Generalísimo José María Morelos y Pavón”</w:t>
      </w:r>
    </w:p>
    <w:p w:rsidR="00F80C5D" w:rsidRPr="00593E10" w:rsidRDefault="00F80C5D" w:rsidP="00F80C5D">
      <w:pPr>
        <w:jc w:val="right"/>
        <w:rPr>
          <w:rFonts w:ascii="Tahoma" w:eastAsia="Calibri" w:hAnsi="Tahoma" w:cs="Tahoma"/>
          <w:sz w:val="20"/>
          <w:szCs w:val="20"/>
          <w:lang w:eastAsia="en-US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right"/>
        <w:rPr>
          <w:rFonts w:ascii="Tahoma" w:hAnsi="Tahoma" w:cs="Tahoma"/>
          <w:b/>
          <w:sz w:val="20"/>
          <w:szCs w:val="20"/>
        </w:rPr>
      </w:pPr>
    </w:p>
    <w:p w:rsidR="00F80C5D" w:rsidRDefault="00F80C5D" w:rsidP="00F80C5D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L.C.P Lina Riquelme Martínez</w:t>
      </w:r>
    </w:p>
    <w:p w:rsidR="00F80C5D" w:rsidRPr="004521FD" w:rsidRDefault="00F80C5D" w:rsidP="00F80C5D">
      <w:pPr>
        <w:jc w:val="both"/>
        <w:rPr>
          <w:rFonts w:ascii="Tahoma" w:hAnsi="Tahoma" w:cs="Tahoma"/>
          <w:b/>
          <w:sz w:val="20"/>
          <w:szCs w:val="20"/>
        </w:rPr>
      </w:pPr>
      <w:r w:rsidRPr="004521FD">
        <w:rPr>
          <w:rFonts w:ascii="Tahoma" w:hAnsi="Tahoma" w:cs="Tahoma"/>
          <w:b/>
          <w:sz w:val="20"/>
          <w:szCs w:val="20"/>
        </w:rPr>
        <w:t xml:space="preserve">DIRECTORA DE </w:t>
      </w:r>
      <w:r>
        <w:rPr>
          <w:rFonts w:ascii="Tahoma" w:hAnsi="Tahoma" w:cs="Tahoma"/>
          <w:b/>
          <w:sz w:val="20"/>
          <w:szCs w:val="20"/>
        </w:rPr>
        <w:t>ADMINISTRACIÓN</w:t>
      </w: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CC668A" w:rsidRPr="00A8283E" w:rsidRDefault="00CC668A" w:rsidP="00CC668A">
      <w:pPr>
        <w:jc w:val="both"/>
        <w:rPr>
          <w:rFonts w:ascii="Arial" w:hAnsi="Arial" w:cs="Arial"/>
          <w:sz w:val="20"/>
          <w:szCs w:val="20"/>
        </w:rPr>
      </w:pPr>
    </w:p>
    <w:p w:rsidR="00CC668A" w:rsidRDefault="00CC668A" w:rsidP="00CC668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medio del presente se hace de su conocimiento </w:t>
      </w:r>
      <w:r>
        <w:rPr>
          <w:rFonts w:ascii="Arial" w:hAnsi="Arial" w:cs="Arial"/>
          <w:sz w:val="22"/>
          <w:szCs w:val="22"/>
        </w:rPr>
        <w:t xml:space="preserve">cuales fueron las actividades que se realizaron para la migración de  </w:t>
      </w:r>
      <w:r>
        <w:rPr>
          <w:rFonts w:ascii="Arial" w:hAnsi="Arial" w:cs="Arial"/>
          <w:sz w:val="22"/>
          <w:szCs w:val="22"/>
        </w:rPr>
        <w:t>Sistema de Información de Gestión Administrativa y Financiera (SIGAF)</w:t>
      </w:r>
      <w:r>
        <w:rPr>
          <w:rFonts w:ascii="Arial" w:hAnsi="Arial" w:cs="Arial"/>
          <w:sz w:val="22"/>
          <w:szCs w:val="22"/>
        </w:rPr>
        <w:t xml:space="preserve"> al nuevo servidor,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como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relacionadas con el desarrollo de nuevos módulos, deberá ser remitida a la Dirección de Administración con copia a la Subdirección de Planeación y Departamento de Tecnologías de la Información.</w:t>
      </w:r>
    </w:p>
    <w:p w:rsidR="00F80C5D" w:rsidRPr="00CC668A" w:rsidRDefault="00F80C5D" w:rsidP="00F80C5D">
      <w:pPr>
        <w:spacing w:line="0" w:lineRule="atLeast"/>
        <w:contextualSpacing/>
        <w:jc w:val="both"/>
        <w:rPr>
          <w:rFonts w:ascii="Arial" w:hAnsi="Arial" w:cs="Arial"/>
          <w:sz w:val="20"/>
          <w:szCs w:val="20"/>
        </w:rPr>
      </w:pPr>
    </w:p>
    <w:p w:rsidR="00F80C5D" w:rsidRPr="004521FD" w:rsidRDefault="00F80C5D" w:rsidP="00F80C5D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4521FD">
        <w:rPr>
          <w:rFonts w:ascii="Tahoma" w:hAnsi="Tahoma" w:cs="Tahoma"/>
          <w:sz w:val="20"/>
          <w:szCs w:val="20"/>
        </w:rPr>
        <w:t>Agradezco de antemano la atención, y aprovecho la ocasión para enviarle un cordial saludo.</w:t>
      </w: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both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center"/>
        <w:rPr>
          <w:rFonts w:ascii="Tahoma" w:hAnsi="Tahoma" w:cs="Tahoma"/>
          <w:sz w:val="20"/>
          <w:szCs w:val="20"/>
        </w:rPr>
      </w:pPr>
      <w:r w:rsidRPr="004521FD">
        <w:rPr>
          <w:rFonts w:ascii="Tahoma" w:hAnsi="Tahoma" w:cs="Tahoma"/>
          <w:sz w:val="20"/>
          <w:szCs w:val="20"/>
        </w:rPr>
        <w:t>Atentamente</w:t>
      </w:r>
    </w:p>
    <w:p w:rsidR="00F80C5D" w:rsidRPr="004521FD" w:rsidRDefault="00F80C5D" w:rsidP="00F80C5D">
      <w:pPr>
        <w:jc w:val="center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center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center"/>
        <w:rPr>
          <w:rFonts w:ascii="Tahoma" w:hAnsi="Tahoma" w:cs="Tahoma"/>
          <w:sz w:val="20"/>
          <w:szCs w:val="20"/>
        </w:rPr>
      </w:pPr>
    </w:p>
    <w:p w:rsidR="00F80C5D" w:rsidRPr="004521FD" w:rsidRDefault="00F80C5D" w:rsidP="00F80C5D">
      <w:pPr>
        <w:jc w:val="center"/>
        <w:rPr>
          <w:rFonts w:ascii="Tahoma" w:hAnsi="Tahoma" w:cs="Tahoma"/>
          <w:sz w:val="20"/>
          <w:szCs w:val="20"/>
        </w:rPr>
      </w:pPr>
    </w:p>
    <w:p w:rsidR="00D06E71" w:rsidRDefault="00F80C5D" w:rsidP="00F80C5D">
      <w:pPr>
        <w:jc w:val="center"/>
        <w:rPr>
          <w:rFonts w:ascii="Tahoma" w:hAnsi="Tahoma" w:cs="Tahoma"/>
          <w:b/>
          <w:sz w:val="20"/>
          <w:szCs w:val="20"/>
          <w:lang w:val="es-MX"/>
        </w:rPr>
      </w:pPr>
      <w:r w:rsidRPr="004521FD">
        <w:rPr>
          <w:rFonts w:ascii="Tahoma" w:hAnsi="Tahoma" w:cs="Tahoma"/>
          <w:b/>
          <w:sz w:val="20"/>
          <w:szCs w:val="20"/>
          <w:lang w:val="es-MX"/>
        </w:rPr>
        <w:t xml:space="preserve">C. </w:t>
      </w:r>
      <w:r w:rsidR="00D06E71">
        <w:rPr>
          <w:rFonts w:ascii="Tahoma" w:hAnsi="Tahoma" w:cs="Tahoma"/>
          <w:b/>
          <w:sz w:val="20"/>
          <w:szCs w:val="20"/>
          <w:lang w:val="es-MX"/>
        </w:rPr>
        <w:t>JORGE</w:t>
      </w:r>
      <w:r w:rsidR="00695A60">
        <w:rPr>
          <w:rFonts w:ascii="Tahoma" w:hAnsi="Tahoma" w:cs="Tahoma"/>
          <w:b/>
          <w:sz w:val="20"/>
          <w:szCs w:val="20"/>
          <w:lang w:val="es-MX"/>
        </w:rPr>
        <w:t xml:space="preserve"> LUIS</w:t>
      </w:r>
      <w:r w:rsidR="00D06E71">
        <w:rPr>
          <w:rFonts w:ascii="Tahoma" w:hAnsi="Tahoma" w:cs="Tahoma"/>
          <w:b/>
          <w:sz w:val="20"/>
          <w:szCs w:val="20"/>
          <w:lang w:val="es-MX"/>
        </w:rPr>
        <w:t xml:space="preserve"> HUICOCHEA MENDOZA </w:t>
      </w:r>
    </w:p>
    <w:p w:rsidR="00695A60" w:rsidRPr="00B7187D" w:rsidRDefault="00695A60" w:rsidP="00695A60">
      <w:pPr>
        <w:jc w:val="center"/>
        <w:rPr>
          <w:rFonts w:ascii="Century Gothic" w:hAnsi="Century Gothic"/>
          <w:sz w:val="18"/>
        </w:rPr>
      </w:pPr>
      <w:r w:rsidRPr="00FF1FA8">
        <w:rPr>
          <w:rFonts w:ascii="Century Gothic" w:hAnsi="Century Gothic"/>
          <w:sz w:val="18"/>
        </w:rPr>
        <w:t>Jefe del Departamento de Tecnologías de la Información.</w:t>
      </w:r>
    </w:p>
    <w:p w:rsidR="00F80C5D" w:rsidRPr="00695A60" w:rsidRDefault="00F80C5D" w:rsidP="00F80C5D">
      <w:pPr>
        <w:jc w:val="center"/>
        <w:rPr>
          <w:rFonts w:ascii="Arial" w:hAnsi="Arial" w:cs="Arial"/>
          <w:sz w:val="22"/>
          <w:szCs w:val="22"/>
        </w:rPr>
      </w:pPr>
    </w:p>
    <w:p w:rsidR="00F80C5D" w:rsidRDefault="00F80C5D" w:rsidP="00F80C5D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F80C5D" w:rsidRDefault="00F80C5D" w:rsidP="00F80C5D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F80C5D" w:rsidRPr="007B0231" w:rsidRDefault="00F80C5D" w:rsidP="00F80C5D">
      <w:pPr>
        <w:rPr>
          <w:rFonts w:ascii="Arial" w:hAnsi="Arial" w:cs="Arial"/>
          <w:sz w:val="14"/>
          <w:szCs w:val="14"/>
          <w:lang w:val="es-MX"/>
        </w:rPr>
      </w:pPr>
      <w:r>
        <w:rPr>
          <w:rFonts w:ascii="Arial" w:hAnsi="Arial" w:cs="Arial"/>
          <w:sz w:val="14"/>
          <w:szCs w:val="14"/>
          <w:lang w:val="es-MX"/>
        </w:rPr>
        <w:t>C.c.p.:</w:t>
      </w:r>
    </w:p>
    <w:p w:rsidR="00F80C5D" w:rsidRPr="007B0231" w:rsidRDefault="008429D1" w:rsidP="00695A60">
      <w:pPr>
        <w:pStyle w:val="Prrafodelista"/>
        <w:jc w:val="both"/>
        <w:rPr>
          <w:rFonts w:ascii="Arial" w:hAnsi="Arial" w:cs="Arial"/>
          <w:sz w:val="14"/>
          <w:szCs w:val="14"/>
          <w:lang w:val="es-MX"/>
        </w:rPr>
      </w:pPr>
      <w:r>
        <w:rPr>
          <w:rFonts w:ascii="Tahoma" w:hAnsi="Tahoma" w:cs="Tahoma"/>
          <w:sz w:val="14"/>
          <w:szCs w:val="14"/>
          <w:lang w:val="es-MX"/>
        </w:rPr>
        <w:t>LIC.</w:t>
      </w:r>
      <w:r w:rsidR="00F80C5D">
        <w:rPr>
          <w:rFonts w:ascii="Tahoma" w:hAnsi="Tahoma" w:cs="Tahoma"/>
          <w:sz w:val="14"/>
          <w:szCs w:val="14"/>
          <w:lang w:val="es-MX"/>
        </w:rPr>
        <w:t xml:space="preserve"> </w:t>
      </w:r>
      <w:r>
        <w:rPr>
          <w:rFonts w:ascii="Tahoma" w:hAnsi="Tahoma" w:cs="Tahoma"/>
          <w:sz w:val="14"/>
          <w:szCs w:val="14"/>
          <w:lang w:val="es-MX"/>
        </w:rPr>
        <w:t>Liliana Pérez Orihuela</w:t>
      </w:r>
      <w:r w:rsidR="00F80C5D">
        <w:rPr>
          <w:rFonts w:ascii="Tahoma" w:hAnsi="Tahoma" w:cs="Tahoma"/>
          <w:sz w:val="14"/>
          <w:szCs w:val="14"/>
          <w:lang w:val="es-MX"/>
        </w:rPr>
        <w:t xml:space="preserve">.- </w:t>
      </w:r>
      <w:r>
        <w:rPr>
          <w:rFonts w:ascii="Tahoma" w:hAnsi="Tahoma" w:cs="Tahoma"/>
          <w:sz w:val="14"/>
          <w:szCs w:val="14"/>
          <w:lang w:val="es-MX"/>
        </w:rPr>
        <w:t>Subd</w:t>
      </w:r>
      <w:r w:rsidR="00F80C5D">
        <w:rPr>
          <w:rFonts w:ascii="Tahoma" w:hAnsi="Tahoma" w:cs="Tahoma"/>
          <w:sz w:val="14"/>
          <w:szCs w:val="14"/>
          <w:lang w:val="es-MX"/>
        </w:rPr>
        <w:t>irectora</w:t>
      </w:r>
      <w:r w:rsidR="00F80C5D" w:rsidRPr="00F26C49">
        <w:rPr>
          <w:rFonts w:ascii="Tahoma" w:hAnsi="Tahoma" w:cs="Tahoma"/>
          <w:sz w:val="14"/>
          <w:szCs w:val="14"/>
          <w:lang w:val="es-MX"/>
        </w:rPr>
        <w:t xml:space="preserve"> de</w:t>
      </w:r>
      <w:r>
        <w:rPr>
          <w:rFonts w:ascii="Tahoma" w:hAnsi="Tahoma" w:cs="Tahoma"/>
          <w:sz w:val="14"/>
          <w:szCs w:val="14"/>
          <w:lang w:val="es-MX"/>
        </w:rPr>
        <w:t xml:space="preserve"> Planeación</w:t>
      </w:r>
      <w:r w:rsidR="00F80C5D" w:rsidRPr="00F26C49">
        <w:rPr>
          <w:rFonts w:ascii="Tahoma" w:hAnsi="Tahoma" w:cs="Tahoma"/>
          <w:sz w:val="14"/>
          <w:szCs w:val="14"/>
          <w:lang w:val="es-MX"/>
        </w:rPr>
        <w:t>.- Presente</w:t>
      </w:r>
    </w:p>
    <w:p w:rsidR="00F80C5D" w:rsidRDefault="00F80C5D" w:rsidP="00F80C5D">
      <w:pPr>
        <w:jc w:val="both"/>
        <w:rPr>
          <w:rFonts w:ascii="Arial" w:hAnsi="Arial" w:cs="Arial"/>
          <w:sz w:val="14"/>
          <w:szCs w:val="14"/>
          <w:lang w:val="es-MX"/>
        </w:rPr>
      </w:pPr>
    </w:p>
    <w:p w:rsidR="00F80C5D" w:rsidRDefault="00F80C5D" w:rsidP="00F80C5D">
      <w:pPr>
        <w:jc w:val="both"/>
        <w:rPr>
          <w:rFonts w:ascii="Arial" w:hAnsi="Arial" w:cs="Arial"/>
          <w:sz w:val="14"/>
          <w:szCs w:val="14"/>
          <w:lang w:val="es-MX"/>
        </w:rPr>
      </w:pPr>
    </w:p>
    <w:p w:rsidR="00F80C5D" w:rsidRDefault="00F80C5D" w:rsidP="00F80C5D">
      <w:pPr>
        <w:jc w:val="both"/>
        <w:rPr>
          <w:rFonts w:ascii="Arial" w:hAnsi="Arial" w:cs="Arial"/>
          <w:sz w:val="14"/>
          <w:szCs w:val="14"/>
          <w:lang w:val="es-MX"/>
        </w:rPr>
      </w:pPr>
    </w:p>
    <w:p w:rsidR="00266A2B" w:rsidRDefault="00B02FD2"/>
    <w:sectPr w:rsidR="00266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B290F"/>
    <w:multiLevelType w:val="hybridMultilevel"/>
    <w:tmpl w:val="C1940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5D"/>
    <w:rsid w:val="001E5ABF"/>
    <w:rsid w:val="00210681"/>
    <w:rsid w:val="003D4A79"/>
    <w:rsid w:val="00695A60"/>
    <w:rsid w:val="008429D1"/>
    <w:rsid w:val="009840E0"/>
    <w:rsid w:val="00B02FD2"/>
    <w:rsid w:val="00CC668A"/>
    <w:rsid w:val="00D06E71"/>
    <w:rsid w:val="00F14DA4"/>
    <w:rsid w:val="00F80C5D"/>
    <w:rsid w:val="00F9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Sub. Planeación</dc:creator>
  <cp:lastModifiedBy>Itguardian</cp:lastModifiedBy>
  <cp:revision>5</cp:revision>
  <cp:lastPrinted>2015-01-27T17:02:00Z</cp:lastPrinted>
  <dcterms:created xsi:type="dcterms:W3CDTF">2015-01-27T15:35:00Z</dcterms:created>
  <dcterms:modified xsi:type="dcterms:W3CDTF">2015-02-24T00:31:00Z</dcterms:modified>
</cp:coreProperties>
</file>