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04366382" w:displacedByCustomXml="next"/>
    <w:sdt>
      <w:sdtPr>
        <w:id w:val="1783679632"/>
        <w:docPartObj>
          <w:docPartGallery w:val="Cover Pages"/>
          <w:docPartUnique/>
        </w:docPartObj>
      </w:sdtPr>
      <w:sdtContent>
        <w:tbl>
          <w:tblPr>
            <w:tblStyle w:val="Svtlmkatabulky1"/>
            <w:tblW w:w="5002" w:type="pct"/>
            <w:tblBorders>
              <w:top w:val="single" w:sz="12" w:space="0" w:color="FFC000" w:themeColor="accent1"/>
              <w:left w:val="single" w:sz="12" w:space="0" w:color="FFC000" w:themeColor="accent1"/>
              <w:bottom w:val="single" w:sz="12" w:space="0" w:color="FFC000" w:themeColor="accent1"/>
              <w:right w:val="single" w:sz="12" w:space="0" w:color="FFC000" w:themeColor="accent1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537"/>
            <w:gridCol w:w="2755"/>
          </w:tblGrid>
          <w:tr w:rsidR="009C075E" w14:paraId="636AF769" w14:textId="77777777" w:rsidTr="00B971F6">
            <w:trPr>
              <w:trHeight w:val="558"/>
            </w:trPr>
            <w:tc>
              <w:tcPr>
                <w:tcW w:w="6537" w:type="dxa"/>
                <w:vAlign w:val="bottom"/>
              </w:tcPr>
              <w:p w14:paraId="41534ECB" w14:textId="4954D515" w:rsidR="009C075E" w:rsidRDefault="009C075E" w:rsidP="006B0D21">
                <w:pPr>
                  <w:spacing w:before="60" w:after="60"/>
                </w:pPr>
                <w:r w:rsidRPr="006B0D21">
                  <w:rPr>
                    <w:sz w:val="28"/>
                    <w:szCs w:val="28"/>
                  </w:rPr>
                  <w:t>Kabinet výuky obecné fyziky, UK MFF</w:t>
                </w:r>
              </w:p>
            </w:tc>
            <w:tc>
              <w:tcPr>
                <w:tcW w:w="2755" w:type="dxa"/>
                <w:vMerge w:val="restart"/>
                <w:vAlign w:val="center"/>
              </w:tcPr>
              <w:p w14:paraId="34029DC2" w14:textId="77777777" w:rsidR="009C075E" w:rsidRDefault="009C075E" w:rsidP="006B0D21">
                <w:pPr>
                  <w:spacing w:before="60" w:after="60"/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1547BBEE" wp14:editId="3A1AF0D8">
                      <wp:extent cx="1440000" cy="849600"/>
                      <wp:effectExtent l="0" t="0" r="8255" b="8255"/>
                      <wp:docPr id="1" name="Obráze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Obrázek 1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40000" cy="84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C075E" w14:paraId="310713DC" w14:textId="77777777" w:rsidTr="00B971F6">
            <w:trPr>
              <w:trHeight w:val="712"/>
            </w:trPr>
            <w:tc>
              <w:tcPr>
                <w:tcW w:w="6537" w:type="dxa"/>
                <w:vAlign w:val="bottom"/>
              </w:tcPr>
              <w:p w14:paraId="19A2727B" w14:textId="4C2FBC02" w:rsidR="009C075E" w:rsidRPr="00532B96" w:rsidRDefault="009C075E" w:rsidP="006B0D21">
                <w:pPr>
                  <w:spacing w:before="60" w:after="60"/>
                  <w:rPr>
                    <w:sz w:val="44"/>
                    <w:szCs w:val="44"/>
                  </w:rPr>
                </w:pPr>
                <w:r w:rsidRPr="00532B96">
                  <w:rPr>
                    <w:sz w:val="44"/>
                    <w:szCs w:val="44"/>
                  </w:rPr>
                  <w:t xml:space="preserve">Fyzikální praktikum </w:t>
                </w:r>
                <w:sdt>
                  <w:sdtPr>
                    <w:rPr>
                      <w:sz w:val="44"/>
                      <w:szCs w:val="44"/>
                    </w:rPr>
                    <w:id w:val="143782333"/>
                    <w:placeholder>
                      <w:docPart w:val="DefaultPlaceholder_-1854013438"/>
                    </w:placeholder>
                    <w:comboBox>
                      <w:listItem w:displayText="I" w:value="I"/>
                      <w:listItem w:displayText="II" w:value="II"/>
                      <w:listItem w:displayText="III" w:value="III"/>
                      <w:listItem w:displayText="IV" w:value="IV"/>
                    </w:comboBox>
                  </w:sdtPr>
                  <w:sdtContent>
                    <w:r w:rsidR="00DC3D5C">
                      <w:rPr>
                        <w:sz w:val="44"/>
                        <w:szCs w:val="44"/>
                      </w:rPr>
                      <w:t>I</w:t>
                    </w:r>
                  </w:sdtContent>
                </w:sdt>
              </w:p>
            </w:tc>
            <w:tc>
              <w:tcPr>
                <w:tcW w:w="2755" w:type="dxa"/>
                <w:vMerge/>
              </w:tcPr>
              <w:p w14:paraId="080E8B6A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9C075E" w14:paraId="2CC5DE60" w14:textId="77777777" w:rsidTr="00B971F6">
            <w:trPr>
              <w:trHeight w:val="468"/>
            </w:trPr>
            <w:tc>
              <w:tcPr>
                <w:tcW w:w="9292" w:type="dxa"/>
                <w:gridSpan w:val="2"/>
              </w:tcPr>
              <w:p w14:paraId="7791BB28" w14:textId="77777777" w:rsidR="009C075E" w:rsidRDefault="009C075E" w:rsidP="006B0D21">
                <w:pPr>
                  <w:spacing w:before="60" w:after="60"/>
                </w:pPr>
              </w:p>
            </w:tc>
          </w:tr>
          <w:tr w:rsidR="00B971F6" w14:paraId="522A5A7C" w14:textId="77777777" w:rsidTr="00CE653F">
            <w:tc>
              <w:tcPr>
                <w:tcW w:w="9292" w:type="dxa"/>
                <w:gridSpan w:val="2"/>
                <w:vAlign w:val="center"/>
              </w:tcPr>
              <w:p w14:paraId="5AA6F5A3" w14:textId="6084DA05" w:rsidR="00B971F6" w:rsidRDefault="00B971F6" w:rsidP="006B0D21">
                <w:pPr>
                  <w:spacing w:before="60" w:after="60"/>
                </w:pPr>
                <w:r>
                  <w:t>Úloha č. 7</w:t>
                </w:r>
              </w:p>
            </w:tc>
          </w:tr>
          <w:tr w:rsidR="00B971F6" w14:paraId="302AA5C1" w14:textId="77777777" w:rsidTr="0022178C">
            <w:tc>
              <w:tcPr>
                <w:tcW w:w="9292" w:type="dxa"/>
                <w:gridSpan w:val="2"/>
                <w:vAlign w:val="center"/>
              </w:tcPr>
              <w:p w14:paraId="105536F9" w14:textId="0362040B" w:rsidR="00B971F6" w:rsidRDefault="00B971F6" w:rsidP="006B0D21">
                <w:pPr>
                  <w:spacing w:before="60" w:after="60"/>
                </w:pPr>
                <w:r>
                  <w:t xml:space="preserve">Název úlohy: </w:t>
                </w:r>
                <w:sdt>
                  <w:sdtPr>
                    <w:id w:val="2103213822"/>
                    <w:placeholder>
                      <w:docPart w:val="78AEE7A10883420288E0676F14B482E0"/>
                    </w:placeholder>
                    <w:text/>
                  </w:sdtPr>
                  <w:sdtContent>
                    <w:r>
                      <w:t>Studium kmitů vázaných oscilátorů</w:t>
                    </w:r>
                  </w:sdtContent>
                </w:sdt>
              </w:p>
            </w:tc>
          </w:tr>
          <w:tr w:rsidR="00B971F6" w14:paraId="69B6179B" w14:textId="77777777" w:rsidTr="001806C5">
            <w:tc>
              <w:tcPr>
                <w:tcW w:w="9292" w:type="dxa"/>
                <w:gridSpan w:val="2"/>
                <w:vAlign w:val="center"/>
              </w:tcPr>
              <w:p w14:paraId="15333CF4" w14:textId="74FF7280" w:rsidR="00B971F6" w:rsidRDefault="00B971F6" w:rsidP="006B0D21">
                <w:pPr>
                  <w:spacing w:before="60" w:after="60"/>
                </w:pPr>
                <w:r>
                  <w:t xml:space="preserve">Jméno: </w:t>
                </w:r>
                <w:sdt>
                  <w:sdtPr>
                    <w:id w:val="-64188072"/>
                    <w:placeholder>
                      <w:docPart w:val="388F9BA7A5D54797AFD2C48AFF5D6AD9"/>
                    </w:placeholder>
                    <w:text/>
                  </w:sdtPr>
                  <w:sdtContent>
                    <w:r>
                      <w:t>David Němec                                                Studijní skupina: FP-F1X.18´P</w:t>
                    </w:r>
                  </w:sdtContent>
                </w:sdt>
              </w:p>
            </w:tc>
          </w:tr>
          <w:tr w:rsidR="00B971F6" w14:paraId="1DDC5077" w14:textId="77777777" w:rsidTr="004D0E8D">
            <w:tc>
              <w:tcPr>
                <w:tcW w:w="9292" w:type="dxa"/>
                <w:gridSpan w:val="2"/>
                <w:vAlign w:val="center"/>
              </w:tcPr>
              <w:p w14:paraId="6F90B77E" w14:textId="6CA6A384" w:rsidR="00B971F6" w:rsidRDefault="00B971F6" w:rsidP="006B0D21">
                <w:pPr>
                  <w:spacing w:before="60" w:after="60"/>
                </w:pPr>
                <w:r>
                  <w:t xml:space="preserve">Datum měření: </w:t>
                </w:r>
                <w:sdt>
                  <w:sdtPr>
                    <w:id w:val="-433065019"/>
                    <w:date w:fullDate="2025-02-24T00:00:00Z">
                      <w:dateFormat w:val="d.M.yyyy"/>
                      <w:lid w:val="cs-CZ"/>
                      <w:storeMappedDataAs w:val="dateTime"/>
                      <w:calendar w:val="gregorian"/>
                    </w:date>
                  </w:sdtPr>
                  <w:sdtContent>
                    <w:r>
                      <w:t>24.2.2025</w:t>
                    </w:r>
                  </w:sdtContent>
                </w:sdt>
                <w:r>
                  <w:t xml:space="preserve">                                         Datum odevzdání: </w:t>
                </w:r>
              </w:p>
            </w:tc>
          </w:tr>
        </w:tbl>
        <w:p w14:paraId="2807AA17" w14:textId="77777777" w:rsidR="009C075E" w:rsidRDefault="009C075E" w:rsidP="00E00125"/>
        <w:p w14:paraId="49150B6C" w14:textId="77777777" w:rsidR="009C075E" w:rsidRDefault="009C075E" w:rsidP="00E00125">
          <w:r>
            <w:t>Připomínky opravujícího:</w:t>
          </w:r>
        </w:p>
        <w:p w14:paraId="47640A9F" w14:textId="77777777" w:rsidR="009C075E" w:rsidRDefault="009C075E" w:rsidP="00E00125"/>
        <w:p w14:paraId="63F84E2D" w14:textId="77777777" w:rsidR="009C075E" w:rsidRDefault="009C075E" w:rsidP="00E00125"/>
        <w:p w14:paraId="47DBFB13" w14:textId="77777777" w:rsidR="009C075E" w:rsidRDefault="009C075E" w:rsidP="00E00125"/>
        <w:p w14:paraId="5D3BE2DD" w14:textId="77777777" w:rsidR="009C075E" w:rsidRDefault="009C075E" w:rsidP="00E00125"/>
        <w:p w14:paraId="5D7B25C1" w14:textId="77777777" w:rsidR="009C075E" w:rsidRDefault="009C075E" w:rsidP="00E00125"/>
        <w:p w14:paraId="5403B61E" w14:textId="577EF029" w:rsidR="009C075E" w:rsidRDefault="009C075E" w:rsidP="00E00125"/>
        <w:p w14:paraId="3BD04AC2" w14:textId="77777777" w:rsidR="00DC3D5C" w:rsidRDefault="00DC3D5C" w:rsidP="00E00125"/>
        <w:p w14:paraId="2D6E75D7" w14:textId="77777777" w:rsidR="009C075E" w:rsidRDefault="009C075E" w:rsidP="00E00125"/>
        <w:tbl>
          <w:tblPr>
            <w:tblW w:w="9044" w:type="dxa"/>
            <w:jc w:val="center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804"/>
            <w:gridCol w:w="2475"/>
            <w:gridCol w:w="2765"/>
          </w:tblGrid>
          <w:tr w:rsidR="009C075E" w14:paraId="47DF4893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01AB83E3" w14:textId="77777777" w:rsidR="009C075E" w:rsidRDefault="009C075E" w:rsidP="006B0D21">
                <w:pPr>
                  <w:spacing w:after="0"/>
                </w:pPr>
              </w:p>
            </w:tc>
            <w:tc>
              <w:tcPr>
                <w:tcW w:w="2410" w:type="dxa"/>
                <w:vAlign w:val="center"/>
              </w:tcPr>
              <w:p w14:paraId="2BEF5995" w14:textId="77777777" w:rsidR="009C075E" w:rsidRPr="00910521" w:rsidRDefault="009C075E" w:rsidP="006B0D21">
                <w:pPr>
                  <w:spacing w:after="0"/>
                  <w:ind w:left="159"/>
                  <w:jc w:val="center"/>
                </w:pPr>
                <w:r>
                  <w:t>M</w:t>
                </w:r>
                <w:r w:rsidRPr="00910521">
                  <w:t>ožný počet bodů</w:t>
                </w:r>
              </w:p>
            </w:tc>
            <w:tc>
              <w:tcPr>
                <w:tcW w:w="2693" w:type="dxa"/>
                <w:vAlign w:val="center"/>
              </w:tcPr>
              <w:p w14:paraId="184C72DD" w14:textId="77777777" w:rsidR="009C075E" w:rsidRPr="00910521" w:rsidRDefault="009C075E" w:rsidP="006B0D21">
                <w:pPr>
                  <w:spacing w:after="0"/>
                  <w:jc w:val="center"/>
                </w:pPr>
                <w:r>
                  <w:t>U</w:t>
                </w:r>
                <w:r w:rsidRPr="00910521">
                  <w:t>dělený počet bodů</w:t>
                </w:r>
              </w:p>
            </w:tc>
          </w:tr>
          <w:tr w:rsidR="009C075E" w14:paraId="2DEF69FF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BF00365" w14:textId="77777777" w:rsidR="009C075E" w:rsidRDefault="009C075E" w:rsidP="006B0D21">
                <w:pPr>
                  <w:spacing w:after="0"/>
                </w:pPr>
                <w:r>
                  <w:t>Teoretická část</w:t>
                </w:r>
              </w:p>
            </w:tc>
            <w:tc>
              <w:tcPr>
                <w:tcW w:w="2410" w:type="dxa"/>
                <w:vAlign w:val="center"/>
              </w:tcPr>
              <w:p w14:paraId="21BF2B49" w14:textId="77777777" w:rsidR="009C075E" w:rsidRDefault="009C075E" w:rsidP="006B0D21">
                <w:pPr>
                  <w:spacing w:after="0"/>
                  <w:jc w:val="center"/>
                </w:pPr>
                <w:r>
                  <w:t>0–2</w:t>
                </w:r>
              </w:p>
            </w:tc>
            <w:tc>
              <w:tcPr>
                <w:tcW w:w="2693" w:type="dxa"/>
                <w:vAlign w:val="center"/>
              </w:tcPr>
              <w:p w14:paraId="3DEC5115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25B4617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4C22D88" w14:textId="77777777" w:rsidR="009C075E" w:rsidRDefault="009C075E" w:rsidP="006B0D21">
                <w:pPr>
                  <w:spacing w:after="0"/>
                </w:pPr>
                <w:r>
                  <w:t>Výsledky a zpracování měření</w:t>
                </w:r>
              </w:p>
            </w:tc>
            <w:tc>
              <w:tcPr>
                <w:tcW w:w="2410" w:type="dxa"/>
                <w:vAlign w:val="center"/>
              </w:tcPr>
              <w:p w14:paraId="3859A8B4" w14:textId="77777777" w:rsidR="009C075E" w:rsidRDefault="009C075E" w:rsidP="006B0D21">
                <w:pPr>
                  <w:spacing w:after="0"/>
                  <w:jc w:val="center"/>
                </w:pPr>
                <w:r>
                  <w:t>0–9</w:t>
                </w:r>
              </w:p>
            </w:tc>
            <w:tc>
              <w:tcPr>
                <w:tcW w:w="2693" w:type="dxa"/>
                <w:vAlign w:val="center"/>
              </w:tcPr>
              <w:p w14:paraId="62A9C340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6EE19C90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140CE030" w14:textId="77777777" w:rsidR="009C075E" w:rsidRDefault="009C075E" w:rsidP="006B0D21">
                <w:pPr>
                  <w:spacing w:after="0"/>
                </w:pPr>
                <w:r>
                  <w:t>Diskuse výsledků</w:t>
                </w:r>
              </w:p>
            </w:tc>
            <w:tc>
              <w:tcPr>
                <w:tcW w:w="2410" w:type="dxa"/>
                <w:vAlign w:val="center"/>
              </w:tcPr>
              <w:p w14:paraId="4D015ADE" w14:textId="77777777" w:rsidR="009C075E" w:rsidRDefault="009C075E" w:rsidP="006B0D21">
                <w:pPr>
                  <w:spacing w:after="0"/>
                  <w:jc w:val="center"/>
                </w:pPr>
                <w:r>
                  <w:t>0–4</w:t>
                </w:r>
              </w:p>
            </w:tc>
            <w:tc>
              <w:tcPr>
                <w:tcW w:w="2693" w:type="dxa"/>
                <w:vAlign w:val="center"/>
              </w:tcPr>
              <w:p w14:paraId="4807D0C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B893A3E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0402F94" w14:textId="77777777" w:rsidR="009C075E" w:rsidRDefault="009C075E" w:rsidP="006B0D21">
                <w:pPr>
                  <w:spacing w:after="0"/>
                </w:pPr>
                <w:r>
                  <w:t>Závěr</w:t>
                </w:r>
              </w:p>
            </w:tc>
            <w:tc>
              <w:tcPr>
                <w:tcW w:w="2410" w:type="dxa"/>
                <w:vAlign w:val="center"/>
              </w:tcPr>
              <w:p w14:paraId="196E36EE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343E0D19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305C4BC5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6A8C4545" w14:textId="77777777" w:rsidR="009C075E" w:rsidRDefault="009C075E" w:rsidP="006B0D21">
                <w:pPr>
                  <w:spacing w:after="0"/>
                </w:pPr>
                <w:r>
                  <w:t>Seznam použité literatury</w:t>
                </w:r>
              </w:p>
            </w:tc>
            <w:tc>
              <w:tcPr>
                <w:tcW w:w="2410" w:type="dxa"/>
                <w:vAlign w:val="center"/>
              </w:tcPr>
              <w:p w14:paraId="224A65B9" w14:textId="77777777" w:rsidR="009C075E" w:rsidRDefault="009C075E" w:rsidP="006B0D21">
                <w:pPr>
                  <w:spacing w:after="0"/>
                  <w:jc w:val="center"/>
                </w:pPr>
                <w:r>
                  <w:t>0–1</w:t>
                </w:r>
              </w:p>
            </w:tc>
            <w:tc>
              <w:tcPr>
                <w:tcW w:w="2693" w:type="dxa"/>
                <w:vAlign w:val="center"/>
              </w:tcPr>
              <w:p w14:paraId="1B2D3523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  <w:tr w:rsidR="009C075E" w14:paraId="48E6C1BB" w14:textId="77777777" w:rsidTr="00E00125">
            <w:trPr>
              <w:trHeight w:val="540"/>
              <w:jc w:val="center"/>
            </w:trPr>
            <w:tc>
              <w:tcPr>
                <w:tcW w:w="3705" w:type="dxa"/>
                <w:vAlign w:val="center"/>
              </w:tcPr>
              <w:p w14:paraId="5FD3860D" w14:textId="77777777" w:rsidR="009C075E" w:rsidRDefault="009C075E" w:rsidP="006B0D21">
                <w:pPr>
                  <w:spacing w:after="0"/>
                </w:pPr>
                <w:r>
                  <w:t>Celkem</w:t>
                </w:r>
              </w:p>
            </w:tc>
            <w:tc>
              <w:tcPr>
                <w:tcW w:w="2410" w:type="dxa"/>
                <w:vAlign w:val="center"/>
              </w:tcPr>
              <w:p w14:paraId="50CA977C" w14:textId="77777777" w:rsidR="009C075E" w:rsidRDefault="009C075E" w:rsidP="006B0D21">
                <w:pPr>
                  <w:spacing w:after="0"/>
                  <w:jc w:val="center"/>
                </w:pPr>
                <w:r>
                  <w:t>max. 17</w:t>
                </w:r>
              </w:p>
            </w:tc>
            <w:tc>
              <w:tcPr>
                <w:tcW w:w="2693" w:type="dxa"/>
                <w:vAlign w:val="center"/>
              </w:tcPr>
              <w:p w14:paraId="07224611" w14:textId="77777777" w:rsidR="009C075E" w:rsidRDefault="009C075E" w:rsidP="006B0D21">
                <w:pPr>
                  <w:spacing w:after="0"/>
                  <w:jc w:val="center"/>
                </w:pPr>
              </w:p>
            </w:tc>
          </w:tr>
        </w:tbl>
        <w:p w14:paraId="57A30EAE" w14:textId="77777777" w:rsidR="009C075E" w:rsidRDefault="009C075E" w:rsidP="00F26BBE"/>
        <w:p w14:paraId="25770AB2" w14:textId="23387E5F" w:rsidR="009C075E" w:rsidRDefault="009C075E" w:rsidP="00F26BBE"/>
        <w:p w14:paraId="3F206194" w14:textId="7964A301" w:rsidR="00C16625" w:rsidRDefault="009C075E">
          <w:pPr>
            <w:sectPr w:rsidR="00C16625" w:rsidSect="009C075E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t xml:space="preserve">Posuzoval: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="003C7130">
            <w:t>dne</w:t>
          </w:r>
          <w:r>
            <w:t>:</w:t>
          </w:r>
          <w:r>
            <w:br w:type="page"/>
          </w:r>
        </w:p>
      </w:sdtContent>
    </w:sdt>
    <w:p w14:paraId="4434DB19" w14:textId="77E2D482" w:rsidR="00E82108" w:rsidRDefault="004A1555" w:rsidP="00592933">
      <w:pPr>
        <w:pStyle w:val="Nadpis10"/>
      </w:pPr>
      <w:r>
        <w:lastRenderedPageBreak/>
        <w:t xml:space="preserve">1 </w:t>
      </w:r>
      <w:r w:rsidR="00E82108">
        <w:t>Pracovní úkol</w:t>
      </w:r>
    </w:p>
    <w:p w14:paraId="78074821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Změřte dobu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 dvou stejných nevázaných fyzických kyvadel.</w:t>
      </w:r>
    </w:p>
    <w:p w14:paraId="4A670AC1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 dvě různé pružiny změřte doby kmitů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i</w:t>
      </w:r>
      <w:r>
        <w:rPr>
          <w:rFonts w:ascii="Arial" w:hAnsi="Arial" w:cs="Arial"/>
          <w:color w:val="333333"/>
          <w:sz w:val="21"/>
          <w:szCs w:val="21"/>
        </w:rPr>
        <w:t> dvou stejných fyzických kyvadel vázaných slabou pružnou vazbou vypouštěných z klidu při počátečních podmínkách:</w:t>
      </w:r>
    </w:p>
    <w:p w14:paraId="6E147630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=B</w:t>
      </w:r>
      <w:r>
        <w:rPr>
          <w:rFonts w:ascii="Arial" w:hAnsi="Arial" w:cs="Arial"/>
          <w:color w:val="333333"/>
          <w:sz w:val="21"/>
          <w:szCs w:val="21"/>
        </w:rPr>
        <w:t> … 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</w:p>
    <w:p w14:paraId="2206F4BE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=-y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 B</w:t>
      </w:r>
      <w:r>
        <w:rPr>
          <w:rFonts w:ascii="Arial" w:hAnsi="Arial" w:cs="Arial"/>
          <w:color w:val="333333"/>
          <w:sz w:val="21"/>
          <w:szCs w:val="21"/>
        </w:rPr>
        <w:t> … 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</w:p>
    <w:p w14:paraId="7FE7E6AD" w14:textId="77777777" w:rsidR="00B971F6" w:rsidRDefault="00B971F6" w:rsidP="004A1555">
      <w:pPr>
        <w:pStyle w:val="level2"/>
        <w:numPr>
          <w:ilvl w:val="1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Zdraznn"/>
          <w:rFonts w:ascii="Arial" w:hAnsi="Arial" w:cs="Arial"/>
          <w:color w:val="333333"/>
          <w:sz w:val="21"/>
          <w:szCs w:val="21"/>
        </w:rPr>
        <w:t>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=0, y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Style w:val="Zdraznn"/>
          <w:rFonts w:ascii="Arial" w:hAnsi="Arial" w:cs="Arial"/>
          <w:color w:val="333333"/>
          <w:sz w:val="21"/>
          <w:szCs w:val="21"/>
        </w:rPr>
        <w:t>= B</w:t>
      </w:r>
    </w:p>
    <w:p w14:paraId="7E8969E3" w14:textId="77777777" w:rsidR="00B971F6" w:rsidRDefault="00B971F6" w:rsidP="004A1555">
      <w:pPr>
        <w:pStyle w:val="level12"/>
        <w:numPr>
          <w:ilvl w:val="2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doba kmitu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</w:p>
    <w:p w14:paraId="78B03128" w14:textId="77777777" w:rsidR="00B971F6" w:rsidRDefault="00B971F6" w:rsidP="004A1555">
      <w:pPr>
        <w:pStyle w:val="level12"/>
        <w:numPr>
          <w:ilvl w:val="2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doba </w:t>
      </w:r>
      <w:proofErr w:type="spellStart"/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s</w:t>
      </w:r>
      <w:proofErr w:type="spellEnd"/>
      <w:r>
        <w:rPr>
          <w:rStyle w:val="Zdraznn"/>
          <w:rFonts w:ascii="Arial" w:hAnsi="Arial" w:cs="Arial"/>
          <w:color w:val="333333"/>
          <w:sz w:val="21"/>
          <w:szCs w:val="21"/>
        </w:rPr>
        <w:t>/2</w:t>
      </w:r>
      <w:r>
        <w:rPr>
          <w:rFonts w:ascii="Arial" w:hAnsi="Arial" w:cs="Arial"/>
          <w:color w:val="333333"/>
          <w:sz w:val="21"/>
          <w:szCs w:val="21"/>
        </w:rPr>
        <w:t>, za kterou dojde k maximální výměně energie mezi kyvadly</w:t>
      </w:r>
    </w:p>
    <w:p w14:paraId="1A5AC9F0" w14:textId="3D632F63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Vypočtěte kruhové frekvence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t> odpovídající dobám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</w:rPr>
        <w:t>,</w:t>
      </w:r>
      <w:r w:rsidR="004A1555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proofErr w:type="spellStart"/>
      <w:r>
        <w:rPr>
          <w:rStyle w:val="Zdraznn"/>
          <w:rFonts w:ascii="Arial" w:hAnsi="Arial" w:cs="Arial"/>
          <w:color w:val="333333"/>
          <w:sz w:val="21"/>
          <w:szCs w:val="21"/>
        </w:rPr>
        <w:t>T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ověřte měřením platnost vztahů odvozených pro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</w:rPr>
        <w:t> a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ω</w:t>
      </w:r>
      <w:r>
        <w:rPr>
          <w:rStyle w:val="Zdraznn"/>
          <w:rFonts w:ascii="Arial" w:hAnsi="Arial" w:cs="Arial"/>
          <w:color w:val="333333"/>
          <w:sz w:val="17"/>
          <w:szCs w:val="17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2801C026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Vypočtěte stupeň vazby </w:t>
      </w:r>
      <w:r>
        <w:rPr>
          <w:rStyle w:val="Zdraznn"/>
          <w:rFonts w:ascii="Arial" w:hAnsi="Arial" w:cs="Arial"/>
          <w:color w:val="333333"/>
          <w:sz w:val="21"/>
          <w:szCs w:val="21"/>
        </w:rPr>
        <w:t>κ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63541FA" w14:textId="77777777" w:rsidR="00B971F6" w:rsidRDefault="00B971F6" w:rsidP="004A1555">
      <w:pPr>
        <w:pStyle w:val="level1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 jednu pružinu změřte závislost stupně vazby na vzdálenosti zavěšení pružiny od uložení závěsu kyvadla a graficky znázorněte.</w:t>
      </w:r>
    </w:p>
    <w:p w14:paraId="5EFEFA04" w14:textId="37BF3111" w:rsidR="00E82108" w:rsidRDefault="00E82108" w:rsidP="00B971F6">
      <w:pPr>
        <w:pStyle w:val="Bnodstavec"/>
        <w:ind w:firstLine="0"/>
      </w:pPr>
    </w:p>
    <w:p w14:paraId="76CA5ED7" w14:textId="77777777" w:rsidR="00E82108" w:rsidRDefault="00E82108" w:rsidP="00E82108">
      <w:pPr>
        <w:pStyle w:val="Nadpis10"/>
      </w:pPr>
      <w:r>
        <w:t>Teorie</w:t>
      </w:r>
    </w:p>
    <w:p w14:paraId="019CF5D0" w14:textId="6F70261D" w:rsidR="00F50BF7" w:rsidRDefault="00BC2EC2" w:rsidP="00F50BF7">
      <w:pPr>
        <w:pStyle w:val="Bnodstavec"/>
      </w:pPr>
      <w:r>
        <w:t>Text</w:t>
      </w:r>
      <w:r w:rsidR="00F50BF7">
        <w:t>.</w:t>
      </w:r>
    </w:p>
    <w:bookmarkEnd w:id="0"/>
    <w:p w14:paraId="4CA553D1" w14:textId="07154C05" w:rsidR="00E82108" w:rsidRDefault="00BC2EC2" w:rsidP="008131F5">
      <w:pPr>
        <w:pStyle w:val="Bnodstavec"/>
        <w:rPr>
          <w:lang w:val="en-US"/>
        </w:rPr>
      </w:pPr>
      <w:r>
        <w:t>Řádek s rovnicí a odkazem na rovnici</w:t>
      </w:r>
    </w:p>
    <w:p w14:paraId="7D8D608C" w14:textId="77777777" w:rsidR="00E82108" w:rsidRDefault="00E82108" w:rsidP="009516AF">
      <w:pPr>
        <w:pStyle w:val="rce"/>
        <w:ind w:firstLine="0"/>
      </w:pPr>
      <w:r>
        <w:tab/>
      </w:r>
      <w:r>
        <w:object w:dxaOrig="855" w:dyaOrig="300" w14:anchorId="027A2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5pt" o:ole="" fillcolor="window">
            <v:imagedata r:id="rId7" o:title=""/>
          </v:shape>
          <o:OLEObject Type="Embed" ProgID="Equation.DSMT4" ShapeID="_x0000_i1025" DrawAspect="Content" ObjectID="_1802111918" r:id="rId8"/>
        </w:object>
      </w:r>
      <w:r>
        <w:t xml:space="preserve"> .</w:t>
      </w:r>
      <w:r>
        <w:tab/>
        <w:t>(1)</w:t>
      </w:r>
    </w:p>
    <w:p w14:paraId="16BD58CD" w14:textId="1432DC35" w:rsidR="00E82108" w:rsidRDefault="00BC2EC2" w:rsidP="00E82108">
      <w:pPr>
        <w:pStyle w:val="Podnadpis"/>
      </w:pPr>
      <w:r>
        <w:t>Podnadpis</w:t>
      </w:r>
    </w:p>
    <w:p w14:paraId="79045E7A" w14:textId="3A45DDA2" w:rsidR="00E82108" w:rsidRDefault="00BC2EC2" w:rsidP="00E82108">
      <w:pPr>
        <w:pStyle w:val="Odstavec1"/>
      </w:pPr>
      <w:r>
        <w:t>Text</w:t>
      </w:r>
      <w:r w:rsidR="00E82108">
        <w:t>.</w:t>
      </w:r>
    </w:p>
    <w:p w14:paraId="75E20869" w14:textId="77777777" w:rsidR="00E82108" w:rsidRDefault="00E82108" w:rsidP="00E82108">
      <w:pPr>
        <w:pStyle w:val="Nadpis10"/>
      </w:pPr>
      <w:r>
        <w:t>Výsledky měření</w:t>
      </w:r>
    </w:p>
    <w:p w14:paraId="7B69AD09" w14:textId="063B024A" w:rsidR="00E82108" w:rsidRDefault="00BC2EC2" w:rsidP="00E82108">
      <w:pPr>
        <w:pStyle w:val="Odstavec1"/>
      </w:pPr>
      <w:r>
        <w:t>Text</w:t>
      </w:r>
      <w:r w:rsidR="00BC2631">
        <w:t>.</w:t>
      </w:r>
    </w:p>
    <w:p w14:paraId="20202D14" w14:textId="77777777" w:rsidR="00E82108" w:rsidRDefault="00E82108" w:rsidP="00E8210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Vhodný název tabulky.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E82108" w14:paraId="47677DD9" w14:textId="77777777" w:rsidTr="00E82108">
        <w:trPr>
          <w:trHeight w:val="360"/>
          <w:jc w:val="center"/>
        </w:trPr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6E2705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vzorek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DB9A9F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79B41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b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9BF01E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579120" w14:textId="77777777" w:rsidR="00E82108" w:rsidRDefault="00E82108">
            <w:pPr>
              <w:spacing w:after="0"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V</w:t>
            </w:r>
            <w:r>
              <w:rPr>
                <w:color w:val="000000"/>
                <w:sz w:val="22"/>
                <w:szCs w:val="22"/>
              </w:rPr>
              <w:t xml:space="preserve"> / m</w:t>
            </w:r>
            <w:r>
              <w:rPr>
                <w:color w:val="000000"/>
                <w:sz w:val="22"/>
                <w:szCs w:val="22"/>
                <w:vertAlign w:val="superscript"/>
              </w:rPr>
              <w:t>3</w:t>
            </w:r>
          </w:p>
        </w:tc>
      </w:tr>
      <w:tr w:rsidR="00E82108" w14:paraId="22BF4F01" w14:textId="77777777" w:rsidTr="00E82108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14:paraId="6853C62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080" w:type="dxa"/>
            <w:noWrap/>
            <w:vAlign w:val="bottom"/>
            <w:hideMark/>
          </w:tcPr>
          <w:p w14:paraId="70E665BD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</w:t>
            </w:r>
          </w:p>
        </w:tc>
        <w:tc>
          <w:tcPr>
            <w:tcW w:w="1080" w:type="dxa"/>
            <w:noWrap/>
            <w:vAlign w:val="bottom"/>
            <w:hideMark/>
          </w:tcPr>
          <w:p w14:paraId="51DA091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080" w:type="dxa"/>
            <w:noWrap/>
            <w:vAlign w:val="bottom"/>
            <w:hideMark/>
          </w:tcPr>
          <w:p w14:paraId="349C3DF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2,5</w:t>
            </w:r>
          </w:p>
        </w:tc>
        <w:tc>
          <w:tcPr>
            <w:tcW w:w="1080" w:type="dxa"/>
            <w:noWrap/>
            <w:vAlign w:val="bottom"/>
            <w:hideMark/>
          </w:tcPr>
          <w:p w14:paraId="6902929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3,00</w:t>
            </w:r>
          </w:p>
        </w:tc>
      </w:tr>
      <w:tr w:rsidR="00E82108" w14:paraId="43933EAA" w14:textId="77777777" w:rsidTr="00E82108">
        <w:trPr>
          <w:trHeight w:val="300"/>
          <w:jc w:val="center"/>
        </w:trPr>
        <w:tc>
          <w:tcPr>
            <w:tcW w:w="1080" w:type="dxa"/>
            <w:noWrap/>
            <w:vAlign w:val="bottom"/>
            <w:hideMark/>
          </w:tcPr>
          <w:p w14:paraId="20469529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A2</w:t>
            </w:r>
          </w:p>
        </w:tc>
        <w:tc>
          <w:tcPr>
            <w:tcW w:w="1080" w:type="dxa"/>
            <w:noWrap/>
            <w:vAlign w:val="bottom"/>
            <w:hideMark/>
          </w:tcPr>
          <w:p w14:paraId="4ED4F76C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2,0</w:t>
            </w:r>
          </w:p>
        </w:tc>
        <w:tc>
          <w:tcPr>
            <w:tcW w:w="1080" w:type="dxa"/>
            <w:noWrap/>
            <w:vAlign w:val="bottom"/>
            <w:hideMark/>
          </w:tcPr>
          <w:p w14:paraId="5B24C68B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</w:t>
            </w:r>
          </w:p>
        </w:tc>
        <w:tc>
          <w:tcPr>
            <w:tcW w:w="1080" w:type="dxa"/>
            <w:noWrap/>
            <w:vAlign w:val="bottom"/>
            <w:hideMark/>
          </w:tcPr>
          <w:p w14:paraId="2CE1BA4F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2,4</w:t>
            </w:r>
          </w:p>
        </w:tc>
        <w:tc>
          <w:tcPr>
            <w:tcW w:w="1080" w:type="dxa"/>
            <w:noWrap/>
            <w:vAlign w:val="bottom"/>
            <w:hideMark/>
          </w:tcPr>
          <w:p w14:paraId="6AB52D2E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6,24</w:t>
            </w:r>
          </w:p>
        </w:tc>
      </w:tr>
      <w:tr w:rsidR="00E82108" w14:paraId="1754B227" w14:textId="77777777" w:rsidTr="00E82108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2D7CA64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B7C0E82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1456333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DFB816D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A133FF" w14:textId="77777777" w:rsidR="00E82108" w:rsidRDefault="00E82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8,28</w:t>
            </w:r>
          </w:p>
        </w:tc>
      </w:tr>
    </w:tbl>
    <w:p w14:paraId="781113AA" w14:textId="77777777" w:rsidR="00C0108B" w:rsidRDefault="00C0108B" w:rsidP="004E6BF2">
      <w:pPr>
        <w:pStyle w:val="Bnodstavec"/>
      </w:pPr>
    </w:p>
    <w:p w14:paraId="6DC09BCA" w14:textId="1817519B" w:rsidR="004E6BF2" w:rsidRDefault="00BC2EC2" w:rsidP="004E6BF2">
      <w:pPr>
        <w:pStyle w:val="Bnodstavec"/>
      </w:pPr>
      <w:r>
        <w:t>Další text, tabulky a grafy.</w:t>
      </w:r>
    </w:p>
    <w:p w14:paraId="453A79F3" w14:textId="3B50B94D" w:rsidR="004E6BF2" w:rsidRDefault="00107AA4" w:rsidP="00F50BF7">
      <w:pPr>
        <w:pStyle w:val="Bnodstavec"/>
        <w:keepNext/>
        <w:jc w:val="center"/>
      </w:pPr>
      <w:r>
        <w:rPr>
          <w:noProof/>
        </w:rPr>
        <w:lastRenderedPageBreak/>
        <w:drawing>
          <wp:inline distT="0" distB="0" distL="0" distR="0" wp14:anchorId="22E18FF9" wp14:editId="2125B527">
            <wp:extent cx="4486275" cy="3009900"/>
            <wp:effectExtent l="0" t="0" r="0" b="0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D50DEC5B-BA11-9E69-4C1A-E8A548FBEB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60FAA7" w14:textId="01D2C50B" w:rsidR="004E6BF2" w:rsidRDefault="004E6BF2" w:rsidP="004E6BF2">
      <w:pPr>
        <w:pStyle w:val="Titulek"/>
      </w:pPr>
      <w:r>
        <w:t xml:space="preserve">Graf </w:t>
      </w:r>
      <w:fldSimple w:instr=" SEQ Graf \* ARABIC ">
        <w:r w:rsidR="00BC2EC2">
          <w:rPr>
            <w:noProof/>
          </w:rPr>
          <w:t>1</w:t>
        </w:r>
      </w:fldSimple>
      <w:r>
        <w:t xml:space="preserve">: </w:t>
      </w:r>
      <w:r w:rsidR="00BC2EC2">
        <w:t>Titulek</w:t>
      </w:r>
      <w:r>
        <w:t>.</w:t>
      </w:r>
    </w:p>
    <w:p w14:paraId="4AA6882D" w14:textId="2A9AD7B7" w:rsidR="00E82108" w:rsidRDefault="00BC2631" w:rsidP="00E82108">
      <w:pPr>
        <w:pStyle w:val="Nadpis10"/>
      </w:pPr>
      <w:r>
        <w:t>Diskuse</w:t>
      </w:r>
    </w:p>
    <w:p w14:paraId="11524526" w14:textId="55E30754" w:rsidR="00F50BF7" w:rsidRPr="00F50BF7" w:rsidRDefault="00F50BF7" w:rsidP="00F50BF7">
      <w:pPr>
        <w:pStyle w:val="Odstavec1"/>
      </w:pPr>
      <w:r>
        <w:t>Text diskuse.</w:t>
      </w:r>
    </w:p>
    <w:p w14:paraId="63F6000F" w14:textId="77777777" w:rsidR="00E82108" w:rsidRDefault="00E82108" w:rsidP="00E82108">
      <w:pPr>
        <w:pStyle w:val="Nadpis10"/>
      </w:pPr>
      <w:r>
        <w:t>Závěr</w:t>
      </w:r>
    </w:p>
    <w:p w14:paraId="6F6D3B01" w14:textId="25D531FE" w:rsidR="00E82108" w:rsidRDefault="00E82108" w:rsidP="00E82108">
      <w:pPr>
        <w:pStyle w:val="Odstavec1"/>
      </w:pPr>
      <w:r>
        <w:t>Stručný závěr.</w:t>
      </w:r>
    </w:p>
    <w:p w14:paraId="4C7D835C" w14:textId="77777777" w:rsidR="00E82108" w:rsidRDefault="00E82108" w:rsidP="00E82108">
      <w:pPr>
        <w:pStyle w:val="Nadpis10"/>
      </w:pPr>
      <w:r>
        <w:t>Literatura</w:t>
      </w:r>
    </w:p>
    <w:p w14:paraId="06252CC7" w14:textId="6A67C51D" w:rsidR="00E82108" w:rsidRDefault="00E82108" w:rsidP="009516AF">
      <w:pPr>
        <w:pStyle w:val="Literatura"/>
      </w:pPr>
      <w:r>
        <w:t xml:space="preserve">[1] </w:t>
      </w:r>
      <w:proofErr w:type="spellStart"/>
      <w:r w:rsidR="00BC2EC2">
        <w:t>xxx</w:t>
      </w:r>
      <w:proofErr w:type="spellEnd"/>
    </w:p>
    <w:p w14:paraId="2A01D73B" w14:textId="77777777" w:rsidR="00BC2EC2" w:rsidRDefault="00BC2EC2" w:rsidP="009516AF">
      <w:pPr>
        <w:pStyle w:val="Literatura"/>
      </w:pPr>
    </w:p>
    <w:p w14:paraId="6417DE32" w14:textId="77777777" w:rsidR="00074080" w:rsidRPr="009516AF" w:rsidRDefault="00074080" w:rsidP="009516AF">
      <w:pPr>
        <w:pStyle w:val="Literatura"/>
      </w:pPr>
    </w:p>
    <w:sectPr w:rsidR="00074080" w:rsidRPr="009516AF" w:rsidSect="009C075E">
      <w:pgSz w:w="11906" w:h="16838"/>
      <w:pgMar w:top="1417" w:right="1417" w:bottom="1417" w:left="1417" w:header="708" w:footer="708" w:gutter="0"/>
      <w:pgNumType w:start="0"/>
      <w:cols w:space="708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582F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21D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70D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DE3C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72AD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862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A4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4886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36C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7A58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069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907A64"/>
    <w:multiLevelType w:val="multilevel"/>
    <w:tmpl w:val="DFB6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13A63"/>
    <w:multiLevelType w:val="hybridMultilevel"/>
    <w:tmpl w:val="4FEA4728"/>
    <w:lvl w:ilvl="0" w:tplc="A9B4003C">
      <w:start w:val="1"/>
      <w:numFmt w:val="decimal"/>
      <w:lvlText w:val="%1."/>
      <w:lvlJc w:val="center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364" w:hanging="360"/>
      </w:pPr>
    </w:lvl>
    <w:lvl w:ilvl="2" w:tplc="0405001B">
      <w:start w:val="1"/>
      <w:numFmt w:val="lowerRoman"/>
      <w:lvlText w:val="%3."/>
      <w:lvlJc w:val="right"/>
      <w:pPr>
        <w:ind w:left="2084" w:hanging="180"/>
      </w:pPr>
    </w:lvl>
    <w:lvl w:ilvl="3" w:tplc="0405000F">
      <w:start w:val="1"/>
      <w:numFmt w:val="decimal"/>
      <w:lvlText w:val="%4."/>
      <w:lvlJc w:val="left"/>
      <w:pPr>
        <w:ind w:left="2804" w:hanging="360"/>
      </w:pPr>
    </w:lvl>
    <w:lvl w:ilvl="4" w:tplc="04050019">
      <w:start w:val="1"/>
      <w:numFmt w:val="lowerLetter"/>
      <w:lvlText w:val="%5."/>
      <w:lvlJc w:val="left"/>
      <w:pPr>
        <w:ind w:left="3524" w:hanging="360"/>
      </w:pPr>
    </w:lvl>
    <w:lvl w:ilvl="5" w:tplc="0405001B">
      <w:start w:val="1"/>
      <w:numFmt w:val="lowerRoman"/>
      <w:lvlText w:val="%6."/>
      <w:lvlJc w:val="right"/>
      <w:pPr>
        <w:ind w:left="4244" w:hanging="180"/>
      </w:pPr>
    </w:lvl>
    <w:lvl w:ilvl="6" w:tplc="0405000F">
      <w:start w:val="1"/>
      <w:numFmt w:val="decimal"/>
      <w:lvlText w:val="%7."/>
      <w:lvlJc w:val="left"/>
      <w:pPr>
        <w:ind w:left="4964" w:hanging="360"/>
      </w:pPr>
    </w:lvl>
    <w:lvl w:ilvl="7" w:tplc="04050019">
      <w:start w:val="1"/>
      <w:numFmt w:val="lowerLetter"/>
      <w:lvlText w:val="%8."/>
      <w:lvlJc w:val="left"/>
      <w:pPr>
        <w:ind w:left="5684" w:hanging="360"/>
      </w:pPr>
    </w:lvl>
    <w:lvl w:ilvl="8" w:tplc="0405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850824"/>
    <w:multiLevelType w:val="multilevel"/>
    <w:tmpl w:val="DFB6CE6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upperRoman"/>
      <w:lvlText w:val="%3."/>
      <w:lvlJc w:val="right"/>
      <w:pPr>
        <w:tabs>
          <w:tab w:val="num" w:pos="2148"/>
        </w:tabs>
        <w:ind w:left="2148" w:hanging="360"/>
      </w:pPr>
    </w:lvl>
    <w:lvl w:ilvl="3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entative="1">
      <w:start w:val="1"/>
      <w:numFmt w:val="decimal"/>
      <w:lvlText w:val="%5."/>
      <w:lvlJc w:val="left"/>
      <w:pPr>
        <w:tabs>
          <w:tab w:val="num" w:pos="3588"/>
        </w:tabs>
        <w:ind w:left="3588" w:hanging="360"/>
      </w:pPr>
    </w:lvl>
    <w:lvl w:ilvl="5" w:tentative="1">
      <w:start w:val="1"/>
      <w:numFmt w:val="decimal"/>
      <w:lvlText w:val="%6."/>
      <w:lvlJc w:val="left"/>
      <w:pPr>
        <w:tabs>
          <w:tab w:val="num" w:pos="4308"/>
        </w:tabs>
        <w:ind w:left="4308" w:hanging="360"/>
      </w:pPr>
    </w:lvl>
    <w:lvl w:ilvl="6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entative="1">
      <w:start w:val="1"/>
      <w:numFmt w:val="decimal"/>
      <w:lvlText w:val="%8."/>
      <w:lvlJc w:val="left"/>
      <w:pPr>
        <w:tabs>
          <w:tab w:val="num" w:pos="5748"/>
        </w:tabs>
        <w:ind w:left="5748" w:hanging="360"/>
      </w:pPr>
    </w:lvl>
    <w:lvl w:ilvl="8" w:tentative="1">
      <w:start w:val="1"/>
      <w:numFmt w:val="decimal"/>
      <w:lvlText w:val="%9."/>
      <w:lvlJc w:val="left"/>
      <w:pPr>
        <w:tabs>
          <w:tab w:val="num" w:pos="6468"/>
        </w:tabs>
        <w:ind w:left="6468" w:hanging="360"/>
      </w:pPr>
    </w:lvl>
  </w:abstractNum>
  <w:num w:numId="1" w16cid:durableId="1227061784">
    <w:abstractNumId w:val="8"/>
  </w:num>
  <w:num w:numId="2" w16cid:durableId="2060738083">
    <w:abstractNumId w:val="3"/>
  </w:num>
  <w:num w:numId="3" w16cid:durableId="1909991831">
    <w:abstractNumId w:val="2"/>
  </w:num>
  <w:num w:numId="4" w16cid:durableId="1696037818">
    <w:abstractNumId w:val="1"/>
  </w:num>
  <w:num w:numId="5" w16cid:durableId="913248103">
    <w:abstractNumId w:val="0"/>
  </w:num>
  <w:num w:numId="6" w16cid:durableId="1740132076">
    <w:abstractNumId w:val="9"/>
  </w:num>
  <w:num w:numId="7" w16cid:durableId="1294018462">
    <w:abstractNumId w:val="7"/>
  </w:num>
  <w:num w:numId="8" w16cid:durableId="1260065578">
    <w:abstractNumId w:val="6"/>
  </w:num>
  <w:num w:numId="9" w16cid:durableId="855533312">
    <w:abstractNumId w:val="5"/>
  </w:num>
  <w:num w:numId="10" w16cid:durableId="776825567">
    <w:abstractNumId w:val="4"/>
  </w:num>
  <w:num w:numId="11" w16cid:durableId="9373748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4964661">
    <w:abstractNumId w:val="12"/>
  </w:num>
  <w:num w:numId="13" w16cid:durableId="637878041">
    <w:abstractNumId w:val="10"/>
  </w:num>
  <w:num w:numId="14" w16cid:durableId="1020544707">
    <w:abstractNumId w:val="13"/>
  </w:num>
  <w:num w:numId="15" w16cid:durableId="1709572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9E9"/>
    <w:rsid w:val="00051CD4"/>
    <w:rsid w:val="00074080"/>
    <w:rsid w:val="000C0D4A"/>
    <w:rsid w:val="00107AA4"/>
    <w:rsid w:val="0014260E"/>
    <w:rsid w:val="001B050D"/>
    <w:rsid w:val="00257B14"/>
    <w:rsid w:val="00260CAC"/>
    <w:rsid w:val="002929E9"/>
    <w:rsid w:val="002943B9"/>
    <w:rsid w:val="003355A7"/>
    <w:rsid w:val="00343AB0"/>
    <w:rsid w:val="00386902"/>
    <w:rsid w:val="00395012"/>
    <w:rsid w:val="00397069"/>
    <w:rsid w:val="003C7130"/>
    <w:rsid w:val="004A1555"/>
    <w:rsid w:val="004A4862"/>
    <w:rsid w:val="004D2AF0"/>
    <w:rsid w:val="004E6BF2"/>
    <w:rsid w:val="004F4012"/>
    <w:rsid w:val="00592933"/>
    <w:rsid w:val="005B7186"/>
    <w:rsid w:val="005D2416"/>
    <w:rsid w:val="006801D7"/>
    <w:rsid w:val="006B0D21"/>
    <w:rsid w:val="00792D2F"/>
    <w:rsid w:val="007B11A3"/>
    <w:rsid w:val="007F633B"/>
    <w:rsid w:val="008131F5"/>
    <w:rsid w:val="008457BD"/>
    <w:rsid w:val="00866573"/>
    <w:rsid w:val="008F7C72"/>
    <w:rsid w:val="00915DEF"/>
    <w:rsid w:val="00930F1C"/>
    <w:rsid w:val="00931E17"/>
    <w:rsid w:val="009516AF"/>
    <w:rsid w:val="009C075E"/>
    <w:rsid w:val="00AB1110"/>
    <w:rsid w:val="00AB73D4"/>
    <w:rsid w:val="00B30CD0"/>
    <w:rsid w:val="00B971F6"/>
    <w:rsid w:val="00BB422F"/>
    <w:rsid w:val="00BC2631"/>
    <w:rsid w:val="00BC2EC2"/>
    <w:rsid w:val="00C0108B"/>
    <w:rsid w:val="00C16625"/>
    <w:rsid w:val="00CD404D"/>
    <w:rsid w:val="00DC0BEF"/>
    <w:rsid w:val="00DC3D5C"/>
    <w:rsid w:val="00E06B02"/>
    <w:rsid w:val="00E332F2"/>
    <w:rsid w:val="00E82108"/>
    <w:rsid w:val="00E860F3"/>
    <w:rsid w:val="00F50BF7"/>
    <w:rsid w:val="00F9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C323"/>
  <w15:docId w15:val="{7E684455-DE8C-42AC-8E94-61821327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0D4A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E82108"/>
    <w:pPr>
      <w:keepNext/>
      <w:spacing w:before="360"/>
      <w:jc w:val="left"/>
      <w:outlineLvl w:val="0"/>
    </w:pPr>
    <w:rPr>
      <w:b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E82108"/>
    <w:pPr>
      <w:keepNext/>
      <w:outlineLvl w:val="1"/>
    </w:pPr>
    <w:rPr>
      <w:b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nodstavec">
    <w:name w:val="Běžný odstavec"/>
    <w:basedOn w:val="Normln"/>
    <w:qFormat/>
    <w:rsid w:val="000C0D4A"/>
    <w:pPr>
      <w:spacing w:before="60" w:after="0"/>
      <w:ind w:firstLine="357"/>
    </w:pPr>
    <w:rPr>
      <w:rFonts w:ascii="Palatino Linotype" w:hAnsi="Palatino Linotype"/>
      <w:sz w:val="22"/>
    </w:rPr>
  </w:style>
  <w:style w:type="paragraph" w:customStyle="1" w:styleId="Odstavec1">
    <w:name w:val="Odstavec 1"/>
    <w:basedOn w:val="Bnodstavec"/>
    <w:next w:val="Bnodstavec"/>
    <w:qFormat/>
    <w:rsid w:val="00E860F3"/>
    <w:pPr>
      <w:ind w:firstLine="0"/>
    </w:pPr>
  </w:style>
  <w:style w:type="paragraph" w:customStyle="1" w:styleId="Nadpisy">
    <w:name w:val="Nadpisy"/>
    <w:basedOn w:val="Bnodstavec"/>
    <w:next w:val="Odstavec1"/>
    <w:qFormat/>
    <w:rsid w:val="00E860F3"/>
    <w:pPr>
      <w:keepNext/>
      <w:keepLines/>
      <w:spacing w:before="360" w:after="240"/>
      <w:ind w:firstLine="0"/>
      <w:jc w:val="left"/>
    </w:pPr>
    <w:rPr>
      <w:b/>
    </w:rPr>
  </w:style>
  <w:style w:type="paragraph" w:customStyle="1" w:styleId="Nadpis10">
    <w:name w:val="Nadpis_1"/>
    <w:basedOn w:val="Nadpisy"/>
    <w:next w:val="Odstavec1"/>
    <w:qFormat/>
    <w:rsid w:val="00343AB0"/>
    <w:pPr>
      <w:outlineLvl w:val="0"/>
    </w:pPr>
    <w:rPr>
      <w:sz w:val="32"/>
    </w:rPr>
  </w:style>
  <w:style w:type="paragraph" w:customStyle="1" w:styleId="Nadpis20">
    <w:name w:val="Nadpis_2"/>
    <w:basedOn w:val="Nadpisy"/>
    <w:next w:val="Odstavec1"/>
    <w:qFormat/>
    <w:rsid w:val="00343AB0"/>
    <w:pPr>
      <w:outlineLvl w:val="1"/>
    </w:pPr>
    <w:rPr>
      <w:sz w:val="28"/>
    </w:rPr>
  </w:style>
  <w:style w:type="paragraph" w:customStyle="1" w:styleId="Nadpis3">
    <w:name w:val="Nadpis_3"/>
    <w:basedOn w:val="Nadpisy"/>
    <w:next w:val="Odstavec1"/>
    <w:qFormat/>
    <w:rsid w:val="00E82108"/>
    <w:pPr>
      <w:outlineLvl w:val="2"/>
    </w:pPr>
    <w:rPr>
      <w:sz w:val="26"/>
    </w:rPr>
  </w:style>
  <w:style w:type="paragraph" w:styleId="Titulek">
    <w:name w:val="caption"/>
    <w:basedOn w:val="Bnodstavec"/>
    <w:next w:val="Bnodstavec"/>
    <w:unhideWhenUsed/>
    <w:qFormat/>
    <w:rsid w:val="004E6BF2"/>
    <w:pPr>
      <w:spacing w:before="120" w:after="120" w:line="240" w:lineRule="auto"/>
      <w:ind w:firstLine="0"/>
      <w:jc w:val="center"/>
    </w:pPr>
    <w:rPr>
      <w:iCs/>
      <w:szCs w:val="18"/>
    </w:rPr>
  </w:style>
  <w:style w:type="paragraph" w:styleId="Textpoznpodarou">
    <w:name w:val="footnote text"/>
    <w:basedOn w:val="Bnodstavec"/>
    <w:link w:val="TextpoznpodarouChar"/>
    <w:uiPriority w:val="99"/>
    <w:semiHidden/>
    <w:unhideWhenUsed/>
    <w:rsid w:val="00CD404D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D404D"/>
    <w:rPr>
      <w:rFonts w:ascii="Palatino Linotype" w:hAnsi="Palatino Linotype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930F1C"/>
    <w:pPr>
      <w:spacing w:before="200"/>
      <w:ind w:left="864" w:right="864"/>
      <w:jc w:val="center"/>
    </w:pPr>
    <w:rPr>
      <w:i/>
      <w:iCs/>
      <w:color w:val="60606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30F1C"/>
    <w:rPr>
      <w:i/>
      <w:iCs/>
      <w:color w:val="606060" w:themeColor="text1" w:themeTint="BF"/>
    </w:rPr>
  </w:style>
  <w:style w:type="character" w:styleId="Zdraznn">
    <w:name w:val="Emphasis"/>
    <w:basedOn w:val="Standardnpsmoodstavce"/>
    <w:uiPriority w:val="20"/>
    <w:qFormat/>
    <w:rsid w:val="00257B14"/>
    <w:rPr>
      <w:i/>
      <w:iCs/>
    </w:rPr>
  </w:style>
  <w:style w:type="character" w:customStyle="1" w:styleId="Nadpis1Char">
    <w:name w:val="Nadpis 1 Char"/>
    <w:basedOn w:val="Standardnpsmoodstavce"/>
    <w:link w:val="Nadpis1"/>
    <w:uiPriority w:val="9"/>
    <w:rsid w:val="00E82108"/>
    <w:rPr>
      <w:rFonts w:ascii="Times New Roman" w:eastAsia="Times New Roman" w:hAnsi="Times New Roman" w:cs="Times New Roman"/>
      <w:b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82108"/>
    <w:pPr>
      <w:ind w:left="720"/>
      <w:contextualSpacing/>
    </w:pPr>
  </w:style>
  <w:style w:type="paragraph" w:customStyle="1" w:styleId="rce">
    <w:name w:val="rce"/>
    <w:basedOn w:val="Bnodstavec"/>
    <w:next w:val="Normln"/>
    <w:qFormat/>
    <w:rsid w:val="009516AF"/>
    <w:pPr>
      <w:tabs>
        <w:tab w:val="left" w:pos="1134"/>
        <w:tab w:val="right" w:pos="8505"/>
      </w:tabs>
      <w:spacing w:before="120" w:after="120"/>
    </w:pPr>
  </w:style>
  <w:style w:type="character" w:customStyle="1" w:styleId="TabulkaChar">
    <w:name w:val="Tabulka Char"/>
    <w:basedOn w:val="Standardnpsmoodstavce"/>
    <w:link w:val="Tabulka"/>
    <w:locked/>
    <w:rsid w:val="00E82108"/>
    <w:rPr>
      <w:sz w:val="24"/>
      <w:szCs w:val="24"/>
    </w:rPr>
  </w:style>
  <w:style w:type="paragraph" w:customStyle="1" w:styleId="Tabulka">
    <w:name w:val="Tabulka"/>
    <w:basedOn w:val="Normln"/>
    <w:link w:val="TabulkaChar"/>
    <w:qFormat/>
    <w:rsid w:val="00E82108"/>
    <w:pPr>
      <w:ind w:left="1560" w:hanging="993"/>
    </w:pPr>
    <w:rPr>
      <w:rFonts w:asciiTheme="minorHAnsi" w:eastAsiaTheme="minorHAnsi" w:hAnsiTheme="minorHAnsi" w:cstheme="minorBidi"/>
      <w:lang w:eastAsia="en-US"/>
    </w:rPr>
  </w:style>
  <w:style w:type="paragraph" w:styleId="Podnadpis">
    <w:name w:val="Subtitle"/>
    <w:basedOn w:val="Nadpis2"/>
    <w:next w:val="Normln"/>
    <w:link w:val="PodnadpisChar"/>
    <w:uiPriority w:val="11"/>
    <w:qFormat/>
    <w:rsid w:val="00E82108"/>
    <w:pPr>
      <w:spacing w:before="240"/>
    </w:pPr>
  </w:style>
  <w:style w:type="character" w:customStyle="1" w:styleId="PodnadpisChar">
    <w:name w:val="Podnadpis Char"/>
    <w:basedOn w:val="Standardnpsmoodstavce"/>
    <w:link w:val="Podnadpis"/>
    <w:uiPriority w:val="11"/>
    <w:rsid w:val="00E82108"/>
    <w:rPr>
      <w:rFonts w:ascii="Times New Roman" w:eastAsia="Times New Roman" w:hAnsi="Times New Roman" w:cs="Times New Roman"/>
      <w:b/>
      <w:i/>
      <w:iCs/>
      <w:sz w:val="24"/>
      <w:szCs w:val="24"/>
      <w:lang w:eastAsia="cs-CZ"/>
    </w:rPr>
  </w:style>
  <w:style w:type="paragraph" w:customStyle="1" w:styleId="Literatura">
    <w:name w:val="Literatura"/>
    <w:basedOn w:val="Bnodstavec"/>
    <w:qFormat/>
    <w:rsid w:val="009516AF"/>
    <w:pPr>
      <w:ind w:left="284" w:hanging="283"/>
      <w:jc w:val="left"/>
    </w:pPr>
  </w:style>
  <w:style w:type="character" w:styleId="Zstupntext">
    <w:name w:val="Placeholder Text"/>
    <w:basedOn w:val="Standardnpsmoodstavce"/>
    <w:uiPriority w:val="99"/>
    <w:semiHidden/>
    <w:rsid w:val="009516A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074080"/>
    <w:rPr>
      <w:color w:val="005DBA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74080"/>
    <w:rPr>
      <w:color w:val="605E5C"/>
      <w:shd w:val="clear" w:color="auto" w:fill="E1DFDD"/>
    </w:rPr>
  </w:style>
  <w:style w:type="table" w:customStyle="1" w:styleId="Svtlmkatabulky1">
    <w:name w:val="Světlá mřížka tabulky1"/>
    <w:basedOn w:val="Normlntabulka"/>
    <w:uiPriority w:val="40"/>
    <w:rsid w:val="009C07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C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0D4A"/>
    <w:rPr>
      <w:rFonts w:ascii="Tahoma" w:eastAsia="Times New Roman" w:hAnsi="Tahoma" w:cs="Tahoma"/>
      <w:sz w:val="16"/>
      <w:szCs w:val="16"/>
      <w:lang w:eastAsia="cs-CZ"/>
    </w:rPr>
  </w:style>
  <w:style w:type="paragraph" w:customStyle="1" w:styleId="level1">
    <w:name w:val="level1"/>
    <w:basedOn w:val="Normln"/>
    <w:rsid w:val="00B971F6"/>
    <w:pPr>
      <w:spacing w:before="100" w:beforeAutospacing="1" w:after="100" w:afterAutospacing="1" w:line="240" w:lineRule="auto"/>
      <w:jc w:val="left"/>
    </w:pPr>
  </w:style>
  <w:style w:type="paragraph" w:customStyle="1" w:styleId="level2">
    <w:name w:val="level2"/>
    <w:basedOn w:val="Normln"/>
    <w:rsid w:val="00B971F6"/>
    <w:pPr>
      <w:spacing w:before="100" w:beforeAutospacing="1" w:after="100" w:afterAutospacing="1" w:line="240" w:lineRule="auto"/>
      <w:jc w:val="left"/>
    </w:pPr>
  </w:style>
  <w:style w:type="paragraph" w:customStyle="1" w:styleId="level12">
    <w:name w:val="level12"/>
    <w:basedOn w:val="Normln"/>
    <w:rsid w:val="00B971F6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\\FALCO\FALCO_VOL_A\HOME\KVOF\VALENTA\PRAKTIKUM\texty_praktikum\Referat_sablona\obr_rychlost_zvuku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8801678452613807"/>
          <c:y val="4.6746492454866499E-2"/>
          <c:w val="0.77702436876919034"/>
          <c:h val="0.79484781625947143"/>
        </c:manualLayout>
      </c:layout>
      <c:scatterChart>
        <c:scatterStyle val="lineMarker"/>
        <c:varyColors val="0"/>
        <c:ser>
          <c:idx val="0"/>
          <c:order val="0"/>
          <c:tx>
            <c:v>vzduch</c:v>
          </c:tx>
          <c:spPr>
            <a:ln w="28575" cap="rnd">
              <a:noFill/>
              <a:round/>
            </a:ln>
            <a:effectLst/>
          </c:spPr>
          <c:marker>
            <c:symbol val="square"/>
            <c:size val="7"/>
            <c:spPr>
              <a:solidFill>
                <a:srgbClr val="A5A5A5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ysClr val="windowText" lastClr="000000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Lit>
                <c:ptCount val="0"/>
              </c:numLit>
            </c:plus>
            <c:minus>
              <c:numLit>
                <c:ptCount val="0"/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'test2_rychlost_zvuku_data_2bez '!$B$7:$B$19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'test2_rychlost_zvuku_data_2bez '!$C$7:$C$19</c:f>
              <c:numCache>
                <c:formatCode>General</c:formatCode>
                <c:ptCount val="13"/>
                <c:pt idx="0">
                  <c:v>237</c:v>
                </c:pt>
                <c:pt idx="1">
                  <c:v>498</c:v>
                </c:pt>
                <c:pt idx="2">
                  <c:v>763</c:v>
                </c:pt>
                <c:pt idx="3">
                  <c:v>994</c:v>
                </c:pt>
                <c:pt idx="4">
                  <c:v>1235</c:v>
                </c:pt>
                <c:pt idx="5">
                  <c:v>1482</c:v>
                </c:pt>
                <c:pt idx="6">
                  <c:v>1731</c:v>
                </c:pt>
                <c:pt idx="7">
                  <c:v>1979</c:v>
                </c:pt>
                <c:pt idx="8">
                  <c:v>2222</c:v>
                </c:pt>
                <c:pt idx="9">
                  <c:v>2471</c:v>
                </c:pt>
                <c:pt idx="10">
                  <c:v>2723</c:v>
                </c:pt>
                <c:pt idx="11">
                  <c:v>2970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17-4CC1-9B52-0A06CA96E83E}"/>
            </c:ext>
          </c:extLst>
        </c:ser>
        <c:ser>
          <c:idx val="1"/>
          <c:order val="1"/>
          <c:tx>
            <c:strRef>
              <c:f>'test2_rychlost_zvuku_data_2bez '!$F$25</c:f>
              <c:strCache>
                <c:ptCount val="1"/>
                <c:pt idx="0">
                  <c:v>CO2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rgbClr val="E7E6E6"/>
              </a:solidFill>
              <a:ln w="9525">
                <a:solidFill>
                  <a:sysClr val="windowText" lastClr="000000"/>
                </a:solidFill>
              </a:ln>
              <a:effectLst/>
            </c:spPr>
          </c:marker>
          <c:trendline>
            <c:spPr>
              <a:ln w="12700" cap="rnd">
                <a:solidFill>
                  <a:sysClr val="windowText" lastClr="000000"/>
                </a:solidFill>
                <a:prstDash val="dashDot"/>
              </a:ln>
              <a:effectLst/>
            </c:spPr>
            <c:trendlineType val="linear"/>
            <c:dispRSqr val="0"/>
            <c:dispEq val="0"/>
          </c:trendline>
          <c:xVal>
            <c:numRef>
              <c:f>'test2_rychlost_zvuku_data_2bez '!$E$7:$E$18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</c:numCache>
            </c:numRef>
          </c:xVal>
          <c:yVal>
            <c:numRef>
              <c:f>'test2_rychlost_zvuku_data_2bez '!$F$7:$F$18</c:f>
              <c:numCache>
                <c:formatCode>General</c:formatCode>
                <c:ptCount val="12"/>
                <c:pt idx="0">
                  <c:v>185</c:v>
                </c:pt>
                <c:pt idx="1">
                  <c:v>385</c:v>
                </c:pt>
                <c:pt idx="2">
                  <c:v>559</c:v>
                </c:pt>
                <c:pt idx="3">
                  <c:v>770</c:v>
                </c:pt>
                <c:pt idx="4">
                  <c:v>958</c:v>
                </c:pt>
                <c:pt idx="5">
                  <c:v>1166</c:v>
                </c:pt>
                <c:pt idx="6">
                  <c:v>1344</c:v>
                </c:pt>
                <c:pt idx="7">
                  <c:v>1536</c:v>
                </c:pt>
                <c:pt idx="8">
                  <c:v>1723</c:v>
                </c:pt>
                <c:pt idx="9">
                  <c:v>1915</c:v>
                </c:pt>
                <c:pt idx="10">
                  <c:v>2111</c:v>
                </c:pt>
                <c:pt idx="11">
                  <c:v>2493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17-4CC1-9B52-0A06CA96E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427008"/>
        <c:axId val="321537152"/>
      </c:scatterChart>
      <c:valAx>
        <c:axId val="16042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Times New Roman" panose="02020603050405020304" pitchFamily="18" charset="0"/>
                  </a:defRPr>
                </a:pPr>
                <a:r>
                  <a:rPr lang="cs-CZ" sz="1600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</a:p>
            </c:rich>
          </c:tx>
          <c:layout>
            <c:manualLayout>
              <c:xMode val="edge"/>
              <c:yMode val="edge"/>
              <c:x val="0.66976381321937861"/>
              <c:y val="0.90787388080346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cs-CZ"/>
          </a:p>
        </c:txPr>
        <c:crossAx val="321537152"/>
        <c:crosses val="autoZero"/>
        <c:crossBetween val="midCat"/>
        <c:majorUnit val="2"/>
      </c:valAx>
      <c:valAx>
        <c:axId val="321537152"/>
        <c:scaling>
          <c:orientation val="minMax"/>
          <c:max val="349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cs-CZ" sz="1600" i="1">
                    <a:solidFill>
                      <a:sysClr val="windowText" lastClr="000000"/>
                    </a:solidFill>
                    <a:latin typeface="Symbol" panose="05050102010706020507" pitchFamily="18" charset="2"/>
                    <a:cs typeface="Times New Roman" panose="02020603050405020304" pitchFamily="18" charset="0"/>
                  </a:rPr>
                  <a:t>n</a:t>
                </a:r>
                <a:r>
                  <a:rPr lang="cs-CZ" sz="1600" i="1" baseline="-250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  <a:r>
                  <a:rPr lang="cs-CZ" sz="1600" i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cs-CZ" sz="16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/</a:t>
                </a:r>
                <a:r>
                  <a:rPr lang="cs-CZ" sz="16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Hz</a:t>
                </a:r>
                <a:endParaRPr lang="cs-CZ" sz="16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6122534197149912E-2"/>
              <c:y val="0.2465888036489012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cs-CZ"/>
          </a:p>
        </c:txPr>
        <c:crossAx val="16042700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6924441584813934"/>
          <c:y val="0.6122819319117957"/>
          <c:w val="0.21526982448229229"/>
          <c:h val="0.154735585059166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cs-CZ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cs-CZ"/>
    </a:p>
  </c:txPr>
  <c:externalData r:id="rId2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43ED70F-DDDB-4FCA-9BD0-B79C21B51985}"/>
      </w:docPartPr>
      <w:docPartBody>
        <w:p w:rsidR="008C63AA" w:rsidRDefault="00881DAE">
          <w:r w:rsidRPr="006647F2">
            <w:rPr>
              <w:rStyle w:val="Zstupntext"/>
            </w:rPr>
            <w:t>Zvolte položku.</w:t>
          </w:r>
        </w:p>
      </w:docPartBody>
    </w:docPart>
    <w:docPart>
      <w:docPartPr>
        <w:name w:val="78AEE7A10883420288E0676F14B482E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160EA78-1382-4B40-977B-F5B882359A75}"/>
      </w:docPartPr>
      <w:docPartBody>
        <w:p w:rsidR="00000000" w:rsidRDefault="00C110AD" w:rsidP="00C110AD">
          <w:pPr>
            <w:pStyle w:val="78AEE7A10883420288E0676F14B482E0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  <w:docPart>
      <w:docPartPr>
        <w:name w:val="388F9BA7A5D54797AFD2C48AFF5D6AD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61D3FFB-27EE-47B5-BE78-663A8846D12D}"/>
      </w:docPartPr>
      <w:docPartBody>
        <w:p w:rsidR="00000000" w:rsidRDefault="00C110AD" w:rsidP="00C110AD">
          <w:pPr>
            <w:pStyle w:val="388F9BA7A5D54797AFD2C48AFF5D6AD9"/>
          </w:pPr>
          <w:r w:rsidRPr="006647F2">
            <w:rPr>
              <w:rStyle w:val="Zstupntext"/>
              <w:rFonts w:eastAsiaTheme="minorHAnsi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84C"/>
    <w:rsid w:val="0014542A"/>
    <w:rsid w:val="0051584C"/>
    <w:rsid w:val="006801D7"/>
    <w:rsid w:val="00881DAE"/>
    <w:rsid w:val="008C63AA"/>
    <w:rsid w:val="009D782D"/>
    <w:rsid w:val="00C1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110AD"/>
    <w:rPr>
      <w:color w:val="808080"/>
    </w:rPr>
  </w:style>
  <w:style w:type="paragraph" w:customStyle="1" w:styleId="6F2257084B754AD3AF64D1A2539EEDA0">
    <w:name w:val="6F2257084B754AD3AF64D1A2539EEDA0"/>
    <w:rsid w:val="0051584C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DC0333E3F4E848C5EADE8BE567FB61">
    <w:name w:val="16DDC0333E3F4E848C5EADE8BE567FB6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18A93645484850B4AF47DF7ADCBC861">
    <w:name w:val="8A18A93645484850B4AF47DF7ADCBC861"/>
    <w:rsid w:val="00881DAE"/>
    <w:pPr>
      <w:spacing w:after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AEE7A10883420288E0676F14B482E0">
    <w:name w:val="78AEE7A10883420288E0676F14B482E0"/>
    <w:rsid w:val="00C110A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88F9BA7A5D54797AFD2C48AFF5D6AD9">
    <w:name w:val="388F9BA7A5D54797AFD2C48AFF5D6AD9"/>
    <w:rsid w:val="00C110A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uhy">
  <a:themeElements>
    <a:clrScheme name="Pruhy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Pruhy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Pruhy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5D6A-11B6-440C-914C-3195137C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238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V</dc:creator>
  <cp:keywords/>
  <dc:description/>
  <cp:lastModifiedBy>David Němec</cp:lastModifiedBy>
  <cp:revision>9</cp:revision>
  <dcterms:created xsi:type="dcterms:W3CDTF">2023-01-19T14:18:00Z</dcterms:created>
  <dcterms:modified xsi:type="dcterms:W3CDTF">2025-02-26T20:52:00Z</dcterms:modified>
</cp:coreProperties>
</file>